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E2" w:rsidRDefault="008F6087">
      <w:pPr>
        <w:sectPr w:rsidR="003564E2">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851" w:footer="992" w:gutter="0"/>
          <w:cols w:space="425"/>
          <w:titlePg/>
          <w:docGrid w:type="lines" w:linePitch="312"/>
        </w:sectPr>
      </w:pPr>
      <w:r>
        <w:rPr>
          <w:noProof/>
        </w:rPr>
        <w:pict>
          <v:group id="组合 5" o:spid="_x0000_s1047" style="position:absolute;left:0;text-align:left;margin-left:1.25pt;margin-top:.9pt;width:600.25pt;height:308.5pt;z-index:-251619328" coordorigin="13622,283" coordsize="12005,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">
            <v:rect id="矩形 5" o:spid="_x0000_s1048" style="position:absolute;left:13622;top:283;width:12005;height:617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" fillcolor="#fdbc11" stroked="f" strokeweight="1pt"/>
            <v:shapetype id="_x0000_t202" coordsize="21600,21600" o:spt="202" path="m,l,21600r21600,l21600,xe">
              <v:stroke joinstyle="miter"/>
              <v:path gradientshapeok="t" o:connecttype="rect"/>
            </v:shapetype>
            <v:shape id="_x0000_s1049" type="#_x0000_t202" style="position:absolute;left:17229;top:5021;width:8083;height:13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next-textbox:#_x0000_s1049;mso-fit-shape-to-text:t">
                <w:txbxContent>
                  <w:p w:rsidR="00EF3F62" w:rsidRPr="0089245E" w:rsidRDefault="00EF3F62" w:rsidP="0089245E">
                    <w:pPr>
                      <w:jc w:val="left"/>
                      <w:rPr>
                        <w:color w:val="000000" w:themeColor="text1"/>
                        <w:kern w:val="0"/>
                        <w:sz w:val="92"/>
                        <w:szCs w:val="92"/>
                      </w:rPr>
                    </w:pPr>
                    <w:r w:rsidRPr="0089245E">
                      <w:rPr>
                        <w:rFonts w:ascii="思源黑体 HW Bold" w:eastAsia="思源黑体 HW Bold" w:hAnsi="思源黑体 HW Bold" w:hint="eastAsia"/>
                        <w:color w:val="000000" w:themeColor="text1"/>
                        <w:kern w:val="24"/>
                        <w:sz w:val="92"/>
                        <w:szCs w:val="92"/>
                      </w:rPr>
                      <w:t>部门决算公开文本</w:t>
                    </w:r>
                  </w:p>
                </w:txbxContent>
              </v:textbox>
            </v:shape>
          </v:group>
        </w:pict>
      </w:r>
      <w:r>
        <w:pict>
          <v:shape id="文本框 10" o:spid="_x0000_s1043" type="#_x0000_t202" style="position:absolute;left:0;text-align:left;margin-left:106.25pt;margin-top:693.55pt;width:404.15pt;height:79.95pt;z-index:251671552"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i9lks2QAA&#10;AA4BAAAPAAAAAAAAAAEAIAAAACIAAABkcnMvZG93bnJldi54bWxQSwECFAAUAAAACACHTuJABgqw&#10;i6sBAAA4AwAADgAAAAAAAAABACAAAAAoAQAAZHJzL2Uyb0RvYy54bWxQSwUGAAAAAAYABgBZAQAA&#10;RQUAAAAA&#10;" filled="f" stroked="f">
            <v:textbox style="mso-fit-shape-to-text:t">
              <w:txbxContent>
                <w:p w:rsidR="00EF3F62" w:rsidRDefault="00EF3F62">
                  <w:pPr>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二〇二〇年八月</w:t>
                  </w:r>
                </w:p>
              </w:txbxContent>
            </v:textbox>
          </v:shape>
        </w:pict>
      </w:r>
      <w:r>
        <w:pict>
          <v:oval id="椭圆 8" o:spid="_x0000_s1042" style="position:absolute;left:0;text-align:left;margin-left:53.5pt;margin-top:232.45pt;width:121.95pt;height:121.95pt;z-index:251668480;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GyXOe2QAAAAsBAAAPAAAA&#10;AAAAAAEAIAAAACIAAABkcnMvZG93bnJldi54bWxQSwECFAAUAAAACACHTuJAdlLb7NsBAACWAwAA&#10;DgAAAAAAAAABACAAAAAoAQAAZHJzL2Uyb0RvYy54bWxQSwUGAAAAAAYABgBZAQAAdQUAAAAA&#10;" stroked="f" strokeweight="1pt">
            <v:stroke joinstyle="miter"/>
            <v:textbox>
              <w:txbxContent>
                <w:p w:rsidR="00EF3F62" w:rsidRDefault="00EF3F62"/>
              </w:txbxContent>
            </v:textbox>
          </v:oval>
        </w:pict>
      </w:r>
      <w:r>
        <w:pict>
          <v:rect id="矩形 14" o:spid="_x0000_s1041" style="position:absolute;left:0;text-align:left;margin-left:33.6pt;margin-top:256.75pt;width:160.65pt;height:69.6pt;z-index:251673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lWpudkAAAAK&#10;AQAADwAAAAAAAAABACAAAAAiAAAAZHJzL2Rvd25yZXYueG1sUEsBAhQAFAAAAAgAh07iQNDIFiap&#10;AQAAKgMAAA4AAAAAAAAAAQAgAAAAKAEAAGRycy9lMm9Eb2MueG1sUEsFBgAAAAAGAAYAWQEAAEMF&#10;AAAAAA==&#10;" filled="f" stroked="f">
            <v:textbox style="mso-fit-shape-to-text:t">
              <w:txbxContent>
                <w:p w:rsidR="00EF3F62" w:rsidRDefault="00EF3F62">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v:textbox>
          </v:rect>
        </w:pict>
      </w:r>
      <w:r>
        <w:pict>
          <v:oval id="椭圆 9" o:spid="_x0000_s1040" style="position:absolute;left:0;text-align:left;margin-left:62.2pt;margin-top:242.75pt;width:103.45pt;height:103.45pt;z-index:251672576;v-text-anchor:middle"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0&#10;Chgu2AAAAAsBAAAPAAAAAAAAAAEAIAAAACIAAABkcnMvZG93bnJldi54bWxQSwECFAAUAAAACACH&#10;TuJAazq9susBAAChAwAADgAAAAAAAAABACAAAAAnAQAAZHJzL2Uyb0RvYy54bWxQSwUGAAAAAAYA&#10;BgBZAQAAhAUAAAAA&#10;" fillcolor="#1f2959" stroked="f" strokeweight="1pt">
            <v:stroke joinstyle="miter"/>
            <v:textbox>
              <w:txbxContent>
                <w:p w:rsidR="00EF3F62" w:rsidRDefault="00EF3F62"/>
              </w:txbxContent>
            </v:textbox>
          </v:oval>
        </w:pict>
      </w:r>
      <w:r>
        <w:pict>
          <v:group id="组合 13" o:spid="_x0000_s1037" style="position:absolute;left:0;text-align:left;margin-left:1.25pt;margin-top:821.7pt;width:595.25pt;height:21.45pt;z-index:251669504"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01yfJdoAAAAMAQAADwAAAAAAAAABACAA&#10;AAAiAAAAZHJzL2Rvd25yZXYueG1sUEsBAhQAFAAAAAgAh07iQFYIzzd9AgAAwgYAAA4AAAAAAAAA&#10;AQAgAAAAKQEAAGRycy9lMm9Eb2MueG1sUEsFBgAAAAAGAAYAWQEAABgGAAAAAA==&#10;">
            <v:rect id="矩形 6" o:spid="_x0000_s1039"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38"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pict>
          <v:rect id="矩形 11" o:spid="_x0000_s1033" style="position:absolute;left:0;text-align:left;margin-left:184.75pt;margin-top:286.6pt;width:339.65pt;height:31.25pt;z-index:251670528;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WZBfR2wAAAAwBAAAPAAAAAAAAAAEAIAAA&#10;ACIAAABkcnMvZG93bnJldi54bWxQSwECFAAUAAAACACHTuJA9uFAf5cBAAAdAwAADgAAAAAAAAAB&#10;ACAAAAAqAQAAZHJzL2Uyb0RvYy54bWxQSwUGAAAAAAYABgBZAQAAMwUAAAAA&#10;" filled="f" stroked="f">
            <v:textbox style="mso-fit-shape-to-text:t">
              <w:txbxContent>
                <w:p w:rsidR="00EF3F62" w:rsidRDefault="00EF3F62"/>
              </w:txbxContent>
            </v:textbox>
          </v:rect>
        </w:pict>
      </w:r>
    </w:p>
    <w:p w:rsidR="003564E2" w:rsidRDefault="003564E2">
      <w:pPr>
        <w:jc w:val="center"/>
        <w:rPr>
          <w:rFonts w:ascii="黑体" w:eastAsia="黑体" w:hAnsi="黑体" w:cs="黑体"/>
          <w:sz w:val="56"/>
          <w:szCs w:val="72"/>
        </w:rPr>
      </w:pPr>
    </w:p>
    <w:p w:rsidR="003564E2" w:rsidRDefault="003564E2">
      <w:pPr>
        <w:jc w:val="center"/>
        <w:rPr>
          <w:rFonts w:ascii="黑体" w:eastAsia="黑体" w:hAnsi="黑体" w:cs="黑体"/>
          <w:sz w:val="56"/>
          <w:szCs w:val="72"/>
        </w:rPr>
      </w:pPr>
    </w:p>
    <w:p w:rsidR="003564E2" w:rsidRDefault="00C70C27">
      <w:pPr>
        <w:rPr>
          <w:rFonts w:ascii="黑体" w:eastAsia="黑体" w:hAnsi="Times New Roman" w:cs="Times New Roman"/>
          <w:sz w:val="48"/>
          <w:szCs w:val="48"/>
        </w:rPr>
      </w:pPr>
      <w:r>
        <w:rPr>
          <w:rFonts w:ascii="黑体" w:eastAsia="黑体" w:hAnsi="Times New Roman" w:cs="Times New Roman" w:hint="eastAsia"/>
          <w:sz w:val="48"/>
          <w:szCs w:val="48"/>
        </w:rPr>
        <w:br w:type="page"/>
      </w:r>
    </w:p>
    <w:p w:rsidR="00EF3F62" w:rsidRDefault="00EF3F62" w:rsidP="00EF3F62">
      <w:pPr>
        <w:tabs>
          <w:tab w:val="left" w:pos="2728"/>
        </w:tabs>
        <w:rPr>
          <w:rFonts w:ascii="黑体" w:eastAsia="黑体" w:hAnsi="Times New Roman" w:cs="Times New Roman"/>
          <w:sz w:val="48"/>
          <w:szCs w:val="48"/>
        </w:rPr>
      </w:pPr>
    </w:p>
    <w:p w:rsidR="00EF3F62" w:rsidRDefault="00EF3F62" w:rsidP="00EF3F62">
      <w:pPr>
        <w:rPr>
          <w:rFonts w:ascii="黑体" w:eastAsia="黑体" w:hAnsi="黑体" w:cs="黑体"/>
          <w:sz w:val="56"/>
          <w:szCs w:val="72"/>
        </w:rPr>
      </w:pPr>
    </w:p>
    <w:p w:rsidR="00EF3F62" w:rsidRDefault="00EF3F62" w:rsidP="00EF3F62">
      <w:pPr>
        <w:rPr>
          <w:rFonts w:ascii="黑体" w:eastAsia="黑体" w:hAnsi="黑体" w:cs="黑体"/>
          <w:b/>
          <w:bCs/>
          <w:sz w:val="72"/>
          <w:szCs w:val="96"/>
        </w:rPr>
      </w:pPr>
      <w:r>
        <w:rPr>
          <w:rFonts w:ascii="黑体" w:eastAsia="黑体" w:hAnsi="黑体" w:cs="黑体" w:hint="eastAsia"/>
          <w:b/>
          <w:bCs/>
          <w:sz w:val="72"/>
          <w:szCs w:val="96"/>
        </w:rPr>
        <w:t>2019年度部门决算公开文本</w:t>
      </w:r>
    </w:p>
    <w:p w:rsidR="00EF3F62" w:rsidRDefault="00EF3F62" w:rsidP="00EF3F62">
      <w:pPr>
        <w:spacing w:line="360" w:lineRule="auto"/>
        <w:jc w:val="center"/>
        <w:rPr>
          <w:rFonts w:ascii="黑体" w:eastAsia="黑体" w:hAnsi="黑体" w:cs="黑体"/>
          <w:sz w:val="56"/>
          <w:szCs w:val="72"/>
        </w:rPr>
      </w:pPr>
    </w:p>
    <w:p w:rsidR="00EF3F62" w:rsidRDefault="00EF3F62" w:rsidP="00EF3F62">
      <w:pPr>
        <w:spacing w:line="600" w:lineRule="auto"/>
        <w:jc w:val="center"/>
        <w:rPr>
          <w:rFonts w:ascii="黑体" w:eastAsia="黑体" w:hAnsi="黑体" w:cs="黑体"/>
          <w:sz w:val="56"/>
          <w:szCs w:val="72"/>
        </w:rPr>
      </w:pPr>
    </w:p>
    <w:p w:rsidR="00EF3F62" w:rsidRDefault="00EF3F62" w:rsidP="00EF3F62">
      <w:pPr>
        <w:spacing w:line="600" w:lineRule="auto"/>
        <w:jc w:val="center"/>
        <w:rPr>
          <w:rFonts w:ascii="黑体" w:eastAsia="黑体" w:hAnsi="黑体" w:cs="黑体"/>
          <w:sz w:val="56"/>
          <w:szCs w:val="72"/>
        </w:rPr>
      </w:pPr>
    </w:p>
    <w:p w:rsidR="00EF3F62" w:rsidRDefault="00EF3F62" w:rsidP="00EF3F62">
      <w:pPr>
        <w:spacing w:line="600" w:lineRule="auto"/>
        <w:jc w:val="center"/>
        <w:rPr>
          <w:rFonts w:ascii="黑体" w:eastAsia="黑体" w:hAnsi="黑体" w:cs="黑体"/>
          <w:sz w:val="56"/>
          <w:szCs w:val="72"/>
        </w:rPr>
      </w:pPr>
    </w:p>
    <w:p w:rsidR="00EF3F62" w:rsidRDefault="00EF3F62" w:rsidP="00EF3F62">
      <w:pPr>
        <w:spacing w:line="600" w:lineRule="auto"/>
        <w:jc w:val="center"/>
        <w:rPr>
          <w:rFonts w:ascii="黑体" w:eastAsia="黑体" w:hAnsi="黑体" w:cs="黑体"/>
          <w:sz w:val="56"/>
          <w:szCs w:val="72"/>
        </w:rPr>
      </w:pPr>
    </w:p>
    <w:p w:rsidR="00EF3F62" w:rsidRDefault="00EF3F62" w:rsidP="00EF3F62">
      <w:pPr>
        <w:spacing w:line="480" w:lineRule="auto"/>
        <w:jc w:val="center"/>
        <w:rPr>
          <w:rFonts w:ascii="黑体" w:eastAsia="黑体" w:hAnsi="黑体" w:cs="黑体"/>
          <w:sz w:val="56"/>
          <w:szCs w:val="72"/>
        </w:rPr>
      </w:pPr>
    </w:p>
    <w:p w:rsidR="00EF3F62" w:rsidRDefault="00EF3F62" w:rsidP="00EF3F62">
      <w:pPr>
        <w:spacing w:line="480" w:lineRule="auto"/>
        <w:jc w:val="center"/>
        <w:rPr>
          <w:rFonts w:ascii="黑体" w:eastAsia="黑体" w:hAnsi="黑体" w:cs="黑体"/>
          <w:sz w:val="56"/>
          <w:szCs w:val="72"/>
        </w:rPr>
      </w:pPr>
    </w:p>
    <w:p w:rsidR="00EF3F62" w:rsidRDefault="00EF3F62" w:rsidP="00EF3F62">
      <w:pPr>
        <w:spacing w:line="480" w:lineRule="auto"/>
        <w:jc w:val="center"/>
        <w:rPr>
          <w:rFonts w:ascii="黑体" w:eastAsia="黑体" w:hAnsi="黑体" w:cs="黑体"/>
          <w:sz w:val="56"/>
          <w:szCs w:val="72"/>
        </w:rPr>
      </w:pPr>
    </w:p>
    <w:p w:rsidR="00EF3F62" w:rsidRDefault="00EF3F62" w:rsidP="00EF3F62">
      <w:pPr>
        <w:snapToGrid w:val="0"/>
        <w:spacing w:line="480" w:lineRule="auto"/>
        <w:jc w:val="center"/>
        <w:rPr>
          <w:rFonts w:ascii="黑体" w:eastAsia="黑体" w:hAnsi="黑体" w:cs="黑体"/>
          <w:sz w:val="56"/>
          <w:szCs w:val="72"/>
        </w:rPr>
      </w:pPr>
    </w:p>
    <w:p w:rsidR="00EF3F62" w:rsidRPr="00EF3F62" w:rsidRDefault="00EF3F62" w:rsidP="00EF3F62">
      <w:pPr>
        <w:snapToGrid w:val="0"/>
        <w:jc w:val="center"/>
        <w:rPr>
          <w:rFonts w:ascii="楷体_GB2312" w:eastAsia="楷体_GB2312" w:hAnsi="楷体_GB2312" w:cs="楷体_GB2312"/>
          <w:color w:val="000000" w:themeColor="text1"/>
          <w:kern w:val="0"/>
          <w:sz w:val="36"/>
          <w:szCs w:val="36"/>
        </w:rPr>
      </w:pPr>
      <w:r w:rsidRPr="00EF3F62">
        <w:rPr>
          <w:rFonts w:ascii="楷体_GB2312" w:eastAsia="楷体_GB2312" w:hAnsi="楷体_GB2312" w:cs="楷体_GB2312" w:hint="eastAsia"/>
          <w:color w:val="000000" w:themeColor="text1"/>
          <w:kern w:val="0"/>
          <w:sz w:val="36"/>
          <w:szCs w:val="36"/>
        </w:rPr>
        <w:t>唐山市工商行政管理局高新技术产业开发区分局</w:t>
      </w:r>
    </w:p>
    <w:p w:rsidR="003564E2" w:rsidRDefault="00EF3F62" w:rsidP="00EF3F62">
      <w:pPr>
        <w:tabs>
          <w:tab w:val="left" w:pos="2728"/>
        </w:tabs>
        <w:jc w:val="center"/>
        <w:rPr>
          <w:rFonts w:ascii="黑体" w:eastAsia="黑体" w:hAnsi="Times New Roman" w:cs="Times New Roman"/>
          <w:sz w:val="48"/>
          <w:szCs w:val="48"/>
        </w:rPr>
      </w:pPr>
      <w:r>
        <w:rPr>
          <w:rFonts w:ascii="楷体_GB2312" w:eastAsia="楷体_GB2312" w:hAnsi="楷体_GB2312" w:cs="楷体_GB2312" w:hint="eastAsia"/>
          <w:color w:val="000000" w:themeColor="text1"/>
          <w:kern w:val="0"/>
          <w:sz w:val="44"/>
          <w:szCs w:val="44"/>
        </w:rPr>
        <w:t>二〇二〇年八月</w:t>
      </w:r>
    </w:p>
    <w:p w:rsidR="003564E2" w:rsidRDefault="00C70C27">
      <w:pPr>
        <w:tabs>
          <w:tab w:val="left" w:pos="2728"/>
        </w:tabs>
        <w:jc w:val="center"/>
        <w:rPr>
          <w:rFonts w:ascii="黑体" w:eastAsia="黑体" w:hAnsi="Times New Roman" w:cs="Times New Roman"/>
          <w:sz w:val="48"/>
          <w:szCs w:val="48"/>
        </w:rPr>
      </w:pPr>
      <w:r>
        <w:rPr>
          <w:rFonts w:ascii="黑体" w:eastAsia="黑体" w:hAnsi="Times New Roman" w:cs="Times New Roman" w:hint="eastAsia"/>
          <w:sz w:val="48"/>
          <w:szCs w:val="48"/>
        </w:rPr>
        <w:lastRenderedPageBreak/>
        <w:t>目    录</w:t>
      </w:r>
    </w:p>
    <w:p w:rsidR="003564E2" w:rsidRDefault="003564E2">
      <w:pPr>
        <w:widowControl/>
        <w:spacing w:after="160" w:line="580" w:lineRule="exact"/>
        <w:ind w:firstLineChars="200" w:firstLine="640"/>
        <w:rPr>
          <w:rFonts w:ascii="Times New Roman" w:eastAsia="黑体" w:hAnsi="Times New Roman" w:cs="Times New Roman"/>
          <w:sz w:val="32"/>
          <w:szCs w:val="32"/>
        </w:rPr>
      </w:pPr>
    </w:p>
    <w:p w:rsidR="003564E2" w:rsidRDefault="00C70C27">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第一部分部门概况</w:t>
      </w:r>
    </w:p>
    <w:p w:rsidR="003564E2" w:rsidRDefault="00C70C27" w:rsidP="00896068">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3564E2" w:rsidRDefault="00C70C27" w:rsidP="00896068">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3564E2" w:rsidRDefault="00C70C27">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年部门决算情况说明</w:t>
      </w:r>
    </w:p>
    <w:p w:rsidR="003564E2" w:rsidRDefault="00C70C27">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3564E2" w:rsidRDefault="00C70C27">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3564E2" w:rsidRDefault="00C70C27">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3564E2" w:rsidRDefault="00C70C27">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3564E2" w:rsidRDefault="00C70C27">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3564E2" w:rsidRDefault="00C70C27">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、预算绩效情况说明</w:t>
      </w:r>
    </w:p>
    <w:p w:rsidR="003564E2" w:rsidRDefault="00C70C27">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、其他重要事项的说明</w:t>
      </w:r>
    </w:p>
    <w:p w:rsidR="003564E2" w:rsidRDefault="00C70C27">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w:t>
      </w:r>
      <w:r w:rsidR="00EF3F62">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名词解释</w:t>
      </w:r>
    </w:p>
    <w:p w:rsidR="003564E2" w:rsidRDefault="00C70C27">
      <w:pPr>
        <w:widowControl/>
        <w:spacing w:after="160" w:line="58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sidR="00EF3F62">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年度部门决算报表</w:t>
      </w:r>
    </w:p>
    <w:p w:rsidR="003564E2" w:rsidRDefault="003564E2">
      <w:pPr>
        <w:widowControl/>
        <w:spacing w:after="160" w:line="580" w:lineRule="exact"/>
        <w:ind w:firstLineChars="200" w:firstLine="640"/>
        <w:rPr>
          <w:rFonts w:ascii="Times New Roman" w:eastAsia="黑体" w:hAnsi="Times New Roman" w:cs="Times New Roman"/>
          <w:sz w:val="32"/>
          <w:szCs w:val="32"/>
        </w:rPr>
      </w:pPr>
    </w:p>
    <w:p w:rsidR="003564E2" w:rsidRDefault="003564E2">
      <w:pPr>
        <w:widowControl/>
        <w:spacing w:after="160" w:line="580" w:lineRule="exact"/>
        <w:ind w:firstLineChars="200" w:firstLine="640"/>
        <w:rPr>
          <w:rFonts w:ascii="Times New Roman" w:eastAsia="黑体" w:hAnsi="Times New Roman" w:cs="Times New Roman"/>
          <w:sz w:val="32"/>
          <w:szCs w:val="32"/>
        </w:rPr>
        <w:sectPr w:rsidR="003564E2">
          <w:headerReference w:type="default" r:id="rId15"/>
          <w:footerReference w:type="default" r:id="rId16"/>
          <w:headerReference w:type="first" r:id="rId17"/>
          <w:footerReference w:type="first" r:id="rId18"/>
          <w:type w:val="continuous"/>
          <w:pgSz w:w="11906" w:h="16838"/>
          <w:pgMar w:top="2041" w:right="1531" w:bottom="2041" w:left="1531" w:header="851" w:footer="992" w:gutter="0"/>
          <w:cols w:space="0"/>
          <w:titlePg/>
          <w:docGrid w:type="lines" w:linePitch="312"/>
        </w:sectPr>
      </w:pPr>
    </w:p>
    <w:p w:rsidR="003564E2" w:rsidRDefault="003564E2">
      <w:pPr>
        <w:widowControl/>
        <w:spacing w:line="580" w:lineRule="exact"/>
        <w:ind w:firstLineChars="200" w:firstLine="640"/>
        <w:rPr>
          <w:rFonts w:eastAsia="黑体"/>
          <w:sz w:val="32"/>
          <w:szCs w:val="32"/>
        </w:rPr>
      </w:pPr>
    </w:p>
    <w:p w:rsidR="003564E2" w:rsidRDefault="003564E2">
      <w:pPr>
        <w:widowControl/>
        <w:spacing w:line="580" w:lineRule="exact"/>
        <w:ind w:firstLineChars="200" w:firstLine="640"/>
        <w:rPr>
          <w:rFonts w:eastAsia="黑体"/>
          <w:sz w:val="32"/>
          <w:szCs w:val="32"/>
        </w:rPr>
      </w:pPr>
    </w:p>
    <w:p w:rsidR="003564E2" w:rsidRDefault="003564E2">
      <w:pPr>
        <w:widowControl/>
        <w:spacing w:line="580" w:lineRule="exact"/>
        <w:ind w:firstLineChars="200" w:firstLine="640"/>
        <w:rPr>
          <w:rFonts w:eastAsia="黑体"/>
          <w:sz w:val="32"/>
          <w:szCs w:val="32"/>
        </w:rPr>
      </w:pPr>
    </w:p>
    <w:p w:rsidR="003564E2" w:rsidRDefault="008F6087">
      <w:r w:rsidRPr="008F6087">
        <w:rPr>
          <w:sz w:val="72"/>
        </w:rPr>
        <w:pict>
          <v:shape id="文本框 17" o:spid="_x0000_s1032" type="#_x0000_t202" style="position:absolute;left:0;text-align:left;margin-left:-85.7pt;margin-top:80.7pt;width:613.65pt;height:263.1pt;z-index:251658240;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fillcolor="#ffd966" strokecolor="#ffd966" strokeweight="1pt">
            <v:fill r:id="rId19" o:title="image2" type="pattern"/>
            <v:stroke joinstyle="round"/>
            <v:textbox>
              <w:txbxContent>
                <w:p w:rsidR="00EF3F62" w:rsidRDefault="00EF3F62">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  部门概况</w:t>
                  </w:r>
                </w:p>
              </w:txbxContent>
            </v:textbox>
          </v:shape>
        </w:pict>
      </w:r>
      <w:r w:rsidR="00C70C27">
        <w:br w:type="page"/>
      </w:r>
    </w:p>
    <w:p w:rsidR="003564E2" w:rsidRDefault="00C70C27">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3564E2" w:rsidRDefault="00C70C27">
      <w:pPr>
        <w:ind w:firstLineChars="200" w:firstLine="640"/>
        <w:rPr>
          <w:rFonts w:ascii="仿宋_GB2312" w:eastAsia="仿宋_GB2312"/>
          <w:sz w:val="32"/>
          <w:szCs w:val="32"/>
        </w:rPr>
      </w:pPr>
      <w:r>
        <w:rPr>
          <w:rFonts w:ascii="仿宋_GB2312" w:eastAsia="仿宋_GB2312" w:hint="eastAsia"/>
          <w:sz w:val="32"/>
          <w:szCs w:val="32"/>
        </w:rPr>
        <w:t>1.负责辖区内市场综合监督管理，规范和维护市场秩序，营造诚实守信、公平竞争的市场环境。</w:t>
      </w:r>
    </w:p>
    <w:p w:rsidR="003564E2" w:rsidRDefault="00C70C27">
      <w:pPr>
        <w:ind w:firstLineChars="200" w:firstLine="640"/>
        <w:rPr>
          <w:rFonts w:ascii="仿宋_GB2312" w:eastAsia="仿宋_GB2312"/>
          <w:sz w:val="32"/>
          <w:szCs w:val="32"/>
        </w:rPr>
      </w:pPr>
      <w:r>
        <w:rPr>
          <w:rFonts w:ascii="仿宋_GB2312" w:eastAsia="仿宋_GB2312" w:hint="eastAsia"/>
          <w:sz w:val="32"/>
          <w:szCs w:val="32"/>
        </w:rPr>
        <w:t>2.负责监督检查辖区内市场监管等方面法律法规执行情况，依法开展日常监督检查，查处违法行为。</w:t>
      </w:r>
    </w:p>
    <w:p w:rsidR="003564E2" w:rsidRDefault="00C70C27">
      <w:pPr>
        <w:ind w:firstLineChars="200" w:firstLine="640"/>
        <w:rPr>
          <w:rFonts w:ascii="仿宋_GB2312" w:eastAsia="仿宋_GB2312"/>
          <w:sz w:val="32"/>
          <w:szCs w:val="32"/>
        </w:rPr>
      </w:pPr>
      <w:r>
        <w:rPr>
          <w:rFonts w:ascii="仿宋_GB2312" w:eastAsia="仿宋_GB2312" w:hint="eastAsia"/>
          <w:sz w:val="32"/>
          <w:szCs w:val="32"/>
        </w:rPr>
        <w:t>3.负责监督管理市场秩序。监督管理市场交易、网络商品交易及有关服务的行为；监督管理广告、价格收费、不正当竞争、违法直销、传销和制售假冒伪劣等行为，配合市局开展反垄断统一执法工作；开展消费维权工作；负责知识产权保护、指导运用和服务工作。</w:t>
      </w:r>
    </w:p>
    <w:p w:rsidR="003564E2" w:rsidRDefault="00C70C27">
      <w:pPr>
        <w:ind w:firstLineChars="200" w:firstLine="640"/>
        <w:rPr>
          <w:rFonts w:ascii="仿宋_GB2312" w:eastAsia="仿宋_GB2312"/>
          <w:sz w:val="32"/>
          <w:szCs w:val="32"/>
        </w:rPr>
      </w:pPr>
      <w:r>
        <w:rPr>
          <w:rFonts w:ascii="仿宋_GB2312" w:eastAsia="仿宋_GB2312" w:hint="eastAsia"/>
          <w:sz w:val="32"/>
          <w:szCs w:val="32"/>
        </w:rPr>
        <w:t>4.负责拟定并实施质量发展的制度措施。统筹质量基础设施建设与应用，按照市局统一部署会同相关部门组织实施重大工程设备质量监理制度，并组织重大质量事故调查。配合市局建立并统一实施缺陷产品召回制度，监督管理产品防伪工作。</w:t>
      </w:r>
    </w:p>
    <w:p w:rsidR="003564E2" w:rsidRDefault="00C70C27">
      <w:pPr>
        <w:ind w:firstLineChars="200" w:firstLine="640"/>
        <w:rPr>
          <w:rFonts w:ascii="仿宋_GB2312" w:eastAsia="仿宋_GB2312"/>
          <w:sz w:val="32"/>
          <w:szCs w:val="32"/>
        </w:rPr>
      </w:pPr>
      <w:r>
        <w:rPr>
          <w:rFonts w:ascii="仿宋_GB2312" w:eastAsia="仿宋_GB2312" w:hint="eastAsia"/>
          <w:sz w:val="32"/>
          <w:szCs w:val="32"/>
        </w:rPr>
        <w:t>5.负责宏观质量管理、产品质量安全监督、标准化及认证认可工作。按照市局统一安排开展质量强市相关工作；监督产品质量；宣传贯彻国家标准和行业标准、地方标准，协调指导和监督企业标准制定工作；规范检验检测市场及认证认可活动。</w:t>
      </w:r>
    </w:p>
    <w:p w:rsidR="003564E2" w:rsidRDefault="00C70C27">
      <w:pPr>
        <w:ind w:firstLineChars="200" w:firstLine="640"/>
        <w:rPr>
          <w:rFonts w:ascii="仿宋_GB2312" w:eastAsia="仿宋_GB2312"/>
          <w:sz w:val="32"/>
          <w:szCs w:val="32"/>
        </w:rPr>
      </w:pPr>
      <w:r>
        <w:rPr>
          <w:rFonts w:ascii="仿宋_GB2312" w:eastAsia="仿宋_GB2312" w:hint="eastAsia"/>
          <w:sz w:val="32"/>
          <w:szCs w:val="32"/>
        </w:rPr>
        <w:t>6.负责特种设备安全监察及计量工作。按照特种设备目录对特种设备实施安全监察、监督并监督管理特种设备检验检测机构</w:t>
      </w:r>
      <w:r>
        <w:rPr>
          <w:rFonts w:ascii="仿宋_GB2312" w:eastAsia="仿宋_GB2312" w:hint="eastAsia"/>
          <w:sz w:val="32"/>
          <w:szCs w:val="32"/>
        </w:rPr>
        <w:lastRenderedPageBreak/>
        <w:t>和检验检测人员、作业人员。配合市局监督、规范计量行为。</w:t>
      </w:r>
    </w:p>
    <w:p w:rsidR="003564E2" w:rsidRDefault="00C70C27">
      <w:pPr>
        <w:ind w:firstLineChars="200" w:firstLine="640"/>
        <w:rPr>
          <w:rFonts w:ascii="仿宋_GB2312" w:eastAsia="仿宋_GB2312"/>
          <w:sz w:val="32"/>
          <w:szCs w:val="32"/>
        </w:rPr>
      </w:pPr>
      <w:r>
        <w:rPr>
          <w:rFonts w:ascii="仿宋_GB2312" w:eastAsia="仿宋_GB2312" w:hint="eastAsia"/>
          <w:sz w:val="32"/>
          <w:szCs w:val="32"/>
        </w:rPr>
        <w:t>7.负责食品安全和食盐质量安全监督管理。建立覆盖食品生产、流通、消费全过程的监督检查制度和隐患排查治理机制并组织实施，防范区域性、系统性食品安全风险。推动建立食品生产经营者落实主体责任的机制，健全食品安全追溯体系。</w:t>
      </w:r>
    </w:p>
    <w:p w:rsidR="003564E2" w:rsidRDefault="00C70C27">
      <w:pPr>
        <w:ind w:firstLineChars="200" w:firstLine="640"/>
        <w:rPr>
          <w:rFonts w:ascii="仿宋_GB2312" w:eastAsia="仿宋_GB2312"/>
          <w:sz w:val="32"/>
          <w:szCs w:val="32"/>
        </w:rPr>
      </w:pPr>
      <w:r>
        <w:rPr>
          <w:rFonts w:ascii="仿宋_GB2312" w:eastAsia="仿宋_GB2312" w:hint="eastAsia"/>
          <w:sz w:val="32"/>
          <w:szCs w:val="32"/>
        </w:rPr>
        <w:t>8.负责药品（含中药、民族药，下同）、医疗器械和化妆品监督管理。贯彻执行国家、省药品、医疗器械和化妆品法律法规，监督实施经营、使用质量管理规范。负责药品零售、医疗器械经营、化妆品经营和药品、医疗器械使用环节的监督检查。</w:t>
      </w:r>
    </w:p>
    <w:p w:rsidR="003564E2" w:rsidRDefault="00C70C27">
      <w:pPr>
        <w:ind w:firstLineChars="200" w:firstLine="640"/>
        <w:rPr>
          <w:rFonts w:ascii="仿宋_GB2312" w:eastAsia="仿宋_GB2312"/>
          <w:sz w:val="32"/>
          <w:szCs w:val="32"/>
        </w:rPr>
      </w:pPr>
      <w:r>
        <w:rPr>
          <w:rFonts w:ascii="仿宋_GB2312" w:eastAsia="仿宋_GB2312" w:hint="eastAsia"/>
          <w:sz w:val="32"/>
          <w:szCs w:val="32"/>
        </w:rPr>
        <w:t>9.完成上级交办的其他任务。</w:t>
      </w:r>
    </w:p>
    <w:p w:rsidR="003564E2" w:rsidRDefault="00C70C27">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3564E2" w:rsidRDefault="00C70C27">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从决算编报单位构成看，纳入2019 年度本部门决算汇编范围的独立核算单位（以下简称“单位”）共1个，具体情况如下：</w:t>
      </w:r>
    </w:p>
    <w:tbl>
      <w:tblPr>
        <w:tblStyle w:val="a7"/>
        <w:tblpPr w:leftFromText="180" w:rightFromText="180" w:vertAnchor="text" w:horzAnchor="page" w:tblpXSpec="center" w:tblpY="10"/>
        <w:tblOverlap w:val="never"/>
        <w:tblW w:w="95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3564E2">
        <w:trPr>
          <w:trHeight w:val="811"/>
          <w:jc w:val="center"/>
        </w:trPr>
        <w:tc>
          <w:tcPr>
            <w:tcW w:w="985" w:type="dxa"/>
            <w:vAlign w:val="center"/>
          </w:tcPr>
          <w:p w:rsidR="003564E2" w:rsidRDefault="00C70C27">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485" w:type="dxa"/>
            <w:vAlign w:val="center"/>
          </w:tcPr>
          <w:p w:rsidR="003564E2" w:rsidRDefault="00C70C27">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445" w:type="dxa"/>
            <w:vAlign w:val="center"/>
          </w:tcPr>
          <w:p w:rsidR="003564E2" w:rsidRDefault="00C70C27">
            <w:pPr>
              <w:tabs>
                <w:tab w:val="left" w:pos="1073"/>
              </w:tabs>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65" w:type="dxa"/>
            <w:vAlign w:val="center"/>
          </w:tcPr>
          <w:p w:rsidR="003564E2" w:rsidRDefault="00C70C27">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3564E2">
        <w:trPr>
          <w:trHeight w:val="596"/>
          <w:jc w:val="center"/>
        </w:trPr>
        <w:tc>
          <w:tcPr>
            <w:tcW w:w="985" w:type="dxa"/>
          </w:tcPr>
          <w:p w:rsidR="003564E2" w:rsidRDefault="00C70C27">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485" w:type="dxa"/>
          </w:tcPr>
          <w:p w:rsidR="003564E2" w:rsidRDefault="00C70C27" w:rsidP="007A5C2D">
            <w:pPr>
              <w:spacing w:line="560" w:lineRule="exac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唐山市工商行政管理局高新技术产业开发区分局</w:t>
            </w:r>
          </w:p>
        </w:tc>
        <w:tc>
          <w:tcPr>
            <w:tcW w:w="2445" w:type="dxa"/>
          </w:tcPr>
          <w:p w:rsidR="003564E2" w:rsidRDefault="00C70C27">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行政单位</w:t>
            </w:r>
          </w:p>
        </w:tc>
        <w:tc>
          <w:tcPr>
            <w:tcW w:w="2665" w:type="dxa"/>
          </w:tcPr>
          <w:p w:rsidR="003564E2" w:rsidRDefault="00C70C27">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财政拨款</w:t>
            </w:r>
          </w:p>
        </w:tc>
      </w:tr>
      <w:tr w:rsidR="003564E2">
        <w:trPr>
          <w:trHeight w:val="606"/>
          <w:jc w:val="center"/>
        </w:trPr>
        <w:tc>
          <w:tcPr>
            <w:tcW w:w="9580" w:type="dxa"/>
            <w:gridSpan w:val="4"/>
            <w:tcBorders>
              <w:top w:val="single" w:sz="4" w:space="0" w:color="auto"/>
              <w:left w:val="nil"/>
              <w:bottom w:val="nil"/>
              <w:right w:val="nil"/>
            </w:tcBorders>
          </w:tcPr>
          <w:p w:rsidR="003564E2" w:rsidRDefault="003564E2">
            <w:pPr>
              <w:spacing w:line="560" w:lineRule="exact"/>
              <w:ind w:firstLineChars="200" w:firstLine="560"/>
              <w:jc w:val="left"/>
              <w:rPr>
                <w:rFonts w:ascii="仿宋_GB2312" w:eastAsia="仿宋_GB2312" w:hAnsi="Calibri" w:cs="ArialUnicodeMS"/>
                <w:kern w:val="0"/>
                <w:sz w:val="28"/>
                <w:szCs w:val="28"/>
              </w:rPr>
            </w:pPr>
          </w:p>
        </w:tc>
      </w:tr>
    </w:tbl>
    <w:p w:rsidR="003564E2" w:rsidRDefault="003564E2">
      <w:pPr>
        <w:widowControl/>
        <w:spacing w:after="160" w:line="580" w:lineRule="exact"/>
        <w:rPr>
          <w:rFonts w:ascii="Times New Roman" w:eastAsia="黑体" w:hAnsi="Times New Roman" w:cs="Times New Roman"/>
          <w:sz w:val="32"/>
          <w:szCs w:val="32"/>
        </w:rPr>
        <w:sectPr w:rsidR="003564E2">
          <w:headerReference w:type="default" r:id="rId20"/>
          <w:footerReference w:type="default" r:id="rId21"/>
          <w:footerReference w:type="first" r:id="rId22"/>
          <w:pgSz w:w="11906" w:h="16838"/>
          <w:pgMar w:top="2041" w:right="1531" w:bottom="2041" w:left="1531" w:header="851" w:footer="992" w:gutter="0"/>
          <w:pgNumType w:fmt="numberInDash" w:start="1"/>
          <w:cols w:space="0"/>
          <w:titlePg/>
          <w:docGrid w:type="lines" w:linePitch="312"/>
        </w:sectPr>
      </w:pPr>
    </w:p>
    <w:p w:rsidR="003564E2" w:rsidRDefault="003564E2">
      <w:pPr>
        <w:widowControl/>
        <w:spacing w:after="160" w:line="580" w:lineRule="exact"/>
        <w:ind w:firstLineChars="200" w:firstLine="640"/>
        <w:rPr>
          <w:rFonts w:ascii="Times New Roman" w:eastAsia="黑体" w:hAnsi="Times New Roman" w:cs="Times New Roman"/>
          <w:sz w:val="32"/>
          <w:szCs w:val="32"/>
        </w:rPr>
        <w:sectPr w:rsidR="003564E2">
          <w:headerReference w:type="default" r:id="rId23"/>
          <w:type w:val="continuous"/>
          <w:pgSz w:w="11906" w:h="16838"/>
          <w:pgMar w:top="2041" w:right="1531" w:bottom="2041" w:left="1531" w:header="851" w:footer="992" w:gutter="0"/>
          <w:pgNumType w:fmt="numberInDash"/>
          <w:cols w:space="0"/>
          <w:titlePg/>
          <w:docGrid w:type="lines" w:linePitch="312"/>
        </w:sectPr>
      </w:pPr>
    </w:p>
    <w:p w:rsidR="003564E2" w:rsidRDefault="008F6087">
      <w:pPr>
        <w:widowControl/>
        <w:spacing w:after="160" w:line="580" w:lineRule="exact"/>
        <w:ind w:firstLineChars="200" w:firstLine="1440"/>
        <w:rPr>
          <w:rFonts w:ascii="Times New Roman" w:eastAsia="黑体" w:hAnsi="Times New Roman" w:cs="Times New Roman"/>
          <w:sz w:val="32"/>
          <w:szCs w:val="32"/>
        </w:rPr>
        <w:sectPr w:rsidR="003564E2">
          <w:pgSz w:w="11906" w:h="16838"/>
          <w:pgMar w:top="2041" w:right="1531" w:bottom="2041" w:left="1531" w:header="851" w:footer="992" w:gutter="0"/>
          <w:pgNumType w:fmt="numberInDash"/>
          <w:cols w:space="0"/>
          <w:titlePg/>
          <w:docGrid w:type="lines" w:linePitch="312"/>
        </w:sectPr>
      </w:pPr>
      <w:r w:rsidRPr="008F6087">
        <w:rPr>
          <w:sz w:val="72"/>
        </w:rPr>
        <w:lastRenderedPageBreak/>
        <w:pict>
          <v:shape id="_x0000_s1031" type="#_x0000_t202" style="position:absolute;left:0;text-align:left;margin-left:-85.7pt;margin-top:238.15pt;width:613.65pt;height:173.25pt;z-index:251659264"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rro+T3gAAAA0BAAAPAAAAAAAAAAEAIAAAACIAAABkcnMvZG93bnJldi54bWxQSwEC&#10;FAAUAAAACACHTuJA1ZVcsScCAAArBAAADgAAAAAAAAABACAAAAAtAQAAZHJzL2Uyb0RvYy54bWxQ&#10;SwUGAAAAAAYABgBZAQAAxgUAAAAA&#10;" filled="f" stroked="f" strokeweight=".5pt">
            <v:textbox>
              <w:txbxContent>
                <w:p w:rsidR="00EF3F62" w:rsidRDefault="00EF3F62">
                  <w:pPr>
                    <w:widowControl/>
                    <w:jc w:val="center"/>
                    <w:rPr>
                      <w:rFonts w:ascii="黑体" w:eastAsia="黑体" w:hAnsi="黑体" w:cs="黑体"/>
                      <w:color w:val="000000" w:themeColor="text1"/>
                      <w:sz w:val="96"/>
                      <w:szCs w:val="96"/>
                    </w:rPr>
                  </w:pPr>
                </w:p>
                <w:p w:rsidR="00EF3F62" w:rsidRDefault="00EF3F62">
                  <w:pPr>
                    <w:widowControl/>
                    <w:jc w:val="center"/>
                    <w:rPr>
                      <w:rFonts w:ascii="黑体" w:eastAsia="黑体" w:hAnsi="黑体" w:cs="黑体"/>
                      <w:color w:val="000000" w:themeColor="text1"/>
                      <w:sz w:val="96"/>
                      <w:szCs w:val="96"/>
                    </w:rPr>
                  </w:pPr>
                </w:p>
              </w:txbxContent>
            </v:textbox>
          </v:shape>
        </w:pict>
      </w:r>
    </w:p>
    <w:p w:rsidR="003564E2" w:rsidRDefault="003564E2">
      <w:pPr>
        <w:widowControl/>
        <w:spacing w:line="580" w:lineRule="exact"/>
        <w:ind w:firstLineChars="200" w:firstLine="640"/>
        <w:rPr>
          <w:rFonts w:eastAsia="黑体"/>
          <w:sz w:val="32"/>
          <w:szCs w:val="32"/>
        </w:rPr>
      </w:pPr>
    </w:p>
    <w:p w:rsidR="003564E2" w:rsidRDefault="003564E2">
      <w:pPr>
        <w:jc w:val="center"/>
        <w:rPr>
          <w:rFonts w:ascii="黑体" w:eastAsia="黑体" w:hAnsi="黑体" w:cs="黑体"/>
          <w:sz w:val="56"/>
          <w:szCs w:val="72"/>
        </w:rPr>
      </w:pPr>
    </w:p>
    <w:p w:rsidR="003564E2" w:rsidRDefault="003564E2">
      <w:pPr>
        <w:jc w:val="center"/>
        <w:rPr>
          <w:rFonts w:ascii="黑体" w:eastAsia="黑体" w:hAnsi="黑体" w:cs="黑体"/>
          <w:sz w:val="56"/>
          <w:szCs w:val="72"/>
        </w:rPr>
      </w:pPr>
    </w:p>
    <w:p w:rsidR="003564E2" w:rsidRDefault="008F6087">
      <w:pPr>
        <w:jc w:val="center"/>
        <w:rPr>
          <w:rFonts w:ascii="黑体" w:eastAsia="黑体" w:hAnsi="黑体" w:cs="黑体"/>
          <w:sz w:val="56"/>
          <w:szCs w:val="72"/>
        </w:rPr>
      </w:pPr>
      <w:r w:rsidRPr="008F6087">
        <w:rPr>
          <w:sz w:val="72"/>
        </w:rPr>
        <w:pict>
          <v:shape id="文本框 15" o:spid="_x0000_s1030" type="#_x0000_t202" style="position:absolute;left:0;text-align:left;margin-left:-90.8pt;margin-top:4.35pt;width:613.65pt;height:263.1pt;z-index:251663360;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fillcolor="#ffd966" strokecolor="#ffd966" strokeweight=".5pt">
            <v:fill r:id="rId19" o:title="image2" type="pattern"/>
            <v:stroke joinstyle="round"/>
            <v:textbox>
              <w:txbxContent>
                <w:p w:rsidR="00EF3F62" w:rsidRDefault="00EF3F62">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第二部分 </w:t>
                  </w:r>
                </w:p>
                <w:p w:rsidR="00EF3F62" w:rsidRDefault="00EF3F62">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EF3F62" w:rsidRDefault="00EF3F62"/>
              </w:txbxContent>
            </v:textbox>
          </v:shape>
        </w:pict>
      </w:r>
    </w:p>
    <w:p w:rsidR="003564E2" w:rsidRDefault="003564E2">
      <w:pPr>
        <w:jc w:val="center"/>
        <w:rPr>
          <w:rFonts w:ascii="黑体" w:eastAsia="黑体" w:hAnsi="黑体" w:cs="黑体"/>
          <w:sz w:val="56"/>
          <w:szCs w:val="72"/>
        </w:rPr>
      </w:pPr>
    </w:p>
    <w:p w:rsidR="003564E2" w:rsidRDefault="003564E2">
      <w:pPr>
        <w:jc w:val="center"/>
        <w:rPr>
          <w:rFonts w:ascii="黑体" w:eastAsia="黑体" w:hAnsi="黑体" w:cs="黑体"/>
          <w:sz w:val="56"/>
          <w:szCs w:val="72"/>
        </w:rPr>
      </w:pPr>
    </w:p>
    <w:p w:rsidR="003564E2" w:rsidRDefault="003564E2">
      <w:pPr>
        <w:jc w:val="center"/>
        <w:rPr>
          <w:rFonts w:ascii="黑体" w:eastAsia="黑体" w:hAnsi="黑体" w:cs="黑体"/>
          <w:sz w:val="56"/>
          <w:szCs w:val="72"/>
        </w:rPr>
      </w:pPr>
    </w:p>
    <w:p w:rsidR="003564E2" w:rsidRDefault="003564E2">
      <w:pPr>
        <w:jc w:val="center"/>
        <w:rPr>
          <w:rFonts w:ascii="黑体" w:eastAsia="黑体" w:hAnsi="黑体" w:cs="黑体"/>
          <w:sz w:val="56"/>
          <w:szCs w:val="72"/>
        </w:rPr>
      </w:pPr>
    </w:p>
    <w:p w:rsidR="003564E2" w:rsidRDefault="003564E2">
      <w:pPr>
        <w:jc w:val="center"/>
        <w:rPr>
          <w:rFonts w:ascii="黑体" w:eastAsia="黑体" w:hAnsi="黑体" w:cs="黑体"/>
          <w:sz w:val="56"/>
          <w:szCs w:val="72"/>
        </w:rPr>
      </w:pPr>
    </w:p>
    <w:p w:rsidR="003564E2" w:rsidRDefault="003564E2">
      <w:pPr>
        <w:jc w:val="center"/>
        <w:rPr>
          <w:rFonts w:ascii="黑体" w:eastAsia="黑体" w:hAnsi="黑体" w:cs="黑体"/>
          <w:sz w:val="56"/>
          <w:szCs w:val="72"/>
        </w:rPr>
      </w:pPr>
    </w:p>
    <w:p w:rsidR="003564E2" w:rsidRDefault="003564E2">
      <w:pPr>
        <w:jc w:val="center"/>
        <w:rPr>
          <w:rFonts w:ascii="黑体" w:eastAsia="黑体" w:hAnsi="黑体" w:cs="黑体"/>
          <w:sz w:val="56"/>
          <w:szCs w:val="72"/>
        </w:rPr>
      </w:pPr>
    </w:p>
    <w:p w:rsidR="003564E2" w:rsidRDefault="003564E2">
      <w:pPr>
        <w:jc w:val="center"/>
        <w:rPr>
          <w:rFonts w:ascii="黑体" w:eastAsia="黑体" w:hAnsi="黑体" w:cs="黑体"/>
          <w:sz w:val="56"/>
          <w:szCs w:val="72"/>
        </w:rPr>
      </w:pPr>
    </w:p>
    <w:p w:rsidR="003564E2" w:rsidRDefault="003564E2">
      <w:pPr>
        <w:jc w:val="center"/>
        <w:rPr>
          <w:rFonts w:ascii="黑体" w:eastAsia="黑体" w:hAnsi="黑体" w:cs="黑体"/>
          <w:sz w:val="56"/>
          <w:szCs w:val="72"/>
        </w:rPr>
      </w:pPr>
    </w:p>
    <w:p w:rsidR="003564E2" w:rsidRDefault="00C70C27">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3564E2" w:rsidRDefault="00C70C27">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本部门2019年度收支总计（含结转和结余）211.22万元。与2018年度决算相比，收支各增加95.9万元，增长83.16%，主要原因是机构改革，原食药分局上级转移支付专款及发改局专利奖励款等均拨入我局账户。</w:t>
      </w:r>
    </w:p>
    <w:p w:rsidR="003564E2" w:rsidRDefault="00C70C27">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3564E2" w:rsidRDefault="00C70C27">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本部门2019年度本年收入合计211.22万元，其中：财政拨款收入211.22万元，占100%。</w:t>
      </w:r>
    </w:p>
    <w:p w:rsidR="003564E2" w:rsidRDefault="00C70C27">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3564E2" w:rsidRDefault="00C70C27">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本部门2019年度本年支出合计165.12万元，其中：基本支出5</w:t>
      </w:r>
      <w:r w:rsidR="00EF3F62">
        <w:rPr>
          <w:rFonts w:ascii="仿宋_GB2312" w:eastAsia="仿宋_GB2312" w:hAnsi="Times New Roman" w:cs="DengXian-Regular" w:hint="eastAsia"/>
          <w:sz w:val="32"/>
          <w:szCs w:val="32"/>
        </w:rPr>
        <w:t>8.7</w:t>
      </w:r>
      <w:r>
        <w:rPr>
          <w:rFonts w:ascii="仿宋_GB2312" w:eastAsia="仿宋_GB2312" w:hAnsi="Times New Roman" w:cs="DengXian-Regular" w:hint="eastAsia"/>
          <w:sz w:val="32"/>
          <w:szCs w:val="32"/>
        </w:rPr>
        <w:t>4万元，占35.57%；项目支出106.38万元，占64.43%；如图所示：</w:t>
      </w:r>
    </w:p>
    <w:p w:rsidR="003564E2" w:rsidRDefault="00C70C27">
      <w:pPr>
        <w:tabs>
          <w:tab w:val="left" w:pos="4310"/>
        </w:tabs>
        <w:adjustRightInd w:val="0"/>
        <w:snapToGrid w:val="0"/>
        <w:spacing w:line="480" w:lineRule="auto"/>
        <w:rPr>
          <w:rFonts w:ascii="仿宋_GB2312" w:eastAsia="仿宋_GB2312" w:hAnsi="Times New Roman" w:cs="DengXian-Regular"/>
          <w:sz w:val="32"/>
          <w:szCs w:val="32"/>
        </w:rPr>
      </w:pPr>
      <w:r>
        <w:rPr>
          <w:rFonts w:ascii="仿宋_GB2312" w:eastAsia="仿宋_GB2312" w:hAnsi="Times New Roman" w:cs="DengXian-Regular"/>
          <w:sz w:val="32"/>
          <w:szCs w:val="32"/>
        </w:rPr>
        <w:tab/>
      </w:r>
      <w:r w:rsidR="003D092B">
        <w:rPr>
          <w:rFonts w:ascii="仿宋_GB2312" w:eastAsia="仿宋_GB2312" w:hAnsi="Times New Roman" w:cs="DengXian-Regular" w:hint="eastAsia"/>
          <w:noProof/>
          <w:sz w:val="32"/>
          <w:szCs w:val="32"/>
        </w:rPr>
        <w:drawing>
          <wp:inline distT="0" distB="0" distL="0" distR="0">
            <wp:extent cx="5182870" cy="2596515"/>
            <wp:effectExtent l="19050" t="0" r="17229" b="0"/>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564E2" w:rsidRDefault="003564E2">
      <w:pPr>
        <w:adjustRightInd w:val="0"/>
        <w:snapToGrid w:val="0"/>
        <w:spacing w:line="480" w:lineRule="auto"/>
        <w:rPr>
          <w:rFonts w:ascii="仿宋_GB2312" w:eastAsia="仿宋_GB2312" w:hAnsi="Times New Roman" w:cs="DengXian-Regular"/>
          <w:sz w:val="32"/>
          <w:szCs w:val="32"/>
        </w:rPr>
      </w:pPr>
    </w:p>
    <w:p w:rsidR="003564E2" w:rsidRDefault="00C70C27">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3564E2" w:rsidRDefault="00C70C27">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（一）财政拨款收支与2018 年度决算对比情况</w:t>
      </w:r>
    </w:p>
    <w:p w:rsidR="003564E2" w:rsidRDefault="003D092B">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noProof/>
          <w:sz w:val="32"/>
          <w:szCs w:val="32"/>
        </w:rPr>
        <w:drawing>
          <wp:anchor distT="0" distB="0" distL="114300" distR="114300" simplePos="0" relativeHeight="251694080" behindDoc="0" locked="0" layoutInCell="1" allowOverlap="1">
            <wp:simplePos x="0" y="0"/>
            <wp:positionH relativeFrom="column">
              <wp:posOffset>302260</wp:posOffset>
            </wp:positionH>
            <wp:positionV relativeFrom="paragraph">
              <wp:posOffset>2245360</wp:posOffset>
            </wp:positionV>
            <wp:extent cx="5468620" cy="2337435"/>
            <wp:effectExtent l="0" t="0" r="0" b="571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C70C27">
        <w:rPr>
          <w:rFonts w:ascii="仿宋_GB2312" w:eastAsia="仿宋_GB2312" w:hAnsi="Times New Roman" w:cs="DengXian-Regular" w:hint="eastAsia"/>
          <w:sz w:val="32"/>
          <w:szCs w:val="32"/>
        </w:rPr>
        <w:t>本部门2019年度形成的财政拨款收支均为一般公共预算财政拨款，其中本年收入211.22万元,比2018年度增加101.88万元，增长93.18%，主要是原食药分局上级转移支付专款及发改局专利奖励款等；本年支出165.12万元，增加</w:t>
      </w:r>
      <w:r w:rsidR="00896068">
        <w:rPr>
          <w:rFonts w:ascii="仿宋_GB2312" w:eastAsia="仿宋_GB2312" w:hAnsi="Times New Roman" w:cs="DengXian-Regular" w:hint="eastAsia"/>
          <w:sz w:val="32"/>
          <w:szCs w:val="32"/>
        </w:rPr>
        <w:t>4</w:t>
      </w:r>
      <w:r w:rsidR="00C70C27">
        <w:rPr>
          <w:rFonts w:ascii="仿宋_GB2312" w:eastAsia="仿宋_GB2312" w:hAnsi="Times New Roman" w:cs="DengXian-Regular" w:hint="eastAsia"/>
          <w:sz w:val="32"/>
          <w:szCs w:val="32"/>
        </w:rPr>
        <w:t>9.8万元，增长43.18%，主要是原食药分局上级转移支付专款及发改局专利奖励款等拨付企业。</w:t>
      </w:r>
    </w:p>
    <w:p w:rsidR="003564E2" w:rsidRDefault="00C70C27" w:rsidP="003D092B">
      <w:p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（二）财政拨款收支与年初预算数对比情况</w:t>
      </w:r>
    </w:p>
    <w:p w:rsidR="003564E2" w:rsidRDefault="00C70C27">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一般公共预算财政拨款收入211.22万元，完成年初预算的178%,比年初预算增加92.68万元，决算数大于预算数主要原因是机构改革，原食药分局上级转移支付专款及发改局专利奖励款等拨至我单位；本年支出165.12万元，完成年初预算的139%,比年初预算增加46.58万元，决算数大于预算数主要原因是主要是机构改革，原食药分局上级转移支付专款及发</w:t>
      </w:r>
      <w:r w:rsidR="003D092B">
        <w:rPr>
          <w:rFonts w:ascii="仿宋_GB2312" w:eastAsia="仿宋_GB2312" w:hAnsi="Times New Roman" w:cs="DengXian-Regular" w:hint="eastAsia"/>
          <w:noProof/>
          <w:sz w:val="32"/>
          <w:szCs w:val="32"/>
        </w:rPr>
        <w:lastRenderedPageBreak/>
        <w:drawing>
          <wp:anchor distT="0" distB="0" distL="114300" distR="114300" simplePos="0" relativeHeight="251695104" behindDoc="0" locked="0" layoutInCell="1" allowOverlap="1">
            <wp:simplePos x="0" y="0"/>
            <wp:positionH relativeFrom="column">
              <wp:posOffset>302260</wp:posOffset>
            </wp:positionH>
            <wp:positionV relativeFrom="paragraph">
              <wp:posOffset>591185</wp:posOffset>
            </wp:positionV>
            <wp:extent cx="4933950" cy="2087245"/>
            <wp:effectExtent l="0" t="0" r="0" b="825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Pr>
          <w:rFonts w:ascii="仿宋_GB2312" w:eastAsia="仿宋_GB2312" w:hAnsi="Times New Roman" w:cs="DengXian-Regular" w:hint="eastAsia"/>
          <w:sz w:val="32"/>
          <w:szCs w:val="32"/>
        </w:rPr>
        <w:t>改局专利奖励款等拨至我单位。</w:t>
      </w:r>
    </w:p>
    <w:p w:rsidR="003564E2" w:rsidRDefault="003564E2">
      <w:pPr>
        <w:adjustRightInd w:val="0"/>
        <w:snapToGrid w:val="0"/>
        <w:spacing w:line="580" w:lineRule="exact"/>
        <w:rPr>
          <w:rFonts w:ascii="仿宋_GB2312" w:eastAsia="仿宋_GB2312" w:hAnsi="Times New Roman" w:cs="DengXian-Regular"/>
          <w:sz w:val="32"/>
          <w:szCs w:val="32"/>
        </w:rPr>
      </w:pPr>
    </w:p>
    <w:p w:rsidR="003564E2" w:rsidRDefault="00C70C27">
      <w:pPr>
        <w:numPr>
          <w:ilvl w:val="0"/>
          <w:numId w:val="1"/>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3564E2" w:rsidRDefault="00C70C27">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年度财政拨款支出165.12万元，主要用于以下方面：一般公共服务支出162.48万元，占98.4%；社会保障和就业支出1.03万元，占0.63%；卫生健康支出0.88万元，占0.53%；住房保障支出0.73万元，占0.44%。</w:t>
      </w:r>
    </w:p>
    <w:p w:rsidR="003564E2" w:rsidRDefault="003D092B" w:rsidP="003D092B">
      <w:pPr>
        <w:tabs>
          <w:tab w:val="left" w:pos="4157"/>
        </w:tabs>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noProof/>
          <w:sz w:val="32"/>
          <w:szCs w:val="32"/>
        </w:rPr>
        <w:drawing>
          <wp:anchor distT="0" distB="0" distL="114300" distR="114300" simplePos="0" relativeHeight="251693056" behindDoc="0" locked="0" layoutInCell="1" allowOverlap="1">
            <wp:simplePos x="0" y="0"/>
            <wp:positionH relativeFrom="column">
              <wp:posOffset>785292</wp:posOffset>
            </wp:positionH>
            <wp:positionV relativeFrom="paragraph">
              <wp:posOffset>128402</wp:posOffset>
            </wp:positionV>
            <wp:extent cx="4062730" cy="3407410"/>
            <wp:effectExtent l="0" t="0" r="0" b="2540"/>
            <wp:wrapNone/>
            <wp:docPr id="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C70C27">
        <w:rPr>
          <w:rFonts w:ascii="仿宋_GB2312" w:eastAsia="仿宋_GB2312" w:hAnsi="Times New Roman" w:cs="DengXian-Regular"/>
          <w:sz w:val="32"/>
          <w:szCs w:val="32"/>
        </w:rPr>
        <w:tab/>
      </w:r>
    </w:p>
    <w:p w:rsidR="003564E2" w:rsidRDefault="003564E2">
      <w:pPr>
        <w:tabs>
          <w:tab w:val="left" w:pos="7567"/>
        </w:tabs>
        <w:adjustRightInd w:val="0"/>
        <w:snapToGrid w:val="0"/>
        <w:spacing w:line="720" w:lineRule="auto"/>
        <w:rPr>
          <w:rFonts w:ascii="仿宋_GB2312" w:eastAsia="仿宋_GB2312" w:hAnsi="Times New Roman" w:cs="DengXian-Regular"/>
          <w:sz w:val="32"/>
          <w:szCs w:val="32"/>
        </w:rPr>
      </w:pPr>
    </w:p>
    <w:p w:rsidR="003D092B" w:rsidRDefault="003D092B">
      <w:pPr>
        <w:tabs>
          <w:tab w:val="left" w:pos="7567"/>
        </w:tabs>
        <w:adjustRightInd w:val="0"/>
        <w:snapToGrid w:val="0"/>
        <w:spacing w:line="720" w:lineRule="auto"/>
        <w:rPr>
          <w:rFonts w:ascii="仿宋_GB2312" w:eastAsia="仿宋_GB2312" w:hAnsi="Times New Roman" w:cs="DengXian-Regular"/>
          <w:sz w:val="32"/>
          <w:szCs w:val="32"/>
        </w:rPr>
      </w:pPr>
    </w:p>
    <w:p w:rsidR="003D092B" w:rsidRDefault="003D092B">
      <w:pPr>
        <w:tabs>
          <w:tab w:val="left" w:pos="7567"/>
        </w:tabs>
        <w:adjustRightInd w:val="0"/>
        <w:snapToGrid w:val="0"/>
        <w:spacing w:line="720" w:lineRule="auto"/>
        <w:rPr>
          <w:rFonts w:ascii="仿宋_GB2312" w:eastAsia="仿宋_GB2312" w:hAnsi="Times New Roman" w:cs="DengXian-Regular"/>
          <w:sz w:val="32"/>
          <w:szCs w:val="32"/>
        </w:rPr>
      </w:pPr>
    </w:p>
    <w:p w:rsidR="003D092B" w:rsidRDefault="003D092B">
      <w:pPr>
        <w:tabs>
          <w:tab w:val="left" w:pos="7567"/>
        </w:tabs>
        <w:adjustRightInd w:val="0"/>
        <w:snapToGrid w:val="0"/>
        <w:spacing w:line="720" w:lineRule="auto"/>
        <w:rPr>
          <w:rFonts w:ascii="仿宋_GB2312" w:eastAsia="仿宋_GB2312" w:hAnsi="Times New Roman" w:cs="DengXian-Regular"/>
          <w:sz w:val="32"/>
          <w:szCs w:val="32"/>
        </w:rPr>
      </w:pPr>
    </w:p>
    <w:p w:rsidR="003564E2" w:rsidRDefault="00C70C27">
      <w:p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lastRenderedPageBreak/>
        <w:t>（四）一般公共预算基本支出决算情况说明</w:t>
      </w:r>
    </w:p>
    <w:p w:rsidR="003564E2" w:rsidRDefault="00C70C27">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年度财政拨款基本支出58.74万元，其中：人员经费 58.74</w:t>
      </w:r>
      <w:r w:rsidR="00EF3F62">
        <w:rPr>
          <w:rFonts w:ascii="仿宋_GB2312" w:eastAsia="仿宋_GB2312" w:hAnsi="Times New Roman" w:cs="DengXian-Regular" w:hint="eastAsia"/>
          <w:sz w:val="32"/>
          <w:szCs w:val="32"/>
        </w:rPr>
        <w:t>万元，主要包括其他工资福利支出、住房公积金；公用经费0万元。</w:t>
      </w:r>
    </w:p>
    <w:p w:rsidR="003564E2" w:rsidRDefault="00C70C27">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五、一般公共预算“三公” 经费支出决算情况说明</w:t>
      </w:r>
    </w:p>
    <w:p w:rsidR="003564E2" w:rsidRDefault="00C70C27">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本部门2019年度“三公”经费支出共计0万元,</w:t>
      </w:r>
      <w:r>
        <w:rPr>
          <w:rFonts w:ascii="仿宋_GB2312" w:eastAsia="仿宋_GB2312" w:hAnsi="Times New Roman" w:cs="DengXian-Regular" w:hint="eastAsia"/>
          <w:color w:val="000000"/>
          <w:sz w:val="32"/>
          <w:szCs w:val="32"/>
        </w:rPr>
        <w:t>与年初预算持平，与2018年度决算支出持平</w:t>
      </w:r>
      <w:r>
        <w:rPr>
          <w:rFonts w:ascii="仿宋_GB2312" w:eastAsia="仿宋_GB2312" w:hAnsi="Times New Roman" w:cs="DengXian-Regular" w:hint="eastAsia"/>
          <w:sz w:val="32"/>
          <w:szCs w:val="32"/>
        </w:rPr>
        <w:t>。具体情况如下：</w:t>
      </w:r>
    </w:p>
    <w:p w:rsidR="003564E2" w:rsidRDefault="00C70C27">
      <w:pPr>
        <w:numPr>
          <w:ilvl w:val="0"/>
          <w:numId w:val="2"/>
        </w:num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因公出国（境）费支出0万元。</w:t>
      </w:r>
      <w:r>
        <w:rPr>
          <w:rFonts w:ascii="仿宋_GB2312" w:eastAsia="仿宋_GB2312" w:hAnsi="Times New Roman" w:cs="DengXian-Regular" w:hint="eastAsia"/>
          <w:sz w:val="32"/>
          <w:szCs w:val="32"/>
        </w:rPr>
        <w:t>本部门2019年度无本单位组织的出国（境）团组</w:t>
      </w:r>
      <w:r w:rsidR="00EF3F62">
        <w:rPr>
          <w:rFonts w:ascii="仿宋_GB2312" w:eastAsia="仿宋_GB2312" w:hAnsi="Times New Roman" w:cs="DengXian-Regular" w:hint="eastAsia"/>
          <w:sz w:val="32"/>
          <w:szCs w:val="32"/>
        </w:rPr>
        <w:t>、未参加其他单位组织的出国（境）团组</w:t>
      </w:r>
      <w:r>
        <w:rPr>
          <w:rFonts w:ascii="仿宋_GB2312" w:eastAsia="仿宋_GB2312" w:hAnsi="Times New Roman" w:cs="DengXian-Regular" w:hint="eastAsia"/>
          <w:sz w:val="32"/>
          <w:szCs w:val="32"/>
        </w:rPr>
        <w:t>。因公出国（境）费支出</w:t>
      </w:r>
      <w:r>
        <w:rPr>
          <w:rFonts w:ascii="仿宋_GB2312" w:eastAsia="仿宋_GB2312" w:hAnsi="Times New Roman" w:cs="DengXian-Regular" w:hint="eastAsia"/>
          <w:color w:val="000000"/>
          <w:sz w:val="32"/>
          <w:szCs w:val="32"/>
        </w:rPr>
        <w:t>与年初预算持平，与2018年度决算支出持平</w:t>
      </w:r>
      <w:r>
        <w:rPr>
          <w:rFonts w:ascii="仿宋_GB2312" w:eastAsia="仿宋_GB2312" w:hAnsi="Times New Roman" w:cs="DengXian-Regular" w:hint="eastAsia"/>
          <w:sz w:val="32"/>
          <w:szCs w:val="32"/>
        </w:rPr>
        <w:t>。</w:t>
      </w:r>
    </w:p>
    <w:p w:rsidR="003564E2" w:rsidRDefault="00C70C27">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（二）公务用车购置及运行维护费支出0万元。</w:t>
      </w:r>
      <w:r>
        <w:rPr>
          <w:rFonts w:ascii="仿宋_GB2312" w:eastAsia="仿宋_GB2312" w:hAnsi="Times New Roman" w:cs="DengXian-Regular" w:hint="eastAsia"/>
          <w:sz w:val="32"/>
          <w:szCs w:val="32"/>
        </w:rPr>
        <w:t>本部门2019年度未发生公务用车购置及运行维护费，</w:t>
      </w:r>
      <w:r>
        <w:rPr>
          <w:rFonts w:ascii="仿宋_GB2312" w:eastAsia="仿宋_GB2312" w:hAnsi="Times New Roman" w:cs="DengXian-Regular" w:hint="eastAsia"/>
          <w:color w:val="000000"/>
          <w:sz w:val="32"/>
          <w:szCs w:val="32"/>
        </w:rPr>
        <w:t>与年初预算持平，与2018年度决算支出持平</w:t>
      </w:r>
      <w:r>
        <w:rPr>
          <w:rFonts w:ascii="仿宋_GB2312" w:eastAsia="仿宋_GB2312" w:hAnsi="Times New Roman" w:cs="DengXian-Regular" w:hint="eastAsia"/>
          <w:sz w:val="32"/>
          <w:szCs w:val="32"/>
        </w:rPr>
        <w:t>。</w:t>
      </w:r>
    </w:p>
    <w:p w:rsidR="003564E2" w:rsidRDefault="00C70C27">
      <w:pPr>
        <w:adjustRightInd w:val="0"/>
        <w:snapToGrid w:val="0"/>
        <w:spacing w:line="580" w:lineRule="exact"/>
        <w:ind w:firstLineChars="200" w:firstLine="643"/>
        <w:rPr>
          <w:rFonts w:ascii="仿宋_GB2312" w:eastAsia="仿宋_GB2312" w:hAnsi="Times New Roman" w:cs="DengXian-Bold"/>
          <w:b/>
          <w:bCs/>
          <w:sz w:val="32"/>
          <w:szCs w:val="32"/>
        </w:rPr>
      </w:pPr>
      <w:r>
        <w:rPr>
          <w:rFonts w:ascii="仿宋_GB2312" w:eastAsia="仿宋_GB2312" w:hAnsi="Times New Roman" w:cs="DengXian-Bold" w:hint="eastAsia"/>
          <w:b/>
          <w:bCs/>
          <w:sz w:val="32"/>
          <w:szCs w:val="32"/>
        </w:rPr>
        <w:t>其中：</w:t>
      </w:r>
    </w:p>
    <w:p w:rsidR="003564E2" w:rsidRDefault="00C70C27">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公务用车购置费：</w:t>
      </w:r>
      <w:r w:rsidR="00EF3F62">
        <w:rPr>
          <w:rFonts w:ascii="仿宋_GB2312" w:eastAsia="仿宋_GB2312" w:hAnsi="Times New Roman" w:cs="DengXian-Regular" w:hint="eastAsia"/>
          <w:sz w:val="32"/>
          <w:szCs w:val="32"/>
        </w:rPr>
        <w:t>本部门2019年度公务用车购置量0辆，发生“公务用车购置”经费支出0万元。</w:t>
      </w:r>
      <w:r>
        <w:rPr>
          <w:rFonts w:ascii="仿宋_GB2312" w:eastAsia="仿宋_GB2312" w:hAnsi="Times New Roman" w:cs="DengXian-Regular" w:hint="eastAsia"/>
          <w:color w:val="000000"/>
          <w:sz w:val="32"/>
          <w:szCs w:val="32"/>
        </w:rPr>
        <w:t>公务用车购置费与年初预算持平，与2018年度决算支出持平</w:t>
      </w:r>
      <w:r>
        <w:rPr>
          <w:rFonts w:ascii="仿宋_GB2312" w:eastAsia="仿宋_GB2312" w:hAnsi="Times New Roman" w:cs="DengXian-Regular" w:hint="eastAsia"/>
          <w:sz w:val="32"/>
          <w:szCs w:val="32"/>
        </w:rPr>
        <w:t>。</w:t>
      </w:r>
    </w:p>
    <w:p w:rsidR="003564E2" w:rsidRDefault="00C70C27">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公务用车运行维护费：</w:t>
      </w:r>
      <w:r w:rsidR="00EF3F62">
        <w:rPr>
          <w:rFonts w:ascii="仿宋_GB2312" w:eastAsia="仿宋_GB2312" w:hAnsi="Times New Roman" w:cs="DengXian-Regular" w:hint="eastAsia"/>
          <w:sz w:val="32"/>
          <w:szCs w:val="32"/>
        </w:rPr>
        <w:t>本部门2019年度单位公务用车保有量0辆，</w:t>
      </w:r>
      <w:r>
        <w:rPr>
          <w:rFonts w:ascii="仿宋_GB2312" w:eastAsia="仿宋_GB2312" w:hAnsi="Times New Roman" w:cs="DengXian-Regular" w:hint="eastAsia"/>
          <w:color w:val="000000"/>
          <w:sz w:val="32"/>
          <w:szCs w:val="32"/>
        </w:rPr>
        <w:t>未发生“公务用车运行维护费”经费支出，公务用车运行维护费与年初预算持平，与2018年度决算支出持平</w:t>
      </w:r>
      <w:r>
        <w:rPr>
          <w:rFonts w:ascii="仿宋_GB2312" w:eastAsia="仿宋_GB2312" w:hAnsi="Times New Roman" w:cs="DengXian-Regular" w:hint="eastAsia"/>
          <w:sz w:val="32"/>
          <w:szCs w:val="32"/>
        </w:rPr>
        <w:t>。</w:t>
      </w:r>
      <w:bookmarkStart w:id="0" w:name="_GoBack"/>
      <w:bookmarkEnd w:id="0"/>
    </w:p>
    <w:p w:rsidR="003564E2" w:rsidRDefault="00C70C27">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lastRenderedPageBreak/>
        <w:t>（三）公务接待费支出0万元。</w:t>
      </w:r>
      <w:r>
        <w:rPr>
          <w:rFonts w:ascii="仿宋_GB2312" w:eastAsia="仿宋_GB2312" w:hAnsi="Times New Roman" w:cs="DengXian-Regular" w:hint="eastAsia"/>
          <w:sz w:val="32"/>
          <w:szCs w:val="32"/>
        </w:rPr>
        <w:t>本部门2019年度</w:t>
      </w:r>
      <w:r>
        <w:rPr>
          <w:rFonts w:ascii="仿宋_GB2312" w:eastAsia="仿宋_GB2312" w:hAnsi="Times New Roman" w:cs="DengXian-Regular" w:hint="eastAsia"/>
          <w:color w:val="000000"/>
          <w:sz w:val="32"/>
          <w:szCs w:val="32"/>
        </w:rPr>
        <w:t>未发生“公务接待费”经费支出</w:t>
      </w:r>
      <w:r w:rsidR="00EF3F62">
        <w:rPr>
          <w:rFonts w:ascii="仿宋_GB2312" w:eastAsia="仿宋_GB2312" w:hAnsi="Times New Roman" w:cs="DengXian-Regular" w:hint="eastAsia"/>
          <w:color w:val="000000"/>
          <w:sz w:val="32"/>
          <w:szCs w:val="32"/>
        </w:rPr>
        <w:t>，</w:t>
      </w:r>
      <w:r w:rsidR="00EF3F62">
        <w:rPr>
          <w:rFonts w:ascii="仿宋_GB2312" w:eastAsia="仿宋_GB2312" w:hAnsi="Times New Roman" w:cs="DengXian-Regular" w:hint="eastAsia"/>
          <w:sz w:val="32"/>
          <w:szCs w:val="32"/>
        </w:rPr>
        <w:t>公务接待共0批次、0人次</w:t>
      </w:r>
      <w:r>
        <w:rPr>
          <w:rFonts w:ascii="仿宋_GB2312" w:eastAsia="仿宋_GB2312" w:hAnsi="Times New Roman" w:cs="DengXian-Regular" w:hint="eastAsia"/>
          <w:sz w:val="32"/>
          <w:szCs w:val="32"/>
        </w:rPr>
        <w:t>。公务接待费</w:t>
      </w:r>
      <w:r>
        <w:rPr>
          <w:rFonts w:ascii="仿宋_GB2312" w:eastAsia="仿宋_GB2312" w:hAnsi="Times New Roman" w:cs="DengXian-Regular" w:hint="eastAsia"/>
          <w:color w:val="000000"/>
          <w:sz w:val="32"/>
          <w:szCs w:val="32"/>
        </w:rPr>
        <w:t>与年初预算持平，与2018年度决算支出持平。</w:t>
      </w:r>
    </w:p>
    <w:p w:rsidR="003564E2" w:rsidRDefault="00C70C27">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六、预算绩效情况说明</w:t>
      </w:r>
    </w:p>
    <w:p w:rsidR="003564E2" w:rsidRDefault="00C70C27">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 预算绩效管理工作开展情况。</w:t>
      </w:r>
    </w:p>
    <w:p w:rsidR="003564E2" w:rsidRDefault="00C70C27">
      <w:pPr>
        <w:spacing w:line="560" w:lineRule="exact"/>
        <w:ind w:firstLineChars="200" w:firstLine="640"/>
        <w:rPr>
          <w:rFonts w:ascii="仿宋_GB2312" w:eastAsia="仿宋_GB2312" w:hAnsi="宋体"/>
          <w:sz w:val="32"/>
          <w:szCs w:val="32"/>
        </w:rPr>
      </w:pPr>
      <w:r>
        <w:rPr>
          <w:rFonts w:ascii="仿宋_GB2312" w:eastAsia="仿宋_GB2312" w:hAnsi="仿宋_GB2312" w:cs="仿宋_GB2312" w:hint="eastAsia"/>
          <w:sz w:val="32"/>
          <w:szCs w:val="32"/>
        </w:rPr>
        <w:t>根据预算绩效管理要求，本部门组织对2019年度一般公共预算项目支出全面开展绩效自评，</w:t>
      </w:r>
      <w:r>
        <w:rPr>
          <w:rFonts w:ascii="仿宋_GB2312" w:eastAsia="仿宋_GB2312" w:hAnsi="宋体" w:hint="eastAsia"/>
          <w:sz w:val="32"/>
          <w:szCs w:val="32"/>
        </w:rPr>
        <w:t>2019年我部门年度预算安排的专项项目9个，资金总量152.48万元，</w:t>
      </w:r>
      <w:r>
        <w:rPr>
          <w:rFonts w:ascii="仿宋_GB2312" w:eastAsia="仿宋_GB2312" w:hAnsi="仿宋_GB2312" w:cs="仿宋_GB2312" w:hint="eastAsia"/>
          <w:sz w:val="32"/>
          <w:szCs w:val="32"/>
        </w:rPr>
        <w:t>占一般公共预算项目支出总额的100%，</w:t>
      </w:r>
      <w:r>
        <w:rPr>
          <w:rFonts w:ascii="仿宋_GB2312" w:eastAsia="仿宋_GB2312" w:hAnsi="宋体" w:hint="eastAsia"/>
          <w:sz w:val="32"/>
          <w:szCs w:val="32"/>
        </w:rPr>
        <w:t>其中市预算安排项目4个，资金78.24万元。区预算安排项目5个，资金74.24万元。</w:t>
      </w:r>
    </w:p>
    <w:p w:rsidR="003564E2" w:rsidRDefault="00C70C2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我局整体绩效目标完成情况较好，高质量完成了优化营商环境、管控大气污染、保障食品和药品安全等方面的各项工作。</w:t>
      </w:r>
    </w:p>
    <w:p w:rsidR="003564E2" w:rsidRDefault="00C70C27">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2019年我局共9个项目，8个项目评价为优，1个项目评价为良。</w:t>
      </w:r>
    </w:p>
    <w:p w:rsidR="003564E2" w:rsidRDefault="00C70C27">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 部门决算中项目绩效自评结果。</w:t>
      </w:r>
    </w:p>
    <w:p w:rsidR="003564E2" w:rsidRDefault="00C70C2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双随机抽查工作经费项目自评综述：根据年初设定的绩效目标，双随机抽查工作经费项目绩效自评得分为98分（绩效自评表附后）。全年预算数为18.9万元，执行数为18.9万元，完成预算的100%。项目绩效目标完成情况：一是加强事中事后监管，推广“随机抽取检查对象、随机选派检查人员”的“双随机”抽查机制，规范监管行为，创新管理方式，提高监管效能；二是推进随机抽查事项公开、程序公开、结果公开，实行“阳光</w:t>
      </w:r>
      <w:r>
        <w:rPr>
          <w:rFonts w:ascii="仿宋_GB2312" w:eastAsia="仿宋_GB2312" w:hAnsi="仿宋_GB2312" w:cs="仿宋_GB2312" w:hint="eastAsia"/>
          <w:sz w:val="32"/>
          <w:szCs w:val="32"/>
        </w:rPr>
        <w:lastRenderedPageBreak/>
        <w:t>执法”。</w:t>
      </w:r>
    </w:p>
    <w:tbl>
      <w:tblPr>
        <w:tblW w:w="7820" w:type="dxa"/>
        <w:tblInd w:w="94" w:type="dxa"/>
        <w:tblLook w:val="04A0"/>
      </w:tblPr>
      <w:tblGrid>
        <w:gridCol w:w="880"/>
        <w:gridCol w:w="1080"/>
        <w:gridCol w:w="1080"/>
        <w:gridCol w:w="800"/>
        <w:gridCol w:w="1072"/>
        <w:gridCol w:w="740"/>
        <w:gridCol w:w="952"/>
        <w:gridCol w:w="1340"/>
      </w:tblGrid>
      <w:tr w:rsidR="003564E2">
        <w:trPr>
          <w:trHeight w:val="510"/>
        </w:trPr>
        <w:tc>
          <w:tcPr>
            <w:tcW w:w="7820" w:type="dxa"/>
            <w:gridSpan w:val="8"/>
            <w:tcBorders>
              <w:top w:val="nil"/>
              <w:left w:val="nil"/>
              <w:bottom w:val="nil"/>
              <w:right w:val="nil"/>
            </w:tcBorders>
            <w:shd w:val="clear" w:color="000000" w:fill="FFFFFF"/>
            <w:noWrap/>
            <w:vAlign w:val="center"/>
          </w:tcPr>
          <w:p w:rsidR="003564E2" w:rsidRDefault="003564E2">
            <w:pPr>
              <w:widowControl/>
              <w:rPr>
                <w:rFonts w:ascii="方正小标宋_GBK" w:eastAsia="方正小标宋_GBK" w:hAnsi="宋体" w:cs="宋体"/>
                <w:color w:val="000000"/>
                <w:kern w:val="0"/>
                <w:sz w:val="40"/>
                <w:szCs w:val="40"/>
              </w:rPr>
            </w:pPr>
          </w:p>
          <w:p w:rsidR="003564E2" w:rsidRDefault="00C70C27">
            <w:pPr>
              <w:widowControl/>
              <w:ind w:firstLineChars="450" w:firstLine="1800"/>
              <w:rPr>
                <w:rFonts w:ascii="方正小标宋_GBK" w:eastAsia="方正小标宋_GBK" w:hAnsi="宋体" w:cs="宋体"/>
                <w:color w:val="000000"/>
                <w:kern w:val="0"/>
                <w:sz w:val="40"/>
                <w:szCs w:val="40"/>
              </w:rPr>
            </w:pPr>
            <w:r>
              <w:rPr>
                <w:rFonts w:ascii="方正小标宋_GBK" w:eastAsia="方正小标宋_GBK" w:hAnsi="宋体" w:cs="宋体" w:hint="eastAsia"/>
                <w:color w:val="000000"/>
                <w:kern w:val="0"/>
                <w:sz w:val="40"/>
                <w:szCs w:val="40"/>
              </w:rPr>
              <w:t>部门预算项目绩效自评表</w:t>
            </w:r>
          </w:p>
        </w:tc>
      </w:tr>
      <w:tr w:rsidR="003564E2">
        <w:trPr>
          <w:trHeight w:val="345"/>
        </w:trPr>
        <w:tc>
          <w:tcPr>
            <w:tcW w:w="7820" w:type="dxa"/>
            <w:gridSpan w:val="8"/>
            <w:tcBorders>
              <w:top w:val="nil"/>
              <w:left w:val="nil"/>
              <w:bottom w:val="nil"/>
              <w:right w:val="nil"/>
            </w:tcBorders>
            <w:shd w:val="clear" w:color="000000" w:fill="FFFFFF"/>
            <w:noWrap/>
            <w:vAlign w:val="bottom"/>
          </w:tcPr>
          <w:p w:rsidR="003564E2" w:rsidRDefault="00C70C2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2019 年度）</w:t>
            </w:r>
          </w:p>
        </w:tc>
      </w:tr>
      <w:tr w:rsidR="003564E2">
        <w:trPr>
          <w:trHeight w:val="435"/>
        </w:trPr>
        <w:tc>
          <w:tcPr>
            <w:tcW w:w="3840" w:type="dxa"/>
            <w:gridSpan w:val="4"/>
            <w:tcBorders>
              <w:top w:val="nil"/>
              <w:left w:val="nil"/>
              <w:bottom w:val="single" w:sz="4" w:space="0" w:color="000000"/>
              <w:right w:val="nil"/>
            </w:tcBorders>
            <w:shd w:val="clear" w:color="000000" w:fill="FFFFFF"/>
            <w:noWrap/>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填报部门：高新区工商分局</w:t>
            </w:r>
          </w:p>
        </w:tc>
        <w:tc>
          <w:tcPr>
            <w:tcW w:w="1072"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74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82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34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金额单位：万元</w:t>
            </w:r>
          </w:p>
        </w:tc>
      </w:tr>
      <w:tr w:rsidR="003564E2">
        <w:trPr>
          <w:trHeight w:val="495"/>
        </w:trPr>
        <w:tc>
          <w:tcPr>
            <w:tcW w:w="880" w:type="dxa"/>
            <w:tcBorders>
              <w:top w:val="nil"/>
              <w:left w:val="single" w:sz="4" w:space="0" w:color="000000"/>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一、</w:t>
            </w:r>
            <w:r>
              <w:rPr>
                <w:rFonts w:ascii="Calibri" w:eastAsia="宋体" w:hAnsi="Calibri" w:cs="宋体"/>
                <w:color w:val="000000"/>
                <w:kern w:val="0"/>
                <w:sz w:val="16"/>
                <w:szCs w:val="16"/>
              </w:rPr>
              <w:t> </w:t>
            </w:r>
            <w:r>
              <w:rPr>
                <w:rFonts w:ascii="宋体" w:eastAsia="宋体" w:hAnsi="宋体" w:cs="宋体" w:hint="eastAsia"/>
                <w:color w:val="000000"/>
                <w:kern w:val="0"/>
                <w:sz w:val="16"/>
                <w:szCs w:val="16"/>
              </w:rPr>
              <w:t>基本情况</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项目名称</w:t>
            </w:r>
          </w:p>
        </w:tc>
        <w:tc>
          <w:tcPr>
            <w:tcW w:w="188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双随机抽查工作经费</w:t>
            </w:r>
          </w:p>
        </w:tc>
        <w:tc>
          <w:tcPr>
            <w:tcW w:w="1072"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实施预算单位</w:t>
            </w:r>
          </w:p>
        </w:tc>
        <w:tc>
          <w:tcPr>
            <w:tcW w:w="2908"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唐山市工商行政管理局高新技术产业开发区分局</w:t>
            </w:r>
          </w:p>
        </w:tc>
      </w:tr>
      <w:tr w:rsidR="003564E2">
        <w:trPr>
          <w:trHeight w:val="270"/>
        </w:trPr>
        <w:tc>
          <w:tcPr>
            <w:tcW w:w="88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预算安排情况（调整后）</w:t>
            </w: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资金到位情况</w:t>
            </w:r>
          </w:p>
        </w:tc>
        <w:tc>
          <w:tcPr>
            <w:tcW w:w="1568"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资金执行情况</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预算执行进度</w:t>
            </w:r>
          </w:p>
        </w:tc>
      </w:tr>
      <w:tr w:rsidR="003564E2">
        <w:trPr>
          <w:trHeight w:val="270"/>
        </w:trPr>
        <w:tc>
          <w:tcPr>
            <w:tcW w:w="88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预算数：</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6"/>
                <w:szCs w:val="16"/>
              </w:rPr>
            </w:pPr>
            <w:r>
              <w:rPr>
                <w:rFonts w:ascii="宋体" w:eastAsia="宋体" w:hAnsi="宋体" w:cs="宋体" w:hint="eastAsia"/>
                <w:color w:val="000000"/>
                <w:kern w:val="0"/>
                <w:sz w:val="16"/>
                <w:szCs w:val="16"/>
              </w:rPr>
              <w:t>18.9</w:t>
            </w:r>
          </w:p>
        </w:tc>
        <w:tc>
          <w:tcPr>
            <w:tcW w:w="8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到位数：</w:t>
            </w:r>
          </w:p>
        </w:tc>
        <w:tc>
          <w:tcPr>
            <w:tcW w:w="107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6"/>
                <w:szCs w:val="16"/>
              </w:rPr>
            </w:pPr>
            <w:r>
              <w:rPr>
                <w:rFonts w:ascii="宋体" w:eastAsia="宋体" w:hAnsi="宋体" w:cs="宋体" w:hint="eastAsia"/>
                <w:color w:val="000000"/>
                <w:kern w:val="0"/>
                <w:sz w:val="16"/>
                <w:szCs w:val="16"/>
              </w:rPr>
              <w:t>18.9</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执行数：</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6"/>
                <w:szCs w:val="16"/>
              </w:rPr>
            </w:pPr>
            <w:r>
              <w:rPr>
                <w:rFonts w:ascii="宋体" w:eastAsia="宋体" w:hAnsi="宋体" w:cs="宋体" w:hint="eastAsia"/>
                <w:color w:val="000000"/>
                <w:kern w:val="0"/>
                <w:sz w:val="16"/>
                <w:szCs w:val="16"/>
              </w:rPr>
              <w:t>18.9</w:t>
            </w:r>
          </w:p>
        </w:tc>
        <w:tc>
          <w:tcPr>
            <w:tcW w:w="134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100.00%</w:t>
            </w:r>
          </w:p>
        </w:tc>
      </w:tr>
      <w:tr w:rsidR="003564E2">
        <w:trPr>
          <w:trHeight w:val="420"/>
        </w:trPr>
        <w:tc>
          <w:tcPr>
            <w:tcW w:w="88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6"/>
                <w:szCs w:val="16"/>
              </w:rPr>
            </w:pPr>
            <w:r>
              <w:rPr>
                <w:rFonts w:ascii="宋体" w:eastAsia="宋体" w:hAnsi="宋体" w:cs="宋体" w:hint="eastAsia"/>
                <w:color w:val="000000"/>
                <w:kern w:val="0"/>
                <w:sz w:val="16"/>
                <w:szCs w:val="16"/>
              </w:rPr>
              <w:t>其中：财政资金</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6"/>
                <w:szCs w:val="16"/>
              </w:rPr>
            </w:pPr>
            <w:r>
              <w:rPr>
                <w:rFonts w:ascii="宋体" w:eastAsia="宋体" w:hAnsi="宋体" w:cs="宋体" w:hint="eastAsia"/>
                <w:color w:val="000000"/>
                <w:kern w:val="0"/>
                <w:sz w:val="16"/>
                <w:szCs w:val="16"/>
              </w:rPr>
              <w:t>18.9</w:t>
            </w:r>
          </w:p>
        </w:tc>
        <w:tc>
          <w:tcPr>
            <w:tcW w:w="8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6"/>
                <w:szCs w:val="16"/>
              </w:rPr>
            </w:pPr>
            <w:r>
              <w:rPr>
                <w:rFonts w:ascii="宋体" w:eastAsia="宋体" w:hAnsi="宋体" w:cs="宋体" w:hint="eastAsia"/>
                <w:color w:val="000000"/>
                <w:kern w:val="0"/>
                <w:sz w:val="16"/>
                <w:szCs w:val="16"/>
              </w:rPr>
              <w:t>其中：财政资金</w:t>
            </w:r>
          </w:p>
        </w:tc>
        <w:tc>
          <w:tcPr>
            <w:tcW w:w="107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6"/>
                <w:szCs w:val="16"/>
              </w:rPr>
            </w:pPr>
            <w:r>
              <w:rPr>
                <w:rFonts w:ascii="宋体" w:eastAsia="宋体" w:hAnsi="宋体" w:cs="宋体" w:hint="eastAsia"/>
                <w:color w:val="000000"/>
                <w:kern w:val="0"/>
                <w:sz w:val="16"/>
                <w:szCs w:val="16"/>
              </w:rPr>
              <w:t>18.9</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6"/>
                <w:szCs w:val="16"/>
              </w:rPr>
            </w:pPr>
            <w:r>
              <w:rPr>
                <w:rFonts w:ascii="宋体" w:eastAsia="宋体" w:hAnsi="宋体" w:cs="宋体" w:hint="eastAsia"/>
                <w:color w:val="000000"/>
                <w:kern w:val="0"/>
                <w:sz w:val="16"/>
                <w:szCs w:val="16"/>
              </w:rPr>
              <w:t>其中：财政资金</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6"/>
                <w:szCs w:val="16"/>
              </w:rPr>
            </w:pPr>
            <w:r>
              <w:rPr>
                <w:rFonts w:ascii="宋体" w:eastAsia="宋体" w:hAnsi="宋体" w:cs="宋体" w:hint="eastAsia"/>
                <w:color w:val="000000"/>
                <w:kern w:val="0"/>
                <w:sz w:val="16"/>
                <w:szCs w:val="16"/>
              </w:rPr>
              <w:t>18.9</w:t>
            </w:r>
          </w:p>
        </w:tc>
        <w:tc>
          <w:tcPr>
            <w:tcW w:w="134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r>
      <w:tr w:rsidR="003564E2">
        <w:trPr>
          <w:trHeight w:val="285"/>
        </w:trPr>
        <w:tc>
          <w:tcPr>
            <w:tcW w:w="88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6"/>
                <w:szCs w:val="16"/>
              </w:rPr>
            </w:pPr>
            <w:r>
              <w:rPr>
                <w:rFonts w:ascii="宋体" w:eastAsia="宋体" w:hAnsi="宋体" w:cs="宋体" w:hint="eastAsia"/>
                <w:color w:val="000000"/>
                <w:kern w:val="0"/>
                <w:sz w:val="16"/>
                <w:szCs w:val="16"/>
              </w:rPr>
              <w:t>其他</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6"/>
                <w:szCs w:val="16"/>
              </w:rPr>
            </w:pPr>
            <w:r>
              <w:rPr>
                <w:rFonts w:ascii="宋体" w:eastAsia="宋体" w:hAnsi="宋体" w:cs="宋体" w:hint="eastAsia"/>
                <w:color w:val="000000"/>
                <w:kern w:val="0"/>
                <w:sz w:val="16"/>
                <w:szCs w:val="16"/>
              </w:rPr>
              <w:t>其他</w:t>
            </w:r>
          </w:p>
        </w:tc>
        <w:tc>
          <w:tcPr>
            <w:tcW w:w="107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6"/>
                <w:szCs w:val="16"/>
              </w:rPr>
            </w:pPr>
            <w:r>
              <w:rPr>
                <w:rFonts w:ascii="宋体" w:eastAsia="宋体" w:hAnsi="宋体" w:cs="宋体" w:hint="eastAsia"/>
                <w:color w:val="000000"/>
                <w:kern w:val="0"/>
                <w:sz w:val="16"/>
                <w:szCs w:val="16"/>
              </w:rPr>
              <w:t>其他</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34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r>
      <w:tr w:rsidR="003564E2">
        <w:trPr>
          <w:trHeight w:val="270"/>
        </w:trPr>
        <w:tc>
          <w:tcPr>
            <w:tcW w:w="8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三、目标完成情况</w:t>
            </w:r>
          </w:p>
        </w:tc>
        <w:tc>
          <w:tcPr>
            <w:tcW w:w="2960"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年度预期目标</w:t>
            </w:r>
          </w:p>
        </w:tc>
        <w:tc>
          <w:tcPr>
            <w:tcW w:w="2640"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具体完成情况</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总体完成率</w:t>
            </w:r>
          </w:p>
        </w:tc>
      </w:tr>
      <w:tr w:rsidR="003564E2">
        <w:trPr>
          <w:trHeight w:val="312"/>
        </w:trPr>
        <w:tc>
          <w:tcPr>
            <w:tcW w:w="8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296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加强事中事后监管，推广“随机抽取检查对象、随机选派检查人员”的“双随机”抽查机制，规范监管行为，创新管理方式，提高监管效能，推进随机抽查事项公开、程序公开、结果公开，实行“阳光执法”。</w:t>
            </w:r>
          </w:p>
        </w:tc>
        <w:tc>
          <w:tcPr>
            <w:tcW w:w="264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完成了全年双随机抽查任务</w:t>
            </w:r>
          </w:p>
        </w:tc>
        <w:tc>
          <w:tcPr>
            <w:tcW w:w="134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100%</w:t>
            </w:r>
          </w:p>
        </w:tc>
      </w:tr>
      <w:tr w:rsidR="003564E2">
        <w:trPr>
          <w:trHeight w:val="312"/>
        </w:trPr>
        <w:tc>
          <w:tcPr>
            <w:tcW w:w="8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2960"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2640"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34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r>
      <w:tr w:rsidR="003564E2">
        <w:trPr>
          <w:trHeight w:val="780"/>
        </w:trPr>
        <w:tc>
          <w:tcPr>
            <w:tcW w:w="8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2960"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2640"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34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r>
      <w:tr w:rsidR="003564E2">
        <w:trPr>
          <w:trHeight w:val="405"/>
        </w:trPr>
        <w:tc>
          <w:tcPr>
            <w:tcW w:w="880" w:type="dxa"/>
            <w:vMerge w:val="restart"/>
            <w:tcBorders>
              <w:top w:val="nil"/>
              <w:left w:val="single" w:sz="4" w:space="0" w:color="auto"/>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四、</w:t>
            </w:r>
            <w:r>
              <w:rPr>
                <w:rFonts w:ascii="Calibri" w:eastAsia="宋体" w:hAnsi="Calibri" w:cs="宋体"/>
                <w:color w:val="000000"/>
                <w:kern w:val="0"/>
                <w:sz w:val="16"/>
                <w:szCs w:val="16"/>
              </w:rPr>
              <w:t> </w:t>
            </w:r>
            <w:r>
              <w:rPr>
                <w:rFonts w:ascii="宋体" w:eastAsia="宋体" w:hAnsi="宋体" w:cs="宋体" w:hint="eastAsia"/>
                <w:color w:val="000000"/>
                <w:kern w:val="0"/>
                <w:sz w:val="16"/>
                <w:szCs w:val="16"/>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一级指标</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二级指标</w:t>
            </w: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三级指标</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预期指标值</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实际完成值</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自评得分</w:t>
            </w:r>
          </w:p>
        </w:tc>
      </w:tr>
      <w:tr w:rsidR="003564E2">
        <w:trPr>
          <w:trHeight w:val="570"/>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产出指标（50）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数量指标</w:t>
            </w: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１市场主体抽查比例</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≥4%</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5%</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w:t>
            </w:r>
          </w:p>
        </w:tc>
      </w:tr>
      <w:tr w:rsidR="003564E2">
        <w:trPr>
          <w:trHeight w:val="270"/>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宋体" w:eastAsia="宋体" w:hAnsi="宋体" w:cs="宋体" w:hint="eastAsia"/>
                <w:color w:val="000000"/>
                <w:kern w:val="0"/>
                <w:sz w:val="16"/>
                <w:szCs w:val="16"/>
              </w:rPr>
              <w:t>2组织监管工作会议</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3</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20</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70"/>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质量指标</w:t>
            </w: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１抽查结果公示率</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≥90%</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100.00%</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5</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70"/>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时效指标</w:t>
            </w: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１年度资金执行率</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≥90%</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100.00%</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5</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成本指标</w:t>
            </w: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１</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效益指标（30）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经济效益指标</w:t>
            </w: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１</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r>
      <w:tr w:rsidR="003564E2">
        <w:trPr>
          <w:trHeight w:val="270"/>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社会效益指标</w:t>
            </w: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１组织跨部门联合抽查次数</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≥2</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3</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30</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生态效益指标</w:t>
            </w: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１</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可持续影响指标</w:t>
            </w: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１</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满意度指标（10）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满意度指标</w:t>
            </w: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１工作满意率</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≥90%</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90%</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8</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指标</w:t>
            </w:r>
            <w:r>
              <w:rPr>
                <w:rFonts w:ascii="Calibri" w:eastAsia="宋体" w:hAnsi="Calibri" w:cs="宋体"/>
                <w:color w:val="000000"/>
                <w:kern w:val="0"/>
                <w:sz w:val="16"/>
                <w:szCs w:val="16"/>
              </w:rPr>
              <w:t> </w:t>
            </w:r>
            <w:r>
              <w:rPr>
                <w:rFonts w:ascii="Arial Unicode MS" w:eastAsia="Arial Unicode MS" w:hAnsi="Arial Unicode MS" w:cs="Arial Unicode MS" w:hint="eastAsia"/>
                <w:color w:val="000000"/>
                <w:kern w:val="0"/>
                <w:sz w:val="16"/>
                <w:szCs w:val="16"/>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6"/>
                <w:szCs w:val="16"/>
              </w:rPr>
            </w:pPr>
          </w:p>
        </w:tc>
        <w:tc>
          <w:tcPr>
            <w:tcW w:w="1872" w:type="dxa"/>
            <w:gridSpan w:val="2"/>
            <w:tcBorders>
              <w:top w:val="single" w:sz="4" w:space="0" w:color="000000"/>
              <w:left w:val="nil"/>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w:t>
            </w:r>
          </w:p>
        </w:tc>
        <w:tc>
          <w:tcPr>
            <w:tcW w:w="740"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82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340"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r>
      <w:tr w:rsidR="003564E2">
        <w:trPr>
          <w:trHeight w:val="49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预算执行率（10）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预算执行率</w:t>
            </w:r>
          </w:p>
        </w:tc>
        <w:tc>
          <w:tcPr>
            <w:tcW w:w="1872" w:type="dxa"/>
            <w:gridSpan w:val="2"/>
            <w:tcBorders>
              <w:top w:val="single" w:sz="4" w:space="0" w:color="auto"/>
              <w:left w:val="nil"/>
              <w:bottom w:val="single" w:sz="4" w:space="0" w:color="auto"/>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740"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100%</w:t>
            </w:r>
          </w:p>
        </w:tc>
        <w:tc>
          <w:tcPr>
            <w:tcW w:w="82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100.00%</w:t>
            </w:r>
          </w:p>
        </w:tc>
        <w:tc>
          <w:tcPr>
            <w:tcW w:w="1340"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10</w:t>
            </w:r>
          </w:p>
        </w:tc>
      </w:tr>
      <w:tr w:rsidR="003564E2">
        <w:trPr>
          <w:trHeight w:val="285"/>
        </w:trPr>
        <w:tc>
          <w:tcPr>
            <w:tcW w:w="88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6"/>
                <w:szCs w:val="16"/>
              </w:rPr>
            </w:pPr>
          </w:p>
        </w:tc>
        <w:tc>
          <w:tcPr>
            <w:tcW w:w="560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总分</w:t>
            </w:r>
          </w:p>
        </w:tc>
        <w:tc>
          <w:tcPr>
            <w:tcW w:w="1340" w:type="dxa"/>
            <w:tcBorders>
              <w:top w:val="nil"/>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98</w:t>
            </w:r>
          </w:p>
        </w:tc>
      </w:tr>
      <w:tr w:rsidR="003564E2">
        <w:trPr>
          <w:trHeight w:val="270"/>
        </w:trPr>
        <w:tc>
          <w:tcPr>
            <w:tcW w:w="880" w:type="dxa"/>
            <w:tcBorders>
              <w:top w:val="nil"/>
              <w:left w:val="single" w:sz="4" w:space="0" w:color="000000"/>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560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评价等级</w:t>
            </w:r>
          </w:p>
        </w:tc>
        <w:tc>
          <w:tcPr>
            <w:tcW w:w="13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优</w:t>
            </w:r>
          </w:p>
        </w:tc>
      </w:tr>
      <w:tr w:rsidR="003564E2">
        <w:trPr>
          <w:trHeight w:val="735"/>
        </w:trPr>
        <w:tc>
          <w:tcPr>
            <w:tcW w:w="88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五、</w:t>
            </w:r>
            <w:r>
              <w:rPr>
                <w:rFonts w:ascii="Calibri" w:eastAsia="宋体" w:hAnsi="Calibri" w:cs="宋体"/>
                <w:color w:val="000000"/>
                <w:kern w:val="0"/>
                <w:sz w:val="16"/>
                <w:szCs w:val="16"/>
              </w:rPr>
              <w:t> </w:t>
            </w:r>
            <w:r>
              <w:rPr>
                <w:rFonts w:ascii="宋体" w:eastAsia="宋体" w:hAnsi="宋体" w:cs="宋体" w:hint="eastAsia"/>
                <w:color w:val="000000"/>
                <w:kern w:val="0"/>
                <w:sz w:val="16"/>
                <w:szCs w:val="16"/>
              </w:rPr>
              <w:t>存在问题、原因及下一步整改措施</w:t>
            </w:r>
          </w:p>
        </w:tc>
        <w:tc>
          <w:tcPr>
            <w:tcW w:w="6940" w:type="dxa"/>
            <w:gridSpan w:val="7"/>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无</w:t>
            </w:r>
          </w:p>
        </w:tc>
      </w:tr>
      <w:tr w:rsidR="003564E2">
        <w:trPr>
          <w:trHeight w:val="270"/>
        </w:trPr>
        <w:tc>
          <w:tcPr>
            <w:tcW w:w="880"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填报人：</w:t>
            </w:r>
          </w:p>
        </w:tc>
        <w:tc>
          <w:tcPr>
            <w:tcW w:w="10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刘莉</w:t>
            </w:r>
          </w:p>
        </w:tc>
        <w:tc>
          <w:tcPr>
            <w:tcW w:w="10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80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072"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74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828"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联系电话：</w:t>
            </w:r>
          </w:p>
        </w:tc>
        <w:tc>
          <w:tcPr>
            <w:tcW w:w="134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0315-3196301</w:t>
            </w:r>
          </w:p>
        </w:tc>
      </w:tr>
    </w:tbl>
    <w:p w:rsidR="003564E2" w:rsidRDefault="003564E2">
      <w:pPr>
        <w:spacing w:line="580" w:lineRule="exact"/>
        <w:ind w:firstLineChars="200" w:firstLine="640"/>
        <w:rPr>
          <w:rFonts w:ascii="仿宋_GB2312" w:eastAsia="仿宋_GB2312" w:hAnsi="仿宋_GB2312" w:cs="仿宋_GB2312"/>
          <w:sz w:val="32"/>
          <w:szCs w:val="32"/>
        </w:rPr>
      </w:pPr>
    </w:p>
    <w:p w:rsidR="003564E2" w:rsidRDefault="00C70C2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2019年市级食品药品安全协管员补助经费</w:t>
      </w:r>
      <w:r>
        <w:rPr>
          <w:rFonts w:ascii="仿宋_GB2312" w:eastAsia="仿宋_GB2312" w:hAnsi="仿宋_GB2312" w:cs="仿宋_GB2312" w:hint="eastAsia"/>
          <w:sz w:val="32"/>
          <w:szCs w:val="32"/>
        </w:rPr>
        <w:t>自评综述：根据年初设定的绩效目标，</w:t>
      </w:r>
      <w:r>
        <w:rPr>
          <w:rFonts w:ascii="仿宋_GB2312" w:eastAsia="仿宋_GB2312" w:hAnsi="仿宋_GB2312" w:cs="仿宋_GB2312"/>
          <w:sz w:val="32"/>
          <w:szCs w:val="32"/>
        </w:rPr>
        <w:t>2019年市级食品药品安全协管员补助经费</w:t>
      </w:r>
      <w:r>
        <w:rPr>
          <w:rFonts w:ascii="仿宋_GB2312" w:eastAsia="仿宋_GB2312" w:hAnsi="仿宋_GB2312" w:cs="仿宋_GB2312" w:hint="eastAsia"/>
          <w:sz w:val="32"/>
          <w:szCs w:val="32"/>
        </w:rPr>
        <w:t>项目绩效自评得分为97分（绩效自评表附后）。全年预算数为13.6万元，执行数为9.48万元，完成预算的70%。项目绩效目标完成情况：一是确保食品协管员发挥作用，按照要求进行日常巡查；二是保障人民群众食品安全。发现的主要问题及原</w:t>
      </w:r>
      <w:r>
        <w:rPr>
          <w:rFonts w:ascii="仿宋_GB2312" w:eastAsia="仿宋_GB2312" w:hAnsi="仿宋_GB2312" w:cs="仿宋_GB2312" w:hint="eastAsia"/>
          <w:sz w:val="32"/>
          <w:szCs w:val="32"/>
        </w:rPr>
        <w:lastRenderedPageBreak/>
        <w:t>因：部分协管员打款信息提供有误，年底前未能全额发放。下一步改进措施：核实打款信息确保发放到位。</w:t>
      </w:r>
    </w:p>
    <w:tbl>
      <w:tblPr>
        <w:tblW w:w="8200" w:type="dxa"/>
        <w:tblInd w:w="94" w:type="dxa"/>
        <w:tblLook w:val="04A0"/>
      </w:tblPr>
      <w:tblGrid>
        <w:gridCol w:w="1300"/>
        <w:gridCol w:w="1080"/>
        <w:gridCol w:w="1080"/>
        <w:gridCol w:w="1152"/>
        <w:gridCol w:w="580"/>
        <w:gridCol w:w="932"/>
        <w:gridCol w:w="928"/>
        <w:gridCol w:w="1296"/>
      </w:tblGrid>
      <w:tr w:rsidR="003564E2">
        <w:trPr>
          <w:trHeight w:val="510"/>
        </w:trPr>
        <w:tc>
          <w:tcPr>
            <w:tcW w:w="8200" w:type="dxa"/>
            <w:gridSpan w:val="8"/>
            <w:tcBorders>
              <w:top w:val="nil"/>
              <w:left w:val="nil"/>
              <w:bottom w:val="nil"/>
              <w:right w:val="nil"/>
            </w:tcBorders>
            <w:shd w:val="clear" w:color="000000" w:fill="FFFFFF"/>
            <w:noWrap/>
            <w:vAlign w:val="center"/>
          </w:tcPr>
          <w:p w:rsidR="003564E2" w:rsidRDefault="00C70C27">
            <w:pPr>
              <w:widowControl/>
              <w:jc w:val="center"/>
              <w:rPr>
                <w:rFonts w:ascii="方正小标宋_GBK" w:eastAsia="方正小标宋_GBK" w:hAnsi="宋体" w:cs="宋体"/>
                <w:color w:val="000000"/>
                <w:kern w:val="0"/>
                <w:sz w:val="40"/>
                <w:szCs w:val="40"/>
              </w:rPr>
            </w:pPr>
            <w:r>
              <w:rPr>
                <w:rFonts w:ascii="方正小标宋_GBK" w:eastAsia="方正小标宋_GBK" w:hAnsi="宋体" w:cs="宋体" w:hint="eastAsia"/>
                <w:color w:val="000000"/>
                <w:kern w:val="0"/>
                <w:sz w:val="40"/>
                <w:szCs w:val="40"/>
              </w:rPr>
              <w:t>部门预算项目绩效自评表</w:t>
            </w:r>
          </w:p>
        </w:tc>
      </w:tr>
      <w:tr w:rsidR="003564E2">
        <w:trPr>
          <w:trHeight w:val="270"/>
        </w:trPr>
        <w:tc>
          <w:tcPr>
            <w:tcW w:w="8200" w:type="dxa"/>
            <w:gridSpan w:val="8"/>
            <w:tcBorders>
              <w:top w:val="nil"/>
              <w:left w:val="nil"/>
              <w:bottom w:val="nil"/>
              <w:right w:val="nil"/>
            </w:tcBorders>
            <w:shd w:val="clear" w:color="000000" w:fill="FFFFFF"/>
            <w:noWrap/>
            <w:vAlign w:val="bottom"/>
          </w:tcPr>
          <w:p w:rsidR="003564E2" w:rsidRDefault="00C70C2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2019  年度）</w:t>
            </w:r>
          </w:p>
        </w:tc>
      </w:tr>
      <w:tr w:rsidR="003564E2">
        <w:trPr>
          <w:trHeight w:val="270"/>
        </w:trPr>
        <w:tc>
          <w:tcPr>
            <w:tcW w:w="3460" w:type="dxa"/>
            <w:gridSpan w:val="3"/>
            <w:tcBorders>
              <w:top w:val="nil"/>
              <w:left w:val="nil"/>
              <w:bottom w:val="single" w:sz="4" w:space="0" w:color="000000"/>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填报部门：高新区工商分局</w:t>
            </w:r>
          </w:p>
        </w:tc>
        <w:tc>
          <w:tcPr>
            <w:tcW w:w="1152"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5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32"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金额单位：万元</w:t>
            </w:r>
          </w:p>
        </w:tc>
      </w:tr>
      <w:tr w:rsidR="003564E2">
        <w:trPr>
          <w:trHeight w:val="705"/>
        </w:trPr>
        <w:tc>
          <w:tcPr>
            <w:tcW w:w="1300" w:type="dxa"/>
            <w:tcBorders>
              <w:top w:val="nil"/>
              <w:left w:val="single" w:sz="4" w:space="0" w:color="000000"/>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一、 基本情况</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项目名称</w:t>
            </w:r>
          </w:p>
        </w:tc>
        <w:tc>
          <w:tcPr>
            <w:tcW w:w="22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2019年市级食品药品安全协管员补助经费</w:t>
            </w:r>
          </w:p>
        </w:tc>
        <w:tc>
          <w:tcPr>
            <w:tcW w:w="580"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实施预算单位</w:t>
            </w:r>
          </w:p>
        </w:tc>
        <w:tc>
          <w:tcPr>
            <w:tcW w:w="3008"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唐山市工商行政管理局高新技术产业开发区分局</w:t>
            </w:r>
          </w:p>
        </w:tc>
      </w:tr>
      <w:tr w:rsidR="003564E2">
        <w:trPr>
          <w:trHeight w:val="450"/>
        </w:trPr>
        <w:tc>
          <w:tcPr>
            <w:tcW w:w="130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预算安排情况（调整后）</w:t>
            </w: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资金到位情况</w:t>
            </w:r>
          </w:p>
        </w:tc>
        <w:tc>
          <w:tcPr>
            <w:tcW w:w="186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资金执行情况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预算执行进度</w:t>
            </w:r>
          </w:p>
        </w:tc>
      </w:tr>
      <w:tr w:rsidR="003564E2">
        <w:trPr>
          <w:trHeight w:val="270"/>
        </w:trPr>
        <w:tc>
          <w:tcPr>
            <w:tcW w:w="130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预算数：</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13.6</w:t>
            </w:r>
          </w:p>
        </w:tc>
        <w:tc>
          <w:tcPr>
            <w:tcW w:w="115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到位数：</w:t>
            </w:r>
          </w:p>
        </w:tc>
        <w:tc>
          <w:tcPr>
            <w:tcW w:w="5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13.6</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执行数：</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Calibri" w:eastAsia="宋体" w:hAnsi="Calibri" w:cs="宋体"/>
                <w:color w:val="000000"/>
                <w:kern w:val="0"/>
                <w:sz w:val="18"/>
                <w:szCs w:val="18"/>
              </w:rPr>
            </w:pPr>
            <w:r>
              <w:rPr>
                <w:rFonts w:ascii="Calibri" w:eastAsia="宋体" w:hAnsi="Calibri" w:cs="宋体"/>
                <w:color w:val="000000"/>
                <w:kern w:val="0"/>
                <w:sz w:val="18"/>
                <w:szCs w:val="18"/>
              </w:rPr>
              <w:t>9.48</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70%</w:t>
            </w:r>
          </w:p>
        </w:tc>
      </w:tr>
      <w:tr w:rsidR="003564E2">
        <w:trPr>
          <w:trHeight w:val="450"/>
        </w:trPr>
        <w:tc>
          <w:tcPr>
            <w:tcW w:w="130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13.6</w:t>
            </w:r>
          </w:p>
        </w:tc>
        <w:tc>
          <w:tcPr>
            <w:tcW w:w="115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5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13.6</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9.48</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30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5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5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30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三、目标完成情况</w:t>
            </w:r>
          </w:p>
        </w:tc>
        <w:tc>
          <w:tcPr>
            <w:tcW w:w="3312"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年度预期目标</w:t>
            </w:r>
          </w:p>
        </w:tc>
        <w:tc>
          <w:tcPr>
            <w:tcW w:w="2440"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具体完成情况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总体完成率</w:t>
            </w:r>
          </w:p>
        </w:tc>
      </w:tr>
      <w:tr w:rsidR="003564E2">
        <w:trPr>
          <w:trHeight w:val="312"/>
        </w:trPr>
        <w:tc>
          <w:tcPr>
            <w:tcW w:w="130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312"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年底前将资金全部发放到位，确保食品协管员发挥作用，按照要求进行日常巡查，保障人民群众食品安全。</w:t>
            </w:r>
          </w:p>
        </w:tc>
        <w:tc>
          <w:tcPr>
            <w:tcW w:w="244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r>
      <w:tr w:rsidR="003564E2">
        <w:trPr>
          <w:trHeight w:val="312"/>
        </w:trPr>
        <w:tc>
          <w:tcPr>
            <w:tcW w:w="130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312"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440"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312"/>
        </w:trPr>
        <w:tc>
          <w:tcPr>
            <w:tcW w:w="130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312"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440"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300" w:type="dxa"/>
            <w:vMerge w:val="restart"/>
            <w:tcBorders>
              <w:top w:val="nil"/>
              <w:left w:val="single" w:sz="4" w:space="0" w:color="auto"/>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四、</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一级指标</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二级指标</w:t>
            </w: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三级指标</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预期指标值</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实际完成值</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自评得分</w:t>
            </w:r>
          </w:p>
        </w:tc>
      </w:tr>
      <w:tr w:rsidR="003564E2">
        <w:trPr>
          <w:trHeight w:val="5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产出指标（50）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数量指标</w:t>
            </w: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１纳入发放范围比例</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２补助经费发放率</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100%</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20</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指标 3 </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质量指标</w:t>
            </w: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85"/>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时效指标</w:t>
            </w: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成本指标</w:t>
            </w: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效益指标（30）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经济效益指标</w:t>
            </w: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rsidTr="00EF3F62">
        <w:trPr>
          <w:trHeight w:val="421"/>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社会效益指标</w:t>
            </w: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１“三小”巡查覆盖率</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100%</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30</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生态效益指标</w:t>
            </w: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可持续影响指标</w:t>
            </w: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满意度指标（10）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w:t>
            </w: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１群众满意率</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95%</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w:t>
            </w:r>
          </w:p>
        </w:tc>
      </w:tr>
      <w:tr w:rsidR="003564E2" w:rsidTr="00EF3F62">
        <w:trPr>
          <w:trHeight w:val="38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93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732" w:type="dxa"/>
            <w:gridSpan w:val="2"/>
            <w:tcBorders>
              <w:top w:val="single" w:sz="4" w:space="0" w:color="000000"/>
              <w:left w:val="nil"/>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932"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45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预算执行率（10）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w:t>
            </w:r>
          </w:p>
        </w:tc>
        <w:tc>
          <w:tcPr>
            <w:tcW w:w="1732" w:type="dxa"/>
            <w:gridSpan w:val="2"/>
            <w:tcBorders>
              <w:top w:val="single" w:sz="4" w:space="0" w:color="auto"/>
              <w:left w:val="nil"/>
              <w:bottom w:val="single" w:sz="4" w:space="0" w:color="auto"/>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32"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80%</w:t>
            </w:r>
          </w:p>
        </w:tc>
        <w:tc>
          <w:tcPr>
            <w:tcW w:w="92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70%</w:t>
            </w:r>
          </w:p>
        </w:tc>
        <w:tc>
          <w:tcPr>
            <w:tcW w:w="114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7</w:t>
            </w:r>
          </w:p>
        </w:tc>
      </w:tr>
      <w:tr w:rsidR="003564E2">
        <w:trPr>
          <w:trHeight w:val="270"/>
        </w:trPr>
        <w:tc>
          <w:tcPr>
            <w:tcW w:w="13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575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总分</w:t>
            </w:r>
          </w:p>
        </w:tc>
        <w:tc>
          <w:tcPr>
            <w:tcW w:w="1148" w:type="dxa"/>
            <w:tcBorders>
              <w:top w:val="nil"/>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97</w:t>
            </w:r>
          </w:p>
        </w:tc>
      </w:tr>
      <w:tr w:rsidR="003564E2">
        <w:trPr>
          <w:trHeight w:val="270"/>
        </w:trPr>
        <w:tc>
          <w:tcPr>
            <w:tcW w:w="1300" w:type="dxa"/>
            <w:tcBorders>
              <w:top w:val="nil"/>
              <w:left w:val="single" w:sz="4" w:space="0" w:color="000000"/>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75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评价等级</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优</w:t>
            </w:r>
          </w:p>
        </w:tc>
      </w:tr>
      <w:tr w:rsidR="003564E2">
        <w:trPr>
          <w:trHeight w:val="690"/>
        </w:trPr>
        <w:tc>
          <w:tcPr>
            <w:tcW w:w="130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五、</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存在问题、原因及下一步整改措施</w:t>
            </w:r>
          </w:p>
        </w:tc>
        <w:tc>
          <w:tcPr>
            <w:tcW w:w="6900" w:type="dxa"/>
            <w:gridSpan w:val="7"/>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3564E2">
        <w:trPr>
          <w:trHeight w:val="270"/>
        </w:trPr>
        <w:tc>
          <w:tcPr>
            <w:tcW w:w="1300"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填报人：刘莉</w:t>
            </w:r>
          </w:p>
        </w:tc>
        <w:tc>
          <w:tcPr>
            <w:tcW w:w="10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52"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32"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联系电话：</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0315-3196301</w:t>
            </w:r>
          </w:p>
        </w:tc>
      </w:tr>
    </w:tbl>
    <w:p w:rsidR="003564E2" w:rsidRDefault="003564E2">
      <w:pPr>
        <w:spacing w:line="580" w:lineRule="exact"/>
        <w:ind w:firstLineChars="200" w:firstLine="640"/>
        <w:rPr>
          <w:rFonts w:ascii="仿宋_GB2312" w:eastAsia="仿宋_GB2312" w:hAnsi="仿宋_GB2312" w:cs="仿宋_GB2312"/>
          <w:sz w:val="32"/>
          <w:szCs w:val="32"/>
        </w:rPr>
      </w:pPr>
    </w:p>
    <w:p w:rsidR="003564E2" w:rsidRDefault="00C70C27">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（3）劳务派遣经费项目自评综述：根据年初设定的绩效目标，劳务派遣经费项目绩效自评得分为98分（绩效自评表附后）。全年预算数为24.84万元，执行数为11.04万元，完成预算的44%。项目绩效目标完成情况：</w:t>
      </w:r>
      <w:r>
        <w:rPr>
          <w:rFonts w:ascii="仿宋_GB2312" w:eastAsia="仿宋_GB2312" w:hAnsi="仿宋_GB2312" w:cs="仿宋_GB2312"/>
          <w:sz w:val="32"/>
          <w:szCs w:val="32"/>
        </w:rPr>
        <w:t>协助市场监管工作。</w:t>
      </w:r>
    </w:p>
    <w:tbl>
      <w:tblPr>
        <w:tblW w:w="8520" w:type="dxa"/>
        <w:tblInd w:w="94" w:type="dxa"/>
        <w:tblLook w:val="04A0"/>
      </w:tblPr>
      <w:tblGrid>
        <w:gridCol w:w="1400"/>
        <w:gridCol w:w="1080"/>
        <w:gridCol w:w="1080"/>
        <w:gridCol w:w="1071"/>
        <w:gridCol w:w="960"/>
        <w:gridCol w:w="853"/>
        <w:gridCol w:w="928"/>
        <w:gridCol w:w="1296"/>
      </w:tblGrid>
      <w:tr w:rsidR="003564E2">
        <w:trPr>
          <w:trHeight w:val="510"/>
        </w:trPr>
        <w:tc>
          <w:tcPr>
            <w:tcW w:w="8520" w:type="dxa"/>
            <w:gridSpan w:val="8"/>
            <w:tcBorders>
              <w:top w:val="nil"/>
              <w:left w:val="nil"/>
              <w:bottom w:val="nil"/>
              <w:right w:val="nil"/>
            </w:tcBorders>
            <w:shd w:val="clear" w:color="000000" w:fill="FFFFFF"/>
            <w:noWrap/>
            <w:vAlign w:val="center"/>
          </w:tcPr>
          <w:p w:rsidR="003564E2" w:rsidRDefault="003564E2">
            <w:pPr>
              <w:widowControl/>
              <w:jc w:val="center"/>
              <w:rPr>
                <w:rFonts w:ascii="方正小标宋_GBK" w:eastAsia="方正小标宋_GBK" w:hAnsi="宋体" w:cs="宋体"/>
                <w:color w:val="000000"/>
                <w:kern w:val="0"/>
                <w:sz w:val="40"/>
                <w:szCs w:val="40"/>
              </w:rPr>
            </w:pPr>
          </w:p>
          <w:p w:rsidR="003564E2" w:rsidRDefault="00C70C27">
            <w:pPr>
              <w:widowControl/>
              <w:jc w:val="center"/>
              <w:rPr>
                <w:rFonts w:ascii="方正小标宋_GBK" w:eastAsia="方正小标宋_GBK" w:hAnsi="宋体" w:cs="宋体"/>
                <w:color w:val="000000"/>
                <w:kern w:val="0"/>
                <w:sz w:val="40"/>
                <w:szCs w:val="40"/>
              </w:rPr>
            </w:pPr>
            <w:r>
              <w:rPr>
                <w:rFonts w:ascii="方正小标宋_GBK" w:eastAsia="方正小标宋_GBK" w:hAnsi="宋体" w:cs="宋体" w:hint="eastAsia"/>
                <w:color w:val="000000"/>
                <w:kern w:val="0"/>
                <w:sz w:val="40"/>
                <w:szCs w:val="40"/>
              </w:rPr>
              <w:t>部门预算项目绩效自评表</w:t>
            </w:r>
          </w:p>
        </w:tc>
      </w:tr>
      <w:tr w:rsidR="003564E2">
        <w:trPr>
          <w:trHeight w:val="270"/>
        </w:trPr>
        <w:tc>
          <w:tcPr>
            <w:tcW w:w="8520" w:type="dxa"/>
            <w:gridSpan w:val="8"/>
            <w:tcBorders>
              <w:top w:val="nil"/>
              <w:left w:val="nil"/>
              <w:bottom w:val="nil"/>
              <w:right w:val="nil"/>
            </w:tcBorders>
            <w:shd w:val="clear" w:color="000000" w:fill="FFFFFF"/>
            <w:noWrap/>
            <w:vAlign w:val="bottom"/>
          </w:tcPr>
          <w:p w:rsidR="003564E2" w:rsidRDefault="00C70C2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2019  年度）</w:t>
            </w:r>
          </w:p>
        </w:tc>
      </w:tr>
      <w:tr w:rsidR="003564E2">
        <w:trPr>
          <w:trHeight w:val="270"/>
        </w:trPr>
        <w:tc>
          <w:tcPr>
            <w:tcW w:w="3560" w:type="dxa"/>
            <w:gridSpan w:val="3"/>
            <w:tcBorders>
              <w:top w:val="nil"/>
              <w:left w:val="nil"/>
              <w:bottom w:val="single" w:sz="4" w:space="0" w:color="000000"/>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填报部门：高新区工商分局</w:t>
            </w:r>
          </w:p>
        </w:tc>
        <w:tc>
          <w:tcPr>
            <w:tcW w:w="1071"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6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853"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金额单位：万元</w:t>
            </w:r>
          </w:p>
        </w:tc>
      </w:tr>
      <w:tr w:rsidR="003564E2">
        <w:trPr>
          <w:trHeight w:val="705"/>
        </w:trPr>
        <w:tc>
          <w:tcPr>
            <w:tcW w:w="1400" w:type="dxa"/>
            <w:tcBorders>
              <w:top w:val="nil"/>
              <w:left w:val="single" w:sz="4" w:space="0" w:color="000000"/>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一、 基本情况</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项目名称</w:t>
            </w:r>
          </w:p>
        </w:tc>
        <w:tc>
          <w:tcPr>
            <w:tcW w:w="215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劳务派遣经费</w:t>
            </w:r>
          </w:p>
        </w:tc>
        <w:tc>
          <w:tcPr>
            <w:tcW w:w="960"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实施预算单位</w:t>
            </w:r>
          </w:p>
        </w:tc>
        <w:tc>
          <w:tcPr>
            <w:tcW w:w="2929"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唐山市工商行政管理局高新技术产业开发区分局</w:t>
            </w:r>
          </w:p>
        </w:tc>
      </w:tr>
      <w:tr w:rsidR="003564E2">
        <w:trPr>
          <w:trHeight w:val="450"/>
        </w:trPr>
        <w:tc>
          <w:tcPr>
            <w:tcW w:w="140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预算安排情况（调整后）</w:t>
            </w: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资金到位情况</w:t>
            </w:r>
          </w:p>
        </w:tc>
        <w:tc>
          <w:tcPr>
            <w:tcW w:w="178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资金执行情况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预算执行进度</w:t>
            </w:r>
          </w:p>
        </w:tc>
      </w:tr>
      <w:tr w:rsidR="003564E2">
        <w:trPr>
          <w:trHeight w:val="270"/>
        </w:trPr>
        <w:tc>
          <w:tcPr>
            <w:tcW w:w="140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预算数：</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24.84</w:t>
            </w:r>
          </w:p>
        </w:tc>
        <w:tc>
          <w:tcPr>
            <w:tcW w:w="1071"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到位数：</w:t>
            </w:r>
          </w:p>
        </w:tc>
        <w:tc>
          <w:tcPr>
            <w:tcW w:w="9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24.84</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执行数：</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Calibri" w:eastAsia="宋体" w:hAnsi="Calibri" w:cs="宋体"/>
                <w:color w:val="000000"/>
                <w:kern w:val="0"/>
                <w:sz w:val="18"/>
                <w:szCs w:val="18"/>
              </w:rPr>
            </w:pPr>
            <w:r>
              <w:rPr>
                <w:rFonts w:ascii="Calibri" w:eastAsia="宋体" w:hAnsi="Calibri" w:cs="宋体"/>
                <w:color w:val="000000"/>
                <w:kern w:val="0"/>
                <w:sz w:val="18"/>
                <w:szCs w:val="18"/>
              </w:rPr>
              <w:t>11.04</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44%</w:t>
            </w:r>
          </w:p>
        </w:tc>
      </w:tr>
      <w:tr w:rsidR="003564E2">
        <w:trPr>
          <w:trHeight w:val="450"/>
        </w:trPr>
        <w:tc>
          <w:tcPr>
            <w:tcW w:w="140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24.84</w:t>
            </w:r>
          </w:p>
        </w:tc>
        <w:tc>
          <w:tcPr>
            <w:tcW w:w="1071"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9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24.84</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11.04</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40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071"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9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40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三、目标完成情况</w:t>
            </w:r>
          </w:p>
        </w:tc>
        <w:tc>
          <w:tcPr>
            <w:tcW w:w="3231"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年度预期目标</w:t>
            </w:r>
          </w:p>
        </w:tc>
        <w:tc>
          <w:tcPr>
            <w:tcW w:w="2741"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具体完成情况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总体完成率</w:t>
            </w:r>
          </w:p>
        </w:tc>
      </w:tr>
      <w:tr w:rsidR="003564E2">
        <w:trPr>
          <w:trHeight w:val="312"/>
        </w:trPr>
        <w:tc>
          <w:tcPr>
            <w:tcW w:w="140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231"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与劳务派遣公司签订合同，向我局派遣35名工作人员，协助市场监管工作。</w:t>
            </w:r>
          </w:p>
        </w:tc>
        <w:tc>
          <w:tcPr>
            <w:tcW w:w="2741"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r>
      <w:tr w:rsidR="003564E2">
        <w:trPr>
          <w:trHeight w:val="312"/>
        </w:trPr>
        <w:tc>
          <w:tcPr>
            <w:tcW w:w="140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231"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741"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312"/>
        </w:trPr>
        <w:tc>
          <w:tcPr>
            <w:tcW w:w="140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231"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741"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400" w:type="dxa"/>
            <w:vMerge w:val="restart"/>
            <w:tcBorders>
              <w:top w:val="nil"/>
              <w:left w:val="single" w:sz="4" w:space="0" w:color="auto"/>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四、</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一级指标</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二级指标</w:t>
            </w: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三级指标</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预期指标值</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实际完成值</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自评得分</w:t>
            </w:r>
          </w:p>
        </w:tc>
      </w:tr>
      <w:tr w:rsidR="003564E2">
        <w:trPr>
          <w:trHeight w:val="5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产出指标（50）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数量指标</w:t>
            </w: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１资金及时拨付到位</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指标 3 </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质量指标</w:t>
            </w: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１劳务派遣工作</w:t>
            </w:r>
            <w:r>
              <w:rPr>
                <w:rFonts w:ascii="Arial Unicode MS" w:eastAsia="Arial Unicode MS" w:hAnsi="Arial Unicode MS" w:cs="Arial Unicode MS" w:hint="eastAsia"/>
                <w:color w:val="000000"/>
                <w:kern w:val="0"/>
                <w:sz w:val="18"/>
                <w:szCs w:val="18"/>
              </w:rPr>
              <w:lastRenderedPageBreak/>
              <w:t>人员绩效考核合格率</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≥90%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97%</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20</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85"/>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时效指标</w:t>
            </w: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成本指标</w:t>
            </w: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效益指标（30）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经济效益指标</w:t>
            </w: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社会效益指标</w:t>
            </w: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生态效益指标</w:t>
            </w: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可持续影响指标</w:t>
            </w: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满意度指标（10）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w:t>
            </w: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１群众满意率</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95%</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53"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1" w:type="dxa"/>
            <w:gridSpan w:val="2"/>
            <w:tcBorders>
              <w:top w:val="single" w:sz="4" w:space="0" w:color="000000"/>
              <w:left w:val="nil"/>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53"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45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预算执行率（10）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w:t>
            </w:r>
          </w:p>
        </w:tc>
        <w:tc>
          <w:tcPr>
            <w:tcW w:w="2031" w:type="dxa"/>
            <w:gridSpan w:val="2"/>
            <w:tcBorders>
              <w:top w:val="single" w:sz="4" w:space="0" w:color="auto"/>
              <w:left w:val="nil"/>
              <w:bottom w:val="single" w:sz="4" w:space="0" w:color="auto"/>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53"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50%</w:t>
            </w:r>
          </w:p>
        </w:tc>
        <w:tc>
          <w:tcPr>
            <w:tcW w:w="92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44%</w:t>
            </w:r>
          </w:p>
        </w:tc>
        <w:tc>
          <w:tcPr>
            <w:tcW w:w="114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8</w:t>
            </w:r>
          </w:p>
        </w:tc>
      </w:tr>
      <w:tr w:rsidR="003564E2">
        <w:trPr>
          <w:trHeight w:val="270"/>
        </w:trPr>
        <w:tc>
          <w:tcPr>
            <w:tcW w:w="140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59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总分</w:t>
            </w:r>
          </w:p>
        </w:tc>
        <w:tc>
          <w:tcPr>
            <w:tcW w:w="1148" w:type="dxa"/>
            <w:tcBorders>
              <w:top w:val="nil"/>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98</w:t>
            </w:r>
          </w:p>
        </w:tc>
      </w:tr>
      <w:tr w:rsidR="003564E2">
        <w:trPr>
          <w:trHeight w:val="270"/>
        </w:trPr>
        <w:tc>
          <w:tcPr>
            <w:tcW w:w="1400" w:type="dxa"/>
            <w:tcBorders>
              <w:top w:val="nil"/>
              <w:left w:val="single" w:sz="4" w:space="0" w:color="000000"/>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9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评价等级</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优</w:t>
            </w:r>
          </w:p>
        </w:tc>
      </w:tr>
      <w:tr w:rsidR="003564E2">
        <w:trPr>
          <w:trHeight w:val="690"/>
        </w:trPr>
        <w:tc>
          <w:tcPr>
            <w:tcW w:w="140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五、</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存在问题、原因及下一步整改措施</w:t>
            </w:r>
          </w:p>
        </w:tc>
        <w:tc>
          <w:tcPr>
            <w:tcW w:w="7120" w:type="dxa"/>
            <w:gridSpan w:val="7"/>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3564E2">
        <w:trPr>
          <w:trHeight w:val="270"/>
        </w:trPr>
        <w:tc>
          <w:tcPr>
            <w:tcW w:w="1400"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填报人：刘莉</w:t>
            </w:r>
          </w:p>
        </w:tc>
        <w:tc>
          <w:tcPr>
            <w:tcW w:w="10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71"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6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53"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联系电话：</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0315-3196301</w:t>
            </w:r>
          </w:p>
        </w:tc>
      </w:tr>
    </w:tbl>
    <w:p w:rsidR="003564E2" w:rsidRDefault="003564E2">
      <w:pPr>
        <w:adjustRightInd w:val="0"/>
        <w:snapToGrid w:val="0"/>
        <w:spacing w:line="580" w:lineRule="exact"/>
        <w:ind w:firstLineChars="200" w:firstLine="640"/>
        <w:rPr>
          <w:rFonts w:ascii="仿宋_GB2312" w:eastAsia="仿宋_GB2312" w:hAnsi="仿宋_GB2312" w:cs="仿宋_GB2312"/>
          <w:sz w:val="32"/>
          <w:szCs w:val="32"/>
        </w:rPr>
      </w:pPr>
    </w:p>
    <w:p w:rsidR="003564E2" w:rsidRDefault="00C70C27">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清理无照专项经费项目自评综述：根据年初设定的绩效目标，清理无照专项经费项目绩效自评得分为90分（绩效自评表附后）。全年预算数为2万元，执行数为0万元。项目绩效目标完成情况：一是依法履行职责，加强日常巡查，开展专项整治行动，加大宣传力度，警醒、教育、引导经营户自觉持照守法经营；二是发现不属于本部门查处职责的无证无照经营，应当及时通报相关部门。</w:t>
      </w:r>
    </w:p>
    <w:tbl>
      <w:tblPr>
        <w:tblW w:w="8780" w:type="dxa"/>
        <w:tblInd w:w="94" w:type="dxa"/>
        <w:tblLook w:val="04A0"/>
      </w:tblPr>
      <w:tblGrid>
        <w:gridCol w:w="1620"/>
        <w:gridCol w:w="1080"/>
        <w:gridCol w:w="970"/>
        <w:gridCol w:w="1248"/>
        <w:gridCol w:w="782"/>
        <w:gridCol w:w="1004"/>
        <w:gridCol w:w="928"/>
        <w:gridCol w:w="1296"/>
      </w:tblGrid>
      <w:tr w:rsidR="003564E2">
        <w:trPr>
          <w:trHeight w:val="510"/>
        </w:trPr>
        <w:tc>
          <w:tcPr>
            <w:tcW w:w="8780" w:type="dxa"/>
            <w:gridSpan w:val="8"/>
            <w:tcBorders>
              <w:top w:val="nil"/>
              <w:left w:val="nil"/>
              <w:bottom w:val="nil"/>
              <w:right w:val="nil"/>
            </w:tcBorders>
            <w:shd w:val="clear" w:color="000000" w:fill="FFFFFF"/>
            <w:noWrap/>
            <w:vAlign w:val="center"/>
          </w:tcPr>
          <w:p w:rsidR="003564E2" w:rsidRDefault="00C70C27">
            <w:pPr>
              <w:widowControl/>
              <w:jc w:val="center"/>
              <w:rPr>
                <w:rFonts w:ascii="方正小标宋_GBK" w:eastAsia="方正小标宋_GBK" w:hAnsi="宋体" w:cs="宋体"/>
                <w:color w:val="000000"/>
                <w:kern w:val="0"/>
                <w:sz w:val="40"/>
                <w:szCs w:val="40"/>
              </w:rPr>
            </w:pPr>
            <w:r>
              <w:rPr>
                <w:rFonts w:ascii="方正小标宋_GBK" w:eastAsia="方正小标宋_GBK" w:hAnsi="宋体" w:cs="宋体" w:hint="eastAsia"/>
                <w:color w:val="000000"/>
                <w:kern w:val="0"/>
                <w:sz w:val="40"/>
                <w:szCs w:val="40"/>
              </w:rPr>
              <w:t>部门预算项目绩效自评表</w:t>
            </w:r>
          </w:p>
        </w:tc>
      </w:tr>
      <w:tr w:rsidR="003564E2">
        <w:trPr>
          <w:trHeight w:val="270"/>
        </w:trPr>
        <w:tc>
          <w:tcPr>
            <w:tcW w:w="8780" w:type="dxa"/>
            <w:gridSpan w:val="8"/>
            <w:tcBorders>
              <w:top w:val="nil"/>
              <w:left w:val="nil"/>
              <w:bottom w:val="nil"/>
              <w:right w:val="nil"/>
            </w:tcBorders>
            <w:shd w:val="clear" w:color="000000" w:fill="FFFFFF"/>
            <w:noWrap/>
            <w:vAlign w:val="bottom"/>
          </w:tcPr>
          <w:p w:rsidR="003564E2" w:rsidRDefault="00C70C2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2019  年度）</w:t>
            </w:r>
          </w:p>
        </w:tc>
      </w:tr>
      <w:tr w:rsidR="003564E2">
        <w:trPr>
          <w:trHeight w:val="270"/>
        </w:trPr>
        <w:tc>
          <w:tcPr>
            <w:tcW w:w="3670" w:type="dxa"/>
            <w:gridSpan w:val="3"/>
            <w:tcBorders>
              <w:top w:val="nil"/>
              <w:left w:val="nil"/>
              <w:bottom w:val="single" w:sz="4" w:space="0" w:color="000000"/>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填报部门：高新区工商分局</w:t>
            </w:r>
          </w:p>
        </w:tc>
        <w:tc>
          <w:tcPr>
            <w:tcW w:w="12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782"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004"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金额单位：万元</w:t>
            </w:r>
          </w:p>
        </w:tc>
      </w:tr>
      <w:tr w:rsidR="003564E2">
        <w:trPr>
          <w:trHeight w:val="705"/>
        </w:trPr>
        <w:tc>
          <w:tcPr>
            <w:tcW w:w="1620" w:type="dxa"/>
            <w:tcBorders>
              <w:top w:val="nil"/>
              <w:left w:val="single" w:sz="4" w:space="0" w:color="000000"/>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一、 基本情况</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项目名称</w:t>
            </w:r>
          </w:p>
        </w:tc>
        <w:tc>
          <w:tcPr>
            <w:tcW w:w="2218"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清理无照专项经费</w:t>
            </w:r>
          </w:p>
        </w:tc>
        <w:tc>
          <w:tcPr>
            <w:tcW w:w="782"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实施预算单位</w:t>
            </w:r>
          </w:p>
        </w:tc>
        <w:tc>
          <w:tcPr>
            <w:tcW w:w="3080"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唐山市工商行政管理局高新技术产业开发区分局</w:t>
            </w:r>
          </w:p>
        </w:tc>
      </w:tr>
      <w:tr w:rsidR="003564E2">
        <w:trPr>
          <w:trHeight w:val="450"/>
        </w:trPr>
        <w:tc>
          <w:tcPr>
            <w:tcW w:w="16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二、预算执行情况</w:t>
            </w:r>
          </w:p>
        </w:tc>
        <w:tc>
          <w:tcPr>
            <w:tcW w:w="205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预算安排情况（调整后）</w:t>
            </w: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资金到位情况</w:t>
            </w:r>
          </w:p>
        </w:tc>
        <w:tc>
          <w:tcPr>
            <w:tcW w:w="19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资金执行情况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预算执行进度</w:t>
            </w:r>
          </w:p>
        </w:tc>
      </w:tr>
      <w:tr w:rsidR="003564E2">
        <w:trPr>
          <w:trHeight w:val="27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预算数：</w:t>
            </w:r>
          </w:p>
        </w:tc>
        <w:tc>
          <w:tcPr>
            <w:tcW w:w="97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12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到位数：</w:t>
            </w:r>
          </w:p>
        </w:tc>
        <w:tc>
          <w:tcPr>
            <w:tcW w:w="78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执行数：</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p>
        </w:tc>
      </w:tr>
      <w:tr w:rsidR="003564E2">
        <w:trPr>
          <w:trHeight w:val="45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97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12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78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97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2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78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三、目标完成情况</w:t>
            </w:r>
          </w:p>
        </w:tc>
        <w:tc>
          <w:tcPr>
            <w:tcW w:w="3298"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年度预期目标</w:t>
            </w:r>
          </w:p>
        </w:tc>
        <w:tc>
          <w:tcPr>
            <w:tcW w:w="2714"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具体完成情况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总体完成率</w:t>
            </w: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298"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依法履行职责，加强日常巡查，开展专项整治行动，加大宣传力度，警醒、教育、引导经营户自觉持照守法经营，同</w:t>
            </w:r>
            <w:r>
              <w:rPr>
                <w:rFonts w:ascii="宋体" w:eastAsia="宋体" w:hAnsi="宋体" w:cs="宋体" w:hint="eastAsia"/>
                <w:color w:val="000000"/>
                <w:kern w:val="0"/>
                <w:sz w:val="18"/>
                <w:szCs w:val="18"/>
              </w:rPr>
              <w:lastRenderedPageBreak/>
              <w:t>其他部门协同配合，利用信息网络平台加强信息共享；发现不属于本部门查处职责的无证无照经营，应当及时通报相关部门</w:t>
            </w:r>
          </w:p>
        </w:tc>
        <w:tc>
          <w:tcPr>
            <w:tcW w:w="2714"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 xml:space="preserve">　</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298"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714"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298"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714"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val="restart"/>
            <w:tcBorders>
              <w:top w:val="nil"/>
              <w:left w:val="single" w:sz="4" w:space="0" w:color="auto"/>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四、</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一级指标</w:t>
            </w:r>
          </w:p>
        </w:tc>
        <w:tc>
          <w:tcPr>
            <w:tcW w:w="97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二级指标</w:t>
            </w: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三级指标</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预期指标值</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实际完成值</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自评得分</w:t>
            </w:r>
          </w:p>
        </w:tc>
      </w:tr>
      <w:tr w:rsidR="003564E2">
        <w:trPr>
          <w:trHeight w:val="5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产出指标（50）</w:t>
            </w:r>
          </w:p>
        </w:tc>
        <w:tc>
          <w:tcPr>
            <w:tcW w:w="97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数量指标</w:t>
            </w: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１持照守法经营宣传次数</w:t>
            </w:r>
          </w:p>
        </w:tc>
        <w:tc>
          <w:tcPr>
            <w:tcW w:w="1004" w:type="dxa"/>
            <w:tcBorders>
              <w:top w:val="nil"/>
              <w:left w:val="nil"/>
              <w:bottom w:val="nil"/>
              <w:right w:val="nil"/>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≥2</w:t>
            </w:r>
          </w:p>
        </w:tc>
        <w:tc>
          <w:tcPr>
            <w:tcW w:w="928"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1004"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指标 3 </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54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质量指标</w:t>
            </w: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１组织开展专项检查次数</w:t>
            </w:r>
          </w:p>
        </w:tc>
        <w:tc>
          <w:tcPr>
            <w:tcW w:w="1004" w:type="dxa"/>
            <w:tcBorders>
              <w:top w:val="nil"/>
              <w:left w:val="nil"/>
              <w:bottom w:val="nil"/>
              <w:right w:val="nil"/>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≥2</w:t>
            </w:r>
          </w:p>
        </w:tc>
        <w:tc>
          <w:tcPr>
            <w:tcW w:w="928"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4</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20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1004"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85"/>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时效指标</w:t>
            </w: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成本指标</w:t>
            </w: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效益指标（30）</w:t>
            </w:r>
          </w:p>
        </w:tc>
        <w:tc>
          <w:tcPr>
            <w:tcW w:w="97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经济效益指标</w:t>
            </w: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社会效益指标</w:t>
            </w: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１举报案件办结率</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100%</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生态效益指标</w:t>
            </w: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可持续影响指标</w:t>
            </w: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满意度指标（10）</w:t>
            </w:r>
          </w:p>
        </w:tc>
        <w:tc>
          <w:tcPr>
            <w:tcW w:w="97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w:t>
            </w: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１群众满意率</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95%</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100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30" w:type="dxa"/>
            <w:gridSpan w:val="2"/>
            <w:tcBorders>
              <w:top w:val="single" w:sz="4" w:space="0" w:color="000000"/>
              <w:left w:val="nil"/>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1004"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45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预算执行率（10）</w:t>
            </w:r>
          </w:p>
        </w:tc>
        <w:tc>
          <w:tcPr>
            <w:tcW w:w="970"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w:t>
            </w:r>
          </w:p>
        </w:tc>
        <w:tc>
          <w:tcPr>
            <w:tcW w:w="2030" w:type="dxa"/>
            <w:gridSpan w:val="2"/>
            <w:tcBorders>
              <w:top w:val="single" w:sz="4" w:space="0" w:color="auto"/>
              <w:left w:val="nil"/>
              <w:bottom w:val="single" w:sz="4" w:space="0" w:color="auto"/>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04"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92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601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总分</w:t>
            </w:r>
          </w:p>
        </w:tc>
        <w:tc>
          <w:tcPr>
            <w:tcW w:w="1148" w:type="dxa"/>
            <w:tcBorders>
              <w:top w:val="nil"/>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90</w:t>
            </w:r>
          </w:p>
        </w:tc>
      </w:tr>
      <w:tr w:rsidR="003564E2">
        <w:trPr>
          <w:trHeight w:val="270"/>
        </w:trPr>
        <w:tc>
          <w:tcPr>
            <w:tcW w:w="1620" w:type="dxa"/>
            <w:tcBorders>
              <w:top w:val="nil"/>
              <w:left w:val="single" w:sz="4" w:space="0" w:color="000000"/>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01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评价等级</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优</w:t>
            </w:r>
          </w:p>
        </w:tc>
      </w:tr>
      <w:tr w:rsidR="003564E2">
        <w:trPr>
          <w:trHeight w:val="690"/>
        </w:trPr>
        <w:tc>
          <w:tcPr>
            <w:tcW w:w="162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五、</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存在问题、原因及下一步整改措施</w:t>
            </w:r>
          </w:p>
        </w:tc>
        <w:tc>
          <w:tcPr>
            <w:tcW w:w="7160" w:type="dxa"/>
            <w:gridSpan w:val="7"/>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3564E2">
        <w:trPr>
          <w:trHeight w:val="270"/>
        </w:trPr>
        <w:tc>
          <w:tcPr>
            <w:tcW w:w="1620"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填报人：刘莉</w:t>
            </w:r>
          </w:p>
        </w:tc>
        <w:tc>
          <w:tcPr>
            <w:tcW w:w="10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7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2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82"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04"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联系电话：</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0315-3196301</w:t>
            </w:r>
          </w:p>
        </w:tc>
      </w:tr>
    </w:tbl>
    <w:p w:rsidR="003564E2" w:rsidRDefault="003564E2">
      <w:pPr>
        <w:adjustRightInd w:val="0"/>
        <w:snapToGrid w:val="0"/>
        <w:spacing w:line="580" w:lineRule="exact"/>
        <w:ind w:firstLineChars="200" w:firstLine="640"/>
        <w:rPr>
          <w:rFonts w:ascii="仿宋_GB2312" w:eastAsia="仿宋_GB2312" w:hAnsi="仿宋_GB2312" w:cs="仿宋_GB2312"/>
          <w:sz w:val="32"/>
          <w:szCs w:val="32"/>
        </w:rPr>
      </w:pPr>
    </w:p>
    <w:p w:rsidR="003564E2" w:rsidRDefault="00C70C27">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打击传销及散装煤处理项目自评综述：根据年初设定的绩效目标，打击传销及散装煤处理项目绩效自评得分为98分（绩效自评表附后）。全年预算数为10万元，执行数为8.8万元，完成预算的88%。项目绩效目标完成情况：一是加强劣质散煤管控治理工作，加强劣质散煤使用、销售、运输、生产行为监管、查处；二是依法查处违法直销和传销行为，依法监督管理直</w:t>
      </w:r>
      <w:r>
        <w:rPr>
          <w:rFonts w:ascii="仿宋_GB2312" w:eastAsia="仿宋_GB2312" w:hAnsi="仿宋_GB2312" w:cs="仿宋_GB2312" w:hint="eastAsia"/>
          <w:sz w:val="32"/>
          <w:szCs w:val="32"/>
        </w:rPr>
        <w:lastRenderedPageBreak/>
        <w:t>销企业和直销员及其直销。</w:t>
      </w:r>
    </w:p>
    <w:tbl>
      <w:tblPr>
        <w:tblW w:w="8500" w:type="dxa"/>
        <w:tblInd w:w="94" w:type="dxa"/>
        <w:tblLook w:val="04A0"/>
      </w:tblPr>
      <w:tblGrid>
        <w:gridCol w:w="1620"/>
        <w:gridCol w:w="1080"/>
        <w:gridCol w:w="971"/>
        <w:gridCol w:w="1239"/>
        <w:gridCol w:w="814"/>
        <w:gridCol w:w="700"/>
        <w:gridCol w:w="928"/>
        <w:gridCol w:w="1296"/>
      </w:tblGrid>
      <w:tr w:rsidR="003564E2">
        <w:trPr>
          <w:trHeight w:val="510"/>
        </w:trPr>
        <w:tc>
          <w:tcPr>
            <w:tcW w:w="8500" w:type="dxa"/>
            <w:gridSpan w:val="8"/>
            <w:tcBorders>
              <w:top w:val="nil"/>
              <w:left w:val="nil"/>
              <w:bottom w:val="nil"/>
              <w:right w:val="nil"/>
            </w:tcBorders>
            <w:shd w:val="clear" w:color="000000" w:fill="FFFFFF"/>
            <w:noWrap/>
            <w:vAlign w:val="center"/>
          </w:tcPr>
          <w:p w:rsidR="003564E2" w:rsidRDefault="00C70C27">
            <w:pPr>
              <w:widowControl/>
              <w:jc w:val="center"/>
              <w:rPr>
                <w:rFonts w:ascii="方正小标宋_GBK" w:eastAsia="方正小标宋_GBK" w:hAnsi="宋体" w:cs="宋体"/>
                <w:color w:val="000000"/>
                <w:kern w:val="0"/>
                <w:sz w:val="40"/>
                <w:szCs w:val="40"/>
              </w:rPr>
            </w:pPr>
            <w:r>
              <w:rPr>
                <w:rFonts w:ascii="方正小标宋_GBK" w:eastAsia="方正小标宋_GBK" w:hAnsi="宋体" w:cs="宋体" w:hint="eastAsia"/>
                <w:color w:val="000000"/>
                <w:kern w:val="0"/>
                <w:sz w:val="40"/>
                <w:szCs w:val="40"/>
              </w:rPr>
              <w:t>部门预算项目绩效自评表</w:t>
            </w:r>
          </w:p>
        </w:tc>
      </w:tr>
      <w:tr w:rsidR="003564E2">
        <w:trPr>
          <w:trHeight w:val="270"/>
        </w:trPr>
        <w:tc>
          <w:tcPr>
            <w:tcW w:w="8500" w:type="dxa"/>
            <w:gridSpan w:val="8"/>
            <w:tcBorders>
              <w:top w:val="nil"/>
              <w:left w:val="nil"/>
              <w:bottom w:val="nil"/>
              <w:right w:val="nil"/>
            </w:tcBorders>
            <w:shd w:val="clear" w:color="000000" w:fill="FFFFFF"/>
            <w:noWrap/>
            <w:vAlign w:val="bottom"/>
          </w:tcPr>
          <w:p w:rsidR="003564E2" w:rsidRDefault="00C70C2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2019  年度）</w:t>
            </w:r>
          </w:p>
        </w:tc>
      </w:tr>
      <w:tr w:rsidR="003564E2">
        <w:trPr>
          <w:trHeight w:val="270"/>
        </w:trPr>
        <w:tc>
          <w:tcPr>
            <w:tcW w:w="3671" w:type="dxa"/>
            <w:gridSpan w:val="3"/>
            <w:tcBorders>
              <w:top w:val="nil"/>
              <w:left w:val="nil"/>
              <w:bottom w:val="single" w:sz="4" w:space="0" w:color="000000"/>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填报部门：高新区工商分局</w:t>
            </w:r>
          </w:p>
        </w:tc>
        <w:tc>
          <w:tcPr>
            <w:tcW w:w="1239"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814"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70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金额单位：万元</w:t>
            </w:r>
          </w:p>
        </w:tc>
      </w:tr>
      <w:tr w:rsidR="003564E2">
        <w:trPr>
          <w:trHeight w:val="705"/>
        </w:trPr>
        <w:tc>
          <w:tcPr>
            <w:tcW w:w="1620" w:type="dxa"/>
            <w:tcBorders>
              <w:top w:val="nil"/>
              <w:left w:val="single" w:sz="4" w:space="0" w:color="000000"/>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一、 基本情况</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项目名称</w:t>
            </w:r>
          </w:p>
        </w:tc>
        <w:tc>
          <w:tcPr>
            <w:tcW w:w="221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打击传销及散装煤处理</w:t>
            </w:r>
          </w:p>
        </w:tc>
        <w:tc>
          <w:tcPr>
            <w:tcW w:w="814"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实施预算单位</w:t>
            </w:r>
          </w:p>
        </w:tc>
        <w:tc>
          <w:tcPr>
            <w:tcW w:w="2776"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唐山市工商行政管理局高新技术产业开发区分局</w:t>
            </w:r>
          </w:p>
        </w:tc>
      </w:tr>
      <w:tr w:rsidR="003564E2">
        <w:trPr>
          <w:trHeight w:val="450"/>
        </w:trPr>
        <w:tc>
          <w:tcPr>
            <w:tcW w:w="16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二、预算执行情况</w:t>
            </w:r>
          </w:p>
        </w:tc>
        <w:tc>
          <w:tcPr>
            <w:tcW w:w="2051"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预算安排情况（调整后）</w:t>
            </w: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资金到位情况</w:t>
            </w:r>
          </w:p>
        </w:tc>
        <w:tc>
          <w:tcPr>
            <w:tcW w:w="1628"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资金执行情况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预算执行进度</w:t>
            </w:r>
          </w:p>
        </w:tc>
      </w:tr>
      <w:tr w:rsidR="003564E2">
        <w:trPr>
          <w:trHeight w:val="27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预算数：</w:t>
            </w:r>
          </w:p>
        </w:tc>
        <w:tc>
          <w:tcPr>
            <w:tcW w:w="971"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1239"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到位数：</w:t>
            </w:r>
          </w:p>
        </w:tc>
        <w:tc>
          <w:tcPr>
            <w:tcW w:w="81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执行数：</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Calibri" w:eastAsia="宋体" w:hAnsi="Calibri" w:cs="宋体"/>
                <w:color w:val="000000"/>
                <w:kern w:val="0"/>
                <w:sz w:val="18"/>
                <w:szCs w:val="18"/>
              </w:rPr>
            </w:pPr>
            <w:r>
              <w:rPr>
                <w:rFonts w:ascii="Calibri" w:eastAsia="宋体" w:hAnsi="Calibri" w:cs="宋体"/>
                <w:color w:val="000000"/>
                <w:kern w:val="0"/>
                <w:sz w:val="18"/>
                <w:szCs w:val="18"/>
              </w:rPr>
              <w:t>8.8</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88%</w:t>
            </w:r>
          </w:p>
        </w:tc>
      </w:tr>
      <w:tr w:rsidR="003564E2">
        <w:trPr>
          <w:trHeight w:val="45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971"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1239"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81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8.8</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971"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239"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814"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三、目标完成情况</w:t>
            </w:r>
          </w:p>
        </w:tc>
        <w:tc>
          <w:tcPr>
            <w:tcW w:w="3290"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年度预期目标</w:t>
            </w:r>
          </w:p>
        </w:tc>
        <w:tc>
          <w:tcPr>
            <w:tcW w:w="2442"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具体完成情况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总体完成率</w:t>
            </w: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29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加强劣质散煤管控治理工作，加强劣质散煤使用、销售、运输、生产行为监管、查处！加强宣传，制造禁止销售劣质散煤，拒绝使用劣质散煤大氛围！</w:t>
            </w:r>
            <w:r>
              <w:rPr>
                <w:rFonts w:ascii="宋体" w:eastAsia="宋体" w:hAnsi="宋体" w:cs="宋体" w:hint="eastAsia"/>
                <w:color w:val="000000"/>
                <w:kern w:val="0"/>
                <w:sz w:val="18"/>
                <w:szCs w:val="18"/>
              </w:rPr>
              <w:br/>
              <w:t>依法查处违法直销和传销行为，依法监督管理直销企业和直销员及其直销</w:t>
            </w:r>
          </w:p>
        </w:tc>
        <w:tc>
          <w:tcPr>
            <w:tcW w:w="2442"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290"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442"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290"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442"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val="restart"/>
            <w:tcBorders>
              <w:top w:val="nil"/>
              <w:left w:val="single" w:sz="4" w:space="0" w:color="auto"/>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四、</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一级指标</w:t>
            </w:r>
          </w:p>
        </w:tc>
        <w:tc>
          <w:tcPr>
            <w:tcW w:w="971"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二级指标</w:t>
            </w: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三级指标</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预期指标值</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实际完成值</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自评得分</w:t>
            </w:r>
          </w:p>
        </w:tc>
      </w:tr>
      <w:tr w:rsidR="003564E2">
        <w:trPr>
          <w:trHeight w:val="5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产出指标（50）</w:t>
            </w:r>
          </w:p>
        </w:tc>
        <w:tc>
          <w:tcPr>
            <w:tcW w:w="971"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数量指标</w:t>
            </w: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１组织联席会议次数</w:t>
            </w:r>
          </w:p>
        </w:tc>
        <w:tc>
          <w:tcPr>
            <w:tcW w:w="700" w:type="dxa"/>
            <w:tcBorders>
              <w:top w:val="nil"/>
              <w:left w:val="nil"/>
              <w:bottom w:val="single" w:sz="4" w:space="0" w:color="000000"/>
              <w:right w:val="single" w:sz="4" w:space="0" w:color="000000"/>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≥2</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5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２开展宣传</w:t>
            </w:r>
          </w:p>
        </w:tc>
        <w:tc>
          <w:tcPr>
            <w:tcW w:w="700" w:type="dxa"/>
            <w:tcBorders>
              <w:top w:val="nil"/>
              <w:left w:val="nil"/>
              <w:bottom w:val="single" w:sz="4" w:space="0" w:color="000000"/>
              <w:right w:val="single" w:sz="4" w:space="0" w:color="000000"/>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≥1</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2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20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指标 3 </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54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质量指标</w:t>
            </w: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１对企业行政指导工作次数</w:t>
            </w:r>
          </w:p>
        </w:tc>
        <w:tc>
          <w:tcPr>
            <w:tcW w:w="700" w:type="dxa"/>
            <w:tcBorders>
              <w:top w:val="nil"/>
              <w:left w:val="nil"/>
              <w:bottom w:val="nil"/>
              <w:right w:val="nil"/>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≥3</w:t>
            </w:r>
          </w:p>
        </w:tc>
        <w:tc>
          <w:tcPr>
            <w:tcW w:w="928"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32</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00"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85"/>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时效指标</w:t>
            </w: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成本指标</w:t>
            </w: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效益指标（30）</w:t>
            </w:r>
          </w:p>
        </w:tc>
        <w:tc>
          <w:tcPr>
            <w:tcW w:w="971"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经济效益指标</w:t>
            </w: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社会效益指标</w:t>
            </w: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１联合巡查次数</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27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生态效益指标</w:t>
            </w: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可持续影响指标</w:t>
            </w: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１反垄断案件查处率</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100%</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２案件执法查处率</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100%</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满意度指标（10）</w:t>
            </w:r>
          </w:p>
        </w:tc>
        <w:tc>
          <w:tcPr>
            <w:tcW w:w="971"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w:t>
            </w: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１群众满意率</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95%</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0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1"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53" w:type="dxa"/>
            <w:gridSpan w:val="2"/>
            <w:tcBorders>
              <w:top w:val="single" w:sz="4" w:space="0" w:color="000000"/>
              <w:left w:val="nil"/>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00"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45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预算执行率（10）</w:t>
            </w:r>
          </w:p>
        </w:tc>
        <w:tc>
          <w:tcPr>
            <w:tcW w:w="971"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w:t>
            </w:r>
          </w:p>
        </w:tc>
        <w:tc>
          <w:tcPr>
            <w:tcW w:w="2053" w:type="dxa"/>
            <w:gridSpan w:val="2"/>
            <w:tcBorders>
              <w:top w:val="single" w:sz="4" w:space="0" w:color="auto"/>
              <w:left w:val="nil"/>
              <w:bottom w:val="single" w:sz="4" w:space="0" w:color="auto"/>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00"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92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88%</w:t>
            </w:r>
          </w:p>
        </w:tc>
        <w:tc>
          <w:tcPr>
            <w:tcW w:w="114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8</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573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总分</w:t>
            </w:r>
          </w:p>
        </w:tc>
        <w:tc>
          <w:tcPr>
            <w:tcW w:w="1148" w:type="dxa"/>
            <w:tcBorders>
              <w:top w:val="nil"/>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98</w:t>
            </w:r>
          </w:p>
        </w:tc>
      </w:tr>
      <w:tr w:rsidR="003564E2">
        <w:trPr>
          <w:trHeight w:val="270"/>
        </w:trPr>
        <w:tc>
          <w:tcPr>
            <w:tcW w:w="1620" w:type="dxa"/>
            <w:tcBorders>
              <w:top w:val="nil"/>
              <w:left w:val="single" w:sz="4" w:space="0" w:color="000000"/>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73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评价等级</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优</w:t>
            </w:r>
          </w:p>
        </w:tc>
      </w:tr>
      <w:tr w:rsidR="003564E2">
        <w:trPr>
          <w:trHeight w:val="690"/>
        </w:trPr>
        <w:tc>
          <w:tcPr>
            <w:tcW w:w="162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五、</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存在问题、原因及下一步整改措施</w:t>
            </w:r>
          </w:p>
        </w:tc>
        <w:tc>
          <w:tcPr>
            <w:tcW w:w="6880" w:type="dxa"/>
            <w:gridSpan w:val="7"/>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3564E2">
        <w:trPr>
          <w:trHeight w:val="270"/>
        </w:trPr>
        <w:tc>
          <w:tcPr>
            <w:tcW w:w="1620"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填报人：刘莉</w:t>
            </w:r>
          </w:p>
        </w:tc>
        <w:tc>
          <w:tcPr>
            <w:tcW w:w="10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71"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239"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14"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0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联系电话：</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0315-3196301</w:t>
            </w:r>
          </w:p>
        </w:tc>
      </w:tr>
    </w:tbl>
    <w:p w:rsidR="003564E2" w:rsidRDefault="003564E2">
      <w:pPr>
        <w:adjustRightInd w:val="0"/>
        <w:snapToGrid w:val="0"/>
        <w:spacing w:line="360" w:lineRule="auto"/>
        <w:ind w:firstLineChars="200" w:firstLine="640"/>
        <w:rPr>
          <w:rFonts w:ascii="仿宋_GB2312" w:eastAsia="仿宋_GB2312" w:hAnsi="仿宋_GB2312" w:cs="仿宋_GB2312"/>
          <w:sz w:val="32"/>
          <w:szCs w:val="32"/>
        </w:rPr>
      </w:pPr>
    </w:p>
    <w:p w:rsidR="003564E2" w:rsidRDefault="00C70C27">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劣质散煤管控工作经费项目自评综述：根据年初设定的绩效目标，劣质散煤管控工作经费项目绩效自评得分为97分（绩效自评表附后）。全年预算数为18.5万元，执行数为13万元，完成预算的70%。项目绩效目标完成情况：一是加强劣质散煤管控治理工作。二是加强劣质散煤使用、销售、运输、生产行为监管、查处。</w:t>
      </w:r>
    </w:p>
    <w:tbl>
      <w:tblPr>
        <w:tblW w:w="8740" w:type="dxa"/>
        <w:tblInd w:w="94" w:type="dxa"/>
        <w:tblLook w:val="04A0"/>
      </w:tblPr>
      <w:tblGrid>
        <w:gridCol w:w="1620"/>
        <w:gridCol w:w="1080"/>
        <w:gridCol w:w="1080"/>
        <w:gridCol w:w="1152"/>
        <w:gridCol w:w="992"/>
        <w:gridCol w:w="740"/>
        <w:gridCol w:w="928"/>
        <w:gridCol w:w="1296"/>
      </w:tblGrid>
      <w:tr w:rsidR="003564E2">
        <w:trPr>
          <w:trHeight w:val="510"/>
        </w:trPr>
        <w:tc>
          <w:tcPr>
            <w:tcW w:w="8740" w:type="dxa"/>
            <w:gridSpan w:val="8"/>
            <w:tcBorders>
              <w:top w:val="nil"/>
              <w:left w:val="nil"/>
              <w:bottom w:val="nil"/>
              <w:right w:val="nil"/>
            </w:tcBorders>
            <w:shd w:val="clear" w:color="000000" w:fill="FFFFFF"/>
            <w:noWrap/>
            <w:vAlign w:val="center"/>
          </w:tcPr>
          <w:p w:rsidR="003564E2" w:rsidRDefault="00C70C27">
            <w:pPr>
              <w:widowControl/>
              <w:jc w:val="center"/>
              <w:rPr>
                <w:rFonts w:ascii="方正小标宋_GBK" w:eastAsia="方正小标宋_GBK" w:hAnsi="宋体" w:cs="宋体"/>
                <w:color w:val="000000"/>
                <w:kern w:val="0"/>
                <w:sz w:val="40"/>
                <w:szCs w:val="40"/>
              </w:rPr>
            </w:pPr>
            <w:r>
              <w:rPr>
                <w:rFonts w:ascii="方正小标宋_GBK" w:eastAsia="方正小标宋_GBK" w:hAnsi="宋体" w:cs="宋体" w:hint="eastAsia"/>
                <w:color w:val="000000"/>
                <w:kern w:val="0"/>
                <w:sz w:val="40"/>
                <w:szCs w:val="40"/>
              </w:rPr>
              <w:t>部门预算项目绩效自评表</w:t>
            </w:r>
          </w:p>
        </w:tc>
      </w:tr>
      <w:tr w:rsidR="003564E2">
        <w:trPr>
          <w:trHeight w:val="270"/>
        </w:trPr>
        <w:tc>
          <w:tcPr>
            <w:tcW w:w="8740" w:type="dxa"/>
            <w:gridSpan w:val="8"/>
            <w:tcBorders>
              <w:top w:val="nil"/>
              <w:left w:val="nil"/>
              <w:bottom w:val="nil"/>
              <w:right w:val="nil"/>
            </w:tcBorders>
            <w:shd w:val="clear" w:color="000000" w:fill="FFFFFF"/>
            <w:noWrap/>
            <w:vAlign w:val="bottom"/>
          </w:tcPr>
          <w:p w:rsidR="003564E2" w:rsidRDefault="00C70C2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2019  年度）</w:t>
            </w:r>
          </w:p>
        </w:tc>
      </w:tr>
      <w:tr w:rsidR="003564E2">
        <w:trPr>
          <w:trHeight w:val="270"/>
        </w:trPr>
        <w:tc>
          <w:tcPr>
            <w:tcW w:w="3780" w:type="dxa"/>
            <w:gridSpan w:val="3"/>
            <w:tcBorders>
              <w:top w:val="nil"/>
              <w:left w:val="nil"/>
              <w:bottom w:val="single" w:sz="4" w:space="0" w:color="000000"/>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填报部门：高新区工商分局</w:t>
            </w:r>
          </w:p>
        </w:tc>
        <w:tc>
          <w:tcPr>
            <w:tcW w:w="1152"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92"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74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金额单位：万元</w:t>
            </w:r>
          </w:p>
        </w:tc>
      </w:tr>
      <w:tr w:rsidR="003564E2">
        <w:trPr>
          <w:trHeight w:val="705"/>
        </w:trPr>
        <w:tc>
          <w:tcPr>
            <w:tcW w:w="1620" w:type="dxa"/>
            <w:tcBorders>
              <w:top w:val="nil"/>
              <w:left w:val="single" w:sz="4" w:space="0" w:color="000000"/>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一、 基本情况</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项目名称</w:t>
            </w:r>
          </w:p>
        </w:tc>
        <w:tc>
          <w:tcPr>
            <w:tcW w:w="2232"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劣质散煤管控工作经费</w:t>
            </w:r>
          </w:p>
        </w:tc>
        <w:tc>
          <w:tcPr>
            <w:tcW w:w="992"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实施预算单位</w:t>
            </w:r>
          </w:p>
        </w:tc>
        <w:tc>
          <w:tcPr>
            <w:tcW w:w="2816"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唐山市工商行政管理局高新技术产业开发区分局</w:t>
            </w:r>
          </w:p>
        </w:tc>
      </w:tr>
      <w:tr w:rsidR="003564E2">
        <w:trPr>
          <w:trHeight w:val="450"/>
        </w:trPr>
        <w:tc>
          <w:tcPr>
            <w:tcW w:w="16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预算安排情况（调整后）</w:t>
            </w: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资金到位情况</w:t>
            </w:r>
          </w:p>
        </w:tc>
        <w:tc>
          <w:tcPr>
            <w:tcW w:w="1668"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资金执行情况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预算执行进度</w:t>
            </w:r>
          </w:p>
        </w:tc>
      </w:tr>
      <w:tr w:rsidR="003564E2">
        <w:trPr>
          <w:trHeight w:val="27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预算数：</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18.5</w:t>
            </w:r>
          </w:p>
        </w:tc>
        <w:tc>
          <w:tcPr>
            <w:tcW w:w="115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到位数：</w:t>
            </w:r>
          </w:p>
        </w:tc>
        <w:tc>
          <w:tcPr>
            <w:tcW w:w="99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18.5</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执行数：</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Calibri" w:eastAsia="宋体" w:hAnsi="Calibri" w:cs="宋体"/>
                <w:color w:val="000000"/>
                <w:kern w:val="0"/>
                <w:sz w:val="18"/>
                <w:szCs w:val="18"/>
              </w:rPr>
            </w:pPr>
            <w:r>
              <w:rPr>
                <w:rFonts w:ascii="Calibri" w:eastAsia="宋体" w:hAnsi="Calibri" w:cs="宋体"/>
                <w:color w:val="000000"/>
                <w:kern w:val="0"/>
                <w:sz w:val="18"/>
                <w:szCs w:val="18"/>
              </w:rPr>
              <w:t>13</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70%</w:t>
            </w:r>
          </w:p>
        </w:tc>
      </w:tr>
      <w:tr w:rsidR="003564E2">
        <w:trPr>
          <w:trHeight w:val="45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18.5</w:t>
            </w:r>
          </w:p>
        </w:tc>
        <w:tc>
          <w:tcPr>
            <w:tcW w:w="115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99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18.5</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13</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5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992"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三、目标完成情况</w:t>
            </w:r>
          </w:p>
        </w:tc>
        <w:tc>
          <w:tcPr>
            <w:tcW w:w="3312"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年度预期目标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具体完成情况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总体完成率</w:t>
            </w: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312"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加强劣质散煤管控治理工作，加强劣质散煤使用、销售、运输、生产行为监管、</w:t>
            </w:r>
            <w:r>
              <w:rPr>
                <w:rFonts w:ascii="宋体" w:eastAsia="宋体" w:hAnsi="宋体" w:cs="宋体" w:hint="eastAsia"/>
                <w:color w:val="000000"/>
                <w:kern w:val="0"/>
                <w:sz w:val="18"/>
                <w:szCs w:val="18"/>
              </w:rPr>
              <w:lastRenderedPageBreak/>
              <w:t>查处！加强宣传，制造禁止销售劣质散煤，拒绝使用劣质散煤大氛围！</w:t>
            </w:r>
          </w:p>
        </w:tc>
        <w:tc>
          <w:tcPr>
            <w:tcW w:w="266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 xml:space="preserve">　</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312"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660"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312"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660"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val="restart"/>
            <w:tcBorders>
              <w:top w:val="nil"/>
              <w:left w:val="single" w:sz="4" w:space="0" w:color="auto"/>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四、</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一级指标</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二级指标</w:t>
            </w: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三级指标</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预期指标值</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实际完成值</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自评得分</w:t>
            </w:r>
          </w:p>
        </w:tc>
      </w:tr>
      <w:tr w:rsidR="003564E2">
        <w:trPr>
          <w:trHeight w:val="5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产出指标（50）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数量指标</w:t>
            </w: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１组织联席会议次数</w:t>
            </w:r>
          </w:p>
        </w:tc>
        <w:tc>
          <w:tcPr>
            <w:tcW w:w="740" w:type="dxa"/>
            <w:tcBorders>
              <w:top w:val="nil"/>
              <w:left w:val="nil"/>
              <w:bottom w:val="single" w:sz="4" w:space="0" w:color="000000"/>
              <w:right w:val="single" w:sz="4" w:space="0" w:color="000000"/>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≥2</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２开展宣传</w:t>
            </w:r>
          </w:p>
        </w:tc>
        <w:tc>
          <w:tcPr>
            <w:tcW w:w="740" w:type="dxa"/>
            <w:tcBorders>
              <w:top w:val="nil"/>
              <w:left w:val="nil"/>
              <w:bottom w:val="single" w:sz="4" w:space="0" w:color="000000"/>
              <w:right w:val="single" w:sz="4" w:space="0" w:color="000000"/>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≥1</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指标 3 </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54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质量指标</w:t>
            </w: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１对企业行政指导工作次数</w:t>
            </w:r>
          </w:p>
        </w:tc>
        <w:tc>
          <w:tcPr>
            <w:tcW w:w="740" w:type="dxa"/>
            <w:tcBorders>
              <w:top w:val="nil"/>
              <w:left w:val="nil"/>
              <w:bottom w:val="nil"/>
              <w:right w:val="nil"/>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≥3</w:t>
            </w:r>
          </w:p>
        </w:tc>
        <w:tc>
          <w:tcPr>
            <w:tcW w:w="928"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12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40"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85"/>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时效指标</w:t>
            </w: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成本指标</w:t>
            </w: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效益指标（30）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经济效益指标</w:t>
            </w: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社会效益指标</w:t>
            </w: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１联合巡查次数</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27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30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生态效益指标</w:t>
            </w: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可持续影响指标</w:t>
            </w: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１</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满意度指标（10）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w:t>
            </w: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１群众满意率</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95%</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144" w:type="dxa"/>
            <w:gridSpan w:val="2"/>
            <w:tcBorders>
              <w:top w:val="single" w:sz="4" w:space="0" w:color="000000"/>
              <w:left w:val="nil"/>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40"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45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预算执行率（10）</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w:t>
            </w:r>
          </w:p>
        </w:tc>
        <w:tc>
          <w:tcPr>
            <w:tcW w:w="2144" w:type="dxa"/>
            <w:gridSpan w:val="2"/>
            <w:tcBorders>
              <w:top w:val="single" w:sz="4" w:space="0" w:color="auto"/>
              <w:left w:val="nil"/>
              <w:bottom w:val="single" w:sz="4" w:space="0" w:color="auto"/>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40"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≥60%</w:t>
            </w:r>
          </w:p>
        </w:tc>
        <w:tc>
          <w:tcPr>
            <w:tcW w:w="92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70%</w:t>
            </w:r>
          </w:p>
        </w:tc>
        <w:tc>
          <w:tcPr>
            <w:tcW w:w="114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7</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59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总分</w:t>
            </w:r>
          </w:p>
        </w:tc>
        <w:tc>
          <w:tcPr>
            <w:tcW w:w="1148" w:type="dxa"/>
            <w:tcBorders>
              <w:top w:val="nil"/>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97</w:t>
            </w:r>
          </w:p>
        </w:tc>
      </w:tr>
      <w:tr w:rsidR="003564E2">
        <w:trPr>
          <w:trHeight w:val="270"/>
        </w:trPr>
        <w:tc>
          <w:tcPr>
            <w:tcW w:w="1620" w:type="dxa"/>
            <w:tcBorders>
              <w:top w:val="nil"/>
              <w:left w:val="single" w:sz="4" w:space="0" w:color="000000"/>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9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评价等级</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优</w:t>
            </w:r>
          </w:p>
        </w:tc>
      </w:tr>
      <w:tr w:rsidR="003564E2">
        <w:trPr>
          <w:trHeight w:val="690"/>
        </w:trPr>
        <w:tc>
          <w:tcPr>
            <w:tcW w:w="162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五、</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存在问题、原因及下一步整改措施</w:t>
            </w:r>
          </w:p>
        </w:tc>
        <w:tc>
          <w:tcPr>
            <w:tcW w:w="7120" w:type="dxa"/>
            <w:gridSpan w:val="7"/>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3564E2">
        <w:trPr>
          <w:trHeight w:val="270"/>
        </w:trPr>
        <w:tc>
          <w:tcPr>
            <w:tcW w:w="1620"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填报人：刘莉</w:t>
            </w:r>
          </w:p>
        </w:tc>
        <w:tc>
          <w:tcPr>
            <w:tcW w:w="10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52"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92"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4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联系电话：</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0315-3196301</w:t>
            </w:r>
          </w:p>
        </w:tc>
      </w:tr>
    </w:tbl>
    <w:p w:rsidR="003564E2" w:rsidRDefault="003564E2">
      <w:pPr>
        <w:adjustRightInd w:val="0"/>
        <w:snapToGrid w:val="0"/>
        <w:spacing w:line="360" w:lineRule="auto"/>
        <w:ind w:firstLineChars="200" w:firstLine="640"/>
        <w:rPr>
          <w:rFonts w:ascii="仿宋_GB2312" w:eastAsia="仿宋_GB2312" w:hAnsi="仿宋_GB2312" w:cs="仿宋_GB2312"/>
          <w:sz w:val="32"/>
          <w:szCs w:val="32"/>
        </w:rPr>
      </w:pPr>
    </w:p>
    <w:p w:rsidR="003564E2" w:rsidRDefault="00C70C27">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2018专利奖补资金</w:t>
      </w:r>
      <w:r>
        <w:rPr>
          <w:rFonts w:ascii="仿宋_GB2312" w:eastAsia="仿宋_GB2312" w:hAnsi="仿宋_GB2312" w:cs="仿宋_GB2312" w:hint="eastAsia"/>
          <w:sz w:val="32"/>
          <w:szCs w:val="32"/>
        </w:rPr>
        <w:t>项目自评综述：根据年初设定的绩效目标，</w:t>
      </w:r>
      <w:r>
        <w:rPr>
          <w:rFonts w:ascii="仿宋_GB2312" w:eastAsia="仿宋_GB2312" w:hAnsi="仿宋_GB2312" w:cs="仿宋_GB2312"/>
          <w:sz w:val="32"/>
          <w:szCs w:val="32"/>
        </w:rPr>
        <w:t>2018专利奖补资金</w:t>
      </w:r>
      <w:r>
        <w:rPr>
          <w:rFonts w:ascii="仿宋_GB2312" w:eastAsia="仿宋_GB2312" w:hAnsi="仿宋_GB2312" w:cs="仿宋_GB2312" w:hint="eastAsia"/>
          <w:sz w:val="32"/>
          <w:szCs w:val="32"/>
        </w:rPr>
        <w:t>项目绩效自评得分为80分（绩效自评表附后）。全年预算数为19.56万元，执行数为0万元。项目绩效目标完成情况：促进区内企业、个人创新热情。发现的主要问题及原因：财政资金拨付较晚，未能将资金拨付到位。下一步改进措施：将资金拨付到位。</w:t>
      </w:r>
    </w:p>
    <w:tbl>
      <w:tblPr>
        <w:tblW w:w="8000" w:type="dxa"/>
        <w:tblInd w:w="94" w:type="dxa"/>
        <w:tblLook w:val="04A0"/>
      </w:tblPr>
      <w:tblGrid>
        <w:gridCol w:w="1620"/>
        <w:gridCol w:w="1080"/>
        <w:gridCol w:w="1018"/>
        <w:gridCol w:w="926"/>
        <w:gridCol w:w="666"/>
        <w:gridCol w:w="760"/>
        <w:gridCol w:w="928"/>
        <w:gridCol w:w="1296"/>
      </w:tblGrid>
      <w:tr w:rsidR="003564E2">
        <w:trPr>
          <w:trHeight w:val="510"/>
        </w:trPr>
        <w:tc>
          <w:tcPr>
            <w:tcW w:w="8000" w:type="dxa"/>
            <w:gridSpan w:val="8"/>
            <w:tcBorders>
              <w:top w:val="nil"/>
              <w:left w:val="nil"/>
              <w:bottom w:val="nil"/>
              <w:right w:val="nil"/>
            </w:tcBorders>
            <w:shd w:val="clear" w:color="000000" w:fill="FFFFFF"/>
            <w:noWrap/>
            <w:vAlign w:val="center"/>
          </w:tcPr>
          <w:p w:rsidR="003564E2" w:rsidRDefault="00C70C27">
            <w:pPr>
              <w:widowControl/>
              <w:jc w:val="center"/>
              <w:rPr>
                <w:rFonts w:ascii="方正小标宋_GBK" w:eastAsia="方正小标宋_GBK" w:hAnsi="宋体" w:cs="宋体"/>
                <w:color w:val="000000"/>
                <w:kern w:val="0"/>
                <w:sz w:val="40"/>
                <w:szCs w:val="40"/>
              </w:rPr>
            </w:pPr>
            <w:r>
              <w:rPr>
                <w:rFonts w:ascii="方正小标宋_GBK" w:eastAsia="方正小标宋_GBK" w:hAnsi="宋体" w:cs="宋体" w:hint="eastAsia"/>
                <w:color w:val="000000"/>
                <w:kern w:val="0"/>
                <w:sz w:val="40"/>
                <w:szCs w:val="40"/>
              </w:rPr>
              <w:t>部门预算项目绩效自评表</w:t>
            </w:r>
          </w:p>
        </w:tc>
      </w:tr>
      <w:tr w:rsidR="003564E2">
        <w:trPr>
          <w:trHeight w:val="270"/>
        </w:trPr>
        <w:tc>
          <w:tcPr>
            <w:tcW w:w="8000" w:type="dxa"/>
            <w:gridSpan w:val="8"/>
            <w:tcBorders>
              <w:top w:val="nil"/>
              <w:left w:val="nil"/>
              <w:bottom w:val="nil"/>
              <w:right w:val="nil"/>
            </w:tcBorders>
            <w:shd w:val="clear" w:color="000000" w:fill="FFFFFF"/>
            <w:noWrap/>
            <w:vAlign w:val="bottom"/>
          </w:tcPr>
          <w:p w:rsidR="003564E2" w:rsidRDefault="00C70C2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2019  年度）</w:t>
            </w:r>
          </w:p>
        </w:tc>
      </w:tr>
      <w:tr w:rsidR="003564E2">
        <w:trPr>
          <w:trHeight w:val="270"/>
        </w:trPr>
        <w:tc>
          <w:tcPr>
            <w:tcW w:w="3718" w:type="dxa"/>
            <w:gridSpan w:val="3"/>
            <w:tcBorders>
              <w:top w:val="nil"/>
              <w:left w:val="nil"/>
              <w:bottom w:val="single" w:sz="4" w:space="0" w:color="000000"/>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填报部门：高新区工商分局</w:t>
            </w:r>
          </w:p>
        </w:tc>
        <w:tc>
          <w:tcPr>
            <w:tcW w:w="926"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52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76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金额单位：万元</w:t>
            </w:r>
          </w:p>
        </w:tc>
      </w:tr>
      <w:tr w:rsidR="003564E2">
        <w:trPr>
          <w:trHeight w:val="705"/>
        </w:trPr>
        <w:tc>
          <w:tcPr>
            <w:tcW w:w="1620" w:type="dxa"/>
            <w:tcBorders>
              <w:top w:val="nil"/>
              <w:left w:val="single" w:sz="4" w:space="0" w:color="000000"/>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一、 基本情况</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项目名称</w:t>
            </w:r>
          </w:p>
        </w:tc>
        <w:tc>
          <w:tcPr>
            <w:tcW w:w="1944"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2018专利奖补资金</w:t>
            </w:r>
          </w:p>
        </w:tc>
        <w:tc>
          <w:tcPr>
            <w:tcW w:w="520"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实施预算单位</w:t>
            </w:r>
          </w:p>
        </w:tc>
        <w:tc>
          <w:tcPr>
            <w:tcW w:w="2836"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唐山市工商行政管理局高新技术产业开发区分局</w:t>
            </w:r>
          </w:p>
        </w:tc>
      </w:tr>
      <w:tr w:rsidR="003564E2">
        <w:trPr>
          <w:trHeight w:val="450"/>
        </w:trPr>
        <w:tc>
          <w:tcPr>
            <w:tcW w:w="16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二、预算执行情况</w:t>
            </w:r>
          </w:p>
        </w:tc>
        <w:tc>
          <w:tcPr>
            <w:tcW w:w="2098"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预算安排情况（调整后）</w:t>
            </w: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资金到位情况</w:t>
            </w:r>
          </w:p>
        </w:tc>
        <w:tc>
          <w:tcPr>
            <w:tcW w:w="1688"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资金执行情况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预算执行进度</w:t>
            </w:r>
          </w:p>
        </w:tc>
      </w:tr>
      <w:tr w:rsidR="003564E2">
        <w:trPr>
          <w:trHeight w:val="27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预算数：</w:t>
            </w:r>
          </w:p>
        </w:tc>
        <w:tc>
          <w:tcPr>
            <w:tcW w:w="101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19.56</w:t>
            </w:r>
          </w:p>
        </w:tc>
        <w:tc>
          <w:tcPr>
            <w:tcW w:w="926"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到位数：</w:t>
            </w:r>
          </w:p>
        </w:tc>
        <w:tc>
          <w:tcPr>
            <w:tcW w:w="52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19.56</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执行数：</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p>
        </w:tc>
      </w:tr>
      <w:tr w:rsidR="003564E2">
        <w:trPr>
          <w:trHeight w:val="45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101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19.56</w:t>
            </w:r>
          </w:p>
        </w:tc>
        <w:tc>
          <w:tcPr>
            <w:tcW w:w="926"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52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19.56</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101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6"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52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三、目标完成情况</w:t>
            </w:r>
          </w:p>
        </w:tc>
        <w:tc>
          <w:tcPr>
            <w:tcW w:w="3024"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年度预期目标</w:t>
            </w:r>
          </w:p>
        </w:tc>
        <w:tc>
          <w:tcPr>
            <w:tcW w:w="2208"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具体完成情况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总体完成率</w:t>
            </w: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024"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促进区内企业、个人创新热情</w:t>
            </w:r>
          </w:p>
        </w:tc>
        <w:tc>
          <w:tcPr>
            <w:tcW w:w="2208"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024"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208"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024"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208"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val="restart"/>
            <w:tcBorders>
              <w:top w:val="nil"/>
              <w:left w:val="single" w:sz="4" w:space="0" w:color="auto"/>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四、</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一级指标</w:t>
            </w:r>
          </w:p>
        </w:tc>
        <w:tc>
          <w:tcPr>
            <w:tcW w:w="101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二级指标</w:t>
            </w: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三级指标</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预期指标值</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实际完成值</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自评得分</w:t>
            </w:r>
          </w:p>
        </w:tc>
      </w:tr>
      <w:tr w:rsidR="003564E2">
        <w:trPr>
          <w:trHeight w:val="5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产出指标（50）</w:t>
            </w:r>
          </w:p>
        </w:tc>
        <w:tc>
          <w:tcPr>
            <w:tcW w:w="101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数量指标</w:t>
            </w: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１资金到位率</w:t>
            </w:r>
          </w:p>
        </w:tc>
        <w:tc>
          <w:tcPr>
            <w:tcW w:w="760" w:type="dxa"/>
            <w:tcBorders>
              <w:top w:val="nil"/>
              <w:left w:val="nil"/>
              <w:bottom w:val="single" w:sz="4" w:space="0" w:color="000000"/>
              <w:right w:val="single" w:sz="4" w:space="0" w:color="000000"/>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≥80%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60" w:type="dxa"/>
            <w:tcBorders>
              <w:top w:val="nil"/>
              <w:left w:val="nil"/>
              <w:bottom w:val="single" w:sz="4" w:space="0" w:color="000000"/>
              <w:right w:val="single" w:sz="4" w:space="0" w:color="000000"/>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指标 3 </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54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质量指标</w:t>
            </w: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１资金拨付率</w:t>
            </w:r>
          </w:p>
        </w:tc>
        <w:tc>
          <w:tcPr>
            <w:tcW w:w="760" w:type="dxa"/>
            <w:tcBorders>
              <w:top w:val="nil"/>
              <w:left w:val="nil"/>
              <w:bottom w:val="nil"/>
              <w:right w:val="nil"/>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≥80%</w:t>
            </w:r>
          </w:p>
        </w:tc>
        <w:tc>
          <w:tcPr>
            <w:tcW w:w="928"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0</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60"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85"/>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时效指标</w:t>
            </w: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成本指标</w:t>
            </w: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效益指标（30）</w:t>
            </w:r>
          </w:p>
        </w:tc>
        <w:tc>
          <w:tcPr>
            <w:tcW w:w="101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经济效益指标</w:t>
            </w: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社会效益指标</w:t>
            </w: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１全区专利申报数</w:t>
            </w:r>
          </w:p>
        </w:tc>
        <w:tc>
          <w:tcPr>
            <w:tcW w:w="760" w:type="dxa"/>
            <w:tcBorders>
              <w:top w:val="nil"/>
              <w:left w:val="nil"/>
              <w:bottom w:val="single" w:sz="4" w:space="0" w:color="000000"/>
              <w:right w:val="single" w:sz="4" w:space="0" w:color="000000"/>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≥80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1776%</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30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生态效益指标</w:t>
            </w: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可持续影响指标</w:t>
            </w: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满意度指标（10）</w:t>
            </w:r>
          </w:p>
        </w:tc>
        <w:tc>
          <w:tcPr>
            <w:tcW w:w="101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w:t>
            </w: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１群众满意率</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95%</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6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1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446" w:type="dxa"/>
            <w:gridSpan w:val="2"/>
            <w:tcBorders>
              <w:top w:val="single" w:sz="4" w:space="0" w:color="000000"/>
              <w:left w:val="nil"/>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60"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45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预算执行率（10）</w:t>
            </w:r>
          </w:p>
        </w:tc>
        <w:tc>
          <w:tcPr>
            <w:tcW w:w="101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w:t>
            </w:r>
          </w:p>
        </w:tc>
        <w:tc>
          <w:tcPr>
            <w:tcW w:w="1446" w:type="dxa"/>
            <w:gridSpan w:val="2"/>
            <w:tcBorders>
              <w:top w:val="single" w:sz="4" w:space="0" w:color="auto"/>
              <w:left w:val="nil"/>
              <w:bottom w:val="single" w:sz="4" w:space="0" w:color="auto"/>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60"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523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总分</w:t>
            </w:r>
          </w:p>
        </w:tc>
        <w:tc>
          <w:tcPr>
            <w:tcW w:w="1148" w:type="dxa"/>
            <w:tcBorders>
              <w:top w:val="nil"/>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80</w:t>
            </w:r>
          </w:p>
        </w:tc>
      </w:tr>
      <w:tr w:rsidR="003564E2">
        <w:trPr>
          <w:trHeight w:val="270"/>
        </w:trPr>
        <w:tc>
          <w:tcPr>
            <w:tcW w:w="1620" w:type="dxa"/>
            <w:tcBorders>
              <w:top w:val="nil"/>
              <w:left w:val="single" w:sz="4" w:space="0" w:color="000000"/>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23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评价等级</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良</w:t>
            </w:r>
          </w:p>
        </w:tc>
      </w:tr>
      <w:tr w:rsidR="003564E2">
        <w:trPr>
          <w:trHeight w:val="690"/>
        </w:trPr>
        <w:tc>
          <w:tcPr>
            <w:tcW w:w="162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五、</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存在问题、原因及下一步整改措施</w:t>
            </w:r>
          </w:p>
        </w:tc>
        <w:tc>
          <w:tcPr>
            <w:tcW w:w="6380" w:type="dxa"/>
            <w:gridSpan w:val="7"/>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3564E2">
        <w:trPr>
          <w:trHeight w:val="270"/>
        </w:trPr>
        <w:tc>
          <w:tcPr>
            <w:tcW w:w="1620"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填报人：刘莉</w:t>
            </w:r>
          </w:p>
        </w:tc>
        <w:tc>
          <w:tcPr>
            <w:tcW w:w="10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1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6"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2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6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联系电话：</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0315-3196301</w:t>
            </w:r>
          </w:p>
        </w:tc>
      </w:tr>
    </w:tbl>
    <w:p w:rsidR="003564E2" w:rsidRDefault="003564E2">
      <w:pPr>
        <w:adjustRightInd w:val="0"/>
        <w:snapToGrid w:val="0"/>
        <w:spacing w:line="360" w:lineRule="auto"/>
        <w:ind w:firstLineChars="200" w:firstLine="640"/>
        <w:rPr>
          <w:rFonts w:ascii="仿宋_GB2312" w:eastAsia="仿宋_GB2312" w:hAnsi="仿宋_GB2312" w:cs="仿宋_GB2312"/>
          <w:sz w:val="32"/>
          <w:szCs w:val="32"/>
        </w:rPr>
      </w:pPr>
    </w:p>
    <w:p w:rsidR="003564E2" w:rsidRDefault="00C70C27">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2019年专利推进战略项目资金</w:t>
      </w:r>
      <w:r>
        <w:rPr>
          <w:rFonts w:ascii="仿宋_GB2312" w:eastAsia="仿宋_GB2312" w:hAnsi="仿宋_GB2312" w:cs="仿宋_GB2312" w:hint="eastAsia"/>
          <w:sz w:val="32"/>
          <w:szCs w:val="32"/>
        </w:rPr>
        <w:t>项目自评综述：根据年初设定的绩效目标，</w:t>
      </w:r>
      <w:r>
        <w:rPr>
          <w:rFonts w:ascii="仿宋_GB2312" w:eastAsia="仿宋_GB2312" w:hAnsi="仿宋_GB2312" w:cs="仿宋_GB2312"/>
          <w:sz w:val="32"/>
          <w:szCs w:val="32"/>
        </w:rPr>
        <w:t>2019年专利推进战略项目资金</w:t>
      </w:r>
      <w:r>
        <w:rPr>
          <w:rFonts w:ascii="仿宋_GB2312" w:eastAsia="仿宋_GB2312" w:hAnsi="仿宋_GB2312" w:cs="仿宋_GB2312" w:hint="eastAsia"/>
          <w:sz w:val="32"/>
          <w:szCs w:val="32"/>
        </w:rPr>
        <w:t>项目绩效自评得分为98分（绩效自评表附后）。全年预算数为30万元，执行数为30万元，完成预算的100%。项目绩效目标完成情况：促进申报项目顺利推进。</w:t>
      </w:r>
    </w:p>
    <w:tbl>
      <w:tblPr>
        <w:tblW w:w="8621" w:type="dxa"/>
        <w:tblInd w:w="94" w:type="dxa"/>
        <w:tblLook w:val="04A0"/>
      </w:tblPr>
      <w:tblGrid>
        <w:gridCol w:w="1620"/>
        <w:gridCol w:w="1080"/>
        <w:gridCol w:w="988"/>
        <w:gridCol w:w="1261"/>
        <w:gridCol w:w="816"/>
        <w:gridCol w:w="780"/>
        <w:gridCol w:w="928"/>
        <w:gridCol w:w="1296"/>
      </w:tblGrid>
      <w:tr w:rsidR="003564E2">
        <w:trPr>
          <w:trHeight w:val="510"/>
        </w:trPr>
        <w:tc>
          <w:tcPr>
            <w:tcW w:w="8621" w:type="dxa"/>
            <w:gridSpan w:val="8"/>
            <w:tcBorders>
              <w:top w:val="nil"/>
              <w:left w:val="nil"/>
              <w:bottom w:val="nil"/>
              <w:right w:val="nil"/>
            </w:tcBorders>
            <w:shd w:val="clear" w:color="000000" w:fill="FFFFFF"/>
            <w:noWrap/>
            <w:vAlign w:val="center"/>
          </w:tcPr>
          <w:p w:rsidR="003564E2" w:rsidRDefault="00C70C27">
            <w:pPr>
              <w:widowControl/>
              <w:jc w:val="center"/>
              <w:rPr>
                <w:rFonts w:ascii="方正小标宋_GBK" w:eastAsia="方正小标宋_GBK" w:hAnsi="宋体" w:cs="宋体"/>
                <w:color w:val="000000"/>
                <w:kern w:val="0"/>
                <w:sz w:val="40"/>
                <w:szCs w:val="40"/>
              </w:rPr>
            </w:pPr>
            <w:r>
              <w:rPr>
                <w:rFonts w:ascii="方正小标宋_GBK" w:eastAsia="方正小标宋_GBK" w:hAnsi="宋体" w:cs="宋体" w:hint="eastAsia"/>
                <w:color w:val="000000"/>
                <w:kern w:val="0"/>
                <w:sz w:val="40"/>
                <w:szCs w:val="40"/>
              </w:rPr>
              <w:t>部门预算项目绩效自评表</w:t>
            </w:r>
          </w:p>
        </w:tc>
      </w:tr>
      <w:tr w:rsidR="003564E2">
        <w:trPr>
          <w:trHeight w:val="270"/>
        </w:trPr>
        <w:tc>
          <w:tcPr>
            <w:tcW w:w="8621" w:type="dxa"/>
            <w:gridSpan w:val="8"/>
            <w:tcBorders>
              <w:top w:val="nil"/>
              <w:left w:val="nil"/>
              <w:bottom w:val="nil"/>
              <w:right w:val="nil"/>
            </w:tcBorders>
            <w:shd w:val="clear" w:color="000000" w:fill="FFFFFF"/>
            <w:noWrap/>
            <w:vAlign w:val="bottom"/>
          </w:tcPr>
          <w:p w:rsidR="003564E2" w:rsidRDefault="00C70C2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2019  年度）</w:t>
            </w:r>
          </w:p>
        </w:tc>
      </w:tr>
      <w:tr w:rsidR="003564E2">
        <w:trPr>
          <w:trHeight w:val="270"/>
        </w:trPr>
        <w:tc>
          <w:tcPr>
            <w:tcW w:w="3688" w:type="dxa"/>
            <w:gridSpan w:val="3"/>
            <w:tcBorders>
              <w:top w:val="nil"/>
              <w:left w:val="nil"/>
              <w:bottom w:val="single" w:sz="4" w:space="0" w:color="000000"/>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填报部门：高新区工商分局</w:t>
            </w:r>
          </w:p>
        </w:tc>
        <w:tc>
          <w:tcPr>
            <w:tcW w:w="1261"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816"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7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金额单位：万元</w:t>
            </w:r>
          </w:p>
        </w:tc>
      </w:tr>
      <w:tr w:rsidR="003564E2">
        <w:trPr>
          <w:trHeight w:val="705"/>
        </w:trPr>
        <w:tc>
          <w:tcPr>
            <w:tcW w:w="1620" w:type="dxa"/>
            <w:tcBorders>
              <w:top w:val="nil"/>
              <w:left w:val="single" w:sz="4" w:space="0" w:color="000000"/>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一、 基本情况</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项目名称</w:t>
            </w:r>
          </w:p>
        </w:tc>
        <w:tc>
          <w:tcPr>
            <w:tcW w:w="2249"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2019年专利推进战略项目资金</w:t>
            </w:r>
          </w:p>
        </w:tc>
        <w:tc>
          <w:tcPr>
            <w:tcW w:w="816"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实施预算单位</w:t>
            </w:r>
          </w:p>
        </w:tc>
        <w:tc>
          <w:tcPr>
            <w:tcW w:w="2856"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唐山市工商行政管理局高新技术产业开发区分局</w:t>
            </w:r>
          </w:p>
        </w:tc>
      </w:tr>
      <w:tr w:rsidR="003564E2">
        <w:trPr>
          <w:trHeight w:val="450"/>
        </w:trPr>
        <w:tc>
          <w:tcPr>
            <w:tcW w:w="16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二、预算执行情况</w:t>
            </w:r>
          </w:p>
        </w:tc>
        <w:tc>
          <w:tcPr>
            <w:tcW w:w="2068"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预算安排情况（调整后）</w:t>
            </w: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资金到位情况</w:t>
            </w:r>
          </w:p>
        </w:tc>
        <w:tc>
          <w:tcPr>
            <w:tcW w:w="1708"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资金执行情况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预算执行进度</w:t>
            </w:r>
          </w:p>
        </w:tc>
      </w:tr>
      <w:tr w:rsidR="003564E2">
        <w:trPr>
          <w:trHeight w:val="27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预算数：</w:t>
            </w:r>
          </w:p>
        </w:tc>
        <w:tc>
          <w:tcPr>
            <w:tcW w:w="98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c>
          <w:tcPr>
            <w:tcW w:w="1261"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到位数：</w:t>
            </w:r>
          </w:p>
        </w:tc>
        <w:tc>
          <w:tcPr>
            <w:tcW w:w="816"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执行数：</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Calibri" w:eastAsia="宋体" w:hAnsi="Calibri" w:cs="宋体"/>
                <w:color w:val="000000"/>
                <w:kern w:val="0"/>
                <w:sz w:val="18"/>
                <w:szCs w:val="18"/>
              </w:rPr>
            </w:pPr>
            <w:r>
              <w:rPr>
                <w:rFonts w:ascii="Calibri" w:eastAsia="宋体" w:hAnsi="Calibri" w:cs="宋体"/>
                <w:color w:val="000000"/>
                <w:kern w:val="0"/>
                <w:sz w:val="18"/>
                <w:szCs w:val="18"/>
              </w:rPr>
              <w:t>30</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r>
      <w:tr w:rsidR="003564E2">
        <w:trPr>
          <w:trHeight w:val="45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98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c>
          <w:tcPr>
            <w:tcW w:w="1261"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816"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98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261"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816"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三、目标完成情况</w:t>
            </w:r>
          </w:p>
        </w:tc>
        <w:tc>
          <w:tcPr>
            <w:tcW w:w="3329"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年度预期目标</w:t>
            </w:r>
          </w:p>
        </w:tc>
        <w:tc>
          <w:tcPr>
            <w:tcW w:w="2524"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具体完成情况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总体完成率</w:t>
            </w: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329"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促进申报项目顺利推进。</w:t>
            </w:r>
          </w:p>
        </w:tc>
        <w:tc>
          <w:tcPr>
            <w:tcW w:w="2524"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329"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524"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329"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524"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val="restart"/>
            <w:tcBorders>
              <w:top w:val="nil"/>
              <w:left w:val="single" w:sz="4" w:space="0" w:color="auto"/>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四、</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一级指标</w:t>
            </w:r>
          </w:p>
        </w:tc>
        <w:tc>
          <w:tcPr>
            <w:tcW w:w="98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二级指标</w:t>
            </w: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三级指标</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预期指标值</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实际完成值</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自评得分</w:t>
            </w:r>
          </w:p>
        </w:tc>
      </w:tr>
      <w:tr w:rsidR="003564E2">
        <w:trPr>
          <w:trHeight w:val="5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产出指标（50）</w:t>
            </w:r>
          </w:p>
        </w:tc>
        <w:tc>
          <w:tcPr>
            <w:tcW w:w="98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数量指标</w:t>
            </w: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１全区授权专利申报数</w:t>
            </w:r>
          </w:p>
        </w:tc>
        <w:tc>
          <w:tcPr>
            <w:tcW w:w="780" w:type="dxa"/>
            <w:tcBorders>
              <w:top w:val="nil"/>
              <w:left w:val="nil"/>
              <w:bottom w:val="single" w:sz="4" w:space="0" w:color="000000"/>
              <w:right w:val="single" w:sz="4" w:space="0" w:color="000000"/>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≥1000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1086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80" w:type="dxa"/>
            <w:tcBorders>
              <w:top w:val="nil"/>
              <w:left w:val="nil"/>
              <w:bottom w:val="single" w:sz="4" w:space="0" w:color="000000"/>
              <w:right w:val="single" w:sz="4" w:space="0" w:color="000000"/>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指标 3 </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54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质量指标</w:t>
            </w: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１资金拨付率</w:t>
            </w:r>
          </w:p>
        </w:tc>
        <w:tc>
          <w:tcPr>
            <w:tcW w:w="780" w:type="dxa"/>
            <w:tcBorders>
              <w:top w:val="nil"/>
              <w:left w:val="nil"/>
              <w:bottom w:val="nil"/>
              <w:right w:val="nil"/>
            </w:tcBorders>
            <w:shd w:val="clear" w:color="auto" w:fill="auto"/>
            <w:vAlign w:val="center"/>
          </w:tcPr>
          <w:p w:rsidR="003564E2" w:rsidRDefault="00C70C27">
            <w:pPr>
              <w:widowControl/>
              <w:jc w:val="left"/>
              <w:rPr>
                <w:rFonts w:ascii="宋体" w:eastAsia="宋体" w:hAnsi="宋体" w:cs="宋体"/>
                <w:kern w:val="0"/>
                <w:sz w:val="18"/>
                <w:szCs w:val="18"/>
              </w:rPr>
            </w:pPr>
            <w:r>
              <w:rPr>
                <w:rFonts w:ascii="宋体" w:eastAsia="宋体" w:hAnsi="宋体" w:cs="宋体" w:hint="eastAsia"/>
                <w:kern w:val="0"/>
                <w:sz w:val="18"/>
                <w:szCs w:val="18"/>
              </w:rPr>
              <w:t>≥80%</w:t>
            </w:r>
          </w:p>
        </w:tc>
        <w:tc>
          <w:tcPr>
            <w:tcW w:w="928"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100%</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20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80"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85"/>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时效指标</w:t>
            </w: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成本指标</w:t>
            </w: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效益指标（30）</w:t>
            </w:r>
          </w:p>
        </w:tc>
        <w:tc>
          <w:tcPr>
            <w:tcW w:w="98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经济效益指标</w:t>
            </w: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社会效益指标</w:t>
            </w: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１万人发明专利拥有量</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≥25</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34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30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生态效益指标</w:t>
            </w: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可持续影响指标</w:t>
            </w: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满意度指标（10）</w:t>
            </w:r>
          </w:p>
        </w:tc>
        <w:tc>
          <w:tcPr>
            <w:tcW w:w="98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w:t>
            </w: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１群众满意率</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95%</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8</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7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8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077" w:type="dxa"/>
            <w:gridSpan w:val="2"/>
            <w:tcBorders>
              <w:top w:val="single" w:sz="4" w:space="0" w:color="000000"/>
              <w:left w:val="nil"/>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780"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45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预算执行率（10）</w:t>
            </w:r>
          </w:p>
        </w:tc>
        <w:tc>
          <w:tcPr>
            <w:tcW w:w="98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w:t>
            </w:r>
          </w:p>
        </w:tc>
        <w:tc>
          <w:tcPr>
            <w:tcW w:w="2077" w:type="dxa"/>
            <w:gridSpan w:val="2"/>
            <w:tcBorders>
              <w:top w:val="single" w:sz="4" w:space="0" w:color="auto"/>
              <w:left w:val="nil"/>
              <w:bottom w:val="single" w:sz="4" w:space="0" w:color="auto"/>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80"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30 </w:t>
            </w:r>
          </w:p>
        </w:tc>
        <w:tc>
          <w:tcPr>
            <w:tcW w:w="92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30 </w:t>
            </w:r>
          </w:p>
        </w:tc>
        <w:tc>
          <w:tcPr>
            <w:tcW w:w="114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5853"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总分</w:t>
            </w:r>
          </w:p>
        </w:tc>
        <w:tc>
          <w:tcPr>
            <w:tcW w:w="1148" w:type="dxa"/>
            <w:tcBorders>
              <w:top w:val="nil"/>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98</w:t>
            </w:r>
          </w:p>
        </w:tc>
      </w:tr>
      <w:tr w:rsidR="003564E2">
        <w:trPr>
          <w:trHeight w:val="270"/>
        </w:trPr>
        <w:tc>
          <w:tcPr>
            <w:tcW w:w="1620" w:type="dxa"/>
            <w:tcBorders>
              <w:top w:val="nil"/>
              <w:left w:val="single" w:sz="4" w:space="0" w:color="000000"/>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853"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评价等级</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优</w:t>
            </w:r>
          </w:p>
        </w:tc>
      </w:tr>
      <w:tr w:rsidR="003564E2">
        <w:trPr>
          <w:trHeight w:val="690"/>
        </w:trPr>
        <w:tc>
          <w:tcPr>
            <w:tcW w:w="162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五、</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存在问题、原因及下一步整改措施</w:t>
            </w:r>
          </w:p>
        </w:tc>
        <w:tc>
          <w:tcPr>
            <w:tcW w:w="7001" w:type="dxa"/>
            <w:gridSpan w:val="7"/>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3564E2">
        <w:trPr>
          <w:trHeight w:val="270"/>
        </w:trPr>
        <w:tc>
          <w:tcPr>
            <w:tcW w:w="1620"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填报人：刘莉</w:t>
            </w:r>
          </w:p>
        </w:tc>
        <w:tc>
          <w:tcPr>
            <w:tcW w:w="10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8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261"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16"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联系电话：</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0315-3196301</w:t>
            </w:r>
          </w:p>
        </w:tc>
      </w:tr>
    </w:tbl>
    <w:p w:rsidR="003564E2" w:rsidRDefault="003564E2">
      <w:pPr>
        <w:adjustRightInd w:val="0"/>
        <w:snapToGrid w:val="0"/>
        <w:spacing w:line="580" w:lineRule="exact"/>
        <w:ind w:firstLineChars="200" w:firstLine="640"/>
        <w:rPr>
          <w:rFonts w:ascii="仿宋_GB2312" w:eastAsia="仿宋_GB2312" w:hAnsi="仿宋_GB2312" w:cs="仿宋_GB2312"/>
          <w:sz w:val="32"/>
          <w:szCs w:val="32"/>
        </w:rPr>
      </w:pPr>
    </w:p>
    <w:p w:rsidR="003564E2" w:rsidRDefault="00C70C27">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sz w:val="32"/>
          <w:szCs w:val="32"/>
        </w:rPr>
        <w:t>2019年市级食品安全检测试剂补助经费</w:t>
      </w:r>
      <w:r>
        <w:rPr>
          <w:rFonts w:ascii="仿宋_GB2312" w:eastAsia="仿宋_GB2312" w:hAnsi="仿宋_GB2312" w:cs="仿宋_GB2312" w:hint="eastAsia"/>
          <w:sz w:val="32"/>
          <w:szCs w:val="32"/>
        </w:rPr>
        <w:t>项目自评综述：根据年初设定的绩效目标，</w:t>
      </w:r>
      <w:r>
        <w:rPr>
          <w:rFonts w:ascii="仿宋_GB2312" w:eastAsia="仿宋_GB2312" w:hAnsi="仿宋_GB2312" w:cs="仿宋_GB2312"/>
          <w:sz w:val="32"/>
          <w:szCs w:val="32"/>
        </w:rPr>
        <w:t>2019年市级食品安全检测试剂补助经费</w:t>
      </w:r>
      <w:r>
        <w:rPr>
          <w:rFonts w:ascii="仿宋_GB2312" w:eastAsia="仿宋_GB2312" w:hAnsi="仿宋_GB2312" w:cs="仿宋_GB2312" w:hint="eastAsia"/>
          <w:sz w:val="32"/>
          <w:szCs w:val="32"/>
        </w:rPr>
        <w:t>项目绩效自评得分为98分（绩效自评表附后）。全年预算数为15万元，执行数为15万元，完成预算的100%。</w:t>
      </w:r>
    </w:p>
    <w:tbl>
      <w:tblPr>
        <w:tblW w:w="8521" w:type="dxa"/>
        <w:tblInd w:w="94" w:type="dxa"/>
        <w:tblLook w:val="04A0"/>
      </w:tblPr>
      <w:tblGrid>
        <w:gridCol w:w="1620"/>
        <w:gridCol w:w="1080"/>
        <w:gridCol w:w="979"/>
        <w:gridCol w:w="1246"/>
        <w:gridCol w:w="640"/>
        <w:gridCol w:w="880"/>
        <w:gridCol w:w="928"/>
        <w:gridCol w:w="1296"/>
      </w:tblGrid>
      <w:tr w:rsidR="003564E2">
        <w:trPr>
          <w:trHeight w:val="510"/>
        </w:trPr>
        <w:tc>
          <w:tcPr>
            <w:tcW w:w="8521" w:type="dxa"/>
            <w:gridSpan w:val="8"/>
            <w:tcBorders>
              <w:top w:val="nil"/>
              <w:left w:val="nil"/>
              <w:bottom w:val="nil"/>
              <w:right w:val="nil"/>
            </w:tcBorders>
            <w:shd w:val="clear" w:color="000000" w:fill="FFFFFF"/>
            <w:noWrap/>
            <w:vAlign w:val="center"/>
          </w:tcPr>
          <w:p w:rsidR="003564E2" w:rsidRDefault="00C70C27">
            <w:pPr>
              <w:widowControl/>
              <w:jc w:val="center"/>
              <w:rPr>
                <w:rFonts w:ascii="方正小标宋_GBK" w:eastAsia="方正小标宋_GBK" w:hAnsi="宋体" w:cs="宋体"/>
                <w:color w:val="000000"/>
                <w:kern w:val="0"/>
                <w:sz w:val="40"/>
                <w:szCs w:val="40"/>
              </w:rPr>
            </w:pPr>
            <w:r>
              <w:rPr>
                <w:rFonts w:ascii="方正小标宋_GBK" w:eastAsia="方正小标宋_GBK" w:hAnsi="宋体" w:cs="宋体" w:hint="eastAsia"/>
                <w:color w:val="000000"/>
                <w:kern w:val="0"/>
                <w:sz w:val="40"/>
                <w:szCs w:val="40"/>
              </w:rPr>
              <w:t>部门预算项目绩效自评表</w:t>
            </w:r>
          </w:p>
        </w:tc>
      </w:tr>
      <w:tr w:rsidR="003564E2">
        <w:trPr>
          <w:trHeight w:val="270"/>
        </w:trPr>
        <w:tc>
          <w:tcPr>
            <w:tcW w:w="8521" w:type="dxa"/>
            <w:gridSpan w:val="8"/>
            <w:tcBorders>
              <w:top w:val="nil"/>
              <w:left w:val="nil"/>
              <w:bottom w:val="nil"/>
              <w:right w:val="nil"/>
            </w:tcBorders>
            <w:shd w:val="clear" w:color="000000" w:fill="FFFFFF"/>
            <w:noWrap/>
            <w:vAlign w:val="bottom"/>
          </w:tcPr>
          <w:p w:rsidR="003564E2" w:rsidRDefault="00C70C27">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2019  年度）</w:t>
            </w:r>
          </w:p>
        </w:tc>
      </w:tr>
      <w:tr w:rsidR="003564E2">
        <w:trPr>
          <w:trHeight w:val="270"/>
        </w:trPr>
        <w:tc>
          <w:tcPr>
            <w:tcW w:w="3679" w:type="dxa"/>
            <w:gridSpan w:val="3"/>
            <w:tcBorders>
              <w:top w:val="nil"/>
              <w:left w:val="nil"/>
              <w:bottom w:val="single" w:sz="4" w:space="0" w:color="000000"/>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填报部门：高新区工商分局</w:t>
            </w:r>
          </w:p>
        </w:tc>
        <w:tc>
          <w:tcPr>
            <w:tcW w:w="1246"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64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8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　</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金额单位：万元</w:t>
            </w:r>
          </w:p>
        </w:tc>
      </w:tr>
      <w:tr w:rsidR="003564E2">
        <w:trPr>
          <w:trHeight w:val="705"/>
        </w:trPr>
        <w:tc>
          <w:tcPr>
            <w:tcW w:w="1620" w:type="dxa"/>
            <w:tcBorders>
              <w:top w:val="nil"/>
              <w:left w:val="single" w:sz="4" w:space="0" w:color="000000"/>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一、 基本情况</w:t>
            </w: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项目名称</w:t>
            </w:r>
          </w:p>
        </w:tc>
        <w:tc>
          <w:tcPr>
            <w:tcW w:w="2225"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2019年市级食品安全检测试剂补助经费</w:t>
            </w:r>
          </w:p>
        </w:tc>
        <w:tc>
          <w:tcPr>
            <w:tcW w:w="640" w:type="dxa"/>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实施预算单位</w:t>
            </w:r>
          </w:p>
        </w:tc>
        <w:tc>
          <w:tcPr>
            <w:tcW w:w="2956"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唐山市工商行政管理局高新技术产业开发区分局</w:t>
            </w:r>
          </w:p>
        </w:tc>
      </w:tr>
      <w:tr w:rsidR="003564E2">
        <w:trPr>
          <w:trHeight w:val="450"/>
        </w:trPr>
        <w:tc>
          <w:tcPr>
            <w:tcW w:w="16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二、预算执行情况</w:t>
            </w:r>
          </w:p>
        </w:tc>
        <w:tc>
          <w:tcPr>
            <w:tcW w:w="2059"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预算安排情况（调整后）</w:t>
            </w: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资金到位情况</w:t>
            </w:r>
          </w:p>
        </w:tc>
        <w:tc>
          <w:tcPr>
            <w:tcW w:w="1808"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资金执行情况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预算执行进度</w:t>
            </w:r>
          </w:p>
        </w:tc>
      </w:tr>
      <w:tr w:rsidR="003564E2">
        <w:trPr>
          <w:trHeight w:val="27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预算数：</w:t>
            </w:r>
          </w:p>
        </w:tc>
        <w:tc>
          <w:tcPr>
            <w:tcW w:w="979"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p>
        </w:tc>
        <w:tc>
          <w:tcPr>
            <w:tcW w:w="1246"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到位数：</w:t>
            </w:r>
          </w:p>
        </w:tc>
        <w:tc>
          <w:tcPr>
            <w:tcW w:w="6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执行数：</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Calibri" w:eastAsia="宋体" w:hAnsi="Calibri" w:cs="宋体"/>
                <w:color w:val="000000"/>
                <w:kern w:val="0"/>
                <w:sz w:val="18"/>
                <w:szCs w:val="18"/>
              </w:rPr>
            </w:pPr>
            <w:r>
              <w:rPr>
                <w:rFonts w:ascii="Calibri" w:eastAsia="宋体" w:hAnsi="Calibri" w:cs="宋体"/>
                <w:color w:val="000000"/>
                <w:kern w:val="0"/>
                <w:sz w:val="18"/>
                <w:szCs w:val="18"/>
              </w:rPr>
              <w:t>15</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r>
      <w:tr w:rsidR="003564E2">
        <w:trPr>
          <w:trHeight w:val="45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979"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p>
        </w:tc>
        <w:tc>
          <w:tcPr>
            <w:tcW w:w="1246"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6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其中：财政资金</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979"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246"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64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righ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三、目标完成情况</w:t>
            </w:r>
          </w:p>
        </w:tc>
        <w:tc>
          <w:tcPr>
            <w:tcW w:w="3305"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年度预期目标</w:t>
            </w:r>
          </w:p>
        </w:tc>
        <w:tc>
          <w:tcPr>
            <w:tcW w:w="2448" w:type="dxa"/>
            <w:gridSpan w:val="3"/>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具体完成情况</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总体完成率</w:t>
            </w: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305"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市场监管部门将上级专项资金全部拨付企业，并督促企业将资金全部用于食品安全检测的相关工作</w:t>
            </w:r>
          </w:p>
        </w:tc>
        <w:tc>
          <w:tcPr>
            <w:tcW w:w="2448"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305"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448"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312"/>
        </w:trPr>
        <w:tc>
          <w:tcPr>
            <w:tcW w:w="162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3305"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2448" w:type="dxa"/>
            <w:gridSpan w:val="3"/>
            <w:vMerge/>
            <w:tcBorders>
              <w:top w:val="single" w:sz="4" w:space="0" w:color="000000"/>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148"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r>
      <w:tr w:rsidR="003564E2">
        <w:trPr>
          <w:trHeight w:val="270"/>
        </w:trPr>
        <w:tc>
          <w:tcPr>
            <w:tcW w:w="1620" w:type="dxa"/>
            <w:vMerge w:val="restart"/>
            <w:tcBorders>
              <w:top w:val="nil"/>
              <w:left w:val="single" w:sz="4" w:space="0" w:color="auto"/>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四、</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一级指标</w:t>
            </w:r>
          </w:p>
        </w:tc>
        <w:tc>
          <w:tcPr>
            <w:tcW w:w="979"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二级指标</w:t>
            </w: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三级指标</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预期指标值</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实际完成值</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自评得分</w:t>
            </w:r>
          </w:p>
        </w:tc>
      </w:tr>
      <w:tr w:rsidR="003564E2">
        <w:trPr>
          <w:trHeight w:val="5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产出指标（50）</w:t>
            </w:r>
          </w:p>
        </w:tc>
        <w:tc>
          <w:tcPr>
            <w:tcW w:w="979"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数量指标</w:t>
            </w: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１企业资金用于试剂够买比例</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２</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指标 3 </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质量指标</w:t>
            </w: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85"/>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时效指标</w:t>
            </w: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Cs w:val="21"/>
              </w:rPr>
            </w:pPr>
            <w:r>
              <w:rPr>
                <w:rFonts w:ascii="Calibri" w:eastAsia="宋体" w:hAnsi="Calibri" w:cs="宋体"/>
                <w:color w:val="000000"/>
                <w:kern w:val="0"/>
                <w:szCs w:val="21"/>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成本指标</w:t>
            </w: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效益指标（30）</w:t>
            </w:r>
          </w:p>
        </w:tc>
        <w:tc>
          <w:tcPr>
            <w:tcW w:w="979"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经济效益指标</w:t>
            </w: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社会效益指标</w:t>
            </w: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１公众开放日开展次数</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≥72</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72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30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生态效益指标</w:t>
            </w: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可持续影响指标</w:t>
            </w: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满意度指标（10）</w:t>
            </w:r>
          </w:p>
        </w:tc>
        <w:tc>
          <w:tcPr>
            <w:tcW w:w="979" w:type="dxa"/>
            <w:vMerge w:val="restart"/>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满意度指标</w:t>
            </w: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１群众满意率</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≥80%</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85%</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8</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指标</w:t>
            </w:r>
            <w:r>
              <w:rPr>
                <w:rFonts w:ascii="Calibri" w:eastAsia="宋体" w:hAnsi="Calibri" w:cs="宋体"/>
                <w:color w:val="000000"/>
                <w:kern w:val="0"/>
                <w:sz w:val="18"/>
                <w:szCs w:val="18"/>
              </w:rPr>
              <w:t> </w:t>
            </w:r>
            <w:r>
              <w:rPr>
                <w:rFonts w:ascii="Arial Unicode MS" w:eastAsia="Arial Unicode MS" w:hAnsi="Arial Unicode MS" w:cs="Arial Unicode MS" w:hint="eastAsia"/>
                <w:color w:val="000000"/>
                <w:kern w:val="0"/>
                <w:sz w:val="18"/>
                <w:szCs w:val="18"/>
              </w:rPr>
              <w:t>２</w:t>
            </w:r>
          </w:p>
        </w:tc>
        <w:tc>
          <w:tcPr>
            <w:tcW w:w="880"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979" w:type="dxa"/>
            <w:vMerge/>
            <w:tcBorders>
              <w:top w:val="nil"/>
              <w:left w:val="single" w:sz="4" w:space="0" w:color="000000"/>
              <w:bottom w:val="single" w:sz="4" w:space="0" w:color="000000"/>
              <w:right w:val="single" w:sz="4" w:space="0" w:color="000000"/>
            </w:tcBorders>
            <w:vAlign w:val="center"/>
          </w:tcPr>
          <w:p w:rsidR="003564E2" w:rsidRDefault="003564E2">
            <w:pPr>
              <w:widowControl/>
              <w:jc w:val="left"/>
              <w:rPr>
                <w:rFonts w:ascii="宋体" w:eastAsia="宋体" w:hAnsi="宋体" w:cs="宋体"/>
                <w:color w:val="000000"/>
                <w:kern w:val="0"/>
                <w:sz w:val="18"/>
                <w:szCs w:val="18"/>
              </w:rPr>
            </w:pPr>
          </w:p>
        </w:tc>
        <w:tc>
          <w:tcPr>
            <w:tcW w:w="1886" w:type="dxa"/>
            <w:gridSpan w:val="2"/>
            <w:tcBorders>
              <w:top w:val="single" w:sz="4" w:space="0" w:color="000000"/>
              <w:left w:val="nil"/>
              <w:bottom w:val="nil"/>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w:t>
            </w:r>
          </w:p>
        </w:tc>
        <w:tc>
          <w:tcPr>
            <w:tcW w:w="880"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92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c>
          <w:tcPr>
            <w:tcW w:w="1148" w:type="dxa"/>
            <w:tcBorders>
              <w:top w:val="nil"/>
              <w:left w:val="nil"/>
              <w:bottom w:val="nil"/>
              <w:right w:val="single" w:sz="4" w:space="0" w:color="000000"/>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 xml:space="preserve">　</w:t>
            </w:r>
          </w:p>
        </w:tc>
      </w:tr>
      <w:tr w:rsidR="003564E2">
        <w:trPr>
          <w:trHeight w:val="45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预算执行率（10）</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预算执行率</w:t>
            </w:r>
          </w:p>
        </w:tc>
        <w:tc>
          <w:tcPr>
            <w:tcW w:w="1886" w:type="dxa"/>
            <w:gridSpan w:val="2"/>
            <w:tcBorders>
              <w:top w:val="single" w:sz="4" w:space="0" w:color="auto"/>
              <w:left w:val="nil"/>
              <w:bottom w:val="single" w:sz="4" w:space="0" w:color="auto"/>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80"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100%</w:t>
            </w:r>
          </w:p>
        </w:tc>
        <w:tc>
          <w:tcPr>
            <w:tcW w:w="92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100%</w:t>
            </w:r>
          </w:p>
        </w:tc>
        <w:tc>
          <w:tcPr>
            <w:tcW w:w="1148" w:type="dxa"/>
            <w:tcBorders>
              <w:top w:val="single" w:sz="4" w:space="0" w:color="auto"/>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10</w:t>
            </w:r>
          </w:p>
        </w:tc>
      </w:tr>
      <w:tr w:rsidR="003564E2">
        <w:trPr>
          <w:trHeight w:val="270"/>
        </w:trPr>
        <w:tc>
          <w:tcPr>
            <w:tcW w:w="1620" w:type="dxa"/>
            <w:vMerge/>
            <w:tcBorders>
              <w:top w:val="nil"/>
              <w:left w:val="single" w:sz="4" w:space="0" w:color="auto"/>
              <w:bottom w:val="single" w:sz="4" w:space="0" w:color="000000"/>
              <w:right w:val="nil"/>
            </w:tcBorders>
            <w:vAlign w:val="center"/>
          </w:tcPr>
          <w:p w:rsidR="003564E2" w:rsidRDefault="003564E2">
            <w:pPr>
              <w:widowControl/>
              <w:jc w:val="left"/>
              <w:rPr>
                <w:rFonts w:ascii="宋体" w:eastAsia="宋体" w:hAnsi="宋体" w:cs="宋体"/>
                <w:color w:val="000000"/>
                <w:kern w:val="0"/>
                <w:sz w:val="18"/>
                <w:szCs w:val="18"/>
              </w:rPr>
            </w:pPr>
          </w:p>
        </w:tc>
        <w:tc>
          <w:tcPr>
            <w:tcW w:w="5753"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总分</w:t>
            </w:r>
          </w:p>
        </w:tc>
        <w:tc>
          <w:tcPr>
            <w:tcW w:w="1148" w:type="dxa"/>
            <w:tcBorders>
              <w:top w:val="nil"/>
              <w:left w:val="nil"/>
              <w:bottom w:val="single" w:sz="4" w:space="0" w:color="auto"/>
              <w:right w:val="single" w:sz="4" w:space="0" w:color="auto"/>
            </w:tcBorders>
            <w:shd w:val="clear" w:color="000000" w:fill="FFFFFF"/>
            <w:vAlign w:val="center"/>
          </w:tcPr>
          <w:p w:rsidR="003564E2" w:rsidRDefault="00C70C27">
            <w:pPr>
              <w:widowControl/>
              <w:jc w:val="center"/>
              <w:rPr>
                <w:rFonts w:ascii="Calibri" w:eastAsia="宋体" w:hAnsi="Calibri" w:cs="宋体"/>
                <w:color w:val="000000"/>
                <w:kern w:val="0"/>
                <w:sz w:val="18"/>
                <w:szCs w:val="18"/>
              </w:rPr>
            </w:pPr>
            <w:r>
              <w:rPr>
                <w:rFonts w:ascii="Calibri" w:eastAsia="宋体" w:hAnsi="Calibri" w:cs="宋体"/>
                <w:color w:val="000000"/>
                <w:kern w:val="0"/>
                <w:sz w:val="18"/>
                <w:szCs w:val="18"/>
              </w:rPr>
              <w:t>98</w:t>
            </w:r>
          </w:p>
        </w:tc>
      </w:tr>
      <w:tr w:rsidR="003564E2">
        <w:trPr>
          <w:trHeight w:val="270"/>
        </w:trPr>
        <w:tc>
          <w:tcPr>
            <w:tcW w:w="1620" w:type="dxa"/>
            <w:tcBorders>
              <w:top w:val="nil"/>
              <w:left w:val="single" w:sz="4" w:space="0" w:color="000000"/>
              <w:bottom w:val="single" w:sz="4" w:space="0" w:color="000000"/>
              <w:right w:val="nil"/>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5753"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评价等级</w:t>
            </w:r>
          </w:p>
        </w:tc>
        <w:tc>
          <w:tcPr>
            <w:tcW w:w="1148" w:type="dxa"/>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优</w:t>
            </w:r>
          </w:p>
        </w:tc>
      </w:tr>
      <w:tr w:rsidR="003564E2">
        <w:trPr>
          <w:trHeight w:val="690"/>
        </w:trPr>
        <w:tc>
          <w:tcPr>
            <w:tcW w:w="1620" w:type="dxa"/>
            <w:tcBorders>
              <w:top w:val="nil"/>
              <w:left w:val="single" w:sz="4" w:space="0" w:color="000000"/>
              <w:bottom w:val="single" w:sz="4" w:space="0" w:color="000000"/>
              <w:right w:val="single" w:sz="4" w:space="0" w:color="000000"/>
            </w:tcBorders>
            <w:shd w:val="clear" w:color="000000" w:fill="FFFFFF"/>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五、</w:t>
            </w:r>
            <w:r>
              <w:rPr>
                <w:rFonts w:ascii="Calibri" w:eastAsia="宋体" w:hAnsi="Calibri" w:cs="宋体"/>
                <w:color w:val="000000"/>
                <w:kern w:val="0"/>
                <w:sz w:val="18"/>
                <w:szCs w:val="18"/>
              </w:rPr>
              <w:t> </w:t>
            </w:r>
            <w:r>
              <w:rPr>
                <w:rFonts w:ascii="宋体" w:eastAsia="宋体" w:hAnsi="宋体" w:cs="宋体" w:hint="eastAsia"/>
                <w:color w:val="000000"/>
                <w:kern w:val="0"/>
                <w:sz w:val="18"/>
                <w:szCs w:val="18"/>
              </w:rPr>
              <w:t>存在问题、原因及下一步整改措施</w:t>
            </w:r>
          </w:p>
        </w:tc>
        <w:tc>
          <w:tcPr>
            <w:tcW w:w="6901" w:type="dxa"/>
            <w:gridSpan w:val="7"/>
            <w:tcBorders>
              <w:top w:val="nil"/>
              <w:left w:val="nil"/>
              <w:bottom w:val="single" w:sz="4" w:space="0" w:color="000000"/>
              <w:right w:val="single" w:sz="4" w:space="0" w:color="000000"/>
            </w:tcBorders>
            <w:shd w:val="clear" w:color="000000" w:fill="FFFFFF"/>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3564E2">
        <w:trPr>
          <w:trHeight w:val="270"/>
        </w:trPr>
        <w:tc>
          <w:tcPr>
            <w:tcW w:w="1620"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填报人：刘莉</w:t>
            </w:r>
          </w:p>
        </w:tc>
        <w:tc>
          <w:tcPr>
            <w:tcW w:w="10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79"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246"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4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80"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28" w:type="dxa"/>
            <w:tcBorders>
              <w:top w:val="nil"/>
              <w:left w:val="nil"/>
              <w:bottom w:val="nil"/>
              <w:right w:val="nil"/>
            </w:tcBorders>
            <w:shd w:val="clear" w:color="000000" w:fill="FFFFFF"/>
            <w:noWrap/>
            <w:vAlign w:val="center"/>
          </w:tcPr>
          <w:p w:rsidR="003564E2" w:rsidRDefault="00C70C27">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联系电话：</w:t>
            </w:r>
          </w:p>
        </w:tc>
        <w:tc>
          <w:tcPr>
            <w:tcW w:w="1148" w:type="dxa"/>
            <w:tcBorders>
              <w:top w:val="nil"/>
              <w:left w:val="nil"/>
              <w:bottom w:val="nil"/>
              <w:right w:val="nil"/>
            </w:tcBorders>
            <w:shd w:val="clear" w:color="000000" w:fill="FFFFFF"/>
            <w:noWrap/>
            <w:vAlign w:val="center"/>
          </w:tcPr>
          <w:p w:rsidR="003564E2" w:rsidRDefault="00C70C2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0315-3196301</w:t>
            </w:r>
          </w:p>
        </w:tc>
      </w:tr>
    </w:tbl>
    <w:p w:rsidR="003564E2" w:rsidRDefault="003564E2">
      <w:pPr>
        <w:adjustRightInd w:val="0"/>
        <w:snapToGrid w:val="0"/>
        <w:spacing w:line="580" w:lineRule="exact"/>
        <w:rPr>
          <w:rFonts w:ascii="仿宋_GB2312" w:eastAsia="仿宋_GB2312" w:hAnsi="仿宋_GB2312" w:cs="仿宋_GB2312"/>
          <w:sz w:val="32"/>
          <w:szCs w:val="32"/>
        </w:rPr>
      </w:pPr>
    </w:p>
    <w:p w:rsidR="003564E2" w:rsidRDefault="00C70C27">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七、其他重要事项的说明</w:t>
      </w:r>
    </w:p>
    <w:p w:rsidR="003564E2" w:rsidRDefault="00C70C27">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（一）机关运行经费情况</w:t>
      </w:r>
    </w:p>
    <w:p w:rsidR="00820719" w:rsidRDefault="00820719" w:rsidP="00820719">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2019年,我部门机关运行经费为0万元,与上年无增减变化,与年初预算无增减变化。</w:t>
      </w:r>
    </w:p>
    <w:p w:rsidR="003564E2" w:rsidRDefault="00C70C27">
      <w:pPr>
        <w:adjustRightInd w:val="0"/>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3564E2" w:rsidRDefault="00C70C27">
      <w:pPr>
        <w:keepNext/>
        <w:keepLines/>
        <w:snapToGrid w:val="0"/>
        <w:spacing w:line="580" w:lineRule="exact"/>
        <w:ind w:firstLineChars="200" w:firstLine="640"/>
        <w:outlineLvl w:val="2"/>
        <w:rPr>
          <w:rFonts w:ascii="仿宋_GB2312" w:eastAsia="仿宋_GB2312" w:hAnsi="仿宋_GB2312" w:cs="仿宋_GB2312"/>
          <w:color w:val="000000"/>
          <w:kern w:val="0"/>
          <w:sz w:val="32"/>
          <w:szCs w:val="32"/>
        </w:rPr>
      </w:pPr>
      <w:r>
        <w:rPr>
          <w:rFonts w:ascii="仿宋_GB2312" w:eastAsia="仿宋_GB2312" w:hAnsi="Times New Roman" w:cs="DengXian-Regular" w:hint="eastAsia"/>
          <w:sz w:val="32"/>
          <w:szCs w:val="32"/>
        </w:rPr>
        <w:t>本部门2019年度政府采购支出总额0万元，从采购类型来看，</w:t>
      </w:r>
      <w:r>
        <w:rPr>
          <w:rFonts w:ascii="仿宋_GB2312" w:eastAsia="仿宋_GB2312" w:hAnsi="仿宋_GB2312" w:cs="仿宋_GB2312"/>
          <w:color w:val="000000"/>
          <w:kern w:val="0"/>
          <w:sz w:val="32"/>
          <w:szCs w:val="32"/>
        </w:rPr>
        <w:t>政府采购货物支出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万元、政府采购工程支出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万元、政府采购服务支出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万元。授予中小企业合同金</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万元，占政府采购支出总额的</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其中授予小微企业合同金额</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 xml:space="preserve">万元，占政府采购支出总额的 </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w:t>
      </w:r>
    </w:p>
    <w:p w:rsidR="003564E2" w:rsidRDefault="00C70C27">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（三）国有资产占用情况</w:t>
      </w:r>
    </w:p>
    <w:p w:rsidR="003564E2" w:rsidRDefault="00C70C27">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截至2019年12月31日，本部门共有车辆1辆，比上年相比无变化，为机要通信用车。其中，副部（省）级及以上领导用车0辆，主要领导干部用车0辆，机要通信用车1辆，应急保障用车0辆，执法执勤用车0辆，特种专业技术用车0辆，离退休</w:t>
      </w:r>
      <w:r>
        <w:rPr>
          <w:rFonts w:ascii="仿宋_GB2312" w:eastAsia="仿宋_GB2312" w:hAnsi="Times New Roman" w:cs="DengXian-Regular" w:hint="eastAsia"/>
          <w:sz w:val="32"/>
          <w:szCs w:val="32"/>
        </w:rPr>
        <w:lastRenderedPageBreak/>
        <w:t>干部用车0辆，其他用车0辆；</w:t>
      </w:r>
    </w:p>
    <w:p w:rsidR="003564E2" w:rsidRDefault="00C70C27">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hAnsi="Times New Roman" w:cs="DengXian-Regular" w:hint="eastAsia"/>
          <w:sz w:val="32"/>
          <w:szCs w:val="32"/>
        </w:rPr>
        <w:t>万元以上通用设备0台，与上年相比无变化，单位价值</w:t>
      </w:r>
      <w:r>
        <w:rPr>
          <w:rFonts w:ascii="仿宋_GB2312" w:eastAsia="仿宋_GB2312" w:hAnsi="TimesNewRomanPSMT" w:cs="TimesNewRomanPSMT" w:hint="eastAsia"/>
          <w:sz w:val="32"/>
          <w:szCs w:val="32"/>
        </w:rPr>
        <w:t>100</w:t>
      </w:r>
      <w:r>
        <w:rPr>
          <w:rFonts w:ascii="仿宋_GB2312" w:eastAsia="仿宋_GB2312" w:hAnsi="Times New Roman" w:cs="DengXian-Regular" w:hint="eastAsia"/>
          <w:sz w:val="32"/>
          <w:szCs w:val="32"/>
        </w:rPr>
        <w:t>万元以上专用设备0台，与上年相比无变化。</w:t>
      </w:r>
    </w:p>
    <w:p w:rsidR="003564E2" w:rsidRDefault="00C70C27">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3564E2" w:rsidRDefault="00C70C27">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 本部门2019年度无“三公”经费支出，故公开07表以空表列示；无政府性基金</w:t>
      </w:r>
      <w:r w:rsidR="00E47CDD">
        <w:rPr>
          <w:rFonts w:ascii="仿宋_GB2312" w:eastAsia="仿宋_GB2312" w:hAnsi="Times New Roman" w:cs="DengXian-Regular" w:hint="eastAsia"/>
          <w:sz w:val="32"/>
          <w:szCs w:val="32"/>
        </w:rPr>
        <w:t>预算</w:t>
      </w:r>
      <w:r>
        <w:rPr>
          <w:rFonts w:ascii="仿宋_GB2312" w:eastAsia="仿宋_GB2312" w:hAnsi="Times New Roman" w:cs="DengXian-Regular" w:hint="eastAsia"/>
          <w:sz w:val="32"/>
          <w:szCs w:val="32"/>
        </w:rPr>
        <w:t>收入支出，故公开08表以空表列示；无国有资本经营</w:t>
      </w:r>
      <w:r w:rsidR="00E47CDD">
        <w:rPr>
          <w:rFonts w:ascii="仿宋_GB2312" w:eastAsia="仿宋_GB2312" w:hAnsi="Times New Roman" w:cs="DengXian-Regular" w:hint="eastAsia"/>
          <w:sz w:val="32"/>
          <w:szCs w:val="32"/>
        </w:rPr>
        <w:t>预算</w:t>
      </w:r>
      <w:r>
        <w:rPr>
          <w:rFonts w:ascii="仿宋_GB2312" w:eastAsia="仿宋_GB2312" w:hAnsi="Times New Roman" w:cs="DengXian-Regular" w:hint="eastAsia"/>
          <w:sz w:val="32"/>
          <w:szCs w:val="32"/>
        </w:rPr>
        <w:t>支出，故公开09表以空表列示。</w:t>
      </w:r>
    </w:p>
    <w:p w:rsidR="003564E2" w:rsidRDefault="00C70C27">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 由于决算公开表格中金额数值应当保留两位小数，公开数据为四舍五入计算结果，个别数据合计项与分项之和存在小数点后差额，特此说明。</w:t>
      </w:r>
    </w:p>
    <w:p w:rsidR="003564E2" w:rsidRDefault="003564E2">
      <w:pPr>
        <w:widowControl/>
        <w:spacing w:line="580" w:lineRule="exact"/>
        <w:ind w:firstLineChars="200" w:firstLine="883"/>
        <w:jc w:val="left"/>
        <w:rPr>
          <w:rFonts w:ascii="宋体" w:eastAsia="宋体" w:hAnsi="宋体" w:cs="MS-UIGothic,Bold"/>
          <w:b/>
          <w:bCs/>
          <w:kern w:val="0"/>
          <w:sz w:val="44"/>
          <w:szCs w:val="44"/>
        </w:rPr>
        <w:sectPr w:rsidR="003564E2">
          <w:type w:val="continuous"/>
          <w:pgSz w:w="11906" w:h="16838"/>
          <w:pgMar w:top="2098" w:right="1474" w:bottom="1984" w:left="1588" w:header="851" w:footer="992" w:gutter="0"/>
          <w:pgNumType w:fmt="numberInDash"/>
          <w:cols w:space="0"/>
          <w:docGrid w:type="lines" w:linePitch="312"/>
        </w:sectPr>
      </w:pPr>
    </w:p>
    <w:p w:rsidR="003564E2" w:rsidRDefault="003564E2">
      <w:pPr>
        <w:jc w:val="center"/>
        <w:rPr>
          <w:rFonts w:ascii="黑体" w:eastAsia="黑体" w:hAnsi="黑体" w:cs="黑体"/>
          <w:sz w:val="56"/>
          <w:szCs w:val="72"/>
        </w:rPr>
      </w:pPr>
    </w:p>
    <w:p w:rsidR="003564E2" w:rsidRDefault="003564E2">
      <w:pPr>
        <w:jc w:val="center"/>
        <w:rPr>
          <w:rFonts w:ascii="黑体" w:eastAsia="黑体" w:hAnsi="黑体" w:cs="黑体"/>
          <w:sz w:val="56"/>
          <w:szCs w:val="72"/>
        </w:rPr>
        <w:sectPr w:rsidR="003564E2">
          <w:type w:val="continuous"/>
          <w:pgSz w:w="11906" w:h="16838"/>
          <w:pgMar w:top="2041" w:right="1531" w:bottom="2041" w:left="1531" w:header="851" w:footer="992" w:gutter="0"/>
          <w:pgNumType w:fmt="numberInDash"/>
          <w:cols w:space="0"/>
          <w:titlePg/>
          <w:docGrid w:type="lines" w:linePitch="312"/>
        </w:sectPr>
      </w:pPr>
    </w:p>
    <w:p w:rsidR="003564E2" w:rsidRDefault="00C70C27">
      <w:pPr>
        <w:rPr>
          <w:rFonts w:ascii="黑体" w:eastAsia="黑体" w:hAnsi="黑体" w:cs="黑体"/>
          <w:sz w:val="56"/>
          <w:szCs w:val="72"/>
        </w:rPr>
        <w:sectPr w:rsidR="003564E2">
          <w:headerReference w:type="default" r:id="rId28"/>
          <w:footerReference w:type="default" r:id="rId29"/>
          <w:headerReference w:type="first" r:id="rId30"/>
          <w:footerReference w:type="first" r:id="rId31"/>
          <w:type w:val="continuous"/>
          <w:pgSz w:w="11906" w:h="16838"/>
          <w:pgMar w:top="2041" w:right="1531" w:bottom="2041" w:left="1531" w:header="851" w:footer="992" w:gutter="0"/>
          <w:pgNumType w:fmt="numberInDash"/>
          <w:cols w:space="0"/>
          <w:titlePg/>
          <w:docGrid w:type="lines" w:linePitch="312"/>
        </w:sectPr>
      </w:pPr>
      <w:r>
        <w:rPr>
          <w:rFonts w:ascii="黑体" w:eastAsia="黑体" w:hAnsi="黑体" w:cs="黑体"/>
          <w:sz w:val="56"/>
          <w:szCs w:val="72"/>
        </w:rPr>
        <w:lastRenderedPageBreak/>
        <w:br w:type="page"/>
      </w:r>
    </w:p>
    <w:p w:rsidR="003564E2" w:rsidRDefault="003564E2">
      <w:pPr>
        <w:rPr>
          <w:rFonts w:ascii="黑体" w:eastAsia="黑体" w:hAnsi="黑体" w:cs="黑体"/>
          <w:sz w:val="56"/>
          <w:szCs w:val="72"/>
        </w:rPr>
      </w:pPr>
    </w:p>
    <w:p w:rsidR="003564E2" w:rsidRDefault="003564E2">
      <w:pPr>
        <w:jc w:val="center"/>
        <w:rPr>
          <w:rFonts w:ascii="黑体" w:eastAsia="黑体" w:hAnsi="黑体" w:cs="黑体"/>
          <w:sz w:val="56"/>
          <w:szCs w:val="72"/>
        </w:rPr>
      </w:pPr>
    </w:p>
    <w:p w:rsidR="003564E2" w:rsidRDefault="003564E2">
      <w:pPr>
        <w:jc w:val="center"/>
        <w:rPr>
          <w:rFonts w:ascii="黑体" w:eastAsia="黑体" w:hAnsi="黑体" w:cs="黑体"/>
          <w:sz w:val="56"/>
          <w:szCs w:val="72"/>
        </w:rPr>
      </w:pPr>
    </w:p>
    <w:p w:rsidR="003564E2" w:rsidRDefault="008F6087">
      <w:pPr>
        <w:jc w:val="center"/>
        <w:rPr>
          <w:sz w:val="72"/>
        </w:rPr>
      </w:pPr>
      <w:r>
        <w:rPr>
          <w:sz w:val="72"/>
        </w:rPr>
        <w:pict>
          <v:shape id="文本框 5" o:spid="_x0000_s1029" type="#_x0000_t202" style="position:absolute;left:0;text-align:left;margin-left:-80.45pt;margin-top:34.8pt;width:613.65pt;height:263.1pt;z-index:251664384;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fillcolor="#ffd966" strokecolor="#ffd966" strokeweight=".5pt">
            <v:fill r:id="rId19" o:title="image2" type="pattern"/>
            <v:stroke joinstyle="round"/>
            <v:textbox>
              <w:txbxContent>
                <w:p w:rsidR="00EF3F62" w:rsidRDefault="00EF3F62">
                  <w:pPr>
                    <w:widowControl/>
                    <w:jc w:val="center"/>
                  </w:pPr>
                  <w:r>
                    <w:rPr>
                      <w:rFonts w:ascii="黑体" w:eastAsia="黑体" w:hAnsi="黑体" w:cs="黑体" w:hint="eastAsia"/>
                      <w:color w:val="000000" w:themeColor="text1"/>
                      <w:sz w:val="90"/>
                      <w:szCs w:val="90"/>
                    </w:rPr>
                    <w:t>第三部分 相关名词解释</w:t>
                  </w:r>
                </w:p>
              </w:txbxContent>
            </v:textbox>
          </v:shape>
        </w:pict>
      </w:r>
    </w:p>
    <w:p w:rsidR="003564E2" w:rsidRDefault="003564E2"/>
    <w:p w:rsidR="003564E2" w:rsidRDefault="003564E2"/>
    <w:p w:rsidR="003564E2" w:rsidRDefault="003564E2"/>
    <w:p w:rsidR="003564E2" w:rsidRDefault="003564E2"/>
    <w:p w:rsidR="003564E2" w:rsidRDefault="003564E2"/>
    <w:p w:rsidR="003564E2" w:rsidRDefault="003564E2"/>
    <w:p w:rsidR="003564E2" w:rsidRDefault="003564E2"/>
    <w:p w:rsidR="003564E2" w:rsidRDefault="003564E2"/>
    <w:p w:rsidR="003564E2" w:rsidRDefault="003564E2"/>
    <w:p w:rsidR="003564E2" w:rsidRDefault="003564E2">
      <w:pPr>
        <w:rPr>
          <w:rFonts w:hint="eastAsia"/>
        </w:rPr>
      </w:pPr>
    </w:p>
    <w:p w:rsidR="00E47CDD" w:rsidRDefault="00E47CDD"/>
    <w:p w:rsidR="003564E2" w:rsidRDefault="003564E2"/>
    <w:p w:rsidR="003564E2" w:rsidRDefault="003564E2"/>
    <w:p w:rsidR="003564E2" w:rsidRDefault="003564E2">
      <w:pPr>
        <w:tabs>
          <w:tab w:val="left" w:pos="886"/>
        </w:tabs>
        <w:jc w:val="left"/>
      </w:pPr>
    </w:p>
    <w:p w:rsidR="003564E2" w:rsidRDefault="003564E2">
      <w:pPr>
        <w:tabs>
          <w:tab w:val="left" w:pos="886"/>
        </w:tabs>
        <w:jc w:val="left"/>
        <w:sectPr w:rsidR="003564E2">
          <w:headerReference w:type="first" r:id="rId32"/>
          <w:pgSz w:w="11906" w:h="16838"/>
          <w:pgMar w:top="2041" w:right="1531" w:bottom="2041" w:left="1531" w:header="851" w:footer="992" w:gutter="0"/>
          <w:pgNumType w:fmt="numberInDash"/>
          <w:cols w:space="0"/>
          <w:titlePg/>
          <w:docGrid w:type="lines" w:linePitch="312"/>
        </w:sectPr>
      </w:pPr>
    </w:p>
    <w:p w:rsidR="003564E2" w:rsidRDefault="00C70C27">
      <w:pPr>
        <w:ind w:firstLineChars="200" w:firstLine="643"/>
        <w:rPr>
          <w:rFonts w:ascii="仿宋_GB2312" w:eastAsia="仿宋_GB2312" w:hAnsi="宋体" w:cs="ArialUnicodeMS"/>
          <w:sz w:val="32"/>
          <w:szCs w:val="32"/>
          <w:highlight w:val="yellow"/>
        </w:rPr>
      </w:pPr>
      <w:r>
        <w:rPr>
          <w:rFonts w:ascii="仿宋_GB2312" w:eastAsia="仿宋_GB2312" w:hAnsi="宋体" w:cs="Times New Roman" w:hint="eastAsia"/>
          <w:b/>
          <w:bCs/>
          <w:color w:val="000000"/>
          <w:kern w:val="0"/>
          <w:sz w:val="32"/>
          <w:szCs w:val="32"/>
        </w:rPr>
        <w:lastRenderedPageBreak/>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3564E2" w:rsidRDefault="00C70C2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3564E2" w:rsidRDefault="00C70C2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3564E2" w:rsidRDefault="00C70C2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3564E2" w:rsidRDefault="00C70C2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3564E2" w:rsidRDefault="00C70C2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3564E2" w:rsidRDefault="00C70C2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3564E2" w:rsidRDefault="00C70C2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3564E2" w:rsidRDefault="00C70C2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3564E2" w:rsidRDefault="00C70C2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3564E2" w:rsidRDefault="00C70C2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3564E2" w:rsidRDefault="00C70C27">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3564E2" w:rsidRDefault="00C70C27">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3564E2" w:rsidRDefault="00C70C2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（十四）公务用车购置：</w:t>
      </w:r>
      <w:r>
        <w:rPr>
          <w:rFonts w:ascii="仿宋_GB2312" w:eastAsia="仿宋_GB2312" w:hAnsi="宋体" w:cs="Times New Roman" w:hint="eastAsia"/>
          <w:color w:val="000000"/>
          <w:kern w:val="0"/>
          <w:sz w:val="32"/>
          <w:szCs w:val="32"/>
        </w:rPr>
        <w:t>填列单位公务用车车辆购置支出（含车辆购置税、牌照费）。</w:t>
      </w:r>
    </w:p>
    <w:p w:rsidR="003564E2" w:rsidRDefault="00C70C2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3564E2" w:rsidRDefault="00C70C27">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3564E2" w:rsidRDefault="00C70C27">
      <w:pPr>
        <w:tabs>
          <w:tab w:val="left" w:pos="235"/>
        </w:tabs>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3564E2" w:rsidRDefault="003564E2"/>
    <w:p w:rsidR="003564E2" w:rsidRDefault="003564E2"/>
    <w:p w:rsidR="003564E2" w:rsidRDefault="003564E2"/>
    <w:p w:rsidR="003564E2" w:rsidRDefault="003564E2">
      <w:pPr>
        <w:jc w:val="left"/>
        <w:sectPr w:rsidR="003564E2">
          <w:headerReference w:type="default" r:id="rId33"/>
          <w:type w:val="continuous"/>
          <w:pgSz w:w="11906" w:h="16838"/>
          <w:pgMar w:top="2098" w:right="1474" w:bottom="1985" w:left="1588" w:header="851" w:footer="992" w:gutter="0"/>
          <w:pgNumType w:fmt="numberInDash"/>
          <w:cols w:space="425"/>
          <w:docGrid w:type="lines" w:linePitch="312"/>
        </w:sectPr>
      </w:pPr>
    </w:p>
    <w:p w:rsidR="003564E2" w:rsidRDefault="008F6087">
      <w:pPr>
        <w:tabs>
          <w:tab w:val="left" w:pos="235"/>
        </w:tabs>
        <w:jc w:val="left"/>
        <w:sectPr w:rsidR="003564E2">
          <w:pgSz w:w="11906" w:h="16838"/>
          <w:pgMar w:top="2098" w:right="1474" w:bottom="1985" w:left="1588" w:header="851" w:footer="992" w:gutter="0"/>
          <w:pgNumType w:fmt="numberInDash"/>
          <w:cols w:space="425"/>
          <w:docGrid w:type="lines" w:linePitch="312"/>
        </w:sectPr>
      </w:pPr>
      <w:r w:rsidRPr="008F6087">
        <w:rPr>
          <w:sz w:val="72"/>
        </w:rPr>
        <w:lastRenderedPageBreak/>
        <w:pict>
          <v:shape id="文本框 4" o:spid="_x0000_s1028" type="#_x0000_t202" style="position:absolute;margin-left:-82.05pt;margin-top:135.85pt;width:613.65pt;height:263.1pt;z-index:-251665408;v-text-anchor:middle" o:gfxdata="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6t8a3AAAAA0BAAAPAAAAAAAAAAEAIAAAACIAAABkcnMvZG93bnJldi54bWxQSwECFAAUAAAA&#10;CACHTuJAew5iW1wCAAC6BAAADgAAAAAAAAABACAAAAArAQAAZHJzL2Uyb0RvYy54bWxQSwUGAAAA&#10;AAYABgBZAQAA+QUAAAAA&#10;" fillcolor="#ffd966" strokecolor="#ffd966" strokeweight=".5pt">
            <v:fill r:id="rId19" o:title="image2" type="pattern"/>
            <v:stroke joinstyle="round"/>
            <v:textbox>
              <w:txbxContent>
                <w:p w:rsidR="00EF3F62" w:rsidRDefault="00EF3F62">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第四部分 </w:t>
                  </w:r>
                </w:p>
                <w:p w:rsidR="00EF3F62" w:rsidRDefault="00EF3F62">
                  <w:pPr>
                    <w:widowControl/>
                    <w:jc w:val="center"/>
                  </w:pPr>
                  <w:r>
                    <w:rPr>
                      <w:rFonts w:ascii="黑体" w:eastAsia="黑体" w:hAnsi="黑体" w:cs="黑体" w:hint="eastAsia"/>
                      <w:color w:val="000000" w:themeColor="text1"/>
                      <w:sz w:val="90"/>
                      <w:szCs w:val="90"/>
                    </w:rPr>
                    <w:t>2019年度部门决算报表</w:t>
                  </w:r>
                </w:p>
              </w:txbxContent>
            </v:textbox>
          </v:shape>
        </w:pict>
      </w:r>
    </w:p>
    <w:p w:rsidR="003564E2" w:rsidRDefault="003564E2">
      <w:pPr>
        <w:jc w:val="left"/>
      </w:pPr>
    </w:p>
    <w:tbl>
      <w:tblPr>
        <w:tblpPr w:leftFromText="180" w:rightFromText="180" w:vertAnchor="text" w:horzAnchor="page" w:tblpXSpec="center" w:tblpY="31"/>
        <w:tblOverlap w:val="never"/>
        <w:tblW w:w="9513" w:type="dxa"/>
        <w:jc w:val="center"/>
        <w:tblLayout w:type="fixed"/>
        <w:tblCellMar>
          <w:left w:w="0" w:type="dxa"/>
          <w:right w:w="0" w:type="dxa"/>
        </w:tblCellMar>
        <w:tblLook w:val="04A0"/>
      </w:tblPr>
      <w:tblGrid>
        <w:gridCol w:w="3236"/>
        <w:gridCol w:w="731"/>
        <w:gridCol w:w="691"/>
        <w:gridCol w:w="3474"/>
        <w:gridCol w:w="541"/>
        <w:gridCol w:w="840"/>
      </w:tblGrid>
      <w:tr w:rsidR="003564E2">
        <w:trPr>
          <w:trHeight w:val="489"/>
          <w:jc w:val="center"/>
        </w:trPr>
        <w:tc>
          <w:tcPr>
            <w:tcW w:w="9513" w:type="dxa"/>
            <w:gridSpan w:val="6"/>
            <w:tcBorders>
              <w:top w:val="nil"/>
              <w:left w:val="nil"/>
              <w:bottom w:val="nil"/>
              <w:right w:val="nil"/>
            </w:tcBorders>
            <w:shd w:val="clear" w:color="auto" w:fill="auto"/>
            <w:noWrap/>
            <w:tcMar>
              <w:top w:w="15" w:type="dxa"/>
              <w:left w:w="15" w:type="dxa"/>
              <w:right w:w="15" w:type="dxa"/>
            </w:tcMar>
            <w:vAlign w:val="bottom"/>
          </w:tcPr>
          <w:p w:rsidR="003564E2" w:rsidRDefault="00C70C27">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rPr>
              <w:t>收入支出决算总表</w:t>
            </w:r>
          </w:p>
        </w:tc>
      </w:tr>
      <w:tr w:rsidR="003564E2">
        <w:trPr>
          <w:trHeight w:val="205"/>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731"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4855" w:type="dxa"/>
            <w:gridSpan w:val="3"/>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3564E2">
        <w:trPr>
          <w:trHeight w:val="421"/>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r>
              <w:rPr>
                <w:rFonts w:ascii="宋体" w:eastAsia="宋体" w:hAnsi="宋体" w:cs="宋体" w:hint="eastAsia"/>
                <w:color w:val="000000"/>
                <w:sz w:val="20"/>
                <w:szCs w:val="20"/>
              </w:rPr>
              <w:t>唐山高新技术产业开发区工商行政管理局</w:t>
            </w:r>
          </w:p>
        </w:tc>
        <w:tc>
          <w:tcPr>
            <w:tcW w:w="731"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4855" w:type="dxa"/>
            <w:gridSpan w:val="3"/>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564E2">
        <w:trPr>
          <w:trHeight w:val="284"/>
          <w:jc w:val="center"/>
        </w:trPr>
        <w:tc>
          <w:tcPr>
            <w:tcW w:w="465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4855"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3564E2">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211.22</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162.48</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564E2">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三、上级补助收入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四、事业收入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五、经营收入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六、附属单位上缴收入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七、其他收入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1.03</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0.88</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十八、自然资源海洋气象等支出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0.73</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二十一、灾害防治及应急管理支出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211.22</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165.12</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用事业基金弥补收支差额</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结余分配</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46.10</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rPr>
                <w:rFonts w:ascii="宋体" w:eastAsia="宋体" w:hAnsi="宋体" w:cs="Arial"/>
                <w:color w:val="000000"/>
                <w:sz w:val="16"/>
                <w:szCs w:val="16"/>
              </w:rPr>
            </w:pPr>
            <w:r>
              <w:rPr>
                <w:rFonts w:cs="Arial" w:hint="eastAsia"/>
                <w:color w:val="000000"/>
                <w:sz w:val="16"/>
                <w:szCs w:val="16"/>
              </w:rPr>
              <w:t xml:space="preserve">　</w:t>
            </w:r>
          </w:p>
        </w:tc>
      </w:tr>
      <w:tr w:rsidR="003564E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211.22</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211.22</w:t>
            </w:r>
          </w:p>
        </w:tc>
      </w:tr>
      <w:tr w:rsidR="003564E2">
        <w:trPr>
          <w:trHeight w:val="213"/>
          <w:jc w:val="center"/>
        </w:trPr>
        <w:tc>
          <w:tcPr>
            <w:tcW w:w="9513" w:type="dxa"/>
            <w:gridSpan w:val="6"/>
            <w:tcBorders>
              <w:top w:val="nil"/>
              <w:left w:val="nil"/>
              <w:bottom w:val="nil"/>
              <w:right w:val="nil"/>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kern w:val="0"/>
                <w:sz w:val="22"/>
              </w:rPr>
            </w:pPr>
            <w:r>
              <w:rPr>
                <w:rFonts w:ascii="宋体" w:eastAsia="宋体" w:hAnsi="宋体" w:cs="宋体" w:hint="eastAsia"/>
                <w:color w:val="000000"/>
                <w:kern w:val="0"/>
                <w:sz w:val="22"/>
              </w:rPr>
              <w:t>注：本表反映部门本年度的总收支和年末结转结余情况。</w:t>
            </w:r>
          </w:p>
          <w:p w:rsidR="003564E2" w:rsidRDefault="003564E2">
            <w:pPr>
              <w:widowControl/>
              <w:jc w:val="left"/>
              <w:textAlignment w:val="center"/>
              <w:rPr>
                <w:rFonts w:ascii="宋体" w:eastAsia="宋体" w:hAnsi="宋体" w:cs="宋体"/>
                <w:color w:val="000000"/>
                <w:kern w:val="0"/>
                <w:sz w:val="22"/>
              </w:rPr>
            </w:pPr>
          </w:p>
          <w:p w:rsidR="003564E2" w:rsidRDefault="003564E2">
            <w:pPr>
              <w:widowControl/>
              <w:jc w:val="left"/>
              <w:textAlignment w:val="center"/>
              <w:rPr>
                <w:rFonts w:ascii="宋体" w:eastAsia="宋体" w:hAnsi="宋体" w:cs="宋体"/>
                <w:color w:val="000000"/>
                <w:kern w:val="0"/>
                <w:sz w:val="22"/>
              </w:rPr>
            </w:pPr>
          </w:p>
        </w:tc>
      </w:tr>
    </w:tbl>
    <w:tbl>
      <w:tblPr>
        <w:tblW w:w="0" w:type="auto"/>
        <w:jc w:val="center"/>
        <w:tblCellMar>
          <w:left w:w="0" w:type="dxa"/>
          <w:right w:w="0" w:type="dxa"/>
        </w:tblCellMar>
        <w:tblLook w:val="04A0"/>
      </w:tblPr>
      <w:tblGrid>
        <w:gridCol w:w="1585"/>
        <w:gridCol w:w="147"/>
        <w:gridCol w:w="165"/>
        <w:gridCol w:w="255"/>
        <w:gridCol w:w="1752"/>
        <w:gridCol w:w="1036"/>
        <w:gridCol w:w="981"/>
        <w:gridCol w:w="696"/>
        <w:gridCol w:w="629"/>
        <w:gridCol w:w="615"/>
        <w:gridCol w:w="657"/>
        <w:gridCol w:w="584"/>
      </w:tblGrid>
      <w:tr w:rsidR="003564E2">
        <w:trPr>
          <w:trHeight w:val="670"/>
          <w:jc w:val="center"/>
        </w:trPr>
        <w:tc>
          <w:tcPr>
            <w:tcW w:w="9102" w:type="dxa"/>
            <w:gridSpan w:val="12"/>
            <w:tcBorders>
              <w:top w:val="nil"/>
              <w:left w:val="nil"/>
              <w:bottom w:val="nil"/>
              <w:right w:val="nil"/>
            </w:tcBorders>
            <w:shd w:val="clear" w:color="auto" w:fill="auto"/>
            <w:noWrap/>
            <w:tcMar>
              <w:top w:w="15" w:type="dxa"/>
              <w:left w:w="15" w:type="dxa"/>
              <w:right w:w="15" w:type="dxa"/>
            </w:tcMar>
            <w:vAlign w:val="bottom"/>
          </w:tcPr>
          <w:p w:rsidR="003564E2" w:rsidRDefault="003564E2">
            <w:pPr>
              <w:widowControl/>
              <w:jc w:val="center"/>
              <w:textAlignment w:val="bottom"/>
              <w:rPr>
                <w:rFonts w:ascii="黑体" w:eastAsia="黑体" w:hAnsi="宋体" w:cs="黑体"/>
                <w:color w:val="000000"/>
                <w:kern w:val="0"/>
                <w:sz w:val="32"/>
                <w:szCs w:val="32"/>
              </w:rPr>
            </w:pPr>
          </w:p>
          <w:p w:rsidR="003564E2" w:rsidRDefault="00C70C27">
            <w:pPr>
              <w:widowControl/>
              <w:jc w:val="center"/>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rPr>
              <w:t>收入决算表</w:t>
            </w:r>
          </w:p>
        </w:tc>
      </w:tr>
      <w:tr w:rsidR="003564E2">
        <w:trPr>
          <w:trHeight w:val="357"/>
          <w:jc w:val="center"/>
        </w:trPr>
        <w:tc>
          <w:tcPr>
            <w:tcW w:w="1612"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316" w:type="dxa"/>
            <w:gridSpan w:val="2"/>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259"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1783"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1054"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公开02表</w:t>
            </w:r>
          </w:p>
        </w:tc>
      </w:tr>
      <w:tr w:rsidR="003564E2">
        <w:trPr>
          <w:trHeight w:val="357"/>
          <w:jc w:val="center"/>
        </w:trPr>
        <w:tc>
          <w:tcPr>
            <w:tcW w:w="1612" w:type="dxa"/>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部门：唐山高新技术产业开发区工商行政管理局</w:t>
            </w:r>
          </w:p>
        </w:tc>
        <w:tc>
          <w:tcPr>
            <w:tcW w:w="316" w:type="dxa"/>
            <w:gridSpan w:val="2"/>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259"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1783"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1054"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gridSpan w:val="3"/>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564E2">
        <w:trPr>
          <w:trHeight w:val="385"/>
          <w:jc w:val="center"/>
        </w:trPr>
        <w:tc>
          <w:tcPr>
            <w:tcW w:w="397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054"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本年收入合计</w:t>
            </w:r>
          </w:p>
        </w:tc>
        <w:tc>
          <w:tcPr>
            <w:tcW w:w="0" w:type="auto"/>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财政拨款收入</w:t>
            </w:r>
          </w:p>
        </w:tc>
        <w:tc>
          <w:tcPr>
            <w:tcW w:w="0" w:type="auto"/>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上级补助收入</w:t>
            </w:r>
          </w:p>
        </w:tc>
        <w:tc>
          <w:tcPr>
            <w:tcW w:w="0" w:type="auto"/>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事业收入</w:t>
            </w:r>
          </w:p>
        </w:tc>
        <w:tc>
          <w:tcPr>
            <w:tcW w:w="0" w:type="auto"/>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经营收入</w:t>
            </w:r>
          </w:p>
        </w:tc>
        <w:tc>
          <w:tcPr>
            <w:tcW w:w="0" w:type="auto"/>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附属单位上缴收入</w:t>
            </w:r>
          </w:p>
        </w:tc>
        <w:tc>
          <w:tcPr>
            <w:tcW w:w="0" w:type="auto"/>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其他收入</w:t>
            </w:r>
          </w:p>
        </w:tc>
      </w:tr>
      <w:tr w:rsidR="003564E2">
        <w:trPr>
          <w:trHeight w:val="380"/>
          <w:jc w:val="center"/>
        </w:trPr>
        <w:tc>
          <w:tcPr>
            <w:tcW w:w="1761"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2209" w:type="dxa"/>
            <w:gridSpan w:val="3"/>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05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trHeight w:val="380"/>
          <w:jc w:val="center"/>
        </w:trPr>
        <w:tc>
          <w:tcPr>
            <w:tcW w:w="1761"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2209" w:type="dxa"/>
            <w:gridSpan w:val="3"/>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05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trHeight w:val="380"/>
          <w:jc w:val="center"/>
        </w:trPr>
        <w:tc>
          <w:tcPr>
            <w:tcW w:w="1761"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2209" w:type="dxa"/>
            <w:gridSpan w:val="3"/>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054"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trHeight w:val="385"/>
          <w:jc w:val="center"/>
        </w:trPr>
        <w:tc>
          <w:tcPr>
            <w:tcW w:w="3970"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0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0" w:type="auto"/>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0" w:type="auto"/>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r>
      <w:tr w:rsidR="003564E2">
        <w:trPr>
          <w:trHeight w:val="385"/>
          <w:jc w:val="center"/>
        </w:trPr>
        <w:tc>
          <w:tcPr>
            <w:tcW w:w="3970"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211.22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211.22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201</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一般公共服务支出</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208.58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208.58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20138</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市场监督管理事务</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208.58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208.58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2013802</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56.10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56.10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2013804</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市场监督管理专项</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68.46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68.46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2013805</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市场监管执法</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55.34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55.34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2013899</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其他市场监督管理事务</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28.68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28.68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208</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1.03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1.03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20805</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1.03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1.03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2080505</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 xml:space="preserve">  机关事业单位基本养老保险缴费支出</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1.03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1.03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210</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0.88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0.88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21011</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0.88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0.88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2101102</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 xml:space="preserve">  事业单位医疗</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0.88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0.88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221</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住房保障支出</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0.73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0.73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22102</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住房改革支出</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0.73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0.73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2210201</w:t>
            </w: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 xml:space="preserve">  住房公积金</w:t>
            </w: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0.73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0.73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left"/>
              <w:rPr>
                <w:rFonts w:ascii="宋体" w:eastAsia="宋体" w:hAnsi="宋体" w:cs="宋体"/>
                <w:color w:val="000000"/>
                <w:sz w:val="22"/>
              </w:rPr>
            </w:pPr>
            <w:r>
              <w:rPr>
                <w:rFonts w:ascii="宋体" w:eastAsia="宋体" w:hAnsi="宋体" w:cs="宋体" w:hint="eastAsia"/>
                <w:color w:val="000000"/>
                <w:sz w:val="22"/>
              </w:rPr>
              <w:t>0.00</w:t>
            </w: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r>
      <w:tr w:rsidR="003564E2">
        <w:trPr>
          <w:trHeight w:val="385"/>
          <w:jc w:val="center"/>
        </w:trPr>
        <w:tc>
          <w:tcPr>
            <w:tcW w:w="176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220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10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r>
      <w:tr w:rsidR="003564E2">
        <w:trPr>
          <w:trHeight w:val="385"/>
          <w:jc w:val="center"/>
        </w:trPr>
        <w:tc>
          <w:tcPr>
            <w:tcW w:w="9102" w:type="dxa"/>
            <w:gridSpan w:val="12"/>
            <w:tcBorders>
              <w:top w:val="nil"/>
              <w:left w:val="nil"/>
              <w:bottom w:val="nil"/>
              <w:right w:val="nil"/>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注：本表反映部门本年度取得的各项收入情况。</w:t>
            </w:r>
          </w:p>
        </w:tc>
      </w:tr>
    </w:tbl>
    <w:p w:rsidR="003564E2" w:rsidRDefault="003564E2">
      <w:pPr>
        <w:jc w:val="left"/>
      </w:pPr>
    </w:p>
    <w:p w:rsidR="003564E2" w:rsidRDefault="00C70C27">
      <w:r>
        <w:br w:type="page"/>
      </w:r>
    </w:p>
    <w:tbl>
      <w:tblPr>
        <w:tblW w:w="9680" w:type="dxa"/>
        <w:jc w:val="center"/>
        <w:tblLayout w:type="fixed"/>
        <w:tblCellMar>
          <w:left w:w="0" w:type="dxa"/>
          <w:right w:w="0" w:type="dxa"/>
        </w:tblCellMar>
        <w:tblLook w:val="04A0"/>
      </w:tblPr>
      <w:tblGrid>
        <w:gridCol w:w="941"/>
        <w:gridCol w:w="53"/>
        <w:gridCol w:w="111"/>
        <w:gridCol w:w="2034"/>
        <w:gridCol w:w="851"/>
        <w:gridCol w:w="992"/>
        <w:gridCol w:w="965"/>
        <w:gridCol w:w="1161"/>
        <w:gridCol w:w="1161"/>
        <w:gridCol w:w="1411"/>
      </w:tblGrid>
      <w:tr w:rsidR="003564E2">
        <w:trPr>
          <w:trHeight w:val="612"/>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3564E2" w:rsidRDefault="00C70C27">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支出决算表</w:t>
            </w:r>
          </w:p>
        </w:tc>
      </w:tr>
      <w:tr w:rsidR="003564E2">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2034"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851"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992"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965"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公开03表</w:t>
            </w:r>
          </w:p>
        </w:tc>
      </w:tr>
      <w:tr w:rsidR="003564E2">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部门：唐山高新技术产业开发区工商行政管理局</w:t>
            </w:r>
          </w:p>
        </w:tc>
        <w:tc>
          <w:tcPr>
            <w:tcW w:w="53"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2034"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851"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992"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965"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564E2">
        <w:trPr>
          <w:trHeight w:val="323"/>
          <w:jc w:val="center"/>
        </w:trPr>
        <w:tc>
          <w:tcPr>
            <w:tcW w:w="313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85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本年支出合计</w:t>
            </w:r>
          </w:p>
        </w:tc>
        <w:tc>
          <w:tcPr>
            <w:tcW w:w="992"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96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上缴上级支出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经营支出</w:t>
            </w:r>
          </w:p>
        </w:tc>
        <w:tc>
          <w:tcPr>
            <w:tcW w:w="141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对附属单位补助支出</w:t>
            </w:r>
          </w:p>
        </w:tc>
      </w:tr>
      <w:tr w:rsidR="003564E2">
        <w:trPr>
          <w:trHeight w:val="319"/>
          <w:jc w:val="center"/>
        </w:trPr>
        <w:tc>
          <w:tcPr>
            <w:tcW w:w="1105"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2034"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85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96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2034"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85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96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2034"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85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992"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96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trHeight w:val="323"/>
          <w:jc w:val="center"/>
        </w:trPr>
        <w:tc>
          <w:tcPr>
            <w:tcW w:w="3139"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8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99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9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41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3713BD" w:rsidTr="00BC64A9">
        <w:trPr>
          <w:trHeight w:val="323"/>
          <w:jc w:val="center"/>
        </w:trPr>
        <w:tc>
          <w:tcPr>
            <w:tcW w:w="3139"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13BD" w:rsidRDefault="003713BD">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合计</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13BD" w:rsidRDefault="003713BD">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165.12</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13BD" w:rsidRDefault="003713BD">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58.74</w:t>
            </w: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13BD" w:rsidRDefault="003713BD">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106.38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13BD" w:rsidRDefault="003713BD">
            <w:pPr>
              <w:widowControl/>
              <w:jc w:val="center"/>
              <w:textAlignment w:val="center"/>
              <w:rPr>
                <w:rFonts w:ascii="宋体" w:eastAsia="宋体" w:hAnsi="宋体" w:cs="宋体" w:hint="eastAsia"/>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13BD" w:rsidRDefault="003713BD">
            <w:pPr>
              <w:widowControl/>
              <w:jc w:val="center"/>
              <w:textAlignment w:val="center"/>
              <w:rPr>
                <w:rFonts w:ascii="宋体" w:eastAsia="宋体" w:hAnsi="宋体" w:cs="宋体" w:hint="eastAsia"/>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713BD" w:rsidRDefault="003713BD">
            <w:pPr>
              <w:widowControl/>
              <w:jc w:val="center"/>
              <w:textAlignment w:val="center"/>
              <w:rPr>
                <w:rFonts w:ascii="宋体" w:eastAsia="宋体" w:hAnsi="宋体" w:cs="宋体" w:hint="eastAsia"/>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201</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一般公共服务支出</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162.48</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56.10</w:t>
            </w: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106.38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20138</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市场监督管理事务</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162.48</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56.10</w:t>
            </w: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106.38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2013802</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一般行政管理事务</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56.10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56.10</w:t>
            </w: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2013804</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市场监督管理专项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48.90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48.90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2013805</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市场监管执法</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33.00</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33.00</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2013899</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其他市场监督管理事务</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24.48</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24.48</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208</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社会保障和就业支出</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1.03</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1.03</w:t>
            </w: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20805</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行政事业单位离退休</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1.03</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1.03</w:t>
            </w: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2080505</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机关事业单位基本养老保险缴费支出</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1.03</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1.03</w:t>
            </w: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210</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卫生健康支出</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0.88</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0.88</w:t>
            </w: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21011</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行政事业单位医疗</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0.88</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0.88</w:t>
            </w: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2101102</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事业单位医疗</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0.88</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0.88</w:t>
            </w: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221</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住房保障支出</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0.73</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0.73</w:t>
            </w: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22102</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住房改革支出</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0.73</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0.73</w:t>
            </w: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2210201</w:t>
            </w:r>
          </w:p>
        </w:tc>
        <w:tc>
          <w:tcPr>
            <w:tcW w:w="20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住房公积金</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0.73</w:t>
            </w:r>
          </w:p>
        </w:tc>
        <w:tc>
          <w:tcPr>
            <w:tcW w:w="9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0.73</w:t>
            </w:r>
          </w:p>
        </w:tc>
        <w:tc>
          <w:tcPr>
            <w:tcW w:w="9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323"/>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注：本表反映部门本年度各项支出情况。</w:t>
            </w:r>
          </w:p>
        </w:tc>
      </w:tr>
    </w:tbl>
    <w:p w:rsidR="003564E2" w:rsidRDefault="00C70C27">
      <w:r>
        <w:br w:type="page"/>
      </w:r>
    </w:p>
    <w:tbl>
      <w:tblPr>
        <w:tblW w:w="9990" w:type="dxa"/>
        <w:jc w:val="center"/>
        <w:tblLayout w:type="fixed"/>
        <w:tblCellMar>
          <w:left w:w="0" w:type="dxa"/>
          <w:right w:w="0" w:type="dxa"/>
        </w:tblCellMar>
        <w:tblLook w:val="04A0"/>
      </w:tblPr>
      <w:tblGrid>
        <w:gridCol w:w="2444"/>
        <w:gridCol w:w="471"/>
        <w:gridCol w:w="424"/>
        <w:gridCol w:w="660"/>
        <w:gridCol w:w="220"/>
        <w:gridCol w:w="50"/>
        <w:gridCol w:w="50"/>
        <w:gridCol w:w="907"/>
        <w:gridCol w:w="1738"/>
        <w:gridCol w:w="246"/>
        <w:gridCol w:w="259"/>
        <w:gridCol w:w="557"/>
        <w:gridCol w:w="708"/>
        <w:gridCol w:w="14"/>
        <w:gridCol w:w="773"/>
        <w:gridCol w:w="469"/>
      </w:tblGrid>
      <w:tr w:rsidR="003564E2">
        <w:trPr>
          <w:gridAfter w:val="1"/>
          <w:wAfter w:w="469" w:type="dxa"/>
          <w:trHeight w:val="406"/>
          <w:jc w:val="center"/>
        </w:trPr>
        <w:tc>
          <w:tcPr>
            <w:tcW w:w="9521" w:type="dxa"/>
            <w:gridSpan w:val="15"/>
            <w:tcBorders>
              <w:top w:val="nil"/>
              <w:left w:val="nil"/>
              <w:bottom w:val="nil"/>
              <w:right w:val="nil"/>
            </w:tcBorders>
            <w:shd w:val="clear" w:color="auto" w:fill="auto"/>
            <w:noWrap/>
            <w:tcMar>
              <w:top w:w="15" w:type="dxa"/>
              <w:left w:w="15" w:type="dxa"/>
              <w:right w:w="15" w:type="dxa"/>
            </w:tcMar>
            <w:vAlign w:val="bottom"/>
          </w:tcPr>
          <w:p w:rsidR="003564E2" w:rsidRDefault="00C70C27">
            <w:pPr>
              <w:jc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财政拨款收入支出决算总表</w:t>
            </w:r>
          </w:p>
        </w:tc>
      </w:tr>
      <w:tr w:rsidR="003564E2">
        <w:trPr>
          <w:gridAfter w:val="1"/>
          <w:wAfter w:w="469" w:type="dxa"/>
          <w:trHeight w:val="90"/>
          <w:jc w:val="center"/>
        </w:trPr>
        <w:tc>
          <w:tcPr>
            <w:tcW w:w="2915" w:type="dxa"/>
            <w:gridSpan w:val="2"/>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424"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660"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2965" w:type="dxa"/>
            <w:gridSpan w:val="5"/>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505" w:type="dxa"/>
            <w:gridSpan w:val="2"/>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2052" w:type="dxa"/>
            <w:gridSpan w:val="4"/>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公开04表</w:t>
            </w:r>
          </w:p>
        </w:tc>
      </w:tr>
      <w:tr w:rsidR="003564E2">
        <w:trPr>
          <w:gridAfter w:val="1"/>
          <w:wAfter w:w="469" w:type="dxa"/>
          <w:trHeight w:val="90"/>
          <w:jc w:val="center"/>
        </w:trPr>
        <w:tc>
          <w:tcPr>
            <w:tcW w:w="2915" w:type="dxa"/>
            <w:gridSpan w:val="2"/>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部门：唐山高新技术产业开发区工商行政管理局</w:t>
            </w:r>
          </w:p>
        </w:tc>
        <w:tc>
          <w:tcPr>
            <w:tcW w:w="424"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660"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2965" w:type="dxa"/>
            <w:gridSpan w:val="5"/>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505" w:type="dxa"/>
            <w:gridSpan w:val="2"/>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2052" w:type="dxa"/>
            <w:gridSpan w:val="4"/>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564E2">
        <w:trPr>
          <w:gridAfter w:val="1"/>
          <w:wAfter w:w="469" w:type="dxa"/>
          <w:trHeight w:val="90"/>
          <w:jc w:val="center"/>
        </w:trPr>
        <w:tc>
          <w:tcPr>
            <w:tcW w:w="399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     入</w:t>
            </w:r>
          </w:p>
        </w:tc>
        <w:tc>
          <w:tcPr>
            <w:tcW w:w="5522" w:type="dxa"/>
            <w:gridSpan w:val="11"/>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     出</w:t>
            </w:r>
          </w:p>
        </w:tc>
      </w:tr>
      <w:tr w:rsidR="003564E2">
        <w:trPr>
          <w:gridAfter w:val="1"/>
          <w:wAfter w:w="469" w:type="dxa"/>
          <w:trHeight w:val="312"/>
          <w:jc w:val="center"/>
        </w:trPr>
        <w:tc>
          <w:tcPr>
            <w:tcW w:w="2915"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42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66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2965" w:type="dxa"/>
            <w:gridSpan w:val="5"/>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05"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557"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70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一般公共预算财政拨款</w:t>
            </w:r>
          </w:p>
        </w:tc>
        <w:tc>
          <w:tcPr>
            <w:tcW w:w="7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政府性基金预算财政拨款</w:t>
            </w:r>
          </w:p>
        </w:tc>
      </w:tr>
      <w:tr w:rsidR="003564E2">
        <w:trPr>
          <w:gridAfter w:val="1"/>
          <w:wAfter w:w="469" w:type="dxa"/>
          <w:trHeight w:val="312"/>
          <w:jc w:val="center"/>
        </w:trPr>
        <w:tc>
          <w:tcPr>
            <w:tcW w:w="2915"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42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6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2965" w:type="dxa"/>
            <w:gridSpan w:val="5"/>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505"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557"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70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7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栏次</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211.22</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162.48</w:t>
            </w: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162.48</w:t>
            </w: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1.03</w:t>
            </w: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0.88</w:t>
            </w: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十八、自然资源海洋气象等支出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0.73</w:t>
            </w: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rPr>
              <w:t>二十一、灾害防治及应急管理支出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cs="Arial" w:hint="eastAsia"/>
                <w:color w:val="000000"/>
                <w:sz w:val="22"/>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211.22</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165.12</w:t>
            </w: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年初财政拨款结转和结余</w:t>
            </w: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年末财政拨款结转和结余</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46.10</w:t>
            </w: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57</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291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4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211.22</w:t>
            </w:r>
          </w:p>
        </w:tc>
        <w:tc>
          <w:tcPr>
            <w:tcW w:w="296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50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58</w:t>
            </w:r>
          </w:p>
        </w:tc>
        <w:tc>
          <w:tcPr>
            <w:tcW w:w="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c>
          <w:tcPr>
            <w:tcW w:w="7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211.22</w:t>
            </w:r>
          </w:p>
        </w:tc>
        <w:tc>
          <w:tcPr>
            <w:tcW w:w="7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16"/>
                <w:szCs w:val="16"/>
              </w:rPr>
            </w:pPr>
          </w:p>
        </w:tc>
      </w:tr>
      <w:tr w:rsidR="003564E2">
        <w:trPr>
          <w:gridAfter w:val="1"/>
          <w:wAfter w:w="469" w:type="dxa"/>
          <w:trHeight w:val="90"/>
          <w:jc w:val="center"/>
        </w:trPr>
        <w:tc>
          <w:tcPr>
            <w:tcW w:w="9521" w:type="dxa"/>
            <w:gridSpan w:val="15"/>
            <w:tcBorders>
              <w:top w:val="nil"/>
              <w:left w:val="nil"/>
              <w:bottom w:val="nil"/>
              <w:right w:val="nil"/>
            </w:tcBorders>
            <w:shd w:val="clear" w:color="auto" w:fill="auto"/>
            <w:noWrap/>
            <w:tcMar>
              <w:top w:w="15" w:type="dxa"/>
              <w:left w:w="15" w:type="dxa"/>
              <w:right w:w="15" w:type="dxa"/>
            </w:tcMar>
            <w:vAlign w:val="center"/>
          </w:tcPr>
          <w:p w:rsidR="003564E2" w:rsidRDefault="00C70C2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注：本表反映部门本年度一般公共预算财政拨款和政府性基金预算财政拨款的总收支和年末结转结余情况。</w:t>
            </w:r>
          </w:p>
        </w:tc>
      </w:tr>
      <w:tr w:rsidR="003564E2">
        <w:trPr>
          <w:trHeight w:val="600"/>
          <w:jc w:val="center"/>
        </w:trPr>
        <w:tc>
          <w:tcPr>
            <w:tcW w:w="9990" w:type="dxa"/>
            <w:gridSpan w:val="16"/>
            <w:tcBorders>
              <w:top w:val="nil"/>
              <w:left w:val="nil"/>
              <w:bottom w:val="nil"/>
              <w:right w:val="nil"/>
            </w:tcBorders>
            <w:shd w:val="clear" w:color="auto" w:fill="auto"/>
            <w:noWrap/>
            <w:tcMar>
              <w:top w:w="15" w:type="dxa"/>
              <w:left w:w="15" w:type="dxa"/>
              <w:right w:w="15" w:type="dxa"/>
            </w:tcMar>
            <w:vAlign w:val="center"/>
          </w:tcPr>
          <w:p w:rsidR="003564E2" w:rsidRDefault="00C70C27">
            <w:pPr>
              <w:widowControl/>
              <w:ind w:firstLineChars="800" w:firstLine="2560"/>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一般公共预算财政拨款支出决算表</w:t>
            </w:r>
          </w:p>
        </w:tc>
      </w:tr>
      <w:tr w:rsidR="003564E2">
        <w:trPr>
          <w:trHeight w:val="255"/>
          <w:jc w:val="center"/>
        </w:trPr>
        <w:tc>
          <w:tcPr>
            <w:tcW w:w="4219" w:type="dxa"/>
            <w:gridSpan w:val="5"/>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50"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50"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907"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2780" w:type="dxa"/>
            <w:gridSpan w:val="6"/>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公开05表</w:t>
            </w:r>
          </w:p>
        </w:tc>
      </w:tr>
      <w:tr w:rsidR="003564E2">
        <w:trPr>
          <w:trHeight w:val="255"/>
          <w:jc w:val="center"/>
        </w:trPr>
        <w:tc>
          <w:tcPr>
            <w:tcW w:w="4219" w:type="dxa"/>
            <w:gridSpan w:val="5"/>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部门：唐山高新技术产业开发区工商行政管理局</w:t>
            </w:r>
          </w:p>
        </w:tc>
        <w:tc>
          <w:tcPr>
            <w:tcW w:w="50"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50"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907"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2780" w:type="dxa"/>
            <w:gridSpan w:val="6"/>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564E2">
        <w:trPr>
          <w:trHeight w:val="308"/>
          <w:jc w:val="center"/>
        </w:trPr>
        <w:tc>
          <w:tcPr>
            <w:tcW w:w="5226"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4764" w:type="dxa"/>
            <w:gridSpan w:val="8"/>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3564E2">
        <w:trPr>
          <w:trHeight w:val="312"/>
          <w:jc w:val="center"/>
        </w:trPr>
        <w:tc>
          <w:tcPr>
            <w:tcW w:w="2444"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2782" w:type="dxa"/>
            <w:gridSpan w:val="7"/>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984"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38" w:type="dxa"/>
            <w:gridSpan w:val="4"/>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242"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3564E2">
        <w:trPr>
          <w:trHeight w:val="312"/>
          <w:jc w:val="center"/>
        </w:trPr>
        <w:tc>
          <w:tcPr>
            <w:tcW w:w="2444"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2782" w:type="dxa"/>
            <w:gridSpan w:val="7"/>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984"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538" w:type="dxa"/>
            <w:gridSpan w:val="4"/>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242"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trHeight w:val="312"/>
          <w:jc w:val="center"/>
        </w:trPr>
        <w:tc>
          <w:tcPr>
            <w:tcW w:w="2444"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2782" w:type="dxa"/>
            <w:gridSpan w:val="7"/>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984"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538" w:type="dxa"/>
            <w:gridSpan w:val="4"/>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242"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trHeight w:val="308"/>
          <w:jc w:val="center"/>
        </w:trPr>
        <w:tc>
          <w:tcPr>
            <w:tcW w:w="5226" w:type="dxa"/>
            <w:gridSpan w:val="8"/>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3564E2">
        <w:trPr>
          <w:trHeight w:val="308"/>
          <w:jc w:val="center"/>
        </w:trPr>
        <w:tc>
          <w:tcPr>
            <w:tcW w:w="5226" w:type="dxa"/>
            <w:gridSpan w:val="8"/>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165.12</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58.74</w:t>
            </w: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106.38</w:t>
            </w: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201</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一般公共服务支出</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162.48</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56.10</w:t>
            </w: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106.38</w:t>
            </w: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20138</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市场监督管理事务</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162.48</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56.10</w:t>
            </w: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106.38</w:t>
            </w: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2013802</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一般行政管理事务</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56.10</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56.10</w:t>
            </w: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2013804</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市场监督管理专项</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48.90</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48.90</w:t>
            </w: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2013805</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市场监管执法</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33.00</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33.00</w:t>
            </w: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2013899</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其他市场监督管理事务</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24.48</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24.48</w:t>
            </w: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208</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社会保障和就业支出</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1.03</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1.03</w:t>
            </w: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20805</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行政事业单位离退休</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1.03</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1.03</w:t>
            </w: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2080505</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机关事业单位基本养老保险缴费支出</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1.03</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1.03</w:t>
            </w: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210</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卫生健康支出</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0.88</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0.88</w:t>
            </w: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21011</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行政事业单位医疗</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0.88</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0.88</w:t>
            </w: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2101102</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事业单位医疗</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0.88</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0.88</w:t>
            </w: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221</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住房保障支出</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0.73</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0.73</w:t>
            </w: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22102</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住房改革支出</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0.73</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0.73</w:t>
            </w: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r w:rsidR="003564E2">
        <w:trPr>
          <w:trHeight w:val="113"/>
          <w:jc w:val="center"/>
        </w:trPr>
        <w:tc>
          <w:tcPr>
            <w:tcW w:w="244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2210201</w:t>
            </w:r>
          </w:p>
        </w:tc>
        <w:tc>
          <w:tcPr>
            <w:tcW w:w="2782"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住房公积金</w:t>
            </w:r>
          </w:p>
        </w:tc>
        <w:tc>
          <w:tcPr>
            <w:tcW w:w="19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0.73</w:t>
            </w:r>
          </w:p>
        </w:tc>
        <w:tc>
          <w:tcPr>
            <w:tcW w:w="153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0.73</w:t>
            </w:r>
          </w:p>
        </w:tc>
        <w:tc>
          <w:tcPr>
            <w:tcW w:w="124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widowControl/>
              <w:jc w:val="center"/>
              <w:textAlignment w:val="center"/>
              <w:rPr>
                <w:rFonts w:ascii="宋体" w:eastAsia="宋体" w:hAnsi="宋体" w:cs="宋体"/>
                <w:color w:val="000000"/>
                <w:kern w:val="0"/>
                <w:sz w:val="22"/>
              </w:rPr>
            </w:pPr>
          </w:p>
        </w:tc>
      </w:tr>
    </w:tbl>
    <w:p w:rsidR="003564E2" w:rsidRDefault="00C70C27">
      <w:r>
        <w:br w:type="page"/>
      </w:r>
    </w:p>
    <w:tbl>
      <w:tblPr>
        <w:tblW w:w="10103" w:type="dxa"/>
        <w:jc w:val="center"/>
        <w:tblLayout w:type="fixed"/>
        <w:tblCellMar>
          <w:left w:w="0" w:type="dxa"/>
          <w:right w:w="0" w:type="dxa"/>
        </w:tblCellMar>
        <w:tblLook w:val="04A0"/>
      </w:tblPr>
      <w:tblGrid>
        <w:gridCol w:w="748"/>
        <w:gridCol w:w="1984"/>
        <w:gridCol w:w="709"/>
        <w:gridCol w:w="567"/>
        <w:gridCol w:w="1985"/>
        <w:gridCol w:w="640"/>
        <w:gridCol w:w="744"/>
        <w:gridCol w:w="1891"/>
        <w:gridCol w:w="835"/>
      </w:tblGrid>
      <w:tr w:rsidR="003564E2">
        <w:trPr>
          <w:trHeight w:val="662"/>
          <w:jc w:val="center"/>
        </w:trPr>
        <w:tc>
          <w:tcPr>
            <w:tcW w:w="10103" w:type="dxa"/>
            <w:gridSpan w:val="9"/>
            <w:tcBorders>
              <w:top w:val="nil"/>
              <w:left w:val="nil"/>
              <w:bottom w:val="nil"/>
              <w:right w:val="nil"/>
            </w:tcBorders>
            <w:shd w:val="clear" w:color="auto" w:fill="auto"/>
            <w:tcMar>
              <w:top w:w="15" w:type="dxa"/>
              <w:left w:w="15" w:type="dxa"/>
              <w:right w:w="15" w:type="dxa"/>
            </w:tcMar>
            <w:vAlign w:val="center"/>
          </w:tcPr>
          <w:p w:rsidR="003564E2" w:rsidRDefault="00C70C27">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一般公共预算财政拨款基本支出决算表</w:t>
            </w:r>
          </w:p>
        </w:tc>
      </w:tr>
      <w:tr w:rsidR="003564E2">
        <w:trPr>
          <w:trHeight w:val="339"/>
          <w:jc w:val="center"/>
        </w:trPr>
        <w:tc>
          <w:tcPr>
            <w:tcW w:w="748"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1984" w:type="dxa"/>
            <w:tcBorders>
              <w:top w:val="nil"/>
              <w:left w:val="nil"/>
              <w:bottom w:val="nil"/>
              <w:right w:val="nil"/>
            </w:tcBorders>
            <w:shd w:val="clear" w:color="auto" w:fill="auto"/>
            <w:tcMar>
              <w:top w:w="15" w:type="dxa"/>
              <w:left w:w="15" w:type="dxa"/>
              <w:right w:w="15" w:type="dxa"/>
            </w:tcMar>
            <w:vAlign w:val="bottom"/>
          </w:tcPr>
          <w:p w:rsidR="003564E2" w:rsidRDefault="003564E2">
            <w:pPr>
              <w:rPr>
                <w:rFonts w:ascii="Arial" w:hAnsi="Arial" w:cs="Arial"/>
                <w:color w:val="000000"/>
                <w:sz w:val="20"/>
                <w:szCs w:val="20"/>
              </w:rPr>
            </w:pPr>
          </w:p>
        </w:tc>
        <w:tc>
          <w:tcPr>
            <w:tcW w:w="709"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1985" w:type="dxa"/>
            <w:tcBorders>
              <w:top w:val="nil"/>
              <w:left w:val="nil"/>
              <w:bottom w:val="nil"/>
              <w:right w:val="nil"/>
            </w:tcBorders>
            <w:shd w:val="clear" w:color="auto" w:fill="auto"/>
            <w:tcMar>
              <w:top w:w="15" w:type="dxa"/>
              <w:left w:w="15" w:type="dxa"/>
              <w:right w:w="15" w:type="dxa"/>
            </w:tcMar>
            <w:vAlign w:val="bottom"/>
          </w:tcPr>
          <w:p w:rsidR="003564E2" w:rsidRDefault="003564E2">
            <w:pPr>
              <w:rPr>
                <w:rFonts w:ascii="Arial" w:hAnsi="Arial" w:cs="Arial"/>
                <w:color w:val="000000"/>
                <w:sz w:val="20"/>
                <w:szCs w:val="20"/>
              </w:rPr>
            </w:pPr>
          </w:p>
        </w:tc>
        <w:tc>
          <w:tcPr>
            <w:tcW w:w="640"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2726" w:type="dxa"/>
            <w:gridSpan w:val="2"/>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公开06表</w:t>
            </w:r>
          </w:p>
        </w:tc>
      </w:tr>
      <w:tr w:rsidR="003564E2">
        <w:trPr>
          <w:trHeight w:val="339"/>
          <w:jc w:val="center"/>
        </w:trPr>
        <w:tc>
          <w:tcPr>
            <w:tcW w:w="748" w:type="dxa"/>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left"/>
              <w:textAlignment w:val="bottom"/>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部门：                               </w:t>
            </w:r>
          </w:p>
        </w:tc>
        <w:tc>
          <w:tcPr>
            <w:tcW w:w="1984" w:type="dxa"/>
            <w:tcBorders>
              <w:top w:val="nil"/>
              <w:left w:val="nil"/>
              <w:bottom w:val="nil"/>
              <w:right w:val="nil"/>
            </w:tcBorders>
            <w:shd w:val="clear" w:color="auto" w:fill="auto"/>
            <w:tcMar>
              <w:top w:w="15" w:type="dxa"/>
              <w:left w:w="15" w:type="dxa"/>
              <w:right w:w="15" w:type="dxa"/>
            </w:tcMar>
            <w:vAlign w:val="bottom"/>
          </w:tcPr>
          <w:p w:rsidR="003564E2" w:rsidRDefault="00C70C27">
            <w:pPr>
              <w:widowControl/>
              <w:jc w:val="left"/>
              <w:textAlignment w:val="bottom"/>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唐山高新技术产业开发区工商行政管理局                                              </w:t>
            </w:r>
          </w:p>
        </w:tc>
        <w:tc>
          <w:tcPr>
            <w:tcW w:w="709" w:type="dxa"/>
            <w:tcBorders>
              <w:top w:val="nil"/>
              <w:left w:val="nil"/>
              <w:bottom w:val="nil"/>
              <w:right w:val="nil"/>
            </w:tcBorders>
            <w:shd w:val="clear" w:color="auto" w:fill="auto"/>
            <w:noWrap/>
            <w:tcMar>
              <w:top w:w="15" w:type="dxa"/>
              <w:left w:w="15" w:type="dxa"/>
              <w:right w:w="15" w:type="dxa"/>
            </w:tcMar>
            <w:vAlign w:val="bottom"/>
          </w:tcPr>
          <w:p w:rsidR="003564E2" w:rsidRDefault="003564E2">
            <w:pPr>
              <w:widowControl/>
              <w:jc w:val="left"/>
              <w:textAlignment w:val="bottom"/>
              <w:rPr>
                <w:rFonts w:ascii="宋体" w:eastAsia="宋体" w:hAnsi="宋体" w:cs="宋体"/>
                <w:color w:val="000000"/>
                <w:kern w:val="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bottom"/>
          </w:tcPr>
          <w:p w:rsidR="003564E2" w:rsidRDefault="003564E2">
            <w:pPr>
              <w:widowControl/>
              <w:jc w:val="left"/>
              <w:textAlignment w:val="bottom"/>
              <w:rPr>
                <w:rFonts w:ascii="宋体" w:eastAsia="宋体" w:hAnsi="宋体" w:cs="宋体"/>
                <w:color w:val="000000"/>
                <w:kern w:val="0"/>
                <w:sz w:val="20"/>
                <w:szCs w:val="20"/>
              </w:rPr>
            </w:pPr>
          </w:p>
        </w:tc>
        <w:tc>
          <w:tcPr>
            <w:tcW w:w="1985" w:type="dxa"/>
            <w:tcBorders>
              <w:top w:val="nil"/>
              <w:left w:val="nil"/>
              <w:bottom w:val="nil"/>
              <w:right w:val="nil"/>
            </w:tcBorders>
            <w:shd w:val="clear" w:color="auto" w:fill="auto"/>
            <w:tcMar>
              <w:top w:w="15" w:type="dxa"/>
              <w:left w:w="15" w:type="dxa"/>
              <w:right w:w="15" w:type="dxa"/>
            </w:tcMar>
            <w:vAlign w:val="bottom"/>
          </w:tcPr>
          <w:p w:rsidR="003564E2" w:rsidRDefault="003564E2">
            <w:pPr>
              <w:widowControl/>
              <w:jc w:val="left"/>
              <w:textAlignment w:val="bottom"/>
              <w:rPr>
                <w:rFonts w:ascii="宋体" w:eastAsia="宋体" w:hAnsi="宋体" w:cs="宋体"/>
                <w:color w:val="000000"/>
                <w:kern w:val="0"/>
                <w:sz w:val="20"/>
                <w:szCs w:val="20"/>
              </w:rPr>
            </w:pPr>
          </w:p>
        </w:tc>
        <w:tc>
          <w:tcPr>
            <w:tcW w:w="640" w:type="dxa"/>
            <w:tcBorders>
              <w:top w:val="nil"/>
              <w:left w:val="nil"/>
              <w:bottom w:val="nil"/>
              <w:right w:val="nil"/>
            </w:tcBorders>
            <w:shd w:val="clear" w:color="auto" w:fill="auto"/>
            <w:noWrap/>
            <w:tcMar>
              <w:top w:w="15" w:type="dxa"/>
              <w:left w:w="15" w:type="dxa"/>
              <w:right w:w="15" w:type="dxa"/>
            </w:tcMar>
            <w:vAlign w:val="bottom"/>
          </w:tcPr>
          <w:p w:rsidR="003564E2" w:rsidRDefault="003564E2">
            <w:pPr>
              <w:widowControl/>
              <w:jc w:val="left"/>
              <w:textAlignment w:val="bottom"/>
              <w:rPr>
                <w:rFonts w:ascii="宋体" w:eastAsia="宋体" w:hAnsi="宋体" w:cs="宋体"/>
                <w:color w:val="000000"/>
                <w:kern w:val="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3564E2" w:rsidRDefault="003564E2">
            <w:pPr>
              <w:widowControl/>
              <w:jc w:val="left"/>
              <w:textAlignment w:val="bottom"/>
              <w:rPr>
                <w:rFonts w:ascii="宋体" w:eastAsia="宋体" w:hAnsi="宋体" w:cs="宋体"/>
                <w:color w:val="000000"/>
                <w:kern w:val="0"/>
                <w:sz w:val="20"/>
                <w:szCs w:val="20"/>
              </w:rPr>
            </w:pPr>
          </w:p>
        </w:tc>
        <w:tc>
          <w:tcPr>
            <w:tcW w:w="2726" w:type="dxa"/>
            <w:gridSpan w:val="2"/>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left"/>
              <w:textAlignment w:val="bottom"/>
              <w:rPr>
                <w:rFonts w:ascii="宋体" w:eastAsia="宋体" w:hAnsi="宋体" w:cs="宋体"/>
                <w:color w:val="000000"/>
                <w:kern w:val="0"/>
                <w:sz w:val="20"/>
                <w:szCs w:val="20"/>
              </w:rPr>
            </w:pPr>
            <w:r>
              <w:rPr>
                <w:rFonts w:ascii="宋体" w:eastAsia="宋体" w:hAnsi="宋体" w:cs="宋体" w:hint="eastAsia"/>
                <w:color w:val="000000"/>
                <w:kern w:val="0"/>
                <w:sz w:val="20"/>
                <w:szCs w:val="20"/>
              </w:rPr>
              <w:t>金额单位：万元</w:t>
            </w:r>
          </w:p>
        </w:tc>
      </w:tr>
      <w:tr w:rsidR="003564E2">
        <w:trPr>
          <w:trHeight w:val="362"/>
          <w:jc w:val="center"/>
        </w:trPr>
        <w:tc>
          <w:tcPr>
            <w:tcW w:w="344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人员经费</w:t>
            </w:r>
          </w:p>
        </w:tc>
        <w:tc>
          <w:tcPr>
            <w:tcW w:w="666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公用经费</w:t>
            </w:r>
          </w:p>
        </w:tc>
      </w:tr>
      <w:tr w:rsidR="003564E2">
        <w:trPr>
          <w:trHeight w:hRule="exact" w:val="340"/>
          <w:jc w:val="center"/>
        </w:trPr>
        <w:tc>
          <w:tcPr>
            <w:tcW w:w="74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98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56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科目编码</w:t>
            </w:r>
          </w:p>
        </w:tc>
        <w:tc>
          <w:tcPr>
            <w:tcW w:w="198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6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7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8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83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3564E2">
        <w:trPr>
          <w:trHeight w:hRule="exact" w:val="340"/>
          <w:jc w:val="center"/>
        </w:trPr>
        <w:tc>
          <w:tcPr>
            <w:tcW w:w="74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98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7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56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98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6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7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8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83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工资福利支出</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58.74</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商品和服务支出</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债务利息及费用支出</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tbl>
            <w:tblPr>
              <w:tblW w:w="1800" w:type="dxa"/>
              <w:tblLayout w:type="fixed"/>
              <w:tblLook w:val="04A0"/>
            </w:tblPr>
            <w:tblGrid>
              <w:gridCol w:w="1800"/>
            </w:tblGrid>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r w:rsidR="003564E2">
              <w:trPr>
                <w:trHeight w:val="308"/>
              </w:trPr>
              <w:tc>
                <w:tcPr>
                  <w:tcW w:w="1800" w:type="dxa"/>
                  <w:tcBorders>
                    <w:top w:val="nil"/>
                    <w:left w:val="nil"/>
                    <w:bottom w:val="single" w:sz="4" w:space="0" w:color="000000"/>
                    <w:right w:val="single" w:sz="4" w:space="0" w:color="000000"/>
                  </w:tcBorders>
                  <w:shd w:val="clear" w:color="auto" w:fill="auto"/>
                  <w:noWrap/>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0.00</w:t>
                  </w:r>
                </w:p>
              </w:tc>
            </w:tr>
          </w:tbl>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30101</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基本工资</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30201</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办公费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国内债务付息</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30102</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津贴补贴</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30202</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印刷费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国外债务付息</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30103</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奖金</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30203</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咨询费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资本性支出</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30106</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伙食补助费</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30204</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手续费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房屋建筑物购建</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30107</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绩效工资</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30205</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水费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办公设备购置</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30108</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机关事业单位基本养老保险缴费</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30206</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电费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专用设备购置</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30109</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职业年金缴费</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30207</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邮电费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31005</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基础设施建设</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30110</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职工基本医疗保险缴费</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30208</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取暖费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大型修缮</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30111</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公务员医疗补助缴费</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30209</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物业管理费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信息网络及软件购置更新</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30112</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其他社会保障缴费</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30211</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差旅费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物资储备</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30113</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住房公积金</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0.73</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30212</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因公出国（境）费用</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土地补偿</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30114</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医疗费</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30213</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维修（护）费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安置补助</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30199</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其他工资福利支出</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58.01</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30214</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租赁费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地上附着物和青苗补偿</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对个人和家庭的补助</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30215</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会议费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拆迁补偿</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30301</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离休费</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30216</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培训费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公务用车购置</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30302</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退休费</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220" w:lineRule="exact"/>
              <w:jc w:val="left"/>
              <w:rPr>
                <w:rFonts w:ascii="宋体" w:eastAsia="宋体" w:hAnsi="宋体" w:cs="宋体"/>
                <w:color w:val="000000"/>
                <w:sz w:val="20"/>
                <w:szCs w:val="20"/>
              </w:rPr>
            </w:pP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公务接待费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其他交通工具购置</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30303</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退职（役）费</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30218</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专用材料费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文物和陈列品购置</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30304</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抚恤金</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30224</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被装购置费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无形资产购置</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30305</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生活补助</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30225</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专用燃料费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其他资本性支出</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30306</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救济费</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30226</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劳务费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其他支出</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30307</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医疗费补助</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30227</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委托业务费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赠与</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30308</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助学金</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30228</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工会经费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国家赔偿费用支出</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524"/>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30309</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奖励金</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30229</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福利费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对民间非营利组织和群众性自治组织补贴</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30310</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个人农业生产补贴</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30231</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公务用车运行维护费</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其他支出</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30399</w:t>
            </w: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其他对个人和家庭的补助</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30239</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其他交通费用</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spacing w:line="220" w:lineRule="exact"/>
              <w:jc w:val="left"/>
              <w:rPr>
                <w:rFonts w:ascii="宋体" w:eastAsia="宋体" w:hAnsi="宋体" w:cs="宋体"/>
                <w:color w:val="000000"/>
                <w:sz w:val="20"/>
                <w:szCs w:val="20"/>
              </w:rPr>
            </w:pP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220" w:lineRule="exact"/>
              <w:jc w:val="left"/>
              <w:rPr>
                <w:rFonts w:ascii="宋体" w:eastAsia="宋体" w:hAnsi="宋体" w:cs="宋体"/>
                <w:color w:val="000000"/>
                <w:sz w:val="20"/>
                <w:szCs w:val="20"/>
              </w:rPr>
            </w:pP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spacing w:line="220" w:lineRule="exact"/>
              <w:jc w:val="lef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30240</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税金及附加费用</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spacing w:line="220" w:lineRule="exact"/>
              <w:jc w:val="left"/>
              <w:rPr>
                <w:rFonts w:ascii="宋体" w:eastAsia="宋体" w:hAnsi="宋体" w:cs="宋体"/>
                <w:color w:val="000000"/>
                <w:sz w:val="20"/>
                <w:szCs w:val="20"/>
              </w:rPr>
            </w:pP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340"/>
          <w:jc w:val="center"/>
        </w:trPr>
        <w:tc>
          <w:tcPr>
            <w:tcW w:w="74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220" w:lineRule="exact"/>
              <w:jc w:val="left"/>
              <w:rPr>
                <w:rFonts w:ascii="宋体" w:eastAsia="宋体" w:hAnsi="宋体" w:cs="宋体"/>
                <w:color w:val="000000"/>
                <w:sz w:val="20"/>
                <w:szCs w:val="20"/>
              </w:rPr>
            </w:pPr>
          </w:p>
        </w:tc>
        <w:tc>
          <w:tcPr>
            <w:tcW w:w="19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spacing w:line="220" w:lineRule="exact"/>
              <w:jc w:val="lef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16"/>
                <w:szCs w:val="16"/>
              </w:rPr>
            </w:pPr>
            <w:r>
              <w:rPr>
                <w:rFonts w:cs="Arial" w:hint="eastAsia"/>
                <w:color w:val="000000"/>
                <w:sz w:val="16"/>
                <w:szCs w:val="16"/>
              </w:rPr>
              <w:t xml:space="preserve">　</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30299</w:t>
            </w:r>
          </w:p>
        </w:tc>
        <w:tc>
          <w:tcPr>
            <w:tcW w:w="19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其他商品和服务支出</w:t>
            </w:r>
          </w:p>
        </w:tc>
        <w:tc>
          <w:tcPr>
            <w:tcW w:w="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Arial"/>
                <w:color w:val="000000"/>
                <w:sz w:val="16"/>
                <w:szCs w:val="16"/>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spacing w:line="220" w:lineRule="exact"/>
              <w:jc w:val="left"/>
              <w:rPr>
                <w:rFonts w:ascii="宋体" w:eastAsia="宋体" w:hAnsi="宋体" w:cs="宋体"/>
                <w:color w:val="000000"/>
                <w:sz w:val="20"/>
                <w:szCs w:val="20"/>
              </w:rPr>
            </w:pP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r w:rsidR="003564E2">
        <w:trPr>
          <w:trHeight w:hRule="exact" w:val="520"/>
          <w:jc w:val="center"/>
        </w:trPr>
        <w:tc>
          <w:tcPr>
            <w:tcW w:w="273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人员经费合计</w:t>
            </w: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cs="Arial"/>
                <w:color w:val="000000"/>
                <w:sz w:val="16"/>
                <w:szCs w:val="16"/>
              </w:rPr>
            </w:pPr>
            <w:r>
              <w:rPr>
                <w:rFonts w:cs="Arial" w:hint="eastAsia"/>
                <w:color w:val="000000"/>
                <w:sz w:val="16"/>
                <w:szCs w:val="16"/>
              </w:rPr>
              <w:t>58.74</w:t>
            </w:r>
          </w:p>
        </w:tc>
        <w:tc>
          <w:tcPr>
            <w:tcW w:w="5827"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jc w:val="right"/>
              <w:rPr>
                <w:rFonts w:ascii="宋体" w:eastAsia="宋体" w:hAnsi="宋体" w:cs="Arial"/>
                <w:color w:val="000000"/>
                <w:sz w:val="22"/>
              </w:rPr>
            </w:pPr>
            <w:r>
              <w:rPr>
                <w:rFonts w:ascii="宋体" w:eastAsia="宋体" w:hAnsi="宋体" w:cs="Arial" w:hint="eastAsia"/>
                <w:color w:val="000000"/>
                <w:sz w:val="22"/>
              </w:rPr>
              <w:t>公用经费合计</w:t>
            </w:r>
          </w:p>
        </w:tc>
        <w:tc>
          <w:tcPr>
            <w:tcW w:w="83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spacing w:line="180" w:lineRule="exact"/>
              <w:jc w:val="right"/>
              <w:rPr>
                <w:rFonts w:ascii="宋体" w:eastAsia="宋体" w:hAnsi="宋体" w:cs="宋体"/>
                <w:color w:val="000000"/>
                <w:sz w:val="20"/>
                <w:szCs w:val="20"/>
              </w:rPr>
            </w:pPr>
          </w:p>
        </w:tc>
      </w:tr>
    </w:tbl>
    <w:p w:rsidR="003564E2" w:rsidRDefault="00C70C27">
      <w:r>
        <w:br w:type="page"/>
      </w:r>
    </w:p>
    <w:tbl>
      <w:tblPr>
        <w:tblW w:w="9220" w:type="dxa"/>
        <w:jc w:val="center"/>
        <w:tblCellMar>
          <w:left w:w="0" w:type="dxa"/>
          <w:right w:w="0" w:type="dxa"/>
        </w:tblCellMar>
        <w:tblLook w:val="04A0"/>
      </w:tblPr>
      <w:tblGrid>
        <w:gridCol w:w="4230"/>
        <w:gridCol w:w="1438"/>
        <w:gridCol w:w="727"/>
        <w:gridCol w:w="655"/>
        <w:gridCol w:w="600"/>
        <w:gridCol w:w="1572"/>
      </w:tblGrid>
      <w:tr w:rsidR="003564E2">
        <w:trPr>
          <w:trHeight w:val="638"/>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rsidR="003564E2" w:rsidRDefault="00C70C27">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一般公共预算财政拨款“三公”经费支出决算表</w:t>
            </w:r>
          </w:p>
        </w:tc>
      </w:tr>
      <w:tr w:rsidR="003564E2">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公开07表</w:t>
            </w:r>
          </w:p>
        </w:tc>
      </w:tr>
      <w:tr w:rsidR="003564E2">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部门：唐山高新技术产业开发区工商行政管理局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564E2">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r>
      <w:tr w:rsidR="003564E2">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3564E2">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3564E2">
        <w:trPr>
          <w:trHeight w:val="417"/>
          <w:jc w:val="center"/>
        </w:trPr>
        <w:tc>
          <w:tcPr>
            <w:tcW w:w="0" w:type="auto"/>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564E2" w:rsidRDefault="00C70C27">
            <w:pPr>
              <w:jc w:val="right"/>
              <w:rPr>
                <w:rFonts w:ascii="宋体" w:eastAsia="宋体" w:hAnsi="宋体" w:cs="宋体"/>
                <w:color w:val="000000"/>
                <w:sz w:val="22"/>
              </w:rPr>
            </w:pPr>
            <w:r>
              <w:rPr>
                <w:rFonts w:ascii="宋体" w:eastAsia="宋体" w:hAnsi="宋体" w:cs="宋体" w:hint="eastAsia"/>
                <w:color w:val="000000"/>
                <w:sz w:val="22"/>
              </w:rPr>
              <w:t>0</w:t>
            </w:r>
          </w:p>
        </w:tc>
      </w:tr>
      <w:tr w:rsidR="003564E2">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3564E2">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3564E2">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3564E2">
        <w:trPr>
          <w:trHeight w:val="447"/>
          <w:jc w:val="center"/>
        </w:trPr>
        <w:tc>
          <w:tcPr>
            <w:tcW w:w="0" w:type="auto"/>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r>
    </w:tbl>
    <w:p w:rsidR="003564E2" w:rsidRDefault="00C70C27">
      <w:pPr>
        <w:rPr>
          <w:rFonts w:ascii="宋体" w:eastAsia="宋体" w:hAnsi="宋体" w:cs="宋体"/>
        </w:rPr>
      </w:pPr>
      <w:r>
        <w:rPr>
          <w:rFonts w:ascii="宋体" w:eastAsia="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3564E2" w:rsidRDefault="00C70C27">
      <w:r>
        <w:rPr>
          <w:rFonts w:ascii="宋体" w:eastAsia="宋体" w:hAnsi="宋体" w:cs="宋体" w:hint="eastAsia"/>
        </w:rPr>
        <w:t>本部门本年度无相关支出情况，按要求空表列示。</w:t>
      </w:r>
      <w:r>
        <w:rPr>
          <w:rFonts w:ascii="宋体" w:eastAsia="宋体" w:hAnsi="宋体" w:cs="宋体" w:hint="eastAsia"/>
        </w:rPr>
        <w:tab/>
      </w:r>
      <w:r>
        <w:rPr>
          <w:rFonts w:ascii="宋体" w:eastAsia="宋体" w:hAnsi="宋体" w:cs="宋体"/>
        </w:rPr>
        <w:tab/>
      </w:r>
      <w:r>
        <w:tab/>
      </w:r>
      <w:r>
        <w:tab/>
      </w:r>
      <w:r>
        <w:tab/>
      </w:r>
      <w:r>
        <w:tab/>
      </w:r>
      <w:r>
        <w:tab/>
      </w:r>
      <w:r>
        <w:tab/>
      </w:r>
      <w:r>
        <w:tab/>
      </w:r>
      <w:r>
        <w:tab/>
      </w:r>
      <w:r>
        <w:tab/>
      </w:r>
      <w:r>
        <w:br w:type="page"/>
      </w:r>
    </w:p>
    <w:tbl>
      <w:tblPr>
        <w:tblW w:w="9718" w:type="dxa"/>
        <w:jc w:val="center"/>
        <w:tblCellMar>
          <w:left w:w="0" w:type="dxa"/>
          <w:right w:w="0" w:type="dxa"/>
        </w:tblCellMar>
        <w:tblLook w:val="04A0"/>
      </w:tblPr>
      <w:tblGrid>
        <w:gridCol w:w="4230"/>
        <w:gridCol w:w="36"/>
        <w:gridCol w:w="36"/>
        <w:gridCol w:w="910"/>
        <w:gridCol w:w="873"/>
        <w:gridCol w:w="795"/>
        <w:gridCol w:w="731"/>
        <w:gridCol w:w="677"/>
        <w:gridCol w:w="761"/>
        <w:gridCol w:w="669"/>
      </w:tblGrid>
      <w:tr w:rsidR="003564E2">
        <w:trPr>
          <w:trHeight w:val="780"/>
          <w:jc w:val="center"/>
        </w:trPr>
        <w:tc>
          <w:tcPr>
            <w:tcW w:w="9718" w:type="dxa"/>
            <w:gridSpan w:val="10"/>
            <w:tcBorders>
              <w:top w:val="nil"/>
              <w:left w:val="nil"/>
              <w:bottom w:val="nil"/>
              <w:right w:val="nil"/>
            </w:tcBorders>
            <w:shd w:val="clear" w:color="auto" w:fill="auto"/>
            <w:noWrap/>
            <w:tcMar>
              <w:top w:w="15" w:type="dxa"/>
              <w:left w:w="15" w:type="dxa"/>
              <w:right w:w="15" w:type="dxa"/>
            </w:tcMar>
            <w:vAlign w:val="center"/>
          </w:tcPr>
          <w:p w:rsidR="003564E2" w:rsidRDefault="00C70C27">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政府性基金预算财政拨款收入支出决算表</w:t>
            </w:r>
          </w:p>
        </w:tc>
      </w:tr>
      <w:tr w:rsidR="003564E2">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公开08表</w:t>
            </w:r>
          </w:p>
        </w:tc>
      </w:tr>
      <w:tr w:rsidR="003564E2">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部门：唐山高新技术产业开发区工商行政管理局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564E2">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873"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79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w:t>
            </w:r>
          </w:p>
        </w:tc>
        <w:tc>
          <w:tcPr>
            <w:tcW w:w="2169"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c>
          <w:tcPr>
            <w:tcW w:w="66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r>
      <w:tr w:rsidR="003564E2">
        <w:trPr>
          <w:trHeight w:val="312"/>
          <w:jc w:val="center"/>
        </w:trPr>
        <w:tc>
          <w:tcPr>
            <w:tcW w:w="4302"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87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7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73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67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76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66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trHeight w:val="312"/>
          <w:jc w:val="center"/>
        </w:trPr>
        <w:tc>
          <w:tcPr>
            <w:tcW w:w="4302"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87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7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73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6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76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66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trHeight w:val="312"/>
          <w:jc w:val="center"/>
        </w:trPr>
        <w:tc>
          <w:tcPr>
            <w:tcW w:w="4302"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87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7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73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6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76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c>
          <w:tcPr>
            <w:tcW w:w="66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center"/>
              <w:rPr>
                <w:rFonts w:ascii="宋体" w:eastAsia="宋体" w:hAnsi="宋体" w:cs="宋体"/>
                <w:color w:val="000000"/>
                <w:sz w:val="22"/>
              </w:rPr>
            </w:pPr>
          </w:p>
        </w:tc>
      </w:tr>
      <w:tr w:rsidR="003564E2">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3564E2">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b/>
                <w:color w:val="000000"/>
                <w:sz w:val="22"/>
              </w:rPr>
            </w:pPr>
          </w:p>
        </w:tc>
      </w:tr>
      <w:tr w:rsidR="003564E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r>
      <w:tr w:rsidR="003564E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r>
      <w:tr w:rsidR="003564E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r>
      <w:tr w:rsidR="003564E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r>
      <w:tr w:rsidR="003564E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r>
    </w:tbl>
    <w:p w:rsidR="003564E2" w:rsidRDefault="00C70C27">
      <w:r w:rsidRPr="00AD07FA">
        <w:rPr>
          <w:rFonts w:ascii="宋体" w:eastAsia="宋体" w:hAnsi="宋体" w:cs="宋体" w:hint="eastAsia"/>
        </w:rPr>
        <w:t>本部门本年度无相关收支及结转结余情况，按要求空表列示。</w:t>
      </w:r>
      <w:r>
        <w:br w:type="page"/>
      </w:r>
    </w:p>
    <w:tbl>
      <w:tblPr>
        <w:tblW w:w="9916" w:type="dxa"/>
        <w:jc w:val="center"/>
        <w:tblCellMar>
          <w:left w:w="0" w:type="dxa"/>
          <w:right w:w="0" w:type="dxa"/>
        </w:tblCellMar>
        <w:tblLook w:val="04A0"/>
      </w:tblPr>
      <w:tblGrid>
        <w:gridCol w:w="5155"/>
        <w:gridCol w:w="44"/>
        <w:gridCol w:w="44"/>
        <w:gridCol w:w="1883"/>
        <w:gridCol w:w="573"/>
        <w:gridCol w:w="1109"/>
        <w:gridCol w:w="1109"/>
      </w:tblGrid>
      <w:tr w:rsidR="003564E2">
        <w:trPr>
          <w:trHeight w:val="840"/>
          <w:jc w:val="center"/>
        </w:trPr>
        <w:tc>
          <w:tcPr>
            <w:tcW w:w="9916" w:type="dxa"/>
            <w:gridSpan w:val="7"/>
            <w:tcBorders>
              <w:top w:val="nil"/>
              <w:left w:val="nil"/>
              <w:bottom w:val="nil"/>
              <w:right w:val="nil"/>
            </w:tcBorders>
            <w:shd w:val="clear" w:color="auto" w:fill="auto"/>
            <w:noWrap/>
            <w:tcMar>
              <w:top w:w="15" w:type="dxa"/>
              <w:left w:w="15" w:type="dxa"/>
              <w:right w:w="15" w:type="dxa"/>
            </w:tcMar>
            <w:vAlign w:val="center"/>
          </w:tcPr>
          <w:p w:rsidR="003564E2" w:rsidRDefault="00C70C27">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国有资本经营预算财政拨款支出决算表</w:t>
            </w:r>
          </w:p>
        </w:tc>
      </w:tr>
      <w:tr w:rsidR="003564E2">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公开09表</w:t>
            </w:r>
          </w:p>
        </w:tc>
      </w:tr>
      <w:tr w:rsidR="003564E2">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部门：唐山高新技术产业开发区工商行政管理局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64E2" w:rsidRDefault="003564E2">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564E2" w:rsidRDefault="00C70C27">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3564E2">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3564E2">
        <w:trPr>
          <w:trHeight w:val="615"/>
          <w:jc w:val="center"/>
        </w:trPr>
        <w:tc>
          <w:tcPr>
            <w:tcW w:w="504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3564E2">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3564E2">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C70C2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b/>
                <w:color w:val="000000"/>
                <w:sz w:val="22"/>
              </w:rPr>
            </w:pPr>
          </w:p>
        </w:tc>
      </w:tr>
      <w:tr w:rsidR="003564E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218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r>
      <w:tr w:rsidR="003564E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218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r>
      <w:tr w:rsidR="003564E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218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r>
      <w:tr w:rsidR="003564E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218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r>
      <w:tr w:rsidR="003564E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218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64E2" w:rsidRDefault="003564E2">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64E2" w:rsidRDefault="003564E2">
            <w:pPr>
              <w:jc w:val="right"/>
              <w:rPr>
                <w:rFonts w:ascii="宋体" w:eastAsia="宋体" w:hAnsi="宋体" w:cs="宋体"/>
                <w:color w:val="000000"/>
                <w:sz w:val="22"/>
              </w:rPr>
            </w:pPr>
          </w:p>
        </w:tc>
      </w:tr>
    </w:tbl>
    <w:p w:rsidR="003564E2" w:rsidRDefault="00C70C27">
      <w:r w:rsidRPr="00AD07FA">
        <w:rPr>
          <w:rFonts w:ascii="宋体" w:eastAsia="宋体" w:hAnsi="宋体" w:cs="宋体" w:hint="eastAsia"/>
        </w:rPr>
        <w:t>本部门本年度无相关</w:t>
      </w:r>
      <w:r w:rsidR="007A5C2D" w:rsidRPr="00AD07FA">
        <w:rPr>
          <w:rFonts w:ascii="宋体" w:eastAsia="宋体" w:hAnsi="宋体" w:cs="宋体" w:hint="eastAsia"/>
        </w:rPr>
        <w:t>支出</w:t>
      </w:r>
      <w:r w:rsidRPr="00AD07FA">
        <w:rPr>
          <w:rFonts w:ascii="宋体" w:eastAsia="宋体" w:hAnsi="宋体" w:cs="宋体" w:hint="eastAsia"/>
        </w:rPr>
        <w:t>情况，按要求空表列示。</w:t>
      </w:r>
      <w:r>
        <w:br w:type="page"/>
      </w:r>
      <w:r>
        <w:rPr>
          <w:rFonts w:ascii="楷体" w:eastAsia="楷体" w:hAnsi="楷体" w:cs="楷体" w:hint="eastAsia"/>
          <w:sz w:val="32"/>
          <w:szCs w:val="32"/>
          <w:highlight w:val="yellow"/>
        </w:rPr>
        <w:lastRenderedPageBreak/>
        <w:t>本部门本年度无相关收入（或支出、收支及结转结余等）情况，按要求空表列示。</w:t>
      </w:r>
    </w:p>
    <w:p w:rsidR="003564E2" w:rsidRDefault="008F6087">
      <w:r>
        <w:pict>
          <v:rect id="_x0000_s1027" style="position:absolute;left:0;text-align:left;margin-left:-70.5pt;margin-top:-85.25pt;width:595.1pt;height:841.15pt;z-index:251665408;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IJvLX90AAAAPAQAADwAAAAAAAAABACAAAAAiAAAAZHJzL2Rvd25y&#10;ZXYueG1sUEsBAhQAFAAAAAgAh07iQPLzr9lrAgAApQQAAA4AAAAAAAAAAQAgAAAALAEAAGRycy9l&#10;Mm9Eb2MueG1sUEsFBgAAAAAGAAYAWQEAAAkGAAAAAA==&#10;" fillcolor="#ffc000" stroked="f" strokeweight="1pt">
            <v:textbox>
              <w:txbxContent>
                <w:p w:rsidR="00EF3F62" w:rsidRDefault="00EF3F62"/>
              </w:txbxContent>
            </v:textbox>
          </v:rect>
        </w:pict>
      </w:r>
    </w:p>
    <w:p w:rsidR="0089245E" w:rsidRDefault="0089245E"/>
    <w:sectPr w:rsidR="0089245E" w:rsidSect="003564E2">
      <w:headerReference w:type="default" r:id="rId34"/>
      <w:footerReference w:type="default" r:id="rId35"/>
      <w:headerReference w:type="first" r:id="rId36"/>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AEF" w:rsidRDefault="00277AEF" w:rsidP="003564E2">
      <w:r>
        <w:separator/>
      </w:r>
    </w:p>
  </w:endnote>
  <w:endnote w:type="continuationSeparator" w:id="1">
    <w:p w:rsidR="00277AEF" w:rsidRDefault="00277AEF" w:rsidP="00356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0000000000000000000"/>
    <w:charset w:val="86"/>
    <w:family w:val="auto"/>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思源黑体 HW Bold">
    <w:altName w:val="黑体"/>
    <w:panose1 w:val="00000000000000000000"/>
    <w:charset w:val="86"/>
    <w:family w:val="swiss"/>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Yu Gothic UI Semibold">
    <w:altName w:val="MS Gothic"/>
    <w:panose1 w:val="00000000000000000000"/>
    <w:charset w:val="80"/>
    <w:family w:val="swiss"/>
    <w:notTrueType/>
    <w:pitch w:val="default"/>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ArialUnicodeMS">
    <w:altName w:val="Malgun Gothic"/>
    <w:charset w:val="81"/>
    <w:family w:val="auto"/>
    <w:pitch w:val="default"/>
    <w:sig w:usb0="00000000" w:usb1="00000000" w:usb2="00000010" w:usb3="00000000" w:csb0="0008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imesNewRomanPSMT">
    <w:altName w:val="Arial"/>
    <w:panose1 w:val="00000000000000000000"/>
    <w:charset w:val="00"/>
    <w:family w:val="swiss"/>
    <w:notTrueType/>
    <w:pitch w:val="default"/>
    <w:sig w:usb0="00000003"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5"/>
    </w:pPr>
    <w:r>
      <w:pict>
        <v:shapetype id="_x0000_t202" coordsize="21600,21600" o:spt="202" path="m,l,21600r21600,l21600,xe">
          <v:stroke joinstyle="miter"/>
          <v:path gradientshapeok="t" o:connecttype="rect"/>
        </v:shapetype>
        <v:shape id="文本框 45" o:spid="_x0000_s2049" type="#_x0000_t202" style="position:absolute;margin-left:209.15pt;margin-top:-6pt;width:2in;height:18.7pt;z-index:252830720;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fd/&#10;c9kAAAAKAQAADwAAAAAAAAABACAAAAAiAAAAZHJzL2Rvd25yZXYueG1sUEsBAhQAFAAAAAgAh07i&#10;QG9/6G4hAgAAIgQAAA4AAAAAAAAAAQAgAAAAKAEAAGRycy9lMm9Eb2MueG1sUEsFBgAAAAAGAAYA&#10;WQEAALsFAAAAAA==&#10;" filled="f" stroked="f" strokeweight=".5pt">
          <v:textbox inset="0,0,0,0">
            <w:txbxContent>
              <w:p w:rsidR="00EF3F62" w:rsidRDefault="00EF3F62">
                <w:pPr>
                  <w:pStyle w:val="a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D07FA">
                  <w:rPr>
                    <w:rFonts w:ascii="Times New Roman" w:hAnsi="Times New Roman" w:cs="Times New Roman"/>
                    <w:noProof/>
                    <w:sz w:val="24"/>
                    <w:szCs w:val="24"/>
                  </w:rPr>
                  <w:t>- 46 -</w:t>
                </w:r>
                <w:r>
                  <w:rPr>
                    <w:rFonts w:ascii="Times New Roman" w:hAnsi="Times New Roman" w:cs="Times New Roman"/>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5"/>
    </w:pPr>
    <w:r>
      <w:pict>
        <v:shapetype id="_x0000_t202" coordsize="21600,21600" o:spt="202" path="m,l,21600r21600,l21600,xe">
          <v:stroke joinstyle="miter"/>
          <v:path gradientshapeok="t" o:connecttype="rect"/>
        </v:shapetype>
        <v:shape id="文本框 2" o:spid="_x0000_s2087" type="#_x0000_t202" style="position:absolute;margin-left:209.65pt;margin-top:-12.95pt;width:30.6pt;height:14.3pt;z-index:251887616;mso-position-horizontal-relative:margin"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PlHE/&#10;2QAAAAkBAAAPAAAAAAAAAAEAIAAAACIAAABkcnMvZG93bnJldi54bWxQSwECFAAUAAAACACHTuJA&#10;4fLPGCACAAAiBAAADgAAAAAAAAABACAAAAAoAQAAZHJzL2Uyb0RvYy54bWxQSwUGAAAAAAYABgBZ&#10;AQAAugUAAAAA&#10;" filled="f" stroked="f" strokeweight=".5pt">
          <v:textbox inset="0,0,0,0">
            <w:txbxContent>
              <w:p w:rsidR="00EF3F62" w:rsidRDefault="00EF3F62">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47CDD">
                  <w:rPr>
                    <w:rFonts w:ascii="Times New Roman" w:hAnsi="Times New Roman" w:cs="Times New Roman"/>
                    <w:noProof/>
                    <w:sz w:val="24"/>
                    <w:szCs w:val="24"/>
                  </w:rPr>
                  <w:t>- 31 -</w:t>
                </w:r>
                <w:r>
                  <w:rPr>
                    <w:rFonts w:ascii="Times New Roman" w:hAnsi="Times New Roman" w:cs="Times New Roman"/>
                    <w:sz w:val="24"/>
                    <w:szCs w:val="24"/>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5"/>
    </w:pPr>
    <w:r>
      <w:pict>
        <v:shapetype id="_x0000_t202" coordsize="21600,21600" o:spt="202" path="m,l,21600r21600,l21600,xe">
          <v:stroke joinstyle="miter"/>
          <v:path gradientshapeok="t" o:connecttype="rect"/>
        </v:shapetype>
        <v:shape id="文本框 3" o:spid="_x0000_s2095" type="#_x0000_t202" style="position:absolute;margin-left:206.55pt;margin-top:-22.45pt;width:34pt;height:35.15pt;z-index:251888640;mso-position-horizontal-relative:margin"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XV&#10;zfvZAAAACgEAAA8AAAAAAAAAAQAgAAAAIgAAAGRycy9kb3ducmV2LnhtbFBLAQIUABQAAAAIAIdO&#10;4kAPoBgXIgIAACIEAAAOAAAAAAAAAAEAIAAAACgBAABkcnMvZTJvRG9jLnhtbFBLBQYAAAAABgAG&#10;AFkBAAC8BQAAAAA=&#10;" filled="f" stroked="f" strokeweight=".5pt">
          <v:textbox inset="0,0,0,0">
            <w:txbxContent>
              <w:p w:rsidR="00EF3F62" w:rsidRDefault="00EF3F62">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- 4 -</w:t>
                </w:r>
                <w:r>
                  <w:rPr>
                    <w:rFonts w:ascii="Times New Roman" w:hAnsi="Times New Roman" w:cs="Times New Roman"/>
                    <w:sz w:val="24"/>
                    <w:szCs w:val="24"/>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5"/>
    </w:pPr>
    <w:r>
      <w:pict>
        <v:shapetype id="_x0000_t202" coordsize="21600,21600" o:spt="202" path="m,l,21600r21600,l21600,xe">
          <v:stroke joinstyle="miter"/>
          <v:path gradientshapeok="t" o:connecttype="rect"/>
        </v:shapetype>
        <v:shape id="文本框 5" o:spid="_x0000_s2064" type="#_x0000_t202" style="position:absolute;margin-left:209.15pt;margin-top:-6pt;width:2in;height:18.7pt;z-index:251889664;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N939z&#10;2QAAAAoBAAAPAAAAAAAAAAEAIAAAACIAAABkcnMvZG93bnJldi54bWxQSwECFAAUAAAACACHTuJA&#10;N6mheiACAAAhBAAADgAAAAAAAAABACAAAAAoAQAAZHJzL2Uyb0RvYy54bWxQSwUGAAAAAAYABgBZ&#10;AQAAugUAAAAA&#10;" filled="f" stroked="f" strokeweight=".5pt">
          <v:textbox inset="0,0,0,0">
            <w:txbxContent>
              <w:p w:rsidR="00EF3F62" w:rsidRDefault="00EF3F62">
                <w:pPr>
                  <w:pStyle w:val="a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3713BD">
                  <w:rPr>
                    <w:rFonts w:ascii="Times New Roman" w:hAnsi="Times New Roman" w:cs="Times New Roman"/>
                    <w:noProof/>
                    <w:sz w:val="24"/>
                    <w:szCs w:val="24"/>
                  </w:rPr>
                  <w:t>- 36 -</w:t>
                </w:r>
                <w:r>
                  <w:rPr>
                    <w:rFonts w:ascii="Times New Roman" w:hAnsi="Times New Roman" w:cs="Times New Roman"/>
                    <w:sz w:val="24"/>
                    <w:szCs w:val="24"/>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5"/>
    </w:pPr>
    <w:r>
      <w:pict>
        <v:shapetype id="_x0000_t202" coordsize="21600,21600" o:spt="202" path="m,l,21600r21600,l21600,xe">
          <v:stroke joinstyle="miter"/>
          <v:path gradientshapeok="t" o:connecttype="rect"/>
        </v:shapetype>
        <v:shape id="文本框 14" o:spid="_x0000_s2072" type="#_x0000_t202" style="position:absolute;margin-left:205.45pt;margin-top:-18.75pt;width:30.15pt;height:31.45pt;z-index:251890688;mso-position-horizontal-relative:margin"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4paM2gAAAAoBAAAPAAAAAAAAAAEAIAAAACIAAABkcnMvZG93bnJldi54bWxQSwECFAAUAAAA&#10;CACHTuJAppdHpSUCAAAjBAAADgAAAAAAAAABACAAAAApAQAAZHJzL2Uyb0RvYy54bWxQSwUGAAAA&#10;AAYABgBZAQAAwAUAAAAA&#10;" filled="f" stroked="f" strokeweight=".5pt">
          <v:textbox inset="0,0,0,0">
            <w:txbxContent>
              <w:p w:rsidR="00EF3F62" w:rsidRDefault="00EF3F62">
                <w:pPr>
                  <w:pStyle w:val="a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47CDD">
                  <w:rPr>
                    <w:rFonts w:ascii="Times New Roman" w:hAnsi="Times New Roman" w:cs="Times New Roman"/>
                    <w:noProof/>
                    <w:sz w:val="24"/>
                    <w:szCs w:val="24"/>
                  </w:rPr>
                  <w:t>- 32 -</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AEF" w:rsidRDefault="00277AEF" w:rsidP="003564E2">
      <w:r>
        <w:separator/>
      </w:r>
    </w:p>
  </w:footnote>
  <w:footnote w:type="continuationSeparator" w:id="1">
    <w:p w:rsidR="00277AEF" w:rsidRDefault="00277AEF" w:rsidP="003564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6"/>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6"/>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6"/>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6"/>
    </w:pPr>
    <w:r>
      <w:pict>
        <v:group id="组合 5" o:spid="_x0000_s2053" style="position:absolute;left:0;text-align:left;margin-left:2.5pt;margin-top:28.75pt;width:594.8pt;height:35.25pt;z-index:252831744;mso-position-horizontal-relative:page;mso-position-vertical-relative:page" coordsize="1,117920"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v:rect id="矩形 2" o:spid="_x0000_s2056" style="position:absolute;width:1;height:0;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ffd966" stroked="f" strokeweight="1pt"/>
          <v:shape id="任意多边形 3" o:spid="_x0000_s2055" style="position:absolute;left:1;width:0;height:0;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stroked="f" strokeweight="1pt">
            <v:stroke joinstyle="round"/>
            <v:formulas/>
            <v:path o:connecttype="segments" o:connectlocs="595,1;2619,0;2619,862;0,862;595,1" o:connectangles="0,0,0,0,0"/>
          </v:shape>
          <v:shape id="任意多边形 4" o:spid="_x0000_s2054" style="position:absolute;left:1;width:0;height:0;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ffd966" stroked="f" strokeweight="1pt">
            <v:stroke joinstyle="round"/>
            <v:formulas/>
            <v:path o:connecttype="segments" o:connectlocs="598,0;2345,8;2345,1108;0,1108;598,0" o:connectangles="0,0,0,0,0"/>
          </v:shape>
          <w10:wrap anchorx="page" anchory="page"/>
        </v:group>
      </w:pict>
    </w:r>
    <w:r>
      <w:pict>
        <v:group id="组合 46" o:spid="_x0000_s2050" style="position:absolute;left:0;text-align:left;margin-left:0;margin-top:29.75pt;width:280pt;height:32pt;z-index:252832768;mso-position-horizontal-relative:page;mso-position-vertical-relative:page" coordorigin="13,8" coordsize="31,6402"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x6bsHtcAAAAHAQAADwAAAAAAAAABACAA&#10;AAAiAAAAZHJzL2Rvd25yZXYueG1sUEsBAhQAFAAAAAgAh07iQFvUt84rAwAAXwgAAA4AAAAAAAAA&#10;AQAgAAAAJgEAAGRycy9lMm9Eb2MueG1sUEsFBgAAAAAGAAYAWQEAAMMGAAAAAA==&#10;">
          <v:shapetype id="_x0000_t202" coordsize="21600,21600" o:spt="202" path="m,l,21600r21600,l21600,xe">
            <v:stroke joinstyle="miter"/>
            <v:path gradientshapeok="t" o:connecttype="rect"/>
          </v:shapetype>
          <v:shape id="文本框 6" o:spid="_x0000_s2052" type="#_x0000_t202" style="position:absolute;left:14;top:8;width:30;height:7"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EF3F62" w:rsidRDefault="00EF3F62">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EF3F62" w:rsidRDefault="00EF3F62">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企业业务制定20XX 企业业务制定</w:t>
                  </w:r>
                </w:p>
              </w:txbxContent>
            </v:textbox>
          </v:shape>
          <v:rect id="矩形 7" o:spid="_x0000_s2051" style="position:absolute;left:13;top:10;width:1;height:3;v-text-anchor:middle"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fillcolor="black" stroked="f" strokeweight="1pt"/>
          <w10:wrap anchorx="page" anchory="page"/>
        </v:group>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6"/>
    </w:pPr>
    <w:r>
      <w:pict>
        <v:group id="组合 12" o:spid="_x0000_s2060" style="position:absolute;left:0;text-align:left;margin-left:0;margin-top:0;width:596.5pt;height:38.05pt;z-index:251891712;mso-width-percent:1000;mso-position-horizontal-relative:page;mso-position-vertical-relative:page;mso-width-percent:1000" coordsize="1,117920"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v:rect id="矩形 2" o:spid="_x0000_s2063" style="position:absolute;width:1;height:0;v-text-anchor:middle"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fillcolor="#ffd966" stroked="f" strokeweight="1pt"/>
          <v:shape id="任意多边形 3" o:spid="_x0000_s2062" style="position:absolute;left:1;width:0;height:0;v-text-anchor:middle" coordsize="2619,862" o:spt="100"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0,,0" path="m595,1l2619,r,862l,862,595,1xe" fillcolor="black" stroked="f" strokeweight="1pt">
            <v:stroke joinstyle="round"/>
            <v:formulas/>
            <v:path o:connecttype="segments" o:connectlocs="595,1;2619,0;2619,862;0,862;595,1" o:connectangles="0,0,0,0,0"/>
          </v:shape>
          <v:shape id="任意多边形 4" o:spid="_x0000_s2061" style="position:absolute;left:1;width:0;height:0;v-text-anchor:middle" coordsize="2619,1265" o:spt="100"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0,,0" path="m668,l2619,10r,1255l,1265,668,xe" fillcolor="#ffd966" stroked="f" strokeweight="1pt">
            <v:stroke joinstyle="round"/>
            <v:formulas/>
            <v:path o:connecttype="segments" o:connectlocs="598,0;2345,8;2345,1108;0,1108;598,0" o:connectangles="0,0,0,0,0"/>
          </v:shape>
          <w10:wrap anchorx="page" anchory="page"/>
        </v:group>
      </w:pict>
    </w:r>
    <w:r>
      <w:pict>
        <v:group id="组合 16" o:spid="_x0000_s2057" style="position:absolute;left:0;text-align:left;margin-left:0;margin-top:29.75pt;width:254.25pt;height:32pt;z-index:251892736;mso-position-horizontal:left;mso-position-horizontal-relative:page;mso-position-vertical-relative:page" coordorigin="13,8" coordsize="31,6402"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PCAQPtcAAAAHAQAADwAAAAAA&#10;AAABACAAAAAiAAAAZHJzL2Rvd25yZXYueG1sUEsBAhQAFAAAAAgAh07iQH5LNmkxAwAAXwgAAA4A&#10;AAAAAAAAAQAgAAAAJgEAAGRycy9lMm9Eb2MueG1sUEsFBgAAAAAGAAYAWQEAAMkGAAAAAA==&#10;">
          <v:shapetype id="_x0000_t202" coordsize="21600,21600" o:spt="202" path="m,l,21600r21600,l21600,xe">
            <v:stroke joinstyle="miter"/>
            <v:path gradientshapeok="t" o:connecttype="rect"/>
          </v:shapetype>
          <v:shape id="文本框 6" o:spid="_x0000_s2059" type="#_x0000_t202" style="position:absolute;left:14;top:8;width:30;height:7"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filled="f" stroked="f" strokeweight=".5pt">
            <v:textbox>
              <w:txbxContent>
                <w:p w:rsidR="00EF3F62" w:rsidRDefault="00EF3F62">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2058" style="position:absolute;left:13;top:10;width:1;height:3;v-text-anchor:middle"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fillcolor="black" stroked="f" strokeweight="1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6"/>
    </w:pPr>
    <w:r>
      <w:pict>
        <v:group id="组合 71" o:spid="_x0000_s2100" style="position:absolute;left:0;text-align:left;margin-left:0;margin-top:29.75pt;width:157.5pt;height:32pt;z-index:252835840;mso-position-horizontal:left;mso-position-horizontal-relative:page;mso-position-vertical-relative:page" coordorigin="13,8" coordsize="31,6402"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OzG97nXAAAABwEAAA8AAAAAAAAAAQAgAAAAIgAA&#10;AGRycy9kb3ducmV2LnhtbFBLAQIUABQAAAAIAIdO4kDaSLE+JgMAAFQIAAAOAAAAAAAAAAEAIAAA&#10;ACYBAABkcnMvZTJvRG9jLnhtbFBLBQYAAAAABgAGAFkBAAC+BgAAAAA=&#10;">
          <v:shapetype id="_x0000_t202" coordsize="21600,21600" o:spt="202" path="m,l,21600r21600,l21600,xe">
            <v:stroke joinstyle="miter"/>
            <v:path gradientshapeok="t" o:connecttype="rect"/>
          </v:shapetype>
          <v:shape id="文本框 6" o:spid="_x0000_s2102" type="#_x0000_t202" style="position:absolute;left:14;top:8;width:30;height:7"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filled="f" stroked="f" strokeweight=".5pt">
            <v:textbox>
              <w:txbxContent>
                <w:p w:rsidR="00EF3F62" w:rsidRDefault="00EF3F62"/>
              </w:txbxContent>
            </v:textbox>
          </v:shape>
          <v:rect id="矩形 7" o:spid="_x0000_s2101" style="position:absolute;left:13;top:10;width:1;height:3;v-text-anchor:middle"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fillcolor="black" stroked="f" strokeweight="1pt"/>
          <w10:wrap anchorx="page" anchory="page"/>
        </v:group>
      </w:pict>
    </w:r>
    <w:r>
      <w:pict>
        <v:group id="组合 67" o:spid="_x0000_s2096" style="position:absolute;left:0;text-align:left;margin-left:0;margin-top:0;width:596.5pt;height:58.95pt;z-index:252834816;mso-width-percent:1000;mso-position-horizontal-relative:page;mso-position-vertical-relative:page;mso-width-percent:1000" coordsize="1,117920"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v:rect id="矩形 2" o:spid="_x0000_s2099" style="position:absolute;width:1;height:0;v-text-anchor:middle"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fillcolor="#ffd966" stroked="f" strokeweight="1pt"/>
          <v:shape id="任意多边形 3" o:spid="_x0000_s2098" style="position:absolute;left:1;width:0;height:0;v-text-anchor:middle" coordsize="2619,862" o:spt="100"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0,,0" path="m595,1l2619,r,862l,862,595,1xe" fillcolor="black" stroked="f" strokeweight="1pt">
            <v:stroke joinstyle="round"/>
            <v:formulas/>
            <v:path o:connecttype="segments" o:connectlocs="595,1;2619,0;2619,862;0,862;595,1" o:connectangles="0,0,0,0,0"/>
          </v:shape>
          <v:shape id="任意多边形 4" o:spid="_x0000_s2097" style="position:absolute;left:1;width:0;height:0;v-text-anchor:middle" coordsize="2619,1265" o:spt="100"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0,,0" path="m668,l2619,10r,1255l,1265,668,xe" fillcolor="#ffd966" stroked="f" strokeweight="1pt">
            <v:stroke joinstyle="round"/>
            <v:formulas/>
            <v:path o:connecttype="segments" o:connectlocs="598,0;2345,8;2345,1108;0,1108;598,0" o:connectangles="0,0,0,0,0"/>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6"/>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6"/>
    </w:pPr>
    <w:r>
      <w:pict>
        <v:group id="组合 43" o:spid="_x0000_s2091" style="position:absolute;left:0;text-align:left;margin-left:0;margin-top:53.75pt;width:594.8pt;height:31.5pt;z-index:251885568;mso-position-horizontal-relative:page;mso-position-vertical-relative:page" coordsize="1,117920"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v:rect id="矩形 2" o:spid="_x0000_s2094" style="position:absolute;width:1;height:0;v-text-anchor:middle"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fillcolor="#ffd966" stroked="f" strokeweight="1pt"/>
          <v:shape id="任意多边形 3" o:spid="_x0000_s2093" style="position:absolute;left:1;width:0;height:0;v-text-anchor:middle" coordsize="2619,862" o:spt="100"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0,,0" path="m595,1l2619,r,862l,862,595,1xe" fillcolor="black" stroked="f" strokeweight="1pt">
            <v:stroke joinstyle="round"/>
            <v:formulas/>
            <v:path o:connecttype="segments" o:connectlocs="595,1;2619,0;2619,862;0,862;595,1" o:connectangles="0,0,0,0,0"/>
          </v:shape>
          <v:shape id="任意多边形 4" o:spid="_x0000_s2092" style="position:absolute;left:1;width:0;height:0;v-text-anchor:middle" coordsize="2619,1265" o:spt="100"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0,,0" path="m668,l2619,10r,1255l,1265,668,xe" fillcolor="#ffd966" stroked="f" strokeweight="1pt">
            <v:stroke joinstyle="round"/>
            <v:formulas/>
            <v:path o:connecttype="segments" o:connectlocs="598,0;2345,8;2345,1108;0,1108;598,0" o:connectangles="0,0,0,0,0"/>
          </v:shape>
          <w10:wrap anchorx="page" anchory="page"/>
        </v:group>
      </w:pict>
    </w:r>
    <w:r>
      <w:pict>
        <v:group id="组合 40" o:spid="_x0000_s2088" style="position:absolute;left:0;text-align:left;margin-left:-2.15pt;margin-top:47.15pt;width:235.7pt;height:32pt;z-index:251886592;mso-position-horizontal-relative:page;mso-position-vertical-relative:page" coordorigin="13,8" coordsize="31,6402"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0UuIkdkAAAAJAQAADwAAAAAA&#10;AAABACAAAAAiAAAAZHJzL2Rvd25yZXYueG1sUEsBAhQAFAAAAAgAh07iQLUkRb8vAwAAYggAAA4A&#10;AAAAAAAAAQAgAAAAKAEAAGRycy9lMm9Eb2MueG1sUEsFBgAAAAAGAAYAWQEAAMkGAAAAAA==&#10;">
          <v:shapetype id="_x0000_t202" coordsize="21600,21600" o:spt="202" path="m,l,21600r21600,l21600,xe">
            <v:stroke joinstyle="miter"/>
            <v:path gradientshapeok="t" o:connecttype="rect"/>
          </v:shapetype>
          <v:shape id="文本框 6" o:spid="_x0000_s2090" type="#_x0000_t202" style="position:absolute;left:14;top:8;width:30;height:7"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filled="f" stroked="f" strokeweight=".5pt">
            <v:textbox>
              <w:txbxContent>
                <w:p w:rsidR="00EF3F62" w:rsidRDefault="00EF3F62">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  部门概况</w:t>
                  </w:r>
                </w:p>
              </w:txbxContent>
            </v:textbox>
          </v:shape>
          <v:rect id="矩形 7" o:spid="_x0000_s2089" style="position:absolute;left:13;top:10;width:1;height:3;v-text-anchor:middle"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fillcolor="black" stroked="f" strokeweight="1pt"/>
          <w10:wrap anchorx="page" anchory="page"/>
        </v:group>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6"/>
    </w:pPr>
    <w:r>
      <w:pict>
        <v:group id="组合 35" o:spid="_x0000_s2083" style="position:absolute;left:0;text-align:left;margin-left:2.75pt;margin-top:46.95pt;width:596.85pt;height:32.8pt;z-index:251705344;mso-position-horizontal-relative:page;mso-position-vertical-relative:page" coordsize="1,117920"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v:rect id="矩形 2" o:spid="_x0000_s2086" style="position:absolute;width:1;height:0;v-text-anchor:middle"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fillcolor="#ffd966" stroked="f" strokeweight="1pt"/>
          <v:shape id="任意多边形 3" o:spid="_x0000_s2085" style="position:absolute;left:1;width:0;height:0;v-text-anchor:middle" coordsize="2619,862" o:spt="100"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0,,0" path="m595,1l2619,r,862l,862,595,1xe" fillcolor="black" stroked="f" strokeweight="1pt">
            <v:stroke joinstyle="round"/>
            <v:formulas/>
            <v:path o:connecttype="segments" o:connectlocs="595,1;2619,0;2619,862;0,862;595,1" o:connectangles="0,0,0,0,0"/>
          </v:shape>
          <v:shape id="任意多边形 4" o:spid="_x0000_s2084" style="position:absolute;left:1;width:0;height:0;v-text-anchor:middle" coordsize="2619,1265" o:spt="100"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0,,0" path="m668,l2619,10r,1255l,1265,668,xe" fillcolor="#ffd966" stroked="f" strokeweight="1pt">
            <v:stroke joinstyle="round"/>
            <v:formulas/>
            <v:path o:connecttype="segments" o:connectlocs="608,0;2385,8;2385,1107;0,1107;608,0" o:connectangles="0,0,0,0,0"/>
          </v:shape>
          <w10:wrap anchorx="page" anchory="page"/>
        </v:group>
      </w:pict>
    </w:r>
    <w:r>
      <w:pict>
        <v:group id="组合 32" o:spid="_x0000_s2080" style="position:absolute;left:0;text-align:left;margin-left:1.95pt;margin-top:47.1pt;width:235.7pt;height:32pt;z-index:251706368;mso-position-horizontal-relative:page;mso-position-vertical-relative:page" coordorigin="13,8" coordsize="31,6402"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C4doidkAAAAIAQAADwAA&#10;AAAAAAABACAAAAAiAAAAZHJzL2Rvd25yZXYueG1sUEsBAhQAFAAAAAgAh07iQPJrz9gyAwAAYggA&#10;AA4AAAAAAAAAAQAgAAAAKAEAAGRycy9lMm9Eb2MueG1sUEsFBgAAAAAGAAYAWQEAAMwGAAAAAA==&#10;">
          <v:shapetype id="_x0000_t202" coordsize="21600,21600" o:spt="202" path="m,l,21600r21600,l21600,xe">
            <v:stroke joinstyle="miter"/>
            <v:path gradientshapeok="t" o:connecttype="rect"/>
          </v:shapetype>
          <v:shape id="文本框 6" o:spid="_x0000_s2082" type="#_x0000_t202" style="position:absolute;left:14;top:8;width:30;height:7"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filled="f" stroked="f" strokeweight=".5pt">
            <v:textbox>
              <w:txbxContent>
                <w:p w:rsidR="00EF3F62" w:rsidRDefault="00EF3F62">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  部门决算情况说明</w:t>
                  </w:r>
                </w:p>
              </w:txbxContent>
            </v:textbox>
          </v:shape>
          <v:rect id="矩形 7" o:spid="_x0000_s2081" style="position:absolute;left:13;top:10;width:1;height:3;v-text-anchor:middle"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fillcolor="black" stroked="f" strokeweight="1pt"/>
          <w10:wrap anchorx="page" anchory="page"/>
        </v:group>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6"/>
    </w:pPr>
    <w:r>
      <w:pict>
        <v:group id="组合 20" o:spid="_x0000_s2068" style="position:absolute;left:0;text-align:left;margin-left:0;margin-top:0;width:594.8pt;height:37.85pt;z-index:251754496;mso-position-horizontal-relative:page;mso-position-vertical-relative:page" coordsize="1,117920"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v:rect id="矩形 2" o:spid="_x0000_s2071" style="position:absolute;width:1;height:0;v-text-anchor:middle"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fillcolor="#ffd966" stroked="f" strokeweight="1pt"/>
          <v:shape id="任意多边形 3" o:spid="_x0000_s2070" style="position:absolute;left:1;width:0;height:0;v-text-anchor:middle" coordsize="2619,862" o:spt="100"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0,,0" path="m595,1l2619,r,862l,862,595,1xe" fillcolor="black" stroked="f" strokeweight="1pt">
            <v:stroke joinstyle="round"/>
            <v:formulas/>
            <v:path o:connecttype="segments" o:connectlocs="595,1;2619,0;2619,862;0,862;595,1" o:connectangles="0,0,0,0,0"/>
          </v:shape>
          <v:shape id="任意多边形 4" o:spid="_x0000_s2069" style="position:absolute;left:1;width:0;height:0;v-text-anchor:middle" coordsize="2619,1265" o:spt="100"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0,,0" path="m668,l2619,10r,1255l,1265,668,xe" fillcolor="#ffd966" stroked="f" strokeweight="1pt">
            <v:stroke joinstyle="round"/>
            <v:formulas/>
            <v:path o:connecttype="segments" o:connectlocs="598,0;2345,8;2345,1108;0,1108;598,0" o:connectangles="0,0,0,0,0"/>
          </v:shape>
          <w10:wrap anchorx="page" anchory="page"/>
        </v:group>
      </w:pict>
    </w:r>
    <w:r>
      <w:pict>
        <v:group id="组合 17" o:spid="_x0000_s2065" style="position:absolute;left:0;text-align:left;margin-left:-2.15pt;margin-top:47.15pt;width:235.7pt;height:32pt;z-index:251755520;mso-position-horizontal-relative:page;mso-position-vertical-relative:page" coordorigin="13,8" coordsize="31,6402"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0UuIkdkAAAAJAQAADwAAAAAAAAAB&#10;ACAAAAAiAAAAZHJzL2Rvd25yZXYueG1sUEsBAhQAFAAAAAgAh07iQIcn1/EsAwAAYggAAA4AAAAA&#10;AAAAAQAgAAAAKAEAAGRycy9lMm9Eb2MueG1sUEsFBgAAAAAGAAYAWQEAAMYGAAAAAA==&#10;">
          <v:shapetype id="_x0000_t202" coordsize="21600,21600" o:spt="202" path="m,l,21600r21600,l21600,xe">
            <v:stroke joinstyle="miter"/>
            <v:path gradientshapeok="t" o:connecttype="rect"/>
          </v:shapetype>
          <v:shape id="文本框 6" o:spid="_x0000_s2067" type="#_x0000_t202" style="position:absolute;left:14;top:8;width:30;height:7"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filled="f" stroked="f" strokeweight=".5pt">
            <v:textbox>
              <w:txbxContent>
                <w:p w:rsidR="00EF3F62" w:rsidRDefault="00EF3F62">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  名词解释</w:t>
                  </w:r>
                </w:p>
              </w:txbxContent>
            </v:textbox>
          </v:shape>
          <v:rect id="矩形 7" o:spid="_x0000_s2066" style="position:absolute;left:13;top:10;width:1;height:3;v-text-anchor:middle"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fillcolor="black" stroked="f" strokeweight="1pt"/>
          <w10:wrap anchorx="page" anchory="page"/>
        </v:group>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2" w:rsidRDefault="00EF3F62">
    <w:pPr>
      <w:pStyle w:val="a6"/>
    </w:pPr>
    <w:r>
      <w:pict>
        <v:group id="组合 29" o:spid="_x0000_s2077" style="position:absolute;left:0;text-align:left;margin-left:0;margin-top:29.75pt;width:157.5pt;height:32pt;z-index:251757568;mso-position-horizontal:left;mso-position-horizontal-relative:page;mso-position-vertical-relative:page" coordorigin="13,8" coordsize="31,6402"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Dsxve51wAAAAcBAAAPAAAA&#10;AAAAAAEAIAAAACIAAABkcnMvZG93bnJldi54bWxQSwECFAAUAAAACACHTuJAsLIQkDMDAABiCAAA&#10;DgAAAAAAAAABACAAAAAmAQAAZHJzL2Uyb0RvYy54bWxQSwUGAAAAAAYABgBZAQAAywYAAAAA&#10;">
          <v:shapetype id="_x0000_t202" coordsize="21600,21600" o:spt="202" path="m,l,21600r21600,l21600,xe">
            <v:stroke joinstyle="miter"/>
            <v:path gradientshapeok="t" o:connecttype="rect"/>
          </v:shapetype>
          <v:shape id="文本框 6" o:spid="_x0000_s2079" type="#_x0000_t202" style="position:absolute;left:14;top:8;width:30;height:7"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filled="f" stroked="f" strokeweight=".5pt">
            <v:textbox>
              <w:txbxContent>
                <w:p w:rsidR="00EF3F62" w:rsidRDefault="00EF3F62">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078" style="position:absolute;left:13;top:10;width:1;height:3;v-text-anchor:middle"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fillcolor="black" stroked="f" strokeweight="1pt"/>
          <w10:wrap anchorx="page" anchory="page"/>
        </v:group>
      </w:pict>
    </w:r>
    <w:r>
      <w:pict>
        <v:group id="组合 25" o:spid="_x0000_s2073" style="position:absolute;left:0;text-align:left;margin-left:0;margin-top:0;width:596.5pt;height:58.95pt;z-index:251756544;mso-width-percent:1000;mso-position-horizontal-relative:page;mso-position-vertical-relative:page;mso-width-percent:1000" coordsize="1,117920"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v:rect id="矩形 2" o:spid="_x0000_s2076" style="position:absolute;width:1;height:0;v-text-anchor:middle"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fillcolor="#ffd966" stroked="f" strokeweight="1pt"/>
          <v:shape id="任意多边形 3" o:spid="_x0000_s2075" style="position:absolute;left:1;width:0;height:0;v-text-anchor:middle" coordsize="2619,862" o:spt="100"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0,,0" path="m595,1l2619,r,862l,862,595,1xe" fillcolor="black" stroked="f" strokeweight="1pt">
            <v:stroke joinstyle="round"/>
            <v:formulas/>
            <v:path o:connecttype="segments" o:connectlocs="595,1;2619,0;2619,862;0,862;595,1" o:connectangles="0,0,0,0,0"/>
          </v:shape>
          <v:shape id="任意多边形 4" o:spid="_x0000_s2074" style="position:absolute;left:1;width:0;height:0;v-text-anchor:middle" coordsize="2619,1265" o:spt="100"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0,,0" path="m668,l2619,10r,1255l,1265,668,xe" fillcolor="#ffd966" stroked="f" strokeweight="1pt">
            <v:stroke joinstyle="round"/>
            <v:formulas/>
            <v:path o:connecttype="segments" o:connectlocs="598,0;2345,8;2345,1108;0,1108;598,0" o:connectangles="0,0,0,0,0"/>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27211B"/>
    <w:multiLevelType w:val="singleLevel"/>
    <w:tmpl w:val="9227211B"/>
    <w:lvl w:ilvl="0">
      <w:start w:val="1"/>
      <w:numFmt w:val="chineseCounting"/>
      <w:suff w:val="nothing"/>
      <w:lvlText w:val="（%1）"/>
      <w:lvlJc w:val="left"/>
      <w:rPr>
        <w:rFonts w:hint="eastAsia"/>
      </w:rPr>
    </w:lvl>
  </w:abstractNum>
  <w:abstractNum w:abstractNumId="1">
    <w:nsid w:val="45DB9A87"/>
    <w:multiLevelType w:val="singleLevel"/>
    <w:tmpl w:val="45DB9A87"/>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6AAF1C96"/>
    <w:rsid w:val="0007063E"/>
    <w:rsid w:val="00073392"/>
    <w:rsid w:val="00073F4E"/>
    <w:rsid w:val="00086C89"/>
    <w:rsid w:val="000A39FB"/>
    <w:rsid w:val="000E3EF0"/>
    <w:rsid w:val="000F188A"/>
    <w:rsid w:val="001066C7"/>
    <w:rsid w:val="001104B9"/>
    <w:rsid w:val="001124CD"/>
    <w:rsid w:val="0011641C"/>
    <w:rsid w:val="00117746"/>
    <w:rsid w:val="00163F95"/>
    <w:rsid w:val="0017039F"/>
    <w:rsid w:val="00180A9A"/>
    <w:rsid w:val="001829C0"/>
    <w:rsid w:val="00184809"/>
    <w:rsid w:val="00192112"/>
    <w:rsid w:val="001B0127"/>
    <w:rsid w:val="001B195B"/>
    <w:rsid w:val="001C12D5"/>
    <w:rsid w:val="001C69F7"/>
    <w:rsid w:val="001D501A"/>
    <w:rsid w:val="002650EC"/>
    <w:rsid w:val="00277AEF"/>
    <w:rsid w:val="00282CA7"/>
    <w:rsid w:val="002A278D"/>
    <w:rsid w:val="002A6C46"/>
    <w:rsid w:val="002C19B5"/>
    <w:rsid w:val="002C387D"/>
    <w:rsid w:val="002F7D06"/>
    <w:rsid w:val="00302225"/>
    <w:rsid w:val="003102D5"/>
    <w:rsid w:val="00335467"/>
    <w:rsid w:val="003564E2"/>
    <w:rsid w:val="00363E4E"/>
    <w:rsid w:val="003713BD"/>
    <w:rsid w:val="00387057"/>
    <w:rsid w:val="003A4EE8"/>
    <w:rsid w:val="003D092B"/>
    <w:rsid w:val="003D3D41"/>
    <w:rsid w:val="003E2CE8"/>
    <w:rsid w:val="003E7CC1"/>
    <w:rsid w:val="00442CC2"/>
    <w:rsid w:val="00446244"/>
    <w:rsid w:val="00473C20"/>
    <w:rsid w:val="00492463"/>
    <w:rsid w:val="004A4CB9"/>
    <w:rsid w:val="004C39A2"/>
    <w:rsid w:val="004D61CB"/>
    <w:rsid w:val="004F7F37"/>
    <w:rsid w:val="005011D6"/>
    <w:rsid w:val="00503F2E"/>
    <w:rsid w:val="005053E9"/>
    <w:rsid w:val="005068BA"/>
    <w:rsid w:val="0052603B"/>
    <w:rsid w:val="00535C97"/>
    <w:rsid w:val="00552226"/>
    <w:rsid w:val="00566120"/>
    <w:rsid w:val="00582E6D"/>
    <w:rsid w:val="005954D5"/>
    <w:rsid w:val="005A53FA"/>
    <w:rsid w:val="005C7437"/>
    <w:rsid w:val="005D1293"/>
    <w:rsid w:val="0062330A"/>
    <w:rsid w:val="00644D5F"/>
    <w:rsid w:val="00651353"/>
    <w:rsid w:val="00667A04"/>
    <w:rsid w:val="006727AD"/>
    <w:rsid w:val="00691425"/>
    <w:rsid w:val="006A516E"/>
    <w:rsid w:val="006B0830"/>
    <w:rsid w:val="006E5005"/>
    <w:rsid w:val="00700056"/>
    <w:rsid w:val="00716E2B"/>
    <w:rsid w:val="007210B2"/>
    <w:rsid w:val="00770B50"/>
    <w:rsid w:val="00770F18"/>
    <w:rsid w:val="00773B74"/>
    <w:rsid w:val="0078290C"/>
    <w:rsid w:val="007A5C2D"/>
    <w:rsid w:val="007C06CA"/>
    <w:rsid w:val="007D78BF"/>
    <w:rsid w:val="00812460"/>
    <w:rsid w:val="008163FB"/>
    <w:rsid w:val="00820719"/>
    <w:rsid w:val="0082194F"/>
    <w:rsid w:val="0082605B"/>
    <w:rsid w:val="00855C36"/>
    <w:rsid w:val="00857DBE"/>
    <w:rsid w:val="008701BC"/>
    <w:rsid w:val="00870730"/>
    <w:rsid w:val="00883D92"/>
    <w:rsid w:val="00886FAD"/>
    <w:rsid w:val="0089245E"/>
    <w:rsid w:val="00896068"/>
    <w:rsid w:val="00896AC1"/>
    <w:rsid w:val="008A5362"/>
    <w:rsid w:val="008C1C23"/>
    <w:rsid w:val="008E6977"/>
    <w:rsid w:val="008F21F1"/>
    <w:rsid w:val="008F221B"/>
    <w:rsid w:val="008F5A2D"/>
    <w:rsid w:val="008F6087"/>
    <w:rsid w:val="00921602"/>
    <w:rsid w:val="00957EA1"/>
    <w:rsid w:val="00966E5B"/>
    <w:rsid w:val="009B4EF0"/>
    <w:rsid w:val="009B7509"/>
    <w:rsid w:val="009D271F"/>
    <w:rsid w:val="00A25965"/>
    <w:rsid w:val="00A809B2"/>
    <w:rsid w:val="00A929C2"/>
    <w:rsid w:val="00AD07FA"/>
    <w:rsid w:val="00AD097F"/>
    <w:rsid w:val="00AF3995"/>
    <w:rsid w:val="00B27CA9"/>
    <w:rsid w:val="00B37691"/>
    <w:rsid w:val="00B56D9A"/>
    <w:rsid w:val="00B844F4"/>
    <w:rsid w:val="00BA06A1"/>
    <w:rsid w:val="00BA2359"/>
    <w:rsid w:val="00BA770A"/>
    <w:rsid w:val="00BB04D7"/>
    <w:rsid w:val="00C0371E"/>
    <w:rsid w:val="00C054DE"/>
    <w:rsid w:val="00C06AFA"/>
    <w:rsid w:val="00C679A9"/>
    <w:rsid w:val="00C70C27"/>
    <w:rsid w:val="00C7541C"/>
    <w:rsid w:val="00C8157D"/>
    <w:rsid w:val="00C8294A"/>
    <w:rsid w:val="00CB0AA9"/>
    <w:rsid w:val="00CC0FAA"/>
    <w:rsid w:val="00CD0736"/>
    <w:rsid w:val="00CF03FA"/>
    <w:rsid w:val="00CF6590"/>
    <w:rsid w:val="00D05030"/>
    <w:rsid w:val="00D1570F"/>
    <w:rsid w:val="00D32830"/>
    <w:rsid w:val="00DA73C0"/>
    <w:rsid w:val="00DB7153"/>
    <w:rsid w:val="00DB7F05"/>
    <w:rsid w:val="00E028C3"/>
    <w:rsid w:val="00E03B1F"/>
    <w:rsid w:val="00E14F77"/>
    <w:rsid w:val="00E211CF"/>
    <w:rsid w:val="00E3076B"/>
    <w:rsid w:val="00E36978"/>
    <w:rsid w:val="00E37902"/>
    <w:rsid w:val="00E47CDD"/>
    <w:rsid w:val="00E82A1E"/>
    <w:rsid w:val="00E8440B"/>
    <w:rsid w:val="00EC06F4"/>
    <w:rsid w:val="00EE4E36"/>
    <w:rsid w:val="00EF3F62"/>
    <w:rsid w:val="00F61119"/>
    <w:rsid w:val="00F665F4"/>
    <w:rsid w:val="00F733F3"/>
    <w:rsid w:val="00FB1782"/>
    <w:rsid w:val="00FD225F"/>
    <w:rsid w:val="01F20F89"/>
    <w:rsid w:val="0F4A0E12"/>
    <w:rsid w:val="31C2036A"/>
    <w:rsid w:val="320D02A5"/>
    <w:rsid w:val="348E566F"/>
    <w:rsid w:val="38497BE4"/>
    <w:rsid w:val="3A226944"/>
    <w:rsid w:val="3AEE6A48"/>
    <w:rsid w:val="3C1620AA"/>
    <w:rsid w:val="3D7D2B87"/>
    <w:rsid w:val="3D8F080F"/>
    <w:rsid w:val="44CE1FA4"/>
    <w:rsid w:val="455303DF"/>
    <w:rsid w:val="487F73ED"/>
    <w:rsid w:val="4A347EAE"/>
    <w:rsid w:val="52600405"/>
    <w:rsid w:val="529B4319"/>
    <w:rsid w:val="57773DD6"/>
    <w:rsid w:val="578B79AB"/>
    <w:rsid w:val="5C3E6269"/>
    <w:rsid w:val="5CCD3FD5"/>
    <w:rsid w:val="61FA5F9D"/>
    <w:rsid w:val="64CD6910"/>
    <w:rsid w:val="6789158D"/>
    <w:rsid w:val="67D81BA4"/>
    <w:rsid w:val="6AAF1C96"/>
    <w:rsid w:val="6CBA0AFF"/>
    <w:rsid w:val="75681757"/>
    <w:rsid w:val="75A346A8"/>
    <w:rsid w:val="79B9382C"/>
    <w:rsid w:val="7B043B76"/>
    <w:rsid w:val="7C041A6A"/>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4E2"/>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3564E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3564E2"/>
    <w:rPr>
      <w:rFonts w:ascii="仿宋_GB2312" w:eastAsia="仿宋_GB2312" w:hAnsi="仿宋_GB2312" w:cs="仿宋_GB2312"/>
      <w:sz w:val="32"/>
      <w:szCs w:val="32"/>
      <w:lang w:val="zh-CN" w:bidi="zh-CN"/>
    </w:rPr>
  </w:style>
  <w:style w:type="paragraph" w:styleId="a4">
    <w:name w:val="Balloon Text"/>
    <w:basedOn w:val="a"/>
    <w:link w:val="Char"/>
    <w:uiPriority w:val="99"/>
    <w:semiHidden/>
    <w:unhideWhenUsed/>
    <w:qFormat/>
    <w:rsid w:val="003564E2"/>
    <w:rPr>
      <w:sz w:val="18"/>
      <w:szCs w:val="18"/>
    </w:rPr>
  </w:style>
  <w:style w:type="paragraph" w:styleId="a5">
    <w:name w:val="footer"/>
    <w:basedOn w:val="a"/>
    <w:link w:val="Char0"/>
    <w:uiPriority w:val="99"/>
    <w:unhideWhenUsed/>
    <w:qFormat/>
    <w:rsid w:val="003564E2"/>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3564E2"/>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7">
    <w:name w:val="Table Grid"/>
    <w:uiPriority w:val="1"/>
    <w:qFormat/>
    <w:rsid w:val="003564E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basedOn w:val="a0"/>
    <w:link w:val="a6"/>
    <w:uiPriority w:val="99"/>
    <w:qFormat/>
    <w:rsid w:val="003564E2"/>
    <w:rPr>
      <w:rFonts w:asciiTheme="minorHAnsi" w:eastAsiaTheme="minorEastAsia" w:hAnsiTheme="minorHAnsi"/>
      <w:sz w:val="18"/>
      <w:szCs w:val="18"/>
    </w:rPr>
  </w:style>
  <w:style w:type="character" w:customStyle="1" w:styleId="Char0">
    <w:name w:val="页脚 Char"/>
    <w:basedOn w:val="a0"/>
    <w:link w:val="a5"/>
    <w:uiPriority w:val="99"/>
    <w:qFormat/>
    <w:rsid w:val="003564E2"/>
    <w:rPr>
      <w:sz w:val="18"/>
      <w:szCs w:val="18"/>
    </w:rPr>
  </w:style>
  <w:style w:type="paragraph" w:customStyle="1" w:styleId="10">
    <w:name w:val="列出段落1"/>
    <w:basedOn w:val="a"/>
    <w:uiPriority w:val="1"/>
    <w:qFormat/>
    <w:rsid w:val="003564E2"/>
    <w:pPr>
      <w:spacing w:before="2"/>
      <w:ind w:left="119" w:right="434" w:firstLine="643"/>
    </w:pPr>
    <w:rPr>
      <w:rFonts w:ascii="仿宋_GB2312" w:eastAsia="仿宋_GB2312" w:hAnsi="仿宋_GB2312" w:cs="仿宋_GB2312"/>
      <w:lang w:val="zh-CN" w:bidi="zh-CN"/>
    </w:rPr>
  </w:style>
  <w:style w:type="character" w:customStyle="1" w:styleId="Char">
    <w:name w:val="批注框文本 Char"/>
    <w:basedOn w:val="a0"/>
    <w:link w:val="a4"/>
    <w:uiPriority w:val="99"/>
    <w:semiHidden/>
    <w:qFormat/>
    <w:rsid w:val="003564E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chart" Target="charts/chart3.xml"/><Relationship Id="rId39"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chart" Target="charts/chart2.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8.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image" Target="media/image1.gif"/><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chart" Target="charts/chart4.xml"/><Relationship Id="rId30" Type="http://schemas.openxmlformats.org/officeDocument/2006/relationships/header" Target="header9.xml"/><Relationship Id="rId35"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支出构成情况（按支出性质）</a:t>
            </a:r>
          </a:p>
        </c:rich>
      </c:tx>
    </c:title>
    <c:plotArea>
      <c:layout>
        <c:manualLayout>
          <c:layoutTarget val="inner"/>
          <c:xMode val="edge"/>
          <c:yMode val="edge"/>
          <c:x val="5.8716324656570965E-2"/>
          <c:y val="0.169355219666387"/>
          <c:w val="0.85590193408335979"/>
          <c:h val="0.8017635702129442"/>
        </c:manualLayout>
      </c:layout>
      <c:pieChart>
        <c:varyColors val="1"/>
        <c:ser>
          <c:idx val="0"/>
          <c:order val="0"/>
          <c:tx>
            <c:strRef>
              <c:f>Sheet1!$B$1</c:f>
              <c:strCache>
                <c:ptCount val="1"/>
                <c:pt idx="0">
                  <c:v>列1</c:v>
                </c:pt>
              </c:strCache>
            </c:strRef>
          </c:tx>
          <c:dLbls>
            <c:dLbl>
              <c:idx val="0"/>
              <c:layout>
                <c:manualLayout>
                  <c:x val="-0.167779927580646"/>
                  <c:y val="9.0367568362801715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5A9-4180-A1AD-4018A311FB66}"/>
                </c:ext>
              </c:extLst>
            </c:dLbl>
            <c:dLbl>
              <c:idx val="1"/>
              <c:layout>
                <c:manualLayout>
                  <c:x val="0.25825299546380731"/>
                  <c:y val="-0.17014108330627917"/>
                </c:manualLayout>
              </c:layout>
              <c:dLblPos val="bestFit"/>
              <c:showVal val="1"/>
            </c:dLbl>
            <c:delete val="1"/>
            <c:extLst xmlns:c16r2="http://schemas.microsoft.com/office/drawing/2015/06/char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0.00%</c:formatCode>
                <c:ptCount val="2"/>
                <c:pt idx="0">
                  <c:v>0.35570000000000002</c:v>
                </c:pt>
                <c:pt idx="1">
                  <c:v>0.64430000000000165</c:v>
                </c:pt>
              </c:numCache>
            </c:numRef>
          </c:val>
          <c:extLst xmlns:c16r2="http://schemas.microsoft.com/office/drawing/2015/06/chart">
            <c:ext xmlns:c16="http://schemas.microsoft.com/office/drawing/2014/chart" uri="{C3380CC4-5D6E-409C-BE32-E72D297353CC}">
              <c16:uniqueId val="{00000002-F5A9-4180-A1AD-4018A311FB66}"/>
            </c:ext>
          </c:extLst>
        </c:ser>
        <c:firstSliceAng val="15"/>
      </c:pieChart>
      <c:spPr>
        <a:noFill/>
        <a:ln>
          <a:noFill/>
        </a:ln>
        <a:effectLst/>
      </c:spPr>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财政拨款收支与</a:t>
            </a:r>
            <a:r>
              <a:rPr lang="en-US" altLang="zh-CN"/>
              <a:t>2018</a:t>
            </a:r>
            <a:r>
              <a:rPr lang="zh-CN" altLang="en-US"/>
              <a:t>年度决算对比</a:t>
            </a:r>
          </a:p>
        </c:rich>
      </c:tx>
      <c:spPr>
        <a:noFill/>
        <a:ln>
          <a:noFill/>
        </a:ln>
        <a:effectLst/>
      </c:spPr>
    </c:title>
    <c:plotArea>
      <c:layout/>
      <c:barChart>
        <c:barDir val="col"/>
        <c:grouping val="clustered"/>
        <c:ser>
          <c:idx val="0"/>
          <c:order val="0"/>
          <c:tx>
            <c:strRef>
              <c:f>Sheet1!$B$1</c:f>
              <c:strCache>
                <c:ptCount val="1"/>
                <c:pt idx="0">
                  <c:v>2018年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109.34</c:v>
                </c:pt>
                <c:pt idx="1">
                  <c:v>115.32</c:v>
                </c:pt>
              </c:numCache>
            </c:numRef>
          </c:val>
          <c:extLst xmlns:c16r2="http://schemas.microsoft.com/office/drawing/2015/06/chart">
            <c:ext xmlns:c16="http://schemas.microsoft.com/office/drawing/2014/chart" uri="{C3380CC4-5D6E-409C-BE32-E72D297353CC}">
              <c16:uniqueId val="{00000000-F52B-4416-8B7D-6B97134D4C3F}"/>
            </c:ext>
          </c:extLst>
        </c:ser>
        <c:ser>
          <c:idx val="1"/>
          <c:order val="1"/>
          <c:tx>
            <c:strRef>
              <c:f>Sheet1!$C$1</c:f>
              <c:strCache>
                <c:ptCount val="1"/>
                <c:pt idx="0">
                  <c:v>2019年</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211.22</c:v>
                </c:pt>
                <c:pt idx="1">
                  <c:v>165.12</c:v>
                </c:pt>
              </c:numCache>
            </c:numRef>
          </c:val>
          <c:extLst xmlns:c16r2="http://schemas.microsoft.com/office/drawing/2015/06/chart">
            <c:ext xmlns:c16="http://schemas.microsoft.com/office/drawing/2014/chart" uri="{C3380CC4-5D6E-409C-BE32-E72D297353CC}">
              <c16:uniqueId val="{00000001-F52B-4416-8B7D-6B97134D4C3F}"/>
            </c:ext>
          </c:extLst>
        </c:ser>
        <c:gapWidth val="219"/>
        <c:overlap val="-27"/>
        <c:axId val="267734400"/>
        <c:axId val="380237312"/>
      </c:barChart>
      <c:catAx>
        <c:axId val="267734400"/>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80237312"/>
        <c:crosses val="autoZero"/>
        <c:auto val="1"/>
        <c:lblAlgn val="ctr"/>
        <c:lblOffset val="100"/>
      </c:catAx>
      <c:valAx>
        <c:axId val="3802373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734400"/>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财政拨款收支与年初预算数对比</a:t>
            </a:r>
          </a:p>
        </c:rich>
      </c:tx>
      <c:spPr>
        <a:noFill/>
        <a:ln>
          <a:noFill/>
        </a:ln>
        <a:effectLst/>
      </c:spPr>
    </c:title>
    <c:plotArea>
      <c:layout/>
      <c:barChart>
        <c:barDir val="col"/>
        <c:grouping val="clustered"/>
        <c:ser>
          <c:idx val="0"/>
          <c:order val="0"/>
          <c:tx>
            <c:strRef>
              <c:f>Sheet1!$B$1</c:f>
              <c:strCache>
                <c:ptCount val="1"/>
                <c:pt idx="0">
                  <c:v>2018年</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118.54</c:v>
                </c:pt>
                <c:pt idx="1">
                  <c:v>118.54</c:v>
                </c:pt>
              </c:numCache>
            </c:numRef>
          </c:val>
          <c:extLst xmlns:c16r2="http://schemas.microsoft.com/office/drawing/2015/06/chart">
            <c:ext xmlns:c16="http://schemas.microsoft.com/office/drawing/2014/chart" uri="{C3380CC4-5D6E-409C-BE32-E72D297353CC}">
              <c16:uniqueId val="{00000000-A81A-4BC0-8429-D0DDE5051A4A}"/>
            </c:ext>
          </c:extLst>
        </c:ser>
        <c:ser>
          <c:idx val="1"/>
          <c:order val="1"/>
          <c:tx>
            <c:strRef>
              <c:f>Sheet1!$C$1</c:f>
              <c:strCache>
                <c:ptCount val="1"/>
                <c:pt idx="0">
                  <c:v>2019年</c:v>
                </c:pt>
              </c:strCache>
            </c:strRef>
          </c:tx>
          <c:spPr>
            <a:solidFill>
              <a:schemeClr val="accent2"/>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211.22</c:v>
                </c:pt>
                <c:pt idx="1">
                  <c:v>165.12</c:v>
                </c:pt>
              </c:numCache>
            </c:numRef>
          </c:val>
          <c:extLst xmlns:c16r2="http://schemas.microsoft.com/office/drawing/2015/06/chart">
            <c:ext xmlns:c16="http://schemas.microsoft.com/office/drawing/2014/chart" uri="{C3380CC4-5D6E-409C-BE32-E72D297353CC}">
              <c16:uniqueId val="{00000001-A81A-4BC0-8429-D0DDE5051A4A}"/>
            </c:ext>
          </c:extLst>
        </c:ser>
        <c:dLbls>
          <c:showVal val="1"/>
        </c:dLbls>
        <c:gapWidth val="219"/>
        <c:overlap val="-27"/>
        <c:axId val="487216256"/>
        <c:axId val="487218176"/>
      </c:barChart>
      <c:catAx>
        <c:axId val="487216256"/>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87218176"/>
        <c:crosses val="autoZero"/>
        <c:auto val="1"/>
        <c:lblAlgn val="ctr"/>
        <c:lblOffset val="100"/>
      </c:catAx>
      <c:valAx>
        <c:axId val="4872181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87216256"/>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财政拨款支出决算机构（按功能分类）</a:t>
            </a:r>
          </a:p>
        </c:rich>
      </c:tx>
      <c:layout>
        <c:manualLayout>
          <c:xMode val="edge"/>
          <c:yMode val="edge"/>
          <c:x val="0.13943732648921317"/>
          <c:y val="2.2903451454702744E-5"/>
        </c:manualLayout>
      </c:layout>
    </c:title>
    <c:plotArea>
      <c:layout>
        <c:manualLayout>
          <c:layoutTarget val="inner"/>
          <c:xMode val="edge"/>
          <c:yMode val="edge"/>
          <c:x val="0"/>
          <c:y val="0.34288653258633389"/>
          <c:w val="0.5511207980840469"/>
          <c:h val="0.65711346741366605"/>
        </c:manualLayout>
      </c:layout>
      <c:pieChart>
        <c:varyColors val="1"/>
        <c:ser>
          <c:idx val="0"/>
          <c:order val="0"/>
          <c:tx>
            <c:strRef>
              <c:f>Sheet1!$B$1</c:f>
              <c:strCache>
                <c:ptCount val="1"/>
                <c:pt idx="0">
                  <c:v>列1</c:v>
                </c:pt>
              </c:strCache>
            </c:strRef>
          </c:tx>
          <c:dLbls>
            <c:dLbl>
              <c:idx val="1"/>
              <c:layout>
                <c:manualLayout>
                  <c:x val="-6.668583613996068E-2"/>
                  <c:y val="-6.5503489436260234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4D6-4C16-B66D-89C8BB2D33E0}"/>
                </c:ext>
              </c:extLst>
            </c:dLbl>
            <c:dLbl>
              <c:idx val="2"/>
              <c:layout>
                <c:manualLayout>
                  <c:x val="6.3870520720190907E-2"/>
                  <c:y val="-6.9745399507766703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4D6-4C16-B66D-89C8BB2D33E0}"/>
                </c:ext>
              </c:extLst>
            </c:dLbl>
            <c:dLbl>
              <c:idx val="3"/>
              <c:layout>
                <c:manualLayout>
                  <c:x val="0.13670623307791627"/>
                  <c:y val="-2.1266427261978301E-2"/>
                </c:manualLayout>
              </c:layout>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4D6-4C16-B66D-89C8BB2D33E0}"/>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xmlns:c16r2="http://schemas.microsoft.com/office/drawing/2015/06/chart">
              <c:ext xmlns:c15="http://schemas.microsoft.com/office/drawing/2012/chart" uri="{CE6537A1-D6FC-4f65-9D91-7224C49458BB}"/>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0.98399999999999999</c:v>
                </c:pt>
                <c:pt idx="1">
                  <c:v>6.3000000000000052E-3</c:v>
                </c:pt>
                <c:pt idx="2">
                  <c:v>5.3000000000000052E-3</c:v>
                </c:pt>
                <c:pt idx="3">
                  <c:v>4.4000000000000063E-3</c:v>
                </c:pt>
              </c:numCache>
            </c:numRef>
          </c:val>
          <c:extLst xmlns:c16r2="http://schemas.microsoft.com/office/drawing/2015/06/chart">
            <c:ext xmlns:c16="http://schemas.microsoft.com/office/drawing/2014/chart" uri="{C3380CC4-5D6E-409C-BE32-E72D297353CC}">
              <c16:uniqueId val="{00000003-C4D6-4C16-B66D-89C8BB2D33E0}"/>
            </c:ext>
          </c:extLst>
        </c:ser>
        <c:firstSliceAng val="0"/>
      </c:pieChart>
      <c:spPr>
        <a:noFill/>
        <a:ln>
          <a:noFill/>
        </a:ln>
        <a:effectLst/>
      </c:spPr>
    </c:plotArea>
    <c:legend>
      <c:legendPos val="r"/>
      <c:layout>
        <c:manualLayout>
          <c:xMode val="edge"/>
          <c:yMode val="edge"/>
          <c:x val="0.14333270961047501"/>
          <c:y val="0.84666747833037992"/>
          <c:w val="0.74939759930173599"/>
          <c:h val="0.14690716292042433"/>
        </c:manualLayou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CD8E7D0-D928-4F0F-85F3-ED033E00B3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61</TotalTime>
  <Pages>49</Pages>
  <Words>3292</Words>
  <Characters>18765</Characters>
  <Application>Microsoft Office Word</Application>
  <DocSecurity>0</DocSecurity>
  <Lines>156</Lines>
  <Paragraphs>44</Paragraphs>
  <ScaleCrop>false</ScaleCrop>
  <Company>China</Company>
  <LinksUpToDate>false</LinksUpToDate>
  <CharactersWithSpaces>22013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Master</cp:lastModifiedBy>
  <cp:revision>34</cp:revision>
  <cp:lastPrinted>2020-08-07T09:14:00Z</cp:lastPrinted>
  <dcterms:created xsi:type="dcterms:W3CDTF">2020-07-29T09:42:00Z</dcterms:created>
  <dcterms:modified xsi:type="dcterms:W3CDTF">2021-05-16T08:22:00Z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