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F4" w:rsidRDefault="002456F4" w:rsidP="00DE1C19">
      <w:pPr>
        <w:widowControl/>
        <w:jc w:val="center"/>
        <w:rPr>
          <w:rFonts w:ascii="方正小标宋简体" w:eastAsia="方正小标宋简体"/>
          <w:sz w:val="40"/>
          <w:szCs w:val="40"/>
        </w:rPr>
      </w:pPr>
    </w:p>
    <w:p w:rsidR="002456F4" w:rsidRDefault="002456F4" w:rsidP="00DE1C19">
      <w:pPr>
        <w:widowControl/>
        <w:jc w:val="center"/>
        <w:rPr>
          <w:rFonts w:ascii="方正小标宋简体" w:eastAsia="方正小标宋简体"/>
          <w:sz w:val="40"/>
          <w:szCs w:val="40"/>
        </w:rPr>
      </w:pPr>
    </w:p>
    <w:p w:rsidR="00DE1C19" w:rsidRDefault="00DE1C19" w:rsidP="00DE1C19">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DE1C19" w:rsidRDefault="00DE1C19" w:rsidP="00DE1C19">
      <w:pPr>
        <w:spacing w:line="560" w:lineRule="exact"/>
        <w:jc w:val="left"/>
        <w:rPr>
          <w:rFonts w:ascii="方正小标宋简体" w:eastAsia="方正小标宋简体"/>
          <w:sz w:val="40"/>
          <w:szCs w:val="40"/>
        </w:rPr>
      </w:pPr>
    </w:p>
    <w:p w:rsidR="00DE1C19" w:rsidRPr="00F80466" w:rsidRDefault="00DE1C19" w:rsidP="00DE1C19">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DE1C19" w:rsidRPr="00F80466" w:rsidRDefault="00DE1C19" w:rsidP="00DE1C19">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DE1C19" w:rsidRPr="00F80466" w:rsidRDefault="00DE1C19" w:rsidP="00DE1C19">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DE1C19" w:rsidRPr="00F80466" w:rsidRDefault="00DE1C19" w:rsidP="00DE1C19">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DE1C19" w:rsidRPr="00F80466" w:rsidRDefault="00DE1C19" w:rsidP="00DE1C19">
      <w:pPr>
        <w:spacing w:line="560" w:lineRule="exact"/>
        <w:ind w:firstLineChars="200" w:firstLine="720"/>
        <w:rPr>
          <w:rFonts w:eastAsia="仿宋_GB2312"/>
          <w:b/>
          <w:sz w:val="36"/>
          <w:szCs w:val="36"/>
        </w:rPr>
      </w:pPr>
      <w:bookmarkStart w:id="0" w:name="_GoBack"/>
      <w:bookmarkEnd w:id="0"/>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w:t>
      </w:r>
      <w:r w:rsidR="00B51772">
        <w:rPr>
          <w:rFonts w:eastAsia="仿宋_GB2312" w:hint="eastAsia"/>
          <w:b/>
          <w:sz w:val="36"/>
          <w:szCs w:val="36"/>
        </w:rPr>
        <w:t>信息</w:t>
      </w:r>
    </w:p>
    <w:p w:rsidR="00DE1C19" w:rsidRPr="00F80466" w:rsidRDefault="00DE1C19" w:rsidP="00DE1C19">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DE1C19" w:rsidRPr="00F80466" w:rsidRDefault="00DE1C19" w:rsidP="00DE1C19">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DE1C19" w:rsidRPr="00F80466" w:rsidRDefault="00DE1C19" w:rsidP="00DE1C19">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DE1C19" w:rsidRPr="00F80466" w:rsidRDefault="00DE1C19" w:rsidP="00DE1C19">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DE1C19" w:rsidRDefault="00DE1C19" w:rsidP="00DE1C19">
      <w:pPr>
        <w:spacing w:line="560" w:lineRule="exact"/>
        <w:jc w:val="center"/>
        <w:rPr>
          <w:rFonts w:ascii="方正小标宋简体" w:eastAsia="方正小标宋简体"/>
          <w:sz w:val="40"/>
          <w:szCs w:val="40"/>
        </w:rPr>
      </w:pPr>
    </w:p>
    <w:p w:rsidR="00DE1C19" w:rsidRDefault="00DE1C19" w:rsidP="00DE1C19">
      <w:pPr>
        <w:spacing w:line="560" w:lineRule="exact"/>
        <w:jc w:val="center"/>
        <w:rPr>
          <w:rFonts w:ascii="方正小标宋简体" w:eastAsia="方正小标宋简体"/>
          <w:sz w:val="40"/>
          <w:szCs w:val="40"/>
        </w:rPr>
      </w:pPr>
    </w:p>
    <w:p w:rsidR="002456F4" w:rsidRDefault="002456F4" w:rsidP="00DE1C19">
      <w:pPr>
        <w:spacing w:line="560" w:lineRule="exact"/>
        <w:jc w:val="center"/>
        <w:rPr>
          <w:rFonts w:ascii="方正小标宋简体" w:eastAsia="方正小标宋简体"/>
          <w:sz w:val="40"/>
          <w:szCs w:val="40"/>
        </w:rPr>
      </w:pPr>
    </w:p>
    <w:p w:rsidR="00DE1C19" w:rsidRDefault="00DE1C19" w:rsidP="00DE1C19">
      <w:pPr>
        <w:spacing w:line="560" w:lineRule="exact"/>
        <w:jc w:val="center"/>
        <w:rPr>
          <w:rFonts w:ascii="方正小标宋简体" w:eastAsia="方正小标宋简体"/>
          <w:sz w:val="40"/>
          <w:szCs w:val="40"/>
        </w:rPr>
      </w:pPr>
    </w:p>
    <w:p w:rsidR="00B21BAC" w:rsidRPr="00F850A4" w:rsidRDefault="00B21BAC" w:rsidP="00B21BAC">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食药</w:t>
      </w:r>
      <w:proofErr w:type="gramStart"/>
      <w:r>
        <w:rPr>
          <w:rFonts w:ascii="方正小标宋简体" w:eastAsia="方正小标宋简体" w:hint="eastAsia"/>
          <w:sz w:val="40"/>
          <w:szCs w:val="40"/>
        </w:rPr>
        <w:t>监分局</w:t>
      </w:r>
      <w:proofErr w:type="gramEnd"/>
      <w:r w:rsidR="004936A7">
        <w:rPr>
          <w:rFonts w:ascii="方正小标宋简体" w:eastAsia="方正小标宋简体" w:hint="eastAsia"/>
          <w:sz w:val="40"/>
          <w:szCs w:val="40"/>
        </w:rPr>
        <w:t>201</w:t>
      </w:r>
      <w:r w:rsidR="002456F4">
        <w:rPr>
          <w:rFonts w:ascii="方正小标宋简体" w:eastAsia="方正小标宋简体" w:hint="eastAsia"/>
          <w:sz w:val="40"/>
          <w:szCs w:val="40"/>
        </w:rPr>
        <w:t>9</w:t>
      </w:r>
      <w:r w:rsidR="004936A7">
        <w:rPr>
          <w:rFonts w:ascii="方正小标宋简体" w:eastAsia="方正小标宋简体" w:hint="eastAsia"/>
          <w:sz w:val="40"/>
          <w:szCs w:val="40"/>
        </w:rPr>
        <w:t>年</w:t>
      </w:r>
      <w:r>
        <w:rPr>
          <w:rFonts w:ascii="方正小标宋简体" w:eastAsia="方正小标宋简体" w:hint="eastAsia"/>
          <w:sz w:val="40"/>
          <w:szCs w:val="40"/>
        </w:rPr>
        <w:t>部门预算情况说明</w:t>
      </w:r>
    </w:p>
    <w:p w:rsidR="00B21BAC" w:rsidRPr="00184FCB" w:rsidRDefault="00B21BAC" w:rsidP="00B21BAC">
      <w:pPr>
        <w:spacing w:line="560" w:lineRule="exact"/>
        <w:ind w:firstLineChars="200" w:firstLine="643"/>
        <w:rPr>
          <w:rFonts w:ascii="宋体" w:hAns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B21BAC" w:rsidRPr="00E936CE" w:rsidRDefault="00B21BAC" w:rsidP="00B21BAC">
      <w:pPr>
        <w:spacing w:line="560" w:lineRule="exact"/>
        <w:ind w:firstLineChars="200" w:firstLine="640"/>
        <w:rPr>
          <w:rFonts w:ascii="仿宋_GB2312" w:eastAsia="仿宋_GB2312"/>
          <w:sz w:val="32"/>
          <w:szCs w:val="32"/>
        </w:rPr>
      </w:pPr>
      <w:r>
        <w:rPr>
          <w:rFonts w:ascii="仿宋_GB2312" w:eastAsia="仿宋_GB2312" w:hint="eastAsia"/>
          <w:sz w:val="32"/>
          <w:szCs w:val="32"/>
        </w:rPr>
        <w:t>我分局</w:t>
      </w:r>
      <w:r w:rsidR="004044D4">
        <w:rPr>
          <w:rFonts w:ascii="仿宋_GB2312" w:eastAsia="仿宋_GB2312" w:hint="eastAsia"/>
          <w:sz w:val="32"/>
          <w:szCs w:val="32"/>
        </w:rPr>
        <w:t>为科级、事业单位，经费形式为财政性资金基本保证，</w:t>
      </w:r>
      <w:r>
        <w:rPr>
          <w:rFonts w:ascii="仿宋_GB2312" w:eastAsia="仿宋_GB2312" w:hint="eastAsia"/>
          <w:sz w:val="32"/>
          <w:szCs w:val="32"/>
        </w:rPr>
        <w:t>下设</w:t>
      </w:r>
      <w:r w:rsidRPr="00E936CE">
        <w:rPr>
          <w:rFonts w:ascii="仿宋_GB2312" w:eastAsia="仿宋_GB2312" w:hint="eastAsia"/>
          <w:sz w:val="32"/>
          <w:szCs w:val="32"/>
        </w:rPr>
        <w:t>综合审批科、餐饮药械</w:t>
      </w:r>
      <w:r w:rsidR="004936A7">
        <w:rPr>
          <w:rFonts w:ascii="仿宋_GB2312" w:eastAsia="仿宋_GB2312" w:hint="eastAsia"/>
          <w:sz w:val="32"/>
          <w:szCs w:val="32"/>
        </w:rPr>
        <w:t>保化</w:t>
      </w:r>
      <w:r w:rsidRPr="00E936CE">
        <w:rPr>
          <w:rFonts w:ascii="仿宋_GB2312" w:eastAsia="仿宋_GB2312" w:hint="eastAsia"/>
          <w:sz w:val="32"/>
          <w:szCs w:val="32"/>
        </w:rPr>
        <w:t>监管科、食品生产流通监管科。</w:t>
      </w:r>
    </w:p>
    <w:p w:rsidR="00B21BAC" w:rsidRDefault="00B21BAC" w:rsidP="00B21BAC">
      <w:pPr>
        <w:spacing w:line="560" w:lineRule="exact"/>
        <w:ind w:firstLineChars="200" w:firstLine="640"/>
        <w:rPr>
          <w:rFonts w:ascii="仿宋_GB2312" w:eastAsia="仿宋_GB2312"/>
          <w:sz w:val="32"/>
          <w:szCs w:val="32"/>
        </w:rPr>
      </w:pPr>
      <w:r w:rsidRPr="006D087D">
        <w:rPr>
          <w:rFonts w:ascii="仿宋_GB2312" w:eastAsia="仿宋_GB2312" w:hint="eastAsia"/>
          <w:sz w:val="32"/>
          <w:szCs w:val="32"/>
        </w:rPr>
        <w:t>主要职责：</w:t>
      </w:r>
    </w:p>
    <w:p w:rsidR="00B21BAC" w:rsidRDefault="00B21BAC" w:rsidP="00B21BAC">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Pr="006A6AC4">
        <w:rPr>
          <w:rFonts w:ascii="仿宋_GB2312" w:eastAsia="仿宋_GB2312" w:hint="eastAsia"/>
          <w:sz w:val="32"/>
          <w:szCs w:val="32"/>
        </w:rPr>
        <w:t>、</w:t>
      </w:r>
      <w:r>
        <w:rPr>
          <w:rFonts w:ascii="仿宋_GB2312" w:eastAsia="仿宋_GB2312" w:hint="eastAsia"/>
          <w:sz w:val="32"/>
          <w:szCs w:val="32"/>
        </w:rPr>
        <w:t>贯彻执行国家、省、市食品（含酒类、食品添加剂、保健食品，下同）安全、药品（含中药、民族药，下同）、医疗器械、化妆品监督管理的法律法规和方针政策。</w:t>
      </w:r>
    </w:p>
    <w:p w:rsidR="00B21BAC" w:rsidRDefault="00B21BAC" w:rsidP="00B21BAC">
      <w:pPr>
        <w:spacing w:line="560" w:lineRule="exact"/>
        <w:ind w:firstLineChars="200" w:firstLine="640"/>
        <w:rPr>
          <w:rFonts w:ascii="仿宋_GB2312" w:eastAsia="仿宋_GB2312"/>
          <w:sz w:val="32"/>
          <w:szCs w:val="32"/>
        </w:rPr>
      </w:pPr>
      <w:r>
        <w:rPr>
          <w:rFonts w:ascii="仿宋_GB2312" w:eastAsia="仿宋_GB2312" w:hint="eastAsia"/>
          <w:sz w:val="32"/>
          <w:szCs w:val="32"/>
        </w:rPr>
        <w:t>2、承担食品生产、流通、消费环节安全监督管理工作；建立完善全区食品安全隐患排查治理机制,制定全区食品安全检查年度计划、整顿治理方案并组织落实。</w:t>
      </w:r>
    </w:p>
    <w:p w:rsidR="00B21BAC" w:rsidRDefault="00B21BAC" w:rsidP="00B21BAC">
      <w:pPr>
        <w:spacing w:line="560" w:lineRule="exact"/>
        <w:ind w:firstLineChars="200" w:firstLine="640"/>
        <w:rPr>
          <w:rFonts w:ascii="仿宋_GB2312" w:eastAsia="仿宋_GB2312"/>
          <w:sz w:val="32"/>
          <w:szCs w:val="32"/>
        </w:rPr>
      </w:pPr>
      <w:r>
        <w:rPr>
          <w:rFonts w:ascii="仿宋_GB2312" w:eastAsia="仿宋_GB2312" w:hint="eastAsia"/>
          <w:sz w:val="32"/>
          <w:szCs w:val="32"/>
        </w:rPr>
        <w:t>3、负责药品、医疗器械监督管理，监督实施药品和医疗器械生产、流通、使用方面的质量管理规范。</w:t>
      </w:r>
    </w:p>
    <w:p w:rsidR="00B21BAC" w:rsidRDefault="00B21BAC" w:rsidP="00B21BAC">
      <w:pPr>
        <w:spacing w:line="560" w:lineRule="exact"/>
        <w:ind w:firstLineChars="200" w:firstLine="640"/>
        <w:rPr>
          <w:rFonts w:ascii="仿宋_GB2312" w:eastAsia="仿宋_GB2312"/>
          <w:sz w:val="32"/>
          <w:szCs w:val="32"/>
        </w:rPr>
      </w:pPr>
      <w:r>
        <w:rPr>
          <w:rFonts w:ascii="仿宋_GB2312" w:eastAsia="仿宋_GB2312" w:hint="eastAsia"/>
          <w:sz w:val="32"/>
          <w:szCs w:val="32"/>
        </w:rPr>
        <w:t>4、负责辖区化妆品登记证审核发放及监督管理。</w:t>
      </w:r>
    </w:p>
    <w:p w:rsidR="00B21BAC" w:rsidRDefault="00B21BAC" w:rsidP="00B21BAC">
      <w:pPr>
        <w:spacing w:line="560" w:lineRule="exact"/>
        <w:ind w:firstLineChars="200" w:firstLine="640"/>
        <w:rPr>
          <w:rFonts w:ascii="仿宋_GB2312" w:eastAsia="仿宋_GB2312"/>
          <w:sz w:val="32"/>
          <w:szCs w:val="32"/>
        </w:rPr>
      </w:pPr>
      <w:r>
        <w:rPr>
          <w:rFonts w:ascii="仿宋_GB2312" w:eastAsia="仿宋_GB2312" w:hint="eastAsia"/>
          <w:sz w:val="32"/>
          <w:szCs w:val="32"/>
        </w:rPr>
        <w:t>5、监督实施中药材生产质量管理规范、中药饮片炮制规范；依法实施中药品种保护制度。</w:t>
      </w:r>
    </w:p>
    <w:p w:rsidR="00B21BAC" w:rsidRDefault="00B21BAC" w:rsidP="00B21BAC">
      <w:pPr>
        <w:spacing w:line="560" w:lineRule="exact"/>
        <w:ind w:firstLineChars="200" w:firstLine="640"/>
        <w:rPr>
          <w:rFonts w:ascii="仿宋_GB2312" w:eastAsia="仿宋_GB2312"/>
          <w:sz w:val="32"/>
          <w:szCs w:val="32"/>
        </w:rPr>
      </w:pPr>
      <w:r>
        <w:rPr>
          <w:rFonts w:ascii="仿宋_GB2312" w:eastAsia="仿宋_GB2312" w:hint="eastAsia"/>
          <w:sz w:val="32"/>
          <w:szCs w:val="32"/>
        </w:rPr>
        <w:t>6、负责食品药品安全事故应急体系建设，组织和指导食品药品安全事故应急处置和调查处理工作。</w:t>
      </w:r>
    </w:p>
    <w:p w:rsidR="00B21BAC" w:rsidRDefault="00B21BAC" w:rsidP="00B21BAC">
      <w:pPr>
        <w:spacing w:line="560" w:lineRule="exact"/>
        <w:ind w:firstLineChars="200" w:firstLine="640"/>
        <w:rPr>
          <w:rFonts w:ascii="仿宋_GB2312" w:eastAsia="仿宋_GB2312"/>
          <w:sz w:val="32"/>
          <w:szCs w:val="32"/>
        </w:rPr>
      </w:pPr>
      <w:r>
        <w:rPr>
          <w:rFonts w:ascii="仿宋_GB2312" w:eastAsia="仿宋_GB2312" w:hint="eastAsia"/>
          <w:sz w:val="32"/>
          <w:szCs w:val="32"/>
        </w:rPr>
        <w:t>7、负责落实食品、药品、医疗器械、化妆品安全信息统一公布制度和信息直报制度，公布食品药品安全信息。</w:t>
      </w:r>
    </w:p>
    <w:p w:rsidR="00B21BAC" w:rsidRDefault="00B21BAC" w:rsidP="00B21BAC">
      <w:pPr>
        <w:spacing w:line="560" w:lineRule="exact"/>
        <w:ind w:firstLineChars="200" w:firstLine="640"/>
        <w:rPr>
          <w:rFonts w:ascii="仿宋_GB2312" w:eastAsia="仿宋_GB2312"/>
          <w:sz w:val="32"/>
          <w:szCs w:val="32"/>
        </w:rPr>
      </w:pPr>
      <w:r>
        <w:rPr>
          <w:rFonts w:ascii="仿宋_GB2312" w:eastAsia="仿宋_GB2312" w:hint="eastAsia"/>
          <w:sz w:val="32"/>
          <w:szCs w:val="32"/>
        </w:rPr>
        <w:t>8、负责辖区食品销售单位（6000平米以上且注册资本500万元以上大型超市除外）、餐饮服务单</w:t>
      </w:r>
      <w:r>
        <w:rPr>
          <w:rFonts w:ascii="仿宋_GB2312" w:eastAsia="仿宋_GB2312" w:hint="eastAsia"/>
          <w:sz w:val="32"/>
          <w:szCs w:val="32"/>
        </w:rPr>
        <w:lastRenderedPageBreak/>
        <w:t>位（不含政府公务接待重点定点饭店、新开办的四星以上餐饮单位）行政许可；负责辖区保健食品经营许可；负责药品零售企业（不含连锁企业总部、二类精神药品、药用罂粟壳、医疗用毒性药品的</w:t>
      </w:r>
      <w:proofErr w:type="gramStart"/>
      <w:r>
        <w:rPr>
          <w:rFonts w:ascii="仿宋_GB2312" w:eastAsia="仿宋_GB2312" w:hint="eastAsia"/>
          <w:sz w:val="32"/>
          <w:szCs w:val="32"/>
        </w:rPr>
        <w:t>的</w:t>
      </w:r>
      <w:proofErr w:type="gramEnd"/>
      <w:r>
        <w:rPr>
          <w:rFonts w:ascii="仿宋_GB2312" w:eastAsia="仿宋_GB2312" w:hint="eastAsia"/>
          <w:sz w:val="32"/>
          <w:szCs w:val="32"/>
        </w:rPr>
        <w:t>经营资格）行政许可。</w:t>
      </w:r>
    </w:p>
    <w:p w:rsidR="00B21BAC" w:rsidRDefault="00B21BAC" w:rsidP="00B21BAC">
      <w:pPr>
        <w:spacing w:line="560" w:lineRule="exact"/>
        <w:ind w:firstLineChars="200" w:firstLine="640"/>
        <w:rPr>
          <w:rFonts w:ascii="仿宋_GB2312" w:eastAsia="仿宋_GB2312"/>
          <w:sz w:val="32"/>
          <w:szCs w:val="32"/>
        </w:rPr>
      </w:pPr>
      <w:r>
        <w:rPr>
          <w:rFonts w:ascii="仿宋_GB2312" w:eastAsia="仿宋_GB2312" w:hint="eastAsia"/>
          <w:sz w:val="32"/>
          <w:szCs w:val="32"/>
        </w:rPr>
        <w:t>9、负责辖区食品小作坊、小餐饮、小摊点的生产经营活动实施监督管理；负责辖区作坊、小餐饮登记证审核发放。</w:t>
      </w:r>
    </w:p>
    <w:p w:rsidR="00B21BAC" w:rsidRDefault="00B21BAC" w:rsidP="00B21BAC">
      <w:pPr>
        <w:spacing w:line="560" w:lineRule="exact"/>
        <w:ind w:firstLineChars="200" w:firstLine="640"/>
        <w:rPr>
          <w:rFonts w:ascii="仿宋_GB2312" w:eastAsia="仿宋_GB2312"/>
          <w:sz w:val="32"/>
          <w:szCs w:val="32"/>
        </w:rPr>
      </w:pPr>
      <w:r>
        <w:rPr>
          <w:rFonts w:ascii="仿宋_GB2312" w:eastAsia="仿宋_GB2312" w:hint="eastAsia"/>
          <w:sz w:val="32"/>
          <w:szCs w:val="32"/>
        </w:rPr>
        <w:t>10、负责开展食品药品安全宣传、教育培训、对外交流与合作；推进诚信体系建设。</w:t>
      </w:r>
    </w:p>
    <w:p w:rsidR="00B21BAC" w:rsidRDefault="00B21BAC" w:rsidP="00B21BAC">
      <w:pPr>
        <w:spacing w:line="560" w:lineRule="exact"/>
        <w:ind w:firstLineChars="200" w:firstLine="640"/>
        <w:rPr>
          <w:rFonts w:ascii="仿宋_GB2312" w:eastAsia="仿宋_GB2312"/>
          <w:sz w:val="32"/>
          <w:szCs w:val="32"/>
        </w:rPr>
      </w:pPr>
      <w:r>
        <w:rPr>
          <w:rFonts w:ascii="仿宋_GB2312" w:eastAsia="仿宋_GB2312" w:hint="eastAsia"/>
          <w:sz w:val="32"/>
          <w:szCs w:val="32"/>
        </w:rPr>
        <w:t>11、承担区食品安全委员会日常工作。负责食品安全监督管理综合协调，推动健全协调联动机制。</w:t>
      </w:r>
    </w:p>
    <w:p w:rsidR="00B21BAC" w:rsidRPr="00EB0B23" w:rsidRDefault="00B21BAC" w:rsidP="00B21BAC">
      <w:pPr>
        <w:spacing w:line="560" w:lineRule="exact"/>
        <w:ind w:firstLineChars="200" w:firstLine="640"/>
        <w:rPr>
          <w:rFonts w:ascii="仿宋_GB2312" w:eastAsia="仿宋_GB2312"/>
          <w:sz w:val="32"/>
          <w:szCs w:val="32"/>
        </w:rPr>
      </w:pPr>
      <w:r>
        <w:rPr>
          <w:rFonts w:ascii="仿宋_GB2312" w:eastAsia="仿宋_GB2312" w:hint="eastAsia"/>
          <w:sz w:val="32"/>
          <w:szCs w:val="32"/>
        </w:rPr>
        <w:t>12、承办</w:t>
      </w:r>
      <w:r w:rsidRPr="00B6139F">
        <w:rPr>
          <w:rFonts w:ascii="仿宋_GB2312" w:eastAsia="仿宋_GB2312" w:hint="eastAsia"/>
          <w:sz w:val="32"/>
          <w:szCs w:val="32"/>
        </w:rPr>
        <w:t>唐山市食品药品监督管理局</w:t>
      </w:r>
      <w:r>
        <w:rPr>
          <w:rFonts w:ascii="仿宋_GB2312" w:eastAsia="仿宋_GB2312" w:hint="eastAsia"/>
          <w:sz w:val="32"/>
          <w:szCs w:val="32"/>
        </w:rPr>
        <w:t>和高新区管委会交办的其他事项。</w:t>
      </w:r>
    </w:p>
    <w:p w:rsidR="00B21BAC" w:rsidRDefault="00B21BAC" w:rsidP="00B21BAC">
      <w:pPr>
        <w:spacing w:line="560" w:lineRule="exact"/>
        <w:ind w:firstLineChars="200" w:firstLine="643"/>
        <w:rPr>
          <w:rFonts w:ascii="仿宋_GB2312" w:eastAsia="仿宋_GB2312"/>
          <w:sz w:val="32"/>
          <w:szCs w:val="32"/>
        </w:rPr>
      </w:pPr>
      <w:r>
        <w:rPr>
          <w:rFonts w:ascii="宋体" w:hAnsi="宋体" w:hint="eastAsia"/>
          <w:b/>
          <w:sz w:val="32"/>
          <w:szCs w:val="32"/>
        </w:rPr>
        <w:t>二</w:t>
      </w:r>
      <w:r w:rsidRPr="00014737">
        <w:rPr>
          <w:rFonts w:ascii="宋体" w:hAnsi="宋体" w:hint="eastAsia"/>
          <w:b/>
          <w:sz w:val="32"/>
          <w:szCs w:val="32"/>
        </w:rPr>
        <w:t>、</w:t>
      </w:r>
      <w:r w:rsidR="00DE1C19" w:rsidRPr="00DE1C19">
        <w:rPr>
          <w:rFonts w:ascii="宋体" w:hAnsi="宋体" w:hint="eastAsia"/>
          <w:b/>
          <w:sz w:val="32"/>
          <w:szCs w:val="32"/>
        </w:rPr>
        <w:t>部门预算总体情况及预算收支增减变化情况说明</w:t>
      </w:r>
    </w:p>
    <w:p w:rsidR="00B21BAC" w:rsidRPr="009524A2" w:rsidRDefault="00B21BAC" w:rsidP="00B21BAC">
      <w:pPr>
        <w:spacing w:line="560" w:lineRule="exact"/>
        <w:ind w:firstLineChars="200" w:firstLine="640"/>
        <w:rPr>
          <w:rFonts w:ascii="仿宋_GB2312" w:eastAsia="仿宋_GB2312"/>
          <w:sz w:val="32"/>
          <w:szCs w:val="32"/>
        </w:rPr>
      </w:pPr>
      <w:r w:rsidRPr="009524A2">
        <w:rPr>
          <w:rFonts w:ascii="仿宋_GB2312" w:eastAsia="仿宋_GB2312" w:hint="eastAsia"/>
          <w:sz w:val="32"/>
          <w:szCs w:val="32"/>
        </w:rPr>
        <w:t>收入情况：201</w:t>
      </w:r>
      <w:r w:rsidR="00C059C2" w:rsidRPr="009524A2">
        <w:rPr>
          <w:rFonts w:ascii="仿宋_GB2312" w:eastAsia="仿宋_GB2312" w:hint="eastAsia"/>
          <w:sz w:val="32"/>
          <w:szCs w:val="32"/>
        </w:rPr>
        <w:t>9</w:t>
      </w:r>
      <w:r w:rsidRPr="009524A2">
        <w:rPr>
          <w:rFonts w:ascii="仿宋_GB2312" w:eastAsia="仿宋_GB2312" w:hint="eastAsia"/>
          <w:sz w:val="32"/>
          <w:szCs w:val="32"/>
        </w:rPr>
        <w:t>年我单位预算收入</w:t>
      </w:r>
      <w:r w:rsidR="00C059C2" w:rsidRPr="009524A2">
        <w:rPr>
          <w:rFonts w:ascii="仿宋_GB2312" w:eastAsia="仿宋_GB2312" w:hint="eastAsia"/>
          <w:sz w:val="32"/>
          <w:szCs w:val="32"/>
        </w:rPr>
        <w:t>42.6</w:t>
      </w:r>
      <w:r w:rsidRPr="009524A2">
        <w:rPr>
          <w:rFonts w:ascii="仿宋_GB2312" w:eastAsia="仿宋_GB2312" w:hint="eastAsia"/>
          <w:sz w:val="32"/>
          <w:szCs w:val="32"/>
        </w:rPr>
        <w:t>万元。</w:t>
      </w:r>
    </w:p>
    <w:p w:rsidR="00B21BAC" w:rsidRPr="009524A2" w:rsidRDefault="00B21BAC" w:rsidP="00B21BAC">
      <w:pPr>
        <w:spacing w:line="560" w:lineRule="exact"/>
        <w:ind w:firstLineChars="200" w:firstLine="640"/>
        <w:rPr>
          <w:rFonts w:ascii="仿宋_GB2312" w:eastAsia="仿宋_GB2312"/>
          <w:sz w:val="32"/>
          <w:szCs w:val="32"/>
        </w:rPr>
      </w:pPr>
      <w:r w:rsidRPr="009524A2">
        <w:rPr>
          <w:rFonts w:ascii="仿宋_GB2312" w:eastAsia="仿宋_GB2312" w:hint="eastAsia"/>
          <w:sz w:val="32"/>
          <w:szCs w:val="32"/>
        </w:rPr>
        <w:t>支出情况：人员经费</w:t>
      </w:r>
      <w:r w:rsidR="00C059C2" w:rsidRPr="009524A2">
        <w:rPr>
          <w:rFonts w:ascii="仿宋_GB2312" w:eastAsia="仿宋_GB2312" w:hint="eastAsia"/>
          <w:sz w:val="32"/>
          <w:szCs w:val="32"/>
        </w:rPr>
        <w:t>28.34</w:t>
      </w:r>
      <w:r w:rsidRPr="009524A2">
        <w:rPr>
          <w:rFonts w:ascii="仿宋_GB2312" w:eastAsia="仿宋_GB2312" w:hint="eastAsia"/>
          <w:sz w:val="32"/>
          <w:szCs w:val="32"/>
        </w:rPr>
        <w:t>万元，日常公用经费</w:t>
      </w:r>
      <w:r w:rsidR="00C059C2" w:rsidRPr="009524A2">
        <w:rPr>
          <w:rFonts w:ascii="仿宋_GB2312" w:eastAsia="仿宋_GB2312" w:hint="eastAsia"/>
          <w:sz w:val="32"/>
          <w:szCs w:val="32"/>
        </w:rPr>
        <w:t>0.58</w:t>
      </w:r>
      <w:r w:rsidRPr="009524A2">
        <w:rPr>
          <w:rFonts w:ascii="仿宋_GB2312" w:eastAsia="仿宋_GB2312" w:hint="eastAsia"/>
          <w:sz w:val="32"/>
          <w:szCs w:val="32"/>
        </w:rPr>
        <w:t>万元，项目支出</w:t>
      </w:r>
      <w:r w:rsidR="00C059C2" w:rsidRPr="009524A2">
        <w:rPr>
          <w:rFonts w:ascii="仿宋_GB2312" w:eastAsia="仿宋_GB2312" w:hint="eastAsia"/>
          <w:sz w:val="32"/>
          <w:szCs w:val="32"/>
        </w:rPr>
        <w:t>13.68</w:t>
      </w:r>
      <w:r w:rsidRPr="009524A2">
        <w:rPr>
          <w:rFonts w:ascii="仿宋_GB2312" w:eastAsia="仿宋_GB2312" w:hint="eastAsia"/>
          <w:sz w:val="32"/>
          <w:szCs w:val="32"/>
        </w:rPr>
        <w:t>万元，共计</w:t>
      </w:r>
      <w:r w:rsidR="00C059C2" w:rsidRPr="009524A2">
        <w:rPr>
          <w:rFonts w:ascii="仿宋_GB2312" w:eastAsia="仿宋_GB2312" w:hint="eastAsia"/>
          <w:sz w:val="32"/>
          <w:szCs w:val="32"/>
        </w:rPr>
        <w:t>42.6</w:t>
      </w:r>
      <w:r w:rsidRPr="009524A2">
        <w:rPr>
          <w:rFonts w:ascii="仿宋_GB2312" w:eastAsia="仿宋_GB2312" w:hint="eastAsia"/>
          <w:sz w:val="32"/>
          <w:szCs w:val="32"/>
        </w:rPr>
        <w:t>万元。</w:t>
      </w:r>
    </w:p>
    <w:p w:rsidR="00DE1C19" w:rsidRPr="009524A2" w:rsidRDefault="00C9726F" w:rsidP="00B21BAC">
      <w:pPr>
        <w:spacing w:line="560" w:lineRule="exact"/>
        <w:ind w:firstLineChars="200" w:firstLine="640"/>
        <w:rPr>
          <w:rFonts w:ascii="仿宋_GB2312" w:eastAsia="仿宋_GB2312"/>
          <w:sz w:val="32"/>
          <w:szCs w:val="32"/>
        </w:rPr>
      </w:pPr>
      <w:r w:rsidRPr="009524A2">
        <w:rPr>
          <w:rFonts w:ascii="仿宋_GB2312" w:eastAsia="仿宋_GB2312" w:hAnsi="宋体" w:hint="eastAsia"/>
          <w:sz w:val="32"/>
          <w:szCs w:val="32"/>
        </w:rPr>
        <w:t>与201</w:t>
      </w:r>
      <w:r w:rsidR="006C249D">
        <w:rPr>
          <w:rFonts w:ascii="仿宋_GB2312" w:eastAsia="仿宋_GB2312" w:hAnsi="宋体" w:hint="eastAsia"/>
          <w:sz w:val="32"/>
          <w:szCs w:val="32"/>
        </w:rPr>
        <w:t>8</w:t>
      </w:r>
      <w:r w:rsidRPr="009524A2">
        <w:rPr>
          <w:rFonts w:ascii="仿宋_GB2312" w:eastAsia="仿宋_GB2312" w:hAnsi="宋体" w:hint="eastAsia"/>
          <w:sz w:val="32"/>
          <w:szCs w:val="32"/>
        </w:rPr>
        <w:t>年相比</w:t>
      </w:r>
      <w:r w:rsidR="00C059C2" w:rsidRPr="009524A2">
        <w:rPr>
          <w:rFonts w:ascii="仿宋_GB2312" w:eastAsia="仿宋_GB2312" w:hAnsi="宋体" w:hint="eastAsia"/>
          <w:sz w:val="32"/>
          <w:szCs w:val="32"/>
        </w:rPr>
        <w:t>增加23.08</w:t>
      </w:r>
      <w:r w:rsidRPr="009524A2">
        <w:rPr>
          <w:rFonts w:ascii="仿宋_GB2312" w:eastAsia="仿宋_GB2312" w:hAnsi="宋体" w:hint="eastAsia"/>
          <w:sz w:val="32"/>
          <w:szCs w:val="32"/>
        </w:rPr>
        <w:t>%，原因：</w:t>
      </w:r>
      <w:r w:rsidR="00C059C2" w:rsidRPr="009524A2">
        <w:rPr>
          <w:rFonts w:ascii="仿宋_GB2312" w:eastAsia="仿宋_GB2312" w:hint="eastAsia"/>
          <w:sz w:val="32"/>
          <w:szCs w:val="32"/>
        </w:rPr>
        <w:t>提前下达2019年市级食品药品安全协管员补助资金</w:t>
      </w:r>
      <w:r w:rsidRPr="009524A2">
        <w:rPr>
          <w:rFonts w:ascii="仿宋_GB2312" w:eastAsia="仿宋_GB2312" w:hAnsi="宋体" w:hint="eastAsia"/>
          <w:sz w:val="32"/>
          <w:szCs w:val="32"/>
        </w:rPr>
        <w:t>。</w:t>
      </w:r>
    </w:p>
    <w:p w:rsidR="00B21BAC" w:rsidRPr="009524A2" w:rsidRDefault="00B21BAC" w:rsidP="00B21BAC">
      <w:pPr>
        <w:spacing w:line="560" w:lineRule="exact"/>
        <w:ind w:firstLineChars="200" w:firstLine="643"/>
        <w:rPr>
          <w:rFonts w:ascii="仿宋_GB2312" w:eastAsia="仿宋_GB2312"/>
          <w:sz w:val="32"/>
          <w:szCs w:val="32"/>
        </w:rPr>
      </w:pPr>
      <w:r w:rsidRPr="009524A2">
        <w:rPr>
          <w:rFonts w:ascii="宋体" w:hAnsi="宋体" w:hint="eastAsia"/>
          <w:b/>
          <w:sz w:val="32"/>
          <w:szCs w:val="32"/>
        </w:rPr>
        <w:t>三、机关运行经费情况说明</w:t>
      </w:r>
    </w:p>
    <w:p w:rsidR="00B21BAC" w:rsidRPr="009524A2" w:rsidRDefault="00B21BAC" w:rsidP="00B21BAC">
      <w:pPr>
        <w:spacing w:line="560" w:lineRule="exact"/>
        <w:ind w:firstLineChars="200" w:firstLine="640"/>
        <w:rPr>
          <w:rFonts w:ascii="仿宋_GB2312" w:eastAsia="仿宋_GB2312"/>
          <w:sz w:val="32"/>
          <w:szCs w:val="32"/>
        </w:rPr>
      </w:pPr>
      <w:r w:rsidRPr="009524A2">
        <w:rPr>
          <w:rFonts w:ascii="仿宋_GB2312" w:eastAsia="仿宋_GB2312" w:hint="eastAsia"/>
          <w:sz w:val="32"/>
          <w:szCs w:val="32"/>
        </w:rPr>
        <w:t>201</w:t>
      </w:r>
      <w:r w:rsidR="006C249D">
        <w:rPr>
          <w:rFonts w:ascii="仿宋_GB2312" w:eastAsia="仿宋_GB2312" w:hint="eastAsia"/>
          <w:sz w:val="32"/>
          <w:szCs w:val="32"/>
        </w:rPr>
        <w:t>9</w:t>
      </w:r>
      <w:r w:rsidRPr="009524A2">
        <w:rPr>
          <w:rFonts w:ascii="仿宋_GB2312" w:eastAsia="仿宋_GB2312" w:hint="eastAsia"/>
          <w:sz w:val="32"/>
          <w:szCs w:val="32"/>
        </w:rPr>
        <w:t>年度机关运行经费预算</w:t>
      </w:r>
      <w:r w:rsidR="004936A7" w:rsidRPr="009524A2">
        <w:rPr>
          <w:rFonts w:ascii="仿宋_GB2312" w:eastAsia="仿宋_GB2312" w:hint="eastAsia"/>
          <w:sz w:val="32"/>
          <w:szCs w:val="32"/>
        </w:rPr>
        <w:t>0.5</w:t>
      </w:r>
      <w:r w:rsidR="00C059C2" w:rsidRPr="009524A2">
        <w:rPr>
          <w:rFonts w:ascii="仿宋_GB2312" w:eastAsia="仿宋_GB2312" w:hint="eastAsia"/>
          <w:sz w:val="32"/>
          <w:szCs w:val="32"/>
        </w:rPr>
        <w:t>8</w:t>
      </w:r>
      <w:r w:rsidRPr="009524A2">
        <w:rPr>
          <w:rFonts w:ascii="仿宋_GB2312" w:eastAsia="仿宋_GB2312" w:hint="eastAsia"/>
          <w:sz w:val="32"/>
          <w:szCs w:val="32"/>
        </w:rPr>
        <w:t>万元,其中:办公费:0.</w:t>
      </w:r>
      <w:r w:rsidR="004936A7" w:rsidRPr="009524A2">
        <w:rPr>
          <w:rFonts w:ascii="仿宋_GB2312" w:eastAsia="仿宋_GB2312" w:hint="eastAsia"/>
          <w:sz w:val="32"/>
          <w:szCs w:val="32"/>
        </w:rPr>
        <w:t>3</w:t>
      </w:r>
      <w:r w:rsidRPr="009524A2">
        <w:rPr>
          <w:rFonts w:ascii="仿宋_GB2312" w:eastAsia="仿宋_GB2312" w:hint="eastAsia"/>
          <w:sz w:val="32"/>
          <w:szCs w:val="32"/>
        </w:rPr>
        <w:t>万元,其他</w:t>
      </w:r>
      <w:r w:rsidR="004936A7" w:rsidRPr="009524A2">
        <w:rPr>
          <w:rFonts w:ascii="仿宋_GB2312" w:eastAsia="仿宋_GB2312" w:hint="eastAsia"/>
          <w:sz w:val="32"/>
          <w:szCs w:val="32"/>
        </w:rPr>
        <w:t>业务费</w:t>
      </w:r>
      <w:r w:rsidRPr="009524A2">
        <w:rPr>
          <w:rFonts w:ascii="仿宋_GB2312" w:eastAsia="仿宋_GB2312" w:hint="eastAsia"/>
          <w:sz w:val="32"/>
          <w:szCs w:val="32"/>
        </w:rPr>
        <w:t>:0.0</w:t>
      </w:r>
      <w:r w:rsidR="004936A7" w:rsidRPr="009524A2">
        <w:rPr>
          <w:rFonts w:ascii="仿宋_GB2312" w:eastAsia="仿宋_GB2312" w:hint="eastAsia"/>
          <w:sz w:val="32"/>
          <w:szCs w:val="32"/>
        </w:rPr>
        <w:t>2</w:t>
      </w:r>
      <w:r w:rsidRPr="009524A2">
        <w:rPr>
          <w:rFonts w:ascii="仿宋_GB2312" w:eastAsia="仿宋_GB2312" w:hint="eastAsia"/>
          <w:sz w:val="32"/>
          <w:szCs w:val="32"/>
        </w:rPr>
        <w:t>万元,工会经费:</w:t>
      </w:r>
      <w:r w:rsidR="004936A7" w:rsidRPr="009524A2">
        <w:rPr>
          <w:rFonts w:ascii="仿宋_GB2312" w:eastAsia="仿宋_GB2312" w:hint="eastAsia"/>
          <w:sz w:val="32"/>
          <w:szCs w:val="32"/>
        </w:rPr>
        <w:t>0.2</w:t>
      </w:r>
      <w:r w:rsidR="00C059C2" w:rsidRPr="009524A2">
        <w:rPr>
          <w:rFonts w:ascii="仿宋_GB2312" w:eastAsia="仿宋_GB2312" w:hint="eastAsia"/>
          <w:sz w:val="32"/>
          <w:szCs w:val="32"/>
        </w:rPr>
        <w:t>6</w:t>
      </w:r>
      <w:r w:rsidRPr="009524A2">
        <w:rPr>
          <w:rFonts w:ascii="仿宋_GB2312" w:eastAsia="仿宋_GB2312" w:hint="eastAsia"/>
          <w:sz w:val="32"/>
          <w:szCs w:val="32"/>
        </w:rPr>
        <w:t>万元。201</w:t>
      </w:r>
      <w:r w:rsidR="000F59F0">
        <w:rPr>
          <w:rFonts w:ascii="仿宋_GB2312" w:eastAsia="仿宋_GB2312" w:hint="eastAsia"/>
          <w:sz w:val="32"/>
          <w:szCs w:val="32"/>
        </w:rPr>
        <w:t>8</w:t>
      </w:r>
      <w:r w:rsidRPr="009524A2">
        <w:rPr>
          <w:rFonts w:ascii="仿宋_GB2312" w:eastAsia="仿宋_GB2312" w:hint="eastAsia"/>
          <w:sz w:val="32"/>
          <w:szCs w:val="32"/>
        </w:rPr>
        <w:t>年度机关运行经费预算</w:t>
      </w:r>
      <w:r w:rsidR="00C059C2" w:rsidRPr="009524A2">
        <w:rPr>
          <w:rFonts w:ascii="仿宋_GB2312" w:eastAsia="仿宋_GB2312" w:hint="eastAsia"/>
          <w:sz w:val="32"/>
          <w:szCs w:val="32"/>
        </w:rPr>
        <w:t>0.57</w:t>
      </w:r>
      <w:r w:rsidRPr="009524A2">
        <w:rPr>
          <w:rFonts w:ascii="仿宋_GB2312" w:eastAsia="仿宋_GB2312" w:hint="eastAsia"/>
          <w:sz w:val="32"/>
          <w:szCs w:val="32"/>
        </w:rPr>
        <w:t>万元。</w:t>
      </w:r>
    </w:p>
    <w:p w:rsidR="00B21BAC" w:rsidRDefault="00B21BAC" w:rsidP="00B21BAC">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147F5E" w:rsidRDefault="00147F5E" w:rsidP="00147F5E">
      <w:pPr>
        <w:ind w:firstLineChars="200" w:firstLine="640"/>
        <w:rPr>
          <w:rFonts w:ascii="仿宋_GB2312" w:eastAsia="仿宋_GB2312"/>
          <w:sz w:val="32"/>
          <w:szCs w:val="32"/>
        </w:rPr>
      </w:pPr>
      <w:r>
        <w:rPr>
          <w:rFonts w:ascii="仿宋_GB2312" w:eastAsia="仿宋_GB2312"/>
          <w:sz w:val="32"/>
          <w:szCs w:val="32"/>
        </w:rPr>
        <w:lastRenderedPageBreak/>
        <w:t>201</w:t>
      </w:r>
      <w:r w:rsidR="00A93483">
        <w:rPr>
          <w:rFonts w:ascii="仿宋_GB2312" w:eastAsia="仿宋_GB2312" w:hint="eastAsia"/>
          <w:sz w:val="32"/>
          <w:szCs w:val="32"/>
        </w:rPr>
        <w:t>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无“三公”经费预算支出，与上年持平。</w:t>
      </w:r>
    </w:p>
    <w:p w:rsidR="00147F5E" w:rsidRDefault="00147F5E" w:rsidP="00147F5E">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（一）公务用车购置及运行费，共计安排0万元，与上年持平。</w:t>
      </w:r>
    </w:p>
    <w:p w:rsidR="00147F5E" w:rsidRDefault="00147F5E" w:rsidP="00147F5E">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147F5E" w:rsidRDefault="00147F5E" w:rsidP="00147F5E">
      <w:pPr>
        <w:ind w:firstLine="630"/>
        <w:rPr>
          <w:rFonts w:ascii="仿宋_GB2312" w:eastAsia="仿宋_GB2312"/>
          <w:sz w:val="32"/>
          <w:szCs w:val="32"/>
        </w:rPr>
      </w:pPr>
      <w:r>
        <w:rPr>
          <w:rFonts w:ascii="仿宋_GB2312" w:eastAsia="仿宋_GB2312" w:hint="eastAsia"/>
          <w:sz w:val="32"/>
          <w:szCs w:val="32"/>
        </w:rPr>
        <w:t>2.公务用车运行维护经费安排0万元，与上年持平。</w:t>
      </w:r>
    </w:p>
    <w:p w:rsidR="00147F5E" w:rsidRDefault="00147F5E" w:rsidP="00147F5E">
      <w:pPr>
        <w:ind w:firstLine="630"/>
        <w:rPr>
          <w:rFonts w:ascii="仿宋_GB2312" w:eastAsia="仿宋_GB2312"/>
          <w:sz w:val="32"/>
          <w:szCs w:val="32"/>
        </w:rPr>
      </w:pPr>
      <w:r>
        <w:rPr>
          <w:rFonts w:ascii="仿宋_GB2312" w:eastAsia="仿宋_GB2312" w:hint="eastAsia"/>
          <w:sz w:val="32"/>
          <w:szCs w:val="32"/>
        </w:rPr>
        <w:t>（二）公务接待费。安排0万元，与上年持平。</w:t>
      </w:r>
    </w:p>
    <w:p w:rsidR="00B21BAC" w:rsidRDefault="00147F5E" w:rsidP="00147F5E">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B21BAC" w:rsidRPr="0041626B" w:rsidRDefault="00B21BAC" w:rsidP="00B21BAC">
      <w:pPr>
        <w:spacing w:line="560" w:lineRule="exact"/>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w:t>
      </w:r>
      <w:r w:rsidR="00B51772">
        <w:rPr>
          <w:rFonts w:ascii="宋体" w:hAnsi="宋体" w:hint="eastAsia"/>
          <w:b/>
          <w:sz w:val="32"/>
          <w:szCs w:val="32"/>
        </w:rPr>
        <w:t>信息</w:t>
      </w:r>
    </w:p>
    <w:p w:rsidR="00B21BAC" w:rsidRDefault="00B21BAC" w:rsidP="00B21BAC">
      <w:pPr>
        <w:spacing w:line="560" w:lineRule="exact"/>
        <w:ind w:firstLineChars="200" w:firstLine="640"/>
        <w:rPr>
          <w:rFonts w:ascii="仿宋_GB2312" w:eastAsia="仿宋_GB2312"/>
          <w:sz w:val="32"/>
          <w:szCs w:val="32"/>
        </w:rPr>
      </w:pPr>
      <w:r>
        <w:rPr>
          <w:rFonts w:ascii="仿宋_GB2312" w:eastAsia="仿宋_GB2312" w:hint="eastAsia"/>
          <w:sz w:val="32"/>
          <w:szCs w:val="32"/>
        </w:rPr>
        <w:t>贯彻执行国家、省、市食品（含酒类、食品添加剂、保健食品，下同）安全、药品（含中药、民族药，下同）、医疗器械、化妆品监督管理的法律法规和方针政策。承担食品生产、流通、消费环节安全监督管理工作；建立完善全区食品安全隐患排查治理机制,制定全区食品安全检查年度计划、整顿治理方案并组织落实。监督实施中药材生产质量管理规范、中药饮片炮制规范；依法实施中药品种保护制度。承担区食品安全委员会日常工作。负责食品安全监督管理综合协调，推动健全协调联动机制。</w:t>
      </w:r>
    </w:p>
    <w:p w:rsidR="00A93483" w:rsidRDefault="00A93483" w:rsidP="00E779D3">
      <w:pPr>
        <w:jc w:val="center"/>
        <w:outlineLvl w:val="0"/>
        <w:rPr>
          <w:rFonts w:ascii="方正小标宋_GBK" w:eastAsia="方正小标宋_GBK"/>
          <w:sz w:val="32"/>
        </w:rPr>
      </w:pPr>
      <w:bookmarkStart w:id="1" w:name="_Toc788052"/>
    </w:p>
    <w:p w:rsidR="00A93483" w:rsidRDefault="00A93483" w:rsidP="00E779D3">
      <w:pPr>
        <w:jc w:val="center"/>
        <w:outlineLvl w:val="0"/>
        <w:rPr>
          <w:rFonts w:ascii="方正小标宋_GBK" w:eastAsia="方正小标宋_GBK"/>
          <w:sz w:val="32"/>
        </w:rPr>
      </w:pPr>
    </w:p>
    <w:p w:rsidR="00E779D3" w:rsidRDefault="00E779D3" w:rsidP="00E779D3">
      <w:pPr>
        <w:jc w:val="center"/>
        <w:outlineLvl w:val="0"/>
        <w:rPr>
          <w:rFonts w:ascii="方正小标宋_GBK" w:eastAsia="方正小标宋_GBK"/>
          <w:color w:val="FFFFFF"/>
          <w:sz w:val="32"/>
        </w:rPr>
      </w:pPr>
      <w:r w:rsidRPr="00B9760C">
        <w:rPr>
          <w:rFonts w:ascii="方正小标宋_GBK" w:eastAsia="方正小标宋_GBK" w:hint="eastAsia"/>
          <w:sz w:val="32"/>
        </w:rPr>
        <w:t>部门职责-工作活动绩效目标</w:t>
      </w:r>
      <w:r w:rsidRPr="00B9760C">
        <w:rPr>
          <w:rStyle w:val="a7"/>
          <w:rFonts w:ascii="方正小标宋_GBK" w:eastAsia="方正小标宋_GBK"/>
          <w:color w:val="FFFFFF"/>
          <w:sz w:val="32"/>
        </w:rPr>
        <w:footnoteReference w:customMarkFollows="1" w:id="2"/>
        <w:sym w:font="Symbol" w:char="F020"/>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60"/>
        <w:gridCol w:w="850"/>
        <w:gridCol w:w="3402"/>
        <w:gridCol w:w="2552"/>
        <w:gridCol w:w="1417"/>
        <w:gridCol w:w="1276"/>
        <w:gridCol w:w="1276"/>
        <w:gridCol w:w="1276"/>
        <w:gridCol w:w="1125"/>
      </w:tblGrid>
      <w:tr w:rsidR="00E779D3" w:rsidRPr="00712CA0" w:rsidTr="00E779D3">
        <w:trPr>
          <w:trHeight w:val="227"/>
          <w:tblHeader/>
          <w:jc w:val="center"/>
        </w:trPr>
        <w:tc>
          <w:tcPr>
            <w:tcW w:w="8981" w:type="dxa"/>
            <w:gridSpan w:val="5"/>
            <w:tcBorders>
              <w:top w:val="single" w:sz="6" w:space="0" w:color="FFFFFF"/>
              <w:left w:val="single" w:sz="6" w:space="0" w:color="FFFFFF"/>
              <w:right w:val="single" w:sz="6" w:space="0" w:color="FFFFFF"/>
            </w:tcBorders>
            <w:shd w:val="clear" w:color="auto" w:fill="auto"/>
            <w:vAlign w:val="center"/>
          </w:tcPr>
          <w:p w:rsidR="00E779D3" w:rsidRPr="00712CA0" w:rsidRDefault="00E779D3" w:rsidP="00787263">
            <w:pPr>
              <w:spacing w:line="300" w:lineRule="exact"/>
              <w:jc w:val="left"/>
              <w:rPr>
                <w:rFonts w:ascii="方正小标宋_GBK" w:eastAsia="方正小标宋_GBK"/>
                <w:sz w:val="24"/>
              </w:rPr>
            </w:pPr>
            <w:r w:rsidRPr="00712CA0">
              <w:rPr>
                <w:rFonts w:ascii="方正小标宋_GBK" w:eastAsia="方正小标宋_GBK"/>
                <w:sz w:val="24"/>
              </w:rPr>
              <w:t>162</w:t>
            </w:r>
            <w:r w:rsidRPr="00712CA0">
              <w:rPr>
                <w:rFonts w:ascii="方正小标宋_GBK" w:eastAsia="方正小标宋_GBK" w:hint="eastAsia"/>
                <w:sz w:val="24"/>
              </w:rPr>
              <w:t>食品药品监督分局</w:t>
            </w:r>
          </w:p>
        </w:tc>
        <w:tc>
          <w:tcPr>
            <w:tcW w:w="4953" w:type="dxa"/>
            <w:gridSpan w:val="4"/>
            <w:tcBorders>
              <w:top w:val="single" w:sz="6" w:space="0" w:color="FFFFFF"/>
              <w:left w:val="single" w:sz="6" w:space="0" w:color="FFFFFF"/>
              <w:right w:val="single" w:sz="6" w:space="0" w:color="FFFFFF"/>
            </w:tcBorders>
            <w:shd w:val="clear" w:color="auto" w:fill="auto"/>
            <w:vAlign w:val="center"/>
          </w:tcPr>
          <w:p w:rsidR="00E779D3" w:rsidRPr="00712CA0" w:rsidRDefault="00E779D3" w:rsidP="00787263">
            <w:pPr>
              <w:spacing w:line="300" w:lineRule="exact"/>
              <w:jc w:val="right"/>
              <w:rPr>
                <w:rFonts w:ascii="方正书宋_GBK" w:eastAsia="方正书宋_GBK"/>
                <w:sz w:val="24"/>
              </w:rPr>
            </w:pPr>
            <w:r w:rsidRPr="00712CA0">
              <w:rPr>
                <w:rFonts w:ascii="方正书宋_GBK" w:eastAsia="方正书宋_GBK" w:hint="eastAsia"/>
                <w:sz w:val="24"/>
              </w:rPr>
              <w:t>单位：万元</w:t>
            </w:r>
          </w:p>
        </w:tc>
      </w:tr>
      <w:tr w:rsidR="00E779D3" w:rsidRPr="00712CA0" w:rsidTr="00E779D3">
        <w:trPr>
          <w:trHeight w:val="227"/>
          <w:tblHeader/>
          <w:jc w:val="center"/>
        </w:trPr>
        <w:tc>
          <w:tcPr>
            <w:tcW w:w="760" w:type="dxa"/>
            <w:vMerge w:val="restart"/>
            <w:shd w:val="clear" w:color="auto" w:fill="auto"/>
            <w:vAlign w:val="center"/>
          </w:tcPr>
          <w:p w:rsidR="00E779D3" w:rsidRPr="00712CA0" w:rsidRDefault="00E779D3" w:rsidP="00787263">
            <w:pPr>
              <w:spacing w:line="300" w:lineRule="exact"/>
              <w:jc w:val="center"/>
              <w:rPr>
                <w:rFonts w:ascii="方正书宋_GBK" w:eastAsia="方正书宋_GBK"/>
                <w:b/>
              </w:rPr>
            </w:pPr>
            <w:r w:rsidRPr="00712CA0">
              <w:rPr>
                <w:rFonts w:ascii="方正书宋_GBK" w:eastAsia="方正书宋_GBK" w:hint="eastAsia"/>
                <w:b/>
              </w:rPr>
              <w:lastRenderedPageBreak/>
              <w:t>职责活动</w:t>
            </w:r>
          </w:p>
        </w:tc>
        <w:tc>
          <w:tcPr>
            <w:tcW w:w="850" w:type="dxa"/>
            <w:vMerge w:val="restart"/>
            <w:shd w:val="clear" w:color="auto" w:fill="auto"/>
            <w:vAlign w:val="center"/>
          </w:tcPr>
          <w:p w:rsidR="00E779D3" w:rsidRPr="00712CA0" w:rsidRDefault="00E779D3" w:rsidP="00787263">
            <w:pPr>
              <w:spacing w:line="300" w:lineRule="exact"/>
              <w:jc w:val="center"/>
              <w:rPr>
                <w:rFonts w:ascii="方正书宋_GBK" w:eastAsia="方正书宋_GBK"/>
                <w:b/>
              </w:rPr>
            </w:pPr>
            <w:r w:rsidRPr="00712CA0">
              <w:rPr>
                <w:rFonts w:ascii="方正书宋_GBK" w:eastAsia="方正书宋_GBK" w:hint="eastAsia"/>
                <w:b/>
              </w:rPr>
              <w:t>年度预算数</w:t>
            </w:r>
          </w:p>
        </w:tc>
        <w:tc>
          <w:tcPr>
            <w:tcW w:w="3402" w:type="dxa"/>
            <w:vMerge w:val="restart"/>
            <w:shd w:val="clear" w:color="auto" w:fill="auto"/>
            <w:vAlign w:val="center"/>
          </w:tcPr>
          <w:p w:rsidR="00E779D3" w:rsidRPr="00712CA0" w:rsidRDefault="00E779D3" w:rsidP="00787263">
            <w:pPr>
              <w:spacing w:line="300" w:lineRule="exact"/>
              <w:jc w:val="center"/>
              <w:rPr>
                <w:rFonts w:ascii="方正书宋_GBK" w:eastAsia="方正书宋_GBK"/>
                <w:b/>
              </w:rPr>
            </w:pPr>
            <w:r w:rsidRPr="00712CA0">
              <w:rPr>
                <w:rFonts w:ascii="方正书宋_GBK" w:eastAsia="方正书宋_GBK" w:hint="eastAsia"/>
                <w:b/>
              </w:rPr>
              <w:t>内容描述</w:t>
            </w:r>
          </w:p>
        </w:tc>
        <w:tc>
          <w:tcPr>
            <w:tcW w:w="2552" w:type="dxa"/>
            <w:vMerge w:val="restart"/>
            <w:shd w:val="clear" w:color="auto" w:fill="auto"/>
            <w:vAlign w:val="center"/>
          </w:tcPr>
          <w:p w:rsidR="00E779D3" w:rsidRPr="00712CA0" w:rsidRDefault="00E779D3" w:rsidP="00787263">
            <w:pPr>
              <w:spacing w:line="300" w:lineRule="exact"/>
              <w:jc w:val="center"/>
              <w:rPr>
                <w:rFonts w:ascii="方正书宋_GBK" w:eastAsia="方正书宋_GBK"/>
                <w:b/>
              </w:rPr>
            </w:pPr>
            <w:r w:rsidRPr="00712CA0">
              <w:rPr>
                <w:rFonts w:ascii="方正书宋_GBK" w:eastAsia="方正书宋_GBK" w:hint="eastAsia"/>
                <w:b/>
              </w:rPr>
              <w:t>绩效目标</w:t>
            </w:r>
          </w:p>
        </w:tc>
        <w:tc>
          <w:tcPr>
            <w:tcW w:w="1417" w:type="dxa"/>
            <w:vMerge w:val="restart"/>
            <w:shd w:val="clear" w:color="auto" w:fill="auto"/>
            <w:vAlign w:val="center"/>
          </w:tcPr>
          <w:p w:rsidR="00E779D3" w:rsidRPr="00712CA0" w:rsidRDefault="00E779D3" w:rsidP="00787263">
            <w:pPr>
              <w:spacing w:line="300" w:lineRule="exact"/>
              <w:jc w:val="center"/>
              <w:rPr>
                <w:rFonts w:ascii="方正书宋_GBK" w:eastAsia="方正书宋_GBK"/>
                <w:b/>
              </w:rPr>
            </w:pPr>
            <w:r w:rsidRPr="00712CA0">
              <w:rPr>
                <w:rFonts w:ascii="方正书宋_GBK" w:eastAsia="方正书宋_GBK" w:hint="eastAsia"/>
                <w:b/>
              </w:rPr>
              <w:t>绩效指标</w:t>
            </w:r>
          </w:p>
        </w:tc>
        <w:tc>
          <w:tcPr>
            <w:tcW w:w="4953" w:type="dxa"/>
            <w:gridSpan w:val="4"/>
            <w:shd w:val="clear" w:color="auto" w:fill="auto"/>
            <w:vAlign w:val="center"/>
          </w:tcPr>
          <w:p w:rsidR="00E779D3" w:rsidRPr="00712CA0" w:rsidRDefault="00E779D3" w:rsidP="00787263">
            <w:pPr>
              <w:spacing w:line="300" w:lineRule="exact"/>
              <w:jc w:val="center"/>
              <w:rPr>
                <w:rFonts w:ascii="方正书宋_GBK" w:eastAsia="方正书宋_GBK"/>
                <w:b/>
              </w:rPr>
            </w:pPr>
            <w:r w:rsidRPr="00712CA0">
              <w:rPr>
                <w:rFonts w:ascii="方正书宋_GBK" w:eastAsia="方正书宋_GBK" w:hint="eastAsia"/>
                <w:b/>
              </w:rPr>
              <w:t>评价标准</w:t>
            </w:r>
          </w:p>
        </w:tc>
      </w:tr>
      <w:tr w:rsidR="00E779D3" w:rsidRPr="00712CA0" w:rsidTr="00E779D3">
        <w:trPr>
          <w:trHeight w:val="227"/>
          <w:tblHeader/>
          <w:jc w:val="center"/>
        </w:trPr>
        <w:tc>
          <w:tcPr>
            <w:tcW w:w="760" w:type="dxa"/>
            <w:vMerge/>
            <w:shd w:val="clear" w:color="auto" w:fill="auto"/>
            <w:vAlign w:val="center"/>
          </w:tcPr>
          <w:p w:rsidR="00E779D3" w:rsidRPr="00712CA0" w:rsidRDefault="00E779D3" w:rsidP="00787263">
            <w:pPr>
              <w:spacing w:line="300" w:lineRule="exact"/>
              <w:jc w:val="left"/>
              <w:outlineLvl w:val="0"/>
            </w:pPr>
          </w:p>
        </w:tc>
        <w:tc>
          <w:tcPr>
            <w:tcW w:w="850" w:type="dxa"/>
            <w:vMerge/>
            <w:shd w:val="clear" w:color="auto" w:fill="auto"/>
            <w:vAlign w:val="center"/>
          </w:tcPr>
          <w:p w:rsidR="00E779D3" w:rsidRPr="00712CA0" w:rsidRDefault="00E779D3" w:rsidP="00787263">
            <w:pPr>
              <w:spacing w:line="300" w:lineRule="exact"/>
              <w:jc w:val="left"/>
              <w:outlineLvl w:val="0"/>
            </w:pPr>
          </w:p>
        </w:tc>
        <w:tc>
          <w:tcPr>
            <w:tcW w:w="3402" w:type="dxa"/>
            <w:vMerge/>
            <w:shd w:val="clear" w:color="auto" w:fill="auto"/>
            <w:vAlign w:val="center"/>
          </w:tcPr>
          <w:p w:rsidR="00E779D3" w:rsidRPr="00712CA0" w:rsidRDefault="00E779D3" w:rsidP="00787263">
            <w:pPr>
              <w:spacing w:line="300" w:lineRule="exact"/>
              <w:jc w:val="left"/>
              <w:outlineLvl w:val="0"/>
            </w:pPr>
          </w:p>
        </w:tc>
        <w:tc>
          <w:tcPr>
            <w:tcW w:w="2552" w:type="dxa"/>
            <w:vMerge/>
            <w:shd w:val="clear" w:color="auto" w:fill="auto"/>
            <w:vAlign w:val="center"/>
          </w:tcPr>
          <w:p w:rsidR="00E779D3" w:rsidRPr="00712CA0" w:rsidRDefault="00E779D3" w:rsidP="00787263">
            <w:pPr>
              <w:spacing w:line="300" w:lineRule="exact"/>
              <w:jc w:val="left"/>
              <w:outlineLvl w:val="0"/>
            </w:pPr>
          </w:p>
        </w:tc>
        <w:tc>
          <w:tcPr>
            <w:tcW w:w="1417" w:type="dxa"/>
            <w:vMerge/>
            <w:shd w:val="clear" w:color="auto" w:fill="auto"/>
            <w:vAlign w:val="center"/>
          </w:tcPr>
          <w:p w:rsidR="00E779D3" w:rsidRPr="00712CA0" w:rsidRDefault="00E779D3" w:rsidP="00787263">
            <w:pPr>
              <w:spacing w:line="300" w:lineRule="exact"/>
              <w:jc w:val="left"/>
              <w:outlineLvl w:val="0"/>
            </w:pPr>
          </w:p>
        </w:tc>
        <w:tc>
          <w:tcPr>
            <w:tcW w:w="1276" w:type="dxa"/>
            <w:shd w:val="clear" w:color="auto" w:fill="auto"/>
            <w:vAlign w:val="center"/>
          </w:tcPr>
          <w:p w:rsidR="00E779D3" w:rsidRPr="00712CA0" w:rsidRDefault="00E779D3" w:rsidP="00787263">
            <w:pPr>
              <w:spacing w:line="300" w:lineRule="exact"/>
              <w:jc w:val="center"/>
              <w:rPr>
                <w:rFonts w:ascii="方正书宋_GBK" w:eastAsia="方正书宋_GBK"/>
                <w:b/>
              </w:rPr>
            </w:pPr>
            <w:r w:rsidRPr="00712CA0">
              <w:rPr>
                <w:rFonts w:ascii="方正书宋_GBK" w:eastAsia="方正书宋_GBK" w:hint="eastAsia"/>
                <w:b/>
              </w:rPr>
              <w:t>优</w:t>
            </w:r>
          </w:p>
        </w:tc>
        <w:tc>
          <w:tcPr>
            <w:tcW w:w="1276" w:type="dxa"/>
            <w:shd w:val="clear" w:color="auto" w:fill="auto"/>
            <w:vAlign w:val="center"/>
          </w:tcPr>
          <w:p w:rsidR="00E779D3" w:rsidRPr="00712CA0" w:rsidRDefault="00E779D3" w:rsidP="00787263">
            <w:pPr>
              <w:spacing w:line="300" w:lineRule="exact"/>
              <w:jc w:val="center"/>
              <w:rPr>
                <w:rFonts w:ascii="方正书宋_GBK" w:eastAsia="方正书宋_GBK"/>
                <w:b/>
              </w:rPr>
            </w:pPr>
            <w:r w:rsidRPr="00712CA0">
              <w:rPr>
                <w:rFonts w:ascii="方正书宋_GBK" w:eastAsia="方正书宋_GBK" w:hint="eastAsia"/>
                <w:b/>
              </w:rPr>
              <w:t>良</w:t>
            </w:r>
          </w:p>
        </w:tc>
        <w:tc>
          <w:tcPr>
            <w:tcW w:w="1276" w:type="dxa"/>
            <w:shd w:val="clear" w:color="auto" w:fill="auto"/>
            <w:vAlign w:val="center"/>
          </w:tcPr>
          <w:p w:rsidR="00E779D3" w:rsidRPr="00712CA0" w:rsidRDefault="00E779D3" w:rsidP="00787263">
            <w:pPr>
              <w:spacing w:line="300" w:lineRule="exact"/>
              <w:jc w:val="center"/>
              <w:rPr>
                <w:rFonts w:ascii="方正书宋_GBK" w:eastAsia="方正书宋_GBK"/>
                <w:b/>
              </w:rPr>
            </w:pPr>
            <w:r w:rsidRPr="00712CA0">
              <w:rPr>
                <w:rFonts w:ascii="方正书宋_GBK" w:eastAsia="方正书宋_GBK" w:hint="eastAsia"/>
                <w:b/>
              </w:rPr>
              <w:t>中</w:t>
            </w:r>
          </w:p>
        </w:tc>
        <w:tc>
          <w:tcPr>
            <w:tcW w:w="1125" w:type="dxa"/>
            <w:shd w:val="clear" w:color="auto" w:fill="auto"/>
            <w:vAlign w:val="center"/>
          </w:tcPr>
          <w:p w:rsidR="00E779D3" w:rsidRPr="00712CA0" w:rsidRDefault="00E779D3" w:rsidP="00787263">
            <w:pPr>
              <w:spacing w:line="300" w:lineRule="exact"/>
              <w:jc w:val="center"/>
              <w:rPr>
                <w:rFonts w:ascii="方正书宋_GBK" w:eastAsia="方正书宋_GBK"/>
                <w:b/>
              </w:rPr>
            </w:pPr>
            <w:r w:rsidRPr="00712CA0">
              <w:rPr>
                <w:rFonts w:ascii="方正书宋_GBK" w:eastAsia="方正书宋_GBK" w:hint="eastAsia"/>
                <w:b/>
              </w:rPr>
              <w:t>差</w:t>
            </w:r>
          </w:p>
        </w:tc>
      </w:tr>
      <w:tr w:rsidR="00E779D3" w:rsidRPr="00712CA0" w:rsidTr="00E779D3">
        <w:trPr>
          <w:trHeight w:val="227"/>
          <w:jc w:val="center"/>
        </w:trPr>
        <w:tc>
          <w:tcPr>
            <w:tcW w:w="760" w:type="dxa"/>
            <w:shd w:val="clear" w:color="auto" w:fill="auto"/>
            <w:vAlign w:val="center"/>
          </w:tcPr>
          <w:p w:rsidR="00E779D3" w:rsidRPr="00712CA0" w:rsidRDefault="00E779D3" w:rsidP="00787263">
            <w:pPr>
              <w:spacing w:line="300" w:lineRule="exact"/>
              <w:jc w:val="left"/>
              <w:rPr>
                <w:rFonts w:ascii="方正书宋_GBK" w:eastAsia="方正书宋_GBK"/>
                <w:b/>
              </w:rPr>
            </w:pPr>
            <w:r w:rsidRPr="00712CA0">
              <w:rPr>
                <w:rFonts w:ascii="方正书宋_GBK" w:eastAsia="方正书宋_GBK" w:hint="eastAsia"/>
                <w:b/>
              </w:rPr>
              <w:t>一、食品安全管理</w:t>
            </w:r>
          </w:p>
        </w:tc>
        <w:tc>
          <w:tcPr>
            <w:tcW w:w="850" w:type="dxa"/>
            <w:shd w:val="clear" w:color="auto" w:fill="auto"/>
            <w:vAlign w:val="center"/>
          </w:tcPr>
          <w:p w:rsidR="00E779D3" w:rsidRPr="00712CA0" w:rsidRDefault="006437E0" w:rsidP="00787263">
            <w:pPr>
              <w:spacing w:line="300" w:lineRule="exact"/>
              <w:jc w:val="left"/>
              <w:rPr>
                <w:rFonts w:ascii="方正书宋_GBK" w:eastAsia="方正书宋_GBK"/>
              </w:rPr>
            </w:pPr>
            <w:r>
              <w:rPr>
                <w:rFonts w:asciiTheme="minorEastAsia" w:eastAsiaTheme="minorEastAsia" w:hAnsiTheme="minorEastAsia" w:hint="eastAsia"/>
              </w:rPr>
              <w:t>13.68</w:t>
            </w:r>
          </w:p>
        </w:tc>
        <w:tc>
          <w:tcPr>
            <w:tcW w:w="3402" w:type="dxa"/>
            <w:shd w:val="clear" w:color="auto" w:fill="auto"/>
            <w:vAlign w:val="center"/>
          </w:tcPr>
          <w:p w:rsidR="00E779D3" w:rsidRPr="00712CA0" w:rsidRDefault="00E779D3" w:rsidP="00787263">
            <w:pPr>
              <w:spacing w:line="300" w:lineRule="exact"/>
              <w:jc w:val="left"/>
              <w:rPr>
                <w:rFonts w:ascii="方正书宋_GBK" w:eastAsia="方正书宋_GBK"/>
              </w:rPr>
            </w:pPr>
            <w:r w:rsidRPr="00712CA0">
              <w:rPr>
                <w:rFonts w:ascii="方正书宋_GBK" w:eastAsia="方正书宋_GBK" w:hint="eastAsia"/>
              </w:rPr>
              <w:t>对食品制作流通各环节进行监管，及时发现和排除食品安全问题，确保大型活动期间的餐饮安全。</w:t>
            </w:r>
          </w:p>
        </w:tc>
        <w:tc>
          <w:tcPr>
            <w:tcW w:w="2552" w:type="dxa"/>
            <w:shd w:val="clear" w:color="auto" w:fill="auto"/>
            <w:vAlign w:val="center"/>
          </w:tcPr>
          <w:p w:rsidR="00E779D3" w:rsidRPr="00712CA0" w:rsidRDefault="00E779D3" w:rsidP="00787263">
            <w:pPr>
              <w:spacing w:line="300" w:lineRule="exact"/>
              <w:jc w:val="left"/>
              <w:rPr>
                <w:rFonts w:ascii="方正书宋_GBK" w:eastAsia="方正书宋_GBK"/>
              </w:rPr>
            </w:pPr>
            <w:r w:rsidRPr="00712CA0">
              <w:rPr>
                <w:rFonts w:ascii="方正书宋_GBK" w:eastAsia="方正书宋_GBK" w:hint="eastAsia"/>
              </w:rPr>
              <w:t>通过对食品各个环节的强力监管，及时发现食品监管中存在的问题，重点突出食品安全建设以及做好重大活动和暑期食品安全保障</w:t>
            </w:r>
          </w:p>
        </w:tc>
        <w:tc>
          <w:tcPr>
            <w:tcW w:w="1417" w:type="dxa"/>
            <w:shd w:val="clear" w:color="auto" w:fill="auto"/>
            <w:vAlign w:val="center"/>
          </w:tcPr>
          <w:p w:rsidR="00E779D3" w:rsidRPr="00EF7E97" w:rsidRDefault="00E779D3" w:rsidP="00787263">
            <w:pPr>
              <w:spacing w:line="300" w:lineRule="exact"/>
              <w:jc w:val="left"/>
              <w:rPr>
                <w:rFonts w:ascii="方正书宋_GBK" w:eastAsia="方正书宋_GBK"/>
              </w:rPr>
            </w:pPr>
            <w:r w:rsidRPr="00EF7E97">
              <w:rPr>
                <w:rFonts w:ascii="方正书宋_GBK" w:eastAsia="方正书宋_GBK" w:hint="eastAsia"/>
              </w:rPr>
              <w:t>全年不发生重大食品安全事故，圆满完成大型活动期间餐饮保障任务</w:t>
            </w:r>
          </w:p>
        </w:tc>
        <w:tc>
          <w:tcPr>
            <w:tcW w:w="1276" w:type="dxa"/>
            <w:shd w:val="clear" w:color="auto" w:fill="auto"/>
            <w:vAlign w:val="center"/>
          </w:tcPr>
          <w:p w:rsidR="00E779D3" w:rsidRPr="00EF7E97" w:rsidRDefault="00E779D3" w:rsidP="00787263">
            <w:pPr>
              <w:spacing w:line="300" w:lineRule="exact"/>
              <w:jc w:val="left"/>
              <w:rPr>
                <w:rFonts w:ascii="方正书宋_GBK" w:eastAsia="方正书宋_GBK"/>
              </w:rPr>
            </w:pPr>
            <w:r w:rsidRPr="00EF7E97">
              <w:rPr>
                <w:rFonts w:ascii="方正书宋_GBK" w:eastAsia="方正书宋_GBK" w:hint="eastAsia"/>
              </w:rPr>
              <w:t>全年不发生重大食品安全事故，圆满完成大型活动期间餐饮保障任务</w:t>
            </w:r>
          </w:p>
        </w:tc>
        <w:tc>
          <w:tcPr>
            <w:tcW w:w="1276" w:type="dxa"/>
            <w:shd w:val="clear" w:color="auto" w:fill="auto"/>
            <w:vAlign w:val="center"/>
          </w:tcPr>
          <w:p w:rsidR="00E779D3" w:rsidRPr="00EF7E97" w:rsidRDefault="00E779D3" w:rsidP="00787263">
            <w:pPr>
              <w:spacing w:line="300" w:lineRule="exact"/>
              <w:jc w:val="left"/>
              <w:rPr>
                <w:rFonts w:ascii="方正书宋_GBK" w:eastAsia="方正书宋_GBK"/>
              </w:rPr>
            </w:pPr>
            <w:r w:rsidRPr="00EF7E97">
              <w:rPr>
                <w:rFonts w:ascii="方正书宋_GBK" w:eastAsia="方正书宋_GBK" w:hint="eastAsia"/>
              </w:rPr>
              <w:t>全年不发生重大食品安全事故，较好完成大型活动期间餐饮保障任务</w:t>
            </w:r>
          </w:p>
        </w:tc>
        <w:tc>
          <w:tcPr>
            <w:tcW w:w="1276" w:type="dxa"/>
            <w:shd w:val="clear" w:color="auto" w:fill="auto"/>
            <w:vAlign w:val="center"/>
          </w:tcPr>
          <w:p w:rsidR="00E779D3" w:rsidRPr="00EF7E97" w:rsidRDefault="00E779D3" w:rsidP="00787263">
            <w:pPr>
              <w:spacing w:line="300" w:lineRule="exact"/>
              <w:jc w:val="left"/>
              <w:rPr>
                <w:rFonts w:ascii="方正书宋_GBK" w:eastAsia="方正书宋_GBK"/>
              </w:rPr>
            </w:pPr>
            <w:r w:rsidRPr="00EF7E97">
              <w:rPr>
                <w:rFonts w:ascii="方正书宋_GBK" w:eastAsia="方正书宋_GBK" w:hint="eastAsia"/>
              </w:rPr>
              <w:t>全年不发生重大食品安全事故，基本完成大型活动期间餐饮保障任务</w:t>
            </w:r>
          </w:p>
        </w:tc>
        <w:tc>
          <w:tcPr>
            <w:tcW w:w="1125" w:type="dxa"/>
            <w:shd w:val="clear" w:color="auto" w:fill="auto"/>
            <w:vAlign w:val="center"/>
          </w:tcPr>
          <w:p w:rsidR="00E779D3" w:rsidRPr="00EF7E97" w:rsidRDefault="00E779D3" w:rsidP="00787263">
            <w:pPr>
              <w:spacing w:line="300" w:lineRule="exact"/>
              <w:jc w:val="center"/>
              <w:rPr>
                <w:rFonts w:ascii="方正书宋_GBK" w:eastAsia="方正书宋_GBK"/>
              </w:rPr>
            </w:pPr>
            <w:r w:rsidRPr="00EF7E97">
              <w:rPr>
                <w:rFonts w:ascii="方正书宋_GBK" w:eastAsia="方正书宋_GBK" w:hint="eastAsia"/>
              </w:rPr>
              <w:t>全年发生1起以上重大食品安全事故</w:t>
            </w:r>
          </w:p>
        </w:tc>
      </w:tr>
      <w:tr w:rsidR="00E779D3" w:rsidRPr="00712CA0" w:rsidTr="00E779D3">
        <w:trPr>
          <w:trHeight w:val="227"/>
          <w:jc w:val="center"/>
        </w:trPr>
        <w:tc>
          <w:tcPr>
            <w:tcW w:w="760" w:type="dxa"/>
            <w:shd w:val="clear" w:color="auto" w:fill="auto"/>
            <w:vAlign w:val="center"/>
          </w:tcPr>
          <w:p w:rsidR="00E779D3" w:rsidRPr="00712CA0" w:rsidRDefault="00E779D3" w:rsidP="00787263">
            <w:pPr>
              <w:spacing w:line="300" w:lineRule="exact"/>
              <w:jc w:val="left"/>
              <w:rPr>
                <w:rFonts w:ascii="方正书宋_GBK" w:eastAsia="方正书宋_GBK"/>
                <w:b/>
              </w:rPr>
            </w:pPr>
            <w:r w:rsidRPr="00712CA0">
              <w:rPr>
                <w:rFonts w:ascii="方正书宋_GBK" w:eastAsia="方正书宋_GBK" w:hint="eastAsia"/>
                <w:b/>
              </w:rPr>
              <w:t xml:space="preserve">　　</w:t>
            </w:r>
            <w:r w:rsidRPr="00712CA0">
              <w:rPr>
                <w:rFonts w:ascii="方正书宋_GBK" w:eastAsia="方正书宋_GBK"/>
                <w:b/>
              </w:rPr>
              <w:t>1</w:t>
            </w:r>
            <w:r w:rsidRPr="00712CA0">
              <w:rPr>
                <w:rFonts w:ascii="方正书宋_GBK" w:eastAsia="方正书宋_GBK" w:hint="eastAsia"/>
                <w:b/>
              </w:rPr>
              <w:t>、食品（含保健品）安全监管</w:t>
            </w:r>
          </w:p>
        </w:tc>
        <w:tc>
          <w:tcPr>
            <w:tcW w:w="850" w:type="dxa"/>
            <w:shd w:val="clear" w:color="auto" w:fill="auto"/>
            <w:vAlign w:val="center"/>
          </w:tcPr>
          <w:p w:rsidR="00E779D3" w:rsidRPr="00712CA0" w:rsidRDefault="00E779D3" w:rsidP="00787263">
            <w:pPr>
              <w:spacing w:line="300" w:lineRule="exact"/>
              <w:jc w:val="left"/>
              <w:rPr>
                <w:rFonts w:ascii="方正书宋_GBK" w:eastAsia="方正书宋_GBK"/>
              </w:rPr>
            </w:pPr>
          </w:p>
        </w:tc>
        <w:tc>
          <w:tcPr>
            <w:tcW w:w="3402" w:type="dxa"/>
            <w:shd w:val="clear" w:color="auto" w:fill="auto"/>
            <w:vAlign w:val="center"/>
          </w:tcPr>
          <w:p w:rsidR="00E779D3" w:rsidRPr="00712CA0" w:rsidRDefault="00E779D3" w:rsidP="00787263">
            <w:pPr>
              <w:spacing w:line="300" w:lineRule="exact"/>
              <w:jc w:val="left"/>
              <w:rPr>
                <w:rFonts w:ascii="方正书宋_GBK" w:eastAsia="方正书宋_GBK"/>
              </w:rPr>
            </w:pPr>
            <w:r w:rsidRPr="00712CA0">
              <w:rPr>
                <w:rFonts w:ascii="方正书宋_GBK" w:eastAsia="方正书宋_GBK" w:hint="eastAsia"/>
              </w:rPr>
              <w:t>通过对食品生产、流通、餐饮消费、保健食品的各个环节抽验和强力监管，及时发现和排除食品安全问题</w:t>
            </w:r>
          </w:p>
        </w:tc>
        <w:tc>
          <w:tcPr>
            <w:tcW w:w="2552" w:type="dxa"/>
            <w:shd w:val="clear" w:color="auto" w:fill="auto"/>
            <w:vAlign w:val="center"/>
          </w:tcPr>
          <w:p w:rsidR="00E779D3" w:rsidRPr="00712CA0" w:rsidRDefault="00E779D3" w:rsidP="00787263">
            <w:pPr>
              <w:spacing w:line="300" w:lineRule="exact"/>
              <w:jc w:val="left"/>
              <w:rPr>
                <w:rFonts w:ascii="方正书宋_GBK" w:eastAsia="方正书宋_GBK"/>
              </w:rPr>
            </w:pPr>
            <w:r w:rsidRPr="00EF7E97">
              <w:rPr>
                <w:rFonts w:ascii="方正书宋_GBK" w:eastAsia="方正书宋_GBK" w:hint="eastAsia"/>
              </w:rPr>
              <w:t>监管频次达标，抽检达到千人3份量。</w:t>
            </w:r>
          </w:p>
        </w:tc>
        <w:tc>
          <w:tcPr>
            <w:tcW w:w="1417" w:type="dxa"/>
            <w:shd w:val="clear" w:color="auto" w:fill="auto"/>
            <w:vAlign w:val="center"/>
          </w:tcPr>
          <w:p w:rsidR="00E779D3" w:rsidRPr="00EF7E97" w:rsidRDefault="00E779D3" w:rsidP="00787263">
            <w:pPr>
              <w:spacing w:line="300" w:lineRule="exact"/>
              <w:jc w:val="left"/>
              <w:rPr>
                <w:rFonts w:ascii="方正书宋_GBK" w:eastAsia="方正书宋_GBK"/>
              </w:rPr>
            </w:pPr>
            <w:r w:rsidRPr="00EF7E97">
              <w:rPr>
                <w:rFonts w:ascii="方正书宋_GBK" w:eastAsia="方正书宋_GBK" w:hint="eastAsia"/>
              </w:rPr>
              <w:t>完成日常监管任务，及监督抽验任务</w:t>
            </w:r>
          </w:p>
        </w:tc>
        <w:tc>
          <w:tcPr>
            <w:tcW w:w="1276" w:type="dxa"/>
            <w:shd w:val="clear" w:color="auto" w:fill="auto"/>
            <w:vAlign w:val="center"/>
          </w:tcPr>
          <w:p w:rsidR="00E779D3" w:rsidRPr="00EF7E97" w:rsidRDefault="00E779D3" w:rsidP="00787263">
            <w:pPr>
              <w:spacing w:line="300" w:lineRule="exact"/>
              <w:jc w:val="center"/>
              <w:rPr>
                <w:rFonts w:ascii="方正书宋_GBK" w:eastAsia="方正书宋_GBK"/>
              </w:rPr>
            </w:pPr>
            <w:r w:rsidRPr="00EF7E97">
              <w:rPr>
                <w:rFonts w:ascii="方正书宋_GBK" w:eastAsia="方正书宋_GBK" w:hint="eastAsia"/>
              </w:rPr>
              <w:t>按频次完成监管任务，按时限完成监督抽检</w:t>
            </w:r>
          </w:p>
        </w:tc>
        <w:tc>
          <w:tcPr>
            <w:tcW w:w="1276" w:type="dxa"/>
            <w:shd w:val="clear" w:color="auto" w:fill="auto"/>
            <w:vAlign w:val="center"/>
          </w:tcPr>
          <w:p w:rsidR="00E779D3" w:rsidRPr="00EF7E97" w:rsidRDefault="00E779D3" w:rsidP="00787263">
            <w:pPr>
              <w:spacing w:line="300" w:lineRule="exact"/>
              <w:jc w:val="center"/>
              <w:rPr>
                <w:rFonts w:ascii="方正书宋_GBK" w:eastAsia="方正书宋_GBK"/>
              </w:rPr>
            </w:pPr>
            <w:r w:rsidRPr="00EF7E97">
              <w:rPr>
                <w:rFonts w:ascii="方正书宋_GBK" w:eastAsia="方正书宋_GBK" w:hint="eastAsia"/>
              </w:rPr>
              <w:t>监管频次不足，但完成抽验任务</w:t>
            </w:r>
          </w:p>
        </w:tc>
        <w:tc>
          <w:tcPr>
            <w:tcW w:w="1276" w:type="dxa"/>
            <w:shd w:val="clear" w:color="auto" w:fill="auto"/>
            <w:vAlign w:val="center"/>
          </w:tcPr>
          <w:p w:rsidR="00E779D3" w:rsidRPr="00EF7E97" w:rsidRDefault="00E779D3" w:rsidP="00787263">
            <w:pPr>
              <w:spacing w:line="300" w:lineRule="exact"/>
              <w:ind w:leftChars="81" w:left="170" w:firstLineChars="34" w:firstLine="71"/>
              <w:jc w:val="center"/>
              <w:rPr>
                <w:rFonts w:ascii="方正书宋_GBK" w:eastAsia="方正书宋_GBK"/>
              </w:rPr>
            </w:pPr>
            <w:r w:rsidRPr="00EF7E97">
              <w:rPr>
                <w:rFonts w:ascii="方正书宋_GBK" w:eastAsia="方正书宋_GBK" w:hint="eastAsia"/>
              </w:rPr>
              <w:t>监管频次不足，抽检不合格率偏低</w:t>
            </w:r>
          </w:p>
        </w:tc>
        <w:tc>
          <w:tcPr>
            <w:tcW w:w="1125" w:type="dxa"/>
            <w:shd w:val="clear" w:color="auto" w:fill="auto"/>
            <w:vAlign w:val="center"/>
          </w:tcPr>
          <w:p w:rsidR="00E779D3" w:rsidRPr="00EF7E97" w:rsidRDefault="00E779D3" w:rsidP="00787263">
            <w:pPr>
              <w:spacing w:line="300" w:lineRule="exact"/>
              <w:jc w:val="center"/>
              <w:rPr>
                <w:rFonts w:ascii="方正书宋_GBK" w:eastAsia="方正书宋_GBK"/>
              </w:rPr>
            </w:pPr>
            <w:r w:rsidRPr="00EF7E97">
              <w:rPr>
                <w:rFonts w:ascii="方正书宋_GBK" w:eastAsia="方正书宋_GBK" w:hint="eastAsia"/>
              </w:rPr>
              <w:t>未按频次完成监管任务，未完</w:t>
            </w:r>
            <w:proofErr w:type="gramStart"/>
            <w:r w:rsidRPr="00EF7E97">
              <w:rPr>
                <w:rFonts w:ascii="方正书宋_GBK" w:eastAsia="方正书宋_GBK" w:hint="eastAsia"/>
              </w:rPr>
              <w:t>成监督</w:t>
            </w:r>
            <w:proofErr w:type="gramEnd"/>
            <w:r w:rsidRPr="00EF7E97">
              <w:rPr>
                <w:rFonts w:ascii="方正书宋_GBK" w:eastAsia="方正书宋_GBK" w:hint="eastAsia"/>
              </w:rPr>
              <w:t>抽检任务</w:t>
            </w:r>
          </w:p>
        </w:tc>
      </w:tr>
      <w:tr w:rsidR="00E779D3" w:rsidRPr="00712CA0" w:rsidTr="00E779D3">
        <w:trPr>
          <w:trHeight w:val="227"/>
          <w:jc w:val="center"/>
        </w:trPr>
        <w:tc>
          <w:tcPr>
            <w:tcW w:w="760" w:type="dxa"/>
            <w:shd w:val="clear" w:color="auto" w:fill="auto"/>
            <w:vAlign w:val="center"/>
          </w:tcPr>
          <w:p w:rsidR="00E779D3" w:rsidRPr="00712CA0" w:rsidRDefault="00E779D3" w:rsidP="00787263">
            <w:pPr>
              <w:spacing w:line="300" w:lineRule="exact"/>
              <w:jc w:val="left"/>
              <w:rPr>
                <w:rFonts w:ascii="方正书宋_GBK" w:eastAsia="方正书宋_GBK"/>
                <w:b/>
              </w:rPr>
            </w:pPr>
            <w:r w:rsidRPr="00712CA0">
              <w:rPr>
                <w:rFonts w:ascii="方正书宋_GBK" w:eastAsia="方正书宋_GBK" w:hint="eastAsia"/>
                <w:b/>
              </w:rPr>
              <w:t>二、药品安全管理</w:t>
            </w:r>
          </w:p>
        </w:tc>
        <w:tc>
          <w:tcPr>
            <w:tcW w:w="850" w:type="dxa"/>
            <w:shd w:val="clear" w:color="auto" w:fill="auto"/>
            <w:vAlign w:val="center"/>
          </w:tcPr>
          <w:p w:rsidR="00E779D3" w:rsidRPr="00712CA0" w:rsidRDefault="00E779D3" w:rsidP="00787263">
            <w:pPr>
              <w:spacing w:line="300" w:lineRule="exact"/>
              <w:jc w:val="left"/>
              <w:rPr>
                <w:rFonts w:ascii="方正书宋_GBK" w:eastAsia="方正书宋_GBK"/>
              </w:rPr>
            </w:pPr>
          </w:p>
        </w:tc>
        <w:tc>
          <w:tcPr>
            <w:tcW w:w="3402" w:type="dxa"/>
            <w:shd w:val="clear" w:color="auto" w:fill="auto"/>
            <w:vAlign w:val="center"/>
          </w:tcPr>
          <w:p w:rsidR="00E779D3" w:rsidRPr="00712CA0" w:rsidRDefault="00E779D3" w:rsidP="00787263">
            <w:pPr>
              <w:spacing w:line="300" w:lineRule="exact"/>
              <w:jc w:val="left"/>
              <w:rPr>
                <w:rFonts w:ascii="方正书宋_GBK" w:eastAsia="方正书宋_GBK"/>
              </w:rPr>
            </w:pPr>
            <w:r w:rsidRPr="00712CA0">
              <w:rPr>
                <w:rFonts w:ascii="方正书宋_GBK" w:eastAsia="方正书宋_GBK" w:hint="eastAsia"/>
              </w:rPr>
              <w:t>全面加强对基本药物（医疗器械及包装材料）及化妆品的质量监管指导，监督药品生产企业严格按照药品标准进行生产，做好药物不良反应监测及调查处置工作。</w:t>
            </w:r>
          </w:p>
        </w:tc>
        <w:tc>
          <w:tcPr>
            <w:tcW w:w="2552" w:type="dxa"/>
            <w:shd w:val="clear" w:color="auto" w:fill="auto"/>
            <w:vAlign w:val="center"/>
          </w:tcPr>
          <w:p w:rsidR="00E779D3" w:rsidRPr="00712CA0" w:rsidRDefault="00E779D3" w:rsidP="00787263">
            <w:pPr>
              <w:spacing w:line="300" w:lineRule="exact"/>
              <w:jc w:val="left"/>
              <w:rPr>
                <w:rFonts w:ascii="方正书宋_GBK" w:eastAsia="方正书宋_GBK"/>
              </w:rPr>
            </w:pPr>
            <w:r w:rsidRPr="00712CA0">
              <w:rPr>
                <w:rFonts w:ascii="方正书宋_GBK" w:eastAsia="方正书宋_GBK" w:hint="eastAsia"/>
              </w:rPr>
              <w:t>通过对药品和化妆品从研究、生产、流通、销售各个环节的强力监管，及时发现制假售假药问题，重点做好基本药物招标工作和不良反应事件的处置工作。</w:t>
            </w:r>
          </w:p>
        </w:tc>
        <w:tc>
          <w:tcPr>
            <w:tcW w:w="1417" w:type="dxa"/>
            <w:shd w:val="clear" w:color="auto" w:fill="auto"/>
            <w:vAlign w:val="center"/>
          </w:tcPr>
          <w:p w:rsidR="00E779D3" w:rsidRPr="00EF7E97" w:rsidRDefault="00E779D3" w:rsidP="00787263">
            <w:pPr>
              <w:spacing w:line="300" w:lineRule="exact"/>
              <w:jc w:val="left"/>
              <w:rPr>
                <w:rFonts w:ascii="方正书宋_GBK" w:eastAsia="方正书宋_GBK"/>
              </w:rPr>
            </w:pPr>
            <w:r w:rsidRPr="00EF7E97">
              <w:rPr>
                <w:rFonts w:ascii="方正书宋_GBK" w:eastAsia="方正书宋_GBK" w:hint="eastAsia"/>
              </w:rPr>
              <w:t>完成日常监管任务，配合市局做好药品抽检</w:t>
            </w:r>
          </w:p>
        </w:tc>
        <w:tc>
          <w:tcPr>
            <w:tcW w:w="1276" w:type="dxa"/>
            <w:shd w:val="clear" w:color="auto" w:fill="auto"/>
            <w:vAlign w:val="center"/>
          </w:tcPr>
          <w:p w:rsidR="00E779D3" w:rsidRPr="00EF7E97" w:rsidRDefault="00E779D3" w:rsidP="00787263">
            <w:pPr>
              <w:spacing w:line="300" w:lineRule="exact"/>
              <w:jc w:val="center"/>
              <w:rPr>
                <w:rFonts w:ascii="方正书宋_GBK" w:eastAsia="方正书宋_GBK"/>
              </w:rPr>
            </w:pPr>
            <w:r w:rsidRPr="00EF7E97">
              <w:rPr>
                <w:rFonts w:ascii="方正书宋_GBK" w:eastAsia="方正书宋_GBK" w:hint="eastAsia"/>
              </w:rPr>
              <w:t>按频次完成监管任务，按要求完成专项整治任务</w:t>
            </w:r>
          </w:p>
        </w:tc>
        <w:tc>
          <w:tcPr>
            <w:tcW w:w="1276" w:type="dxa"/>
            <w:shd w:val="clear" w:color="auto" w:fill="auto"/>
            <w:vAlign w:val="center"/>
          </w:tcPr>
          <w:p w:rsidR="00E779D3" w:rsidRPr="00EF7E97" w:rsidRDefault="00E779D3" w:rsidP="00787263">
            <w:pPr>
              <w:spacing w:line="300" w:lineRule="exact"/>
              <w:jc w:val="center"/>
              <w:rPr>
                <w:rFonts w:ascii="方正书宋_GBK" w:eastAsia="方正书宋_GBK"/>
              </w:rPr>
            </w:pPr>
            <w:r w:rsidRPr="00EF7E97">
              <w:rPr>
                <w:rFonts w:ascii="方正书宋_GBK" w:eastAsia="方正书宋_GBK" w:hint="eastAsia"/>
              </w:rPr>
              <w:t>监管频次达标，基本完成专项整治任务</w:t>
            </w:r>
          </w:p>
        </w:tc>
        <w:tc>
          <w:tcPr>
            <w:tcW w:w="1276" w:type="dxa"/>
            <w:shd w:val="clear" w:color="auto" w:fill="auto"/>
            <w:vAlign w:val="center"/>
          </w:tcPr>
          <w:p w:rsidR="00E779D3" w:rsidRPr="00EF7E97" w:rsidRDefault="00E779D3" w:rsidP="00787263">
            <w:pPr>
              <w:spacing w:line="300" w:lineRule="exact"/>
              <w:jc w:val="center"/>
              <w:rPr>
                <w:rFonts w:ascii="方正书宋_GBK" w:eastAsia="方正书宋_GBK"/>
              </w:rPr>
            </w:pPr>
            <w:r w:rsidRPr="00EF7E97">
              <w:rPr>
                <w:rFonts w:ascii="方正书宋_GBK" w:eastAsia="方正书宋_GBK" w:hint="eastAsia"/>
              </w:rPr>
              <w:t>监管频次达标，专项整治任务完成情况一般</w:t>
            </w:r>
          </w:p>
        </w:tc>
        <w:tc>
          <w:tcPr>
            <w:tcW w:w="1125" w:type="dxa"/>
            <w:shd w:val="clear" w:color="auto" w:fill="auto"/>
            <w:vAlign w:val="center"/>
          </w:tcPr>
          <w:p w:rsidR="00E779D3" w:rsidRPr="00EF7E97" w:rsidRDefault="00E779D3" w:rsidP="00787263">
            <w:pPr>
              <w:spacing w:line="300" w:lineRule="exact"/>
              <w:jc w:val="center"/>
              <w:rPr>
                <w:rFonts w:ascii="方正书宋_GBK" w:eastAsia="方正书宋_GBK"/>
              </w:rPr>
            </w:pPr>
            <w:r w:rsidRPr="00EF7E97">
              <w:rPr>
                <w:rFonts w:ascii="方正书宋_GBK" w:eastAsia="方正书宋_GBK" w:hint="eastAsia"/>
              </w:rPr>
              <w:t>日常巡查未达到监管频次，未按上级要求完成专项整治工作</w:t>
            </w:r>
          </w:p>
        </w:tc>
      </w:tr>
      <w:tr w:rsidR="00E779D3" w:rsidRPr="00712CA0" w:rsidTr="00E779D3">
        <w:trPr>
          <w:trHeight w:val="227"/>
          <w:jc w:val="center"/>
        </w:trPr>
        <w:tc>
          <w:tcPr>
            <w:tcW w:w="760" w:type="dxa"/>
            <w:shd w:val="clear" w:color="auto" w:fill="auto"/>
            <w:vAlign w:val="center"/>
          </w:tcPr>
          <w:p w:rsidR="00E779D3" w:rsidRPr="00712CA0" w:rsidRDefault="00E779D3" w:rsidP="00787263">
            <w:pPr>
              <w:spacing w:line="300" w:lineRule="exact"/>
              <w:jc w:val="left"/>
              <w:rPr>
                <w:rFonts w:ascii="方正书宋_GBK" w:eastAsia="方正书宋_GBK"/>
                <w:b/>
              </w:rPr>
            </w:pPr>
            <w:r w:rsidRPr="00712CA0">
              <w:rPr>
                <w:rFonts w:ascii="方正书宋_GBK" w:eastAsia="方正书宋_GBK" w:hint="eastAsia"/>
                <w:b/>
              </w:rPr>
              <w:t xml:space="preserve">　　</w:t>
            </w:r>
            <w:r w:rsidRPr="00712CA0">
              <w:rPr>
                <w:rFonts w:ascii="方正书宋_GBK" w:eastAsia="方正书宋_GBK"/>
                <w:b/>
              </w:rPr>
              <w:t>1</w:t>
            </w:r>
            <w:r w:rsidRPr="00712CA0">
              <w:rPr>
                <w:rFonts w:ascii="方正书宋_GBK" w:eastAsia="方正书宋_GBK" w:hint="eastAsia"/>
                <w:b/>
              </w:rPr>
              <w:t>、不良反应监测及调查处置</w:t>
            </w:r>
          </w:p>
        </w:tc>
        <w:tc>
          <w:tcPr>
            <w:tcW w:w="850" w:type="dxa"/>
            <w:shd w:val="clear" w:color="auto" w:fill="auto"/>
            <w:vAlign w:val="center"/>
          </w:tcPr>
          <w:p w:rsidR="00E779D3" w:rsidRPr="00712CA0" w:rsidRDefault="00E779D3" w:rsidP="00787263">
            <w:pPr>
              <w:spacing w:line="300" w:lineRule="exact"/>
              <w:jc w:val="left"/>
              <w:rPr>
                <w:rFonts w:ascii="方正书宋_GBK" w:eastAsia="方正书宋_GBK"/>
              </w:rPr>
            </w:pPr>
          </w:p>
        </w:tc>
        <w:tc>
          <w:tcPr>
            <w:tcW w:w="3402" w:type="dxa"/>
            <w:shd w:val="clear" w:color="auto" w:fill="auto"/>
            <w:vAlign w:val="center"/>
          </w:tcPr>
          <w:p w:rsidR="00E779D3" w:rsidRPr="00712CA0" w:rsidRDefault="00E779D3" w:rsidP="00787263">
            <w:pPr>
              <w:spacing w:line="300" w:lineRule="exact"/>
              <w:jc w:val="left"/>
              <w:rPr>
                <w:rFonts w:ascii="方正书宋_GBK" w:eastAsia="方正书宋_GBK"/>
              </w:rPr>
            </w:pPr>
            <w:r w:rsidRPr="00712CA0">
              <w:rPr>
                <w:rFonts w:ascii="方正书宋_GBK" w:eastAsia="方正书宋_GBK" w:hint="eastAsia"/>
              </w:rPr>
              <w:t>通过我区药品、医疗器械、化妆品不良反应（事件）病例报告收集、调查、分析、评价和风险控制，指导临床合理用药（械），避免或减少药品、医疗器械不良反应（事件）的发生，保障人民群众用药（医疗器械、化妆品）安全；收集药物滥用监测报告，提高数据分析评价能力，为禁、戒毒工作提供数据支持和技术支撑</w:t>
            </w:r>
            <w:r w:rsidRPr="00712CA0">
              <w:rPr>
                <w:rFonts w:ascii="方正书宋_GBK" w:eastAsia="方正书宋_GBK"/>
              </w:rPr>
              <w:t>;</w:t>
            </w:r>
            <w:r w:rsidRPr="00712CA0">
              <w:rPr>
                <w:rFonts w:ascii="方正书宋_GBK" w:eastAsia="方正书宋_GBK" w:hint="eastAsia"/>
              </w:rPr>
              <w:t>同时依法采取紧急控</w:t>
            </w:r>
            <w:r w:rsidRPr="00712CA0">
              <w:rPr>
                <w:rFonts w:ascii="方正书宋_GBK" w:eastAsia="方正书宋_GBK" w:hint="eastAsia"/>
              </w:rPr>
              <w:lastRenderedPageBreak/>
              <w:t>制措施</w:t>
            </w:r>
            <w:r w:rsidRPr="00712CA0">
              <w:rPr>
                <w:rFonts w:ascii="方正书宋_GBK" w:eastAsia="方正书宋_GBK"/>
              </w:rPr>
              <w:t>,</w:t>
            </w:r>
            <w:proofErr w:type="gramStart"/>
            <w:r w:rsidRPr="00712CA0">
              <w:rPr>
                <w:rFonts w:ascii="方正书宋_GBK" w:eastAsia="方正书宋_GBK" w:hint="eastAsia"/>
              </w:rPr>
              <w:t>作出</w:t>
            </w:r>
            <w:proofErr w:type="gramEnd"/>
            <w:r w:rsidRPr="00712CA0">
              <w:rPr>
                <w:rFonts w:ascii="方正书宋_GBK" w:eastAsia="方正书宋_GBK" w:hint="eastAsia"/>
              </w:rPr>
              <w:t>行政处理决定</w:t>
            </w:r>
            <w:r w:rsidRPr="00712CA0">
              <w:rPr>
                <w:rFonts w:ascii="方正书宋_GBK" w:eastAsia="方正书宋_GBK"/>
              </w:rPr>
              <w:t>,</w:t>
            </w:r>
            <w:r w:rsidRPr="00712CA0">
              <w:rPr>
                <w:rFonts w:ascii="方正书宋_GBK" w:eastAsia="方正书宋_GBK" w:hint="eastAsia"/>
              </w:rPr>
              <w:t>并向社会公布</w:t>
            </w:r>
          </w:p>
        </w:tc>
        <w:tc>
          <w:tcPr>
            <w:tcW w:w="2552" w:type="dxa"/>
            <w:shd w:val="clear" w:color="auto" w:fill="auto"/>
            <w:vAlign w:val="center"/>
          </w:tcPr>
          <w:p w:rsidR="00E779D3" w:rsidRPr="00EF7E97" w:rsidRDefault="00E779D3" w:rsidP="00787263">
            <w:pPr>
              <w:spacing w:line="300" w:lineRule="exact"/>
              <w:jc w:val="left"/>
              <w:rPr>
                <w:rFonts w:ascii="方正书宋_GBK" w:eastAsia="方正书宋_GBK"/>
              </w:rPr>
            </w:pPr>
            <w:r w:rsidRPr="00EF7E97">
              <w:rPr>
                <w:rFonts w:ascii="方正书宋_GBK" w:eastAsia="方正书宋_GBK" w:hint="eastAsia"/>
              </w:rPr>
              <w:lastRenderedPageBreak/>
              <w:t xml:space="preserve">通过对药品和化妆品销售、使用环节的强力监管，及时发现制假售假药问题。 </w:t>
            </w:r>
          </w:p>
        </w:tc>
        <w:tc>
          <w:tcPr>
            <w:tcW w:w="1417" w:type="dxa"/>
            <w:shd w:val="clear" w:color="auto" w:fill="auto"/>
            <w:vAlign w:val="center"/>
          </w:tcPr>
          <w:p w:rsidR="00E779D3" w:rsidRPr="00EF7E97" w:rsidRDefault="00E779D3" w:rsidP="00787263">
            <w:pPr>
              <w:spacing w:line="300" w:lineRule="exact"/>
              <w:jc w:val="left"/>
              <w:rPr>
                <w:rFonts w:ascii="方正书宋_GBK" w:eastAsia="方正书宋_GBK"/>
              </w:rPr>
            </w:pPr>
            <w:r w:rsidRPr="00EF7E97">
              <w:rPr>
                <w:rFonts w:ascii="方正书宋_GBK" w:eastAsia="方正书宋_GBK" w:hint="eastAsia"/>
              </w:rPr>
              <w:t xml:space="preserve"> 及时发现并消除药品、化妆品、医疗器械安全隐患。</w:t>
            </w:r>
          </w:p>
        </w:tc>
        <w:tc>
          <w:tcPr>
            <w:tcW w:w="1276" w:type="dxa"/>
            <w:shd w:val="clear" w:color="auto" w:fill="auto"/>
            <w:vAlign w:val="center"/>
          </w:tcPr>
          <w:p w:rsidR="00E779D3" w:rsidRPr="00EF7E97" w:rsidRDefault="00E779D3" w:rsidP="00787263">
            <w:pPr>
              <w:spacing w:line="300" w:lineRule="exact"/>
              <w:jc w:val="center"/>
              <w:rPr>
                <w:rFonts w:ascii="方正书宋_GBK" w:eastAsia="方正书宋_GBK"/>
              </w:rPr>
            </w:pPr>
            <w:r w:rsidRPr="00EF7E97">
              <w:rPr>
                <w:rFonts w:ascii="方正书宋_GBK" w:eastAsia="方正书宋_GBK" w:hint="eastAsia"/>
              </w:rPr>
              <w:t>按频次完成监管任务，按要求完成专项整治任务</w:t>
            </w:r>
          </w:p>
        </w:tc>
        <w:tc>
          <w:tcPr>
            <w:tcW w:w="1276" w:type="dxa"/>
            <w:shd w:val="clear" w:color="auto" w:fill="auto"/>
            <w:vAlign w:val="center"/>
          </w:tcPr>
          <w:p w:rsidR="00E779D3" w:rsidRPr="00EF7E97" w:rsidRDefault="00E779D3" w:rsidP="00787263">
            <w:pPr>
              <w:spacing w:line="300" w:lineRule="exact"/>
              <w:jc w:val="center"/>
              <w:rPr>
                <w:rFonts w:ascii="方正书宋_GBK" w:eastAsia="方正书宋_GBK"/>
              </w:rPr>
            </w:pPr>
            <w:r w:rsidRPr="00EF7E97">
              <w:rPr>
                <w:rFonts w:ascii="方正书宋_GBK" w:eastAsia="方正书宋_GBK" w:hint="eastAsia"/>
              </w:rPr>
              <w:t>监管频次达标，基本完成专项整治任务</w:t>
            </w:r>
          </w:p>
        </w:tc>
        <w:tc>
          <w:tcPr>
            <w:tcW w:w="1276" w:type="dxa"/>
            <w:shd w:val="clear" w:color="auto" w:fill="auto"/>
            <w:vAlign w:val="center"/>
          </w:tcPr>
          <w:p w:rsidR="00E779D3" w:rsidRPr="00EF7E97" w:rsidRDefault="00E779D3" w:rsidP="00787263">
            <w:pPr>
              <w:spacing w:line="300" w:lineRule="exact"/>
              <w:jc w:val="center"/>
              <w:rPr>
                <w:rFonts w:ascii="方正书宋_GBK" w:eastAsia="方正书宋_GBK"/>
              </w:rPr>
            </w:pPr>
            <w:r w:rsidRPr="00EF7E97">
              <w:rPr>
                <w:rFonts w:ascii="方正书宋_GBK" w:eastAsia="方正书宋_GBK" w:hint="eastAsia"/>
              </w:rPr>
              <w:t>监管频次达标，专项整治任务完成情况一般</w:t>
            </w:r>
          </w:p>
        </w:tc>
        <w:tc>
          <w:tcPr>
            <w:tcW w:w="1125" w:type="dxa"/>
            <w:shd w:val="clear" w:color="auto" w:fill="auto"/>
            <w:vAlign w:val="center"/>
          </w:tcPr>
          <w:p w:rsidR="00E779D3" w:rsidRPr="00EF7E97" w:rsidRDefault="00E779D3" w:rsidP="00787263">
            <w:pPr>
              <w:spacing w:line="300" w:lineRule="exact"/>
              <w:jc w:val="center"/>
              <w:rPr>
                <w:rFonts w:ascii="方正书宋_GBK" w:eastAsia="方正书宋_GBK"/>
              </w:rPr>
            </w:pPr>
            <w:r w:rsidRPr="00EF7E97">
              <w:rPr>
                <w:rFonts w:ascii="方正书宋_GBK" w:eastAsia="方正书宋_GBK" w:hint="eastAsia"/>
              </w:rPr>
              <w:t>日常巡查未达到监管频次，未按上级要求完成专项整治工作</w:t>
            </w:r>
          </w:p>
        </w:tc>
      </w:tr>
    </w:tbl>
    <w:p w:rsidR="00E779D3" w:rsidRDefault="00E779D3" w:rsidP="00E779D3">
      <w:pPr>
        <w:spacing w:line="300" w:lineRule="exact"/>
        <w:jc w:val="left"/>
        <w:outlineLvl w:val="0"/>
        <w:sectPr w:rsidR="00E779D3" w:rsidSect="008E499D">
          <w:headerReference w:type="default" r:id="rId6"/>
          <w:pgSz w:w="16839" w:h="11907" w:orient="landscape"/>
          <w:pgMar w:top="1020" w:right="1361" w:bottom="1020" w:left="1361" w:header="851" w:footer="992" w:gutter="0"/>
          <w:cols w:space="425"/>
          <w:docGrid w:type="lines" w:linePitch="312"/>
        </w:sectPr>
      </w:pPr>
    </w:p>
    <w:p w:rsidR="00B21BAC" w:rsidRPr="009251BC" w:rsidRDefault="00B21BAC" w:rsidP="00B21BAC">
      <w:pPr>
        <w:spacing w:line="560" w:lineRule="exact"/>
        <w:ind w:firstLineChars="200" w:firstLine="643"/>
        <w:rPr>
          <w:rFonts w:ascii="宋体" w:hAnsi="宋体"/>
          <w:b/>
          <w:sz w:val="32"/>
          <w:szCs w:val="32"/>
        </w:rPr>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B21BAC" w:rsidRPr="00AB5240" w:rsidRDefault="00B21BAC" w:rsidP="00B21BAC">
      <w:pPr>
        <w:spacing w:line="560" w:lineRule="exact"/>
        <w:ind w:firstLineChars="200" w:firstLine="640"/>
        <w:rPr>
          <w:rFonts w:ascii="仿宋_GB2312" w:eastAsia="仿宋_GB2312"/>
          <w:sz w:val="32"/>
          <w:szCs w:val="32"/>
        </w:rPr>
      </w:pPr>
      <w:proofErr w:type="gramStart"/>
      <w:r w:rsidRPr="007011F7">
        <w:rPr>
          <w:rFonts w:ascii="仿宋_GB2312" w:eastAsia="仿宋_GB2312" w:hint="eastAsia"/>
          <w:sz w:val="32"/>
          <w:szCs w:val="32"/>
        </w:rPr>
        <w:t>我</w:t>
      </w:r>
      <w:r>
        <w:rPr>
          <w:rFonts w:ascii="仿宋_GB2312" w:eastAsia="仿宋_GB2312" w:hint="eastAsia"/>
          <w:sz w:val="32"/>
          <w:szCs w:val="32"/>
        </w:rPr>
        <w:t>部门</w:t>
      </w:r>
      <w:proofErr w:type="gramEnd"/>
      <w:r w:rsidRPr="007011F7">
        <w:rPr>
          <w:rFonts w:ascii="仿宋_GB2312" w:eastAsia="仿宋_GB2312" w:hint="eastAsia"/>
          <w:sz w:val="32"/>
          <w:szCs w:val="32"/>
        </w:rPr>
        <w:t>201</w:t>
      </w:r>
      <w:r w:rsidR="00A93483">
        <w:rPr>
          <w:rFonts w:ascii="仿宋_GB2312" w:eastAsia="仿宋_GB2312" w:hint="eastAsia"/>
          <w:sz w:val="32"/>
          <w:szCs w:val="32"/>
        </w:rPr>
        <w:t>9</w:t>
      </w:r>
      <w:r w:rsidRPr="007011F7">
        <w:rPr>
          <w:rFonts w:ascii="仿宋_GB2312" w:eastAsia="仿宋_GB2312" w:hint="eastAsia"/>
          <w:sz w:val="32"/>
          <w:szCs w:val="32"/>
        </w:rPr>
        <w:t>年</w:t>
      </w:r>
      <w:r>
        <w:rPr>
          <w:rFonts w:ascii="仿宋_GB2312" w:eastAsia="仿宋_GB2312" w:hint="eastAsia"/>
          <w:sz w:val="32"/>
          <w:szCs w:val="32"/>
        </w:rPr>
        <w:t>无</w:t>
      </w:r>
      <w:r w:rsidRPr="00AB5240">
        <w:rPr>
          <w:rFonts w:ascii="仿宋_GB2312" w:eastAsia="仿宋_GB2312" w:hint="eastAsia"/>
          <w:sz w:val="32"/>
          <w:szCs w:val="32"/>
        </w:rPr>
        <w:t>政府采购预算</w:t>
      </w:r>
      <w:r>
        <w:rPr>
          <w:rFonts w:ascii="仿宋_GB2312" w:eastAsia="仿宋_GB2312" w:hint="eastAsia"/>
          <w:sz w:val="32"/>
          <w:szCs w:val="32"/>
        </w:rPr>
        <w:t>。</w:t>
      </w:r>
    </w:p>
    <w:p w:rsidR="00B21BAC" w:rsidRDefault="00B21BAC" w:rsidP="00B21BAC">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p w:rsidR="00B21BAC" w:rsidRPr="00B6139F" w:rsidRDefault="00B21BAC" w:rsidP="00B21BAC">
      <w:pPr>
        <w:pStyle w:val="a5"/>
        <w:autoSpaceDE w:val="0"/>
        <w:spacing w:line="560" w:lineRule="exact"/>
        <w:ind w:firstLineChars="200" w:firstLine="640"/>
        <w:rPr>
          <w:rFonts w:ascii="仿宋_GB2312" w:eastAsia="仿宋_GB2312"/>
          <w:sz w:val="32"/>
          <w:szCs w:val="32"/>
        </w:rPr>
      </w:pPr>
      <w:r w:rsidRPr="00B6139F">
        <w:rPr>
          <w:rFonts w:ascii="仿宋_GB2312" w:eastAsia="仿宋_GB2312" w:hint="eastAsia"/>
          <w:sz w:val="32"/>
          <w:szCs w:val="32"/>
        </w:rPr>
        <w:t>我</w:t>
      </w:r>
      <w:r>
        <w:rPr>
          <w:rFonts w:ascii="仿宋_GB2312" w:eastAsia="仿宋_GB2312" w:hint="eastAsia"/>
          <w:sz w:val="32"/>
          <w:szCs w:val="32"/>
        </w:rPr>
        <w:t>部门</w:t>
      </w:r>
      <w:r w:rsidRPr="00B6139F">
        <w:rPr>
          <w:rFonts w:ascii="仿宋_GB2312" w:eastAsia="仿宋_GB2312" w:hint="eastAsia"/>
          <w:sz w:val="32"/>
          <w:szCs w:val="32"/>
        </w:rPr>
        <w:t>为派出机构，在高新区无</w:t>
      </w:r>
      <w:r w:rsidR="00E518B9">
        <w:rPr>
          <w:rFonts w:ascii="仿宋_GB2312" w:eastAsia="仿宋_GB2312" w:hint="eastAsia"/>
          <w:sz w:val="32"/>
          <w:szCs w:val="32"/>
        </w:rPr>
        <w:t>国有</w:t>
      </w:r>
      <w:r w:rsidRPr="00B6139F">
        <w:rPr>
          <w:rFonts w:ascii="仿宋_GB2312" w:eastAsia="仿宋_GB2312" w:hint="eastAsia"/>
          <w:sz w:val="32"/>
          <w:szCs w:val="32"/>
        </w:rPr>
        <w:t>资产。</w:t>
      </w:r>
    </w:p>
    <w:p w:rsidR="00B21BAC" w:rsidRPr="007011F7" w:rsidRDefault="00B21BAC" w:rsidP="00B21BAC">
      <w:pPr>
        <w:pStyle w:val="a5"/>
        <w:autoSpaceDE w:val="0"/>
        <w:spacing w:line="560" w:lineRule="exact"/>
        <w:ind w:firstLineChars="200" w:firstLine="640"/>
        <w:rPr>
          <w:rFonts w:ascii="仿宋_GB2312" w:eastAsia="仿宋_GB2312"/>
          <w:sz w:val="32"/>
          <w:szCs w:val="32"/>
        </w:rPr>
      </w:pPr>
      <w:proofErr w:type="gramStart"/>
      <w:r w:rsidRPr="007011F7">
        <w:rPr>
          <w:rFonts w:ascii="仿宋_GB2312" w:eastAsia="仿宋_GB2312" w:hint="eastAsia"/>
          <w:sz w:val="32"/>
          <w:szCs w:val="32"/>
        </w:rPr>
        <w:t>我</w:t>
      </w:r>
      <w:r>
        <w:rPr>
          <w:rFonts w:ascii="仿宋_GB2312" w:eastAsia="仿宋_GB2312" w:hint="eastAsia"/>
          <w:sz w:val="32"/>
          <w:szCs w:val="32"/>
        </w:rPr>
        <w:t>部门</w:t>
      </w:r>
      <w:r w:rsidRPr="007011F7">
        <w:rPr>
          <w:rFonts w:ascii="仿宋_GB2312" w:eastAsia="仿宋_GB2312" w:hint="eastAsia"/>
          <w:sz w:val="32"/>
          <w:szCs w:val="32"/>
        </w:rPr>
        <w:t>201</w:t>
      </w:r>
      <w:r w:rsidR="00A93483">
        <w:rPr>
          <w:rFonts w:ascii="仿宋_GB2312" w:eastAsia="仿宋_GB2312" w:hint="eastAsia"/>
          <w:sz w:val="32"/>
          <w:szCs w:val="32"/>
        </w:rPr>
        <w:t>9</w:t>
      </w:r>
      <w:r w:rsidRPr="007011F7">
        <w:rPr>
          <w:rFonts w:ascii="仿宋_GB2312" w:eastAsia="仿宋_GB2312" w:hint="eastAsia"/>
          <w:sz w:val="32"/>
          <w:szCs w:val="32"/>
        </w:rPr>
        <w:t>年无拟</w:t>
      </w:r>
      <w:proofErr w:type="gramEnd"/>
      <w:r w:rsidRPr="007011F7">
        <w:rPr>
          <w:rFonts w:ascii="仿宋_GB2312" w:eastAsia="仿宋_GB2312" w:hint="eastAsia"/>
          <w:sz w:val="32"/>
          <w:szCs w:val="32"/>
        </w:rPr>
        <w:t>购置情况</w:t>
      </w:r>
    </w:p>
    <w:p w:rsidR="00B21BAC" w:rsidRDefault="00B21BAC" w:rsidP="00B21BAC">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B21BAC" w:rsidRPr="005A649C" w:rsidRDefault="00B21BAC" w:rsidP="00B21BAC">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B21BAC" w:rsidRPr="005A649C" w:rsidRDefault="00B21BAC" w:rsidP="00B21BAC">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B21BAC" w:rsidRPr="005A649C" w:rsidRDefault="00B21BAC" w:rsidP="00B21BAC">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B21BAC" w:rsidRDefault="00B21BAC" w:rsidP="00B21BAC">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B21BAC" w:rsidRPr="006A0753" w:rsidRDefault="00B21BAC" w:rsidP="00B21BAC">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w:t>
      </w:r>
      <w:r w:rsidR="00A93483">
        <w:rPr>
          <w:rFonts w:ascii="仿宋_GB2312" w:eastAsia="仿宋_GB2312" w:hint="eastAsia"/>
          <w:sz w:val="32"/>
          <w:szCs w:val="32"/>
        </w:rPr>
        <w:t>9</w:t>
      </w:r>
      <w:r w:rsidRPr="005A649C">
        <w:rPr>
          <w:rFonts w:ascii="仿宋_GB2312" w:eastAsia="仿宋_GB2312" w:hint="eastAsia"/>
          <w:sz w:val="32"/>
          <w:szCs w:val="32"/>
        </w:rPr>
        <w:t>年部门预算无国有资本经营预算财政拨款收支，因此相关表格数据为零。</w:t>
      </w:r>
    </w:p>
    <w:p w:rsidR="00737871" w:rsidRPr="00A93483" w:rsidRDefault="00737871"/>
    <w:sectPr w:rsidR="00737871" w:rsidRPr="00A93483" w:rsidSect="00B21BAC">
      <w:head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49B" w:rsidRDefault="00A2349B" w:rsidP="00B21BAC">
      <w:r>
        <w:separator/>
      </w:r>
    </w:p>
  </w:endnote>
  <w:endnote w:type="continuationSeparator" w:id="1">
    <w:p w:rsidR="00A2349B" w:rsidRDefault="00A2349B" w:rsidP="00B21B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49B" w:rsidRDefault="00A2349B" w:rsidP="00B21BAC">
      <w:r>
        <w:separator/>
      </w:r>
    </w:p>
  </w:footnote>
  <w:footnote w:type="continuationSeparator" w:id="1">
    <w:p w:rsidR="00A2349B" w:rsidRDefault="00A2349B" w:rsidP="00B21BAC">
      <w:r>
        <w:continuationSeparator/>
      </w:r>
    </w:p>
  </w:footnote>
  <w:footnote w:id="2">
    <w:p w:rsidR="00E779D3" w:rsidRDefault="00E779D3" w:rsidP="00E779D3">
      <w:pPr>
        <w:pStyle w:val="a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E0" w:rsidRDefault="006437E0" w:rsidP="006437E0">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AC" w:rsidRDefault="00B21BAC" w:rsidP="00DE1C1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1BAC"/>
    <w:rsid w:val="000F59F0"/>
    <w:rsid w:val="001329B2"/>
    <w:rsid w:val="00147F5E"/>
    <w:rsid w:val="001A16A5"/>
    <w:rsid w:val="00213DC9"/>
    <w:rsid w:val="002456F4"/>
    <w:rsid w:val="003A3F64"/>
    <w:rsid w:val="004044D4"/>
    <w:rsid w:val="004936A7"/>
    <w:rsid w:val="00494E44"/>
    <w:rsid w:val="00527ED5"/>
    <w:rsid w:val="005D2929"/>
    <w:rsid w:val="006437E0"/>
    <w:rsid w:val="00675417"/>
    <w:rsid w:val="006C249D"/>
    <w:rsid w:val="006C6841"/>
    <w:rsid w:val="00737871"/>
    <w:rsid w:val="007E57F1"/>
    <w:rsid w:val="009524A2"/>
    <w:rsid w:val="009F068C"/>
    <w:rsid w:val="00A2349B"/>
    <w:rsid w:val="00A93483"/>
    <w:rsid w:val="00AB4236"/>
    <w:rsid w:val="00B21BAC"/>
    <w:rsid w:val="00B51772"/>
    <w:rsid w:val="00B51CD9"/>
    <w:rsid w:val="00BB1418"/>
    <w:rsid w:val="00C059C2"/>
    <w:rsid w:val="00C9726F"/>
    <w:rsid w:val="00DE1C19"/>
    <w:rsid w:val="00E518B9"/>
    <w:rsid w:val="00E562C9"/>
    <w:rsid w:val="00E779D3"/>
    <w:rsid w:val="00EA070E"/>
    <w:rsid w:val="00FD452D"/>
    <w:rsid w:val="00FF38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B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1B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21BAC"/>
    <w:rPr>
      <w:sz w:val="18"/>
      <w:szCs w:val="18"/>
    </w:rPr>
  </w:style>
  <w:style w:type="paragraph" w:styleId="a4">
    <w:name w:val="footer"/>
    <w:basedOn w:val="a"/>
    <w:link w:val="Char0"/>
    <w:uiPriority w:val="99"/>
    <w:unhideWhenUsed/>
    <w:rsid w:val="00B21B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21BAC"/>
    <w:rPr>
      <w:sz w:val="18"/>
      <w:szCs w:val="18"/>
    </w:rPr>
  </w:style>
  <w:style w:type="paragraph" w:styleId="a5">
    <w:name w:val="Plain Text"/>
    <w:basedOn w:val="a"/>
    <w:link w:val="Char1"/>
    <w:rsid w:val="00B21BAC"/>
    <w:rPr>
      <w:rFonts w:ascii="宋体" w:hAnsi="Courier New" w:cs="Courier New"/>
      <w:szCs w:val="21"/>
    </w:rPr>
  </w:style>
  <w:style w:type="character" w:customStyle="1" w:styleId="Char1">
    <w:name w:val="纯文本 Char"/>
    <w:basedOn w:val="a0"/>
    <w:link w:val="a5"/>
    <w:rsid w:val="00B21BAC"/>
    <w:rPr>
      <w:rFonts w:ascii="宋体" w:eastAsia="宋体" w:hAnsi="Courier New" w:cs="Courier New"/>
      <w:szCs w:val="21"/>
    </w:rPr>
  </w:style>
  <w:style w:type="paragraph" w:styleId="a6">
    <w:name w:val="footnote text"/>
    <w:basedOn w:val="a"/>
    <w:link w:val="Char2"/>
    <w:uiPriority w:val="99"/>
    <w:semiHidden/>
    <w:unhideWhenUsed/>
    <w:rsid w:val="00E779D3"/>
    <w:pPr>
      <w:snapToGrid w:val="0"/>
      <w:jc w:val="left"/>
    </w:pPr>
    <w:rPr>
      <w:rFonts w:ascii="Calibri" w:hAnsi="Calibri"/>
      <w:kern w:val="0"/>
      <w:sz w:val="18"/>
      <w:szCs w:val="18"/>
    </w:rPr>
  </w:style>
  <w:style w:type="character" w:customStyle="1" w:styleId="Char2">
    <w:name w:val="脚注文本 Char"/>
    <w:basedOn w:val="a0"/>
    <w:link w:val="a6"/>
    <w:uiPriority w:val="99"/>
    <w:semiHidden/>
    <w:rsid w:val="00E779D3"/>
    <w:rPr>
      <w:rFonts w:ascii="Calibri" w:eastAsia="宋体" w:hAnsi="Calibri" w:cs="Times New Roman"/>
      <w:kern w:val="0"/>
      <w:sz w:val="18"/>
      <w:szCs w:val="18"/>
    </w:rPr>
  </w:style>
  <w:style w:type="character" w:styleId="a7">
    <w:name w:val="footnote reference"/>
    <w:uiPriority w:val="99"/>
    <w:semiHidden/>
    <w:unhideWhenUsed/>
    <w:rsid w:val="00E779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01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440</Words>
  <Characters>2510</Characters>
  <Application>Microsoft Office Word</Application>
  <DocSecurity>0</DocSecurity>
  <Lines>20</Lines>
  <Paragraphs>5</Paragraphs>
  <ScaleCrop>false</ScaleCrop>
  <Company>Microsoft</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2021-05-15T04:45:00Z</dcterms:created>
  <dcterms:modified xsi:type="dcterms:W3CDTF">2021-05-15T04:45:00Z</dcterms:modified>
</cp:coreProperties>
</file>