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6D" w:rsidRDefault="00F3466F">
      <w:pPr>
        <w:widowControl/>
        <w:jc w:val="center"/>
        <w:rPr>
          <w:rFonts w:ascii="方正小标宋简体" w:eastAsia="方正小标宋简体"/>
          <w:sz w:val="40"/>
          <w:szCs w:val="40"/>
        </w:rPr>
      </w:pPr>
      <w:r>
        <w:rPr>
          <w:rFonts w:ascii="方正小标宋简体" w:eastAsia="方正小标宋简体" w:cs="方正小标宋简体" w:hint="eastAsia"/>
          <w:sz w:val="40"/>
          <w:szCs w:val="40"/>
        </w:rPr>
        <w:t>目录</w:t>
      </w:r>
    </w:p>
    <w:p w:rsidR="00647D6D" w:rsidRDefault="00647D6D">
      <w:pPr>
        <w:spacing w:line="560" w:lineRule="exact"/>
        <w:jc w:val="left"/>
        <w:rPr>
          <w:rFonts w:ascii="方正小标宋简体" w:eastAsia="方正小标宋简体"/>
          <w:sz w:val="40"/>
          <w:szCs w:val="40"/>
        </w:rPr>
      </w:pPr>
    </w:p>
    <w:p w:rsidR="00647D6D" w:rsidRDefault="00F3466F">
      <w:pPr>
        <w:spacing w:line="560" w:lineRule="exact"/>
        <w:ind w:firstLineChars="200" w:firstLine="720"/>
        <w:jc w:val="left"/>
        <w:rPr>
          <w:rFonts w:ascii="仿宋" w:eastAsia="仿宋" w:hAnsi="仿宋" w:cs="仿宋"/>
          <w:sz w:val="36"/>
          <w:szCs w:val="36"/>
        </w:rPr>
      </w:pPr>
      <w:r>
        <w:rPr>
          <w:rFonts w:ascii="仿宋" w:eastAsia="仿宋" w:hAnsi="仿宋" w:cs="仿宋" w:hint="eastAsia"/>
          <w:sz w:val="36"/>
          <w:szCs w:val="36"/>
        </w:rPr>
        <w:t>1</w:t>
      </w:r>
      <w:r>
        <w:rPr>
          <w:rFonts w:ascii="仿宋" w:eastAsia="仿宋" w:hAnsi="仿宋" w:cs="仿宋" w:hint="eastAsia"/>
          <w:sz w:val="36"/>
          <w:szCs w:val="36"/>
        </w:rPr>
        <w:t>、</w:t>
      </w:r>
      <w:r>
        <w:rPr>
          <w:rFonts w:ascii="仿宋" w:eastAsia="仿宋" w:hAnsi="仿宋" w:cs="仿宋" w:hint="eastAsia"/>
          <w:b/>
          <w:bCs/>
          <w:sz w:val="36"/>
          <w:szCs w:val="36"/>
        </w:rPr>
        <w:t>部门职责、机构设置等基本情况</w:t>
      </w:r>
    </w:p>
    <w:p w:rsidR="00647D6D" w:rsidRDefault="00F3466F">
      <w:pPr>
        <w:spacing w:line="560" w:lineRule="exact"/>
        <w:ind w:firstLineChars="200" w:firstLine="720"/>
        <w:jc w:val="left"/>
        <w:rPr>
          <w:rFonts w:ascii="仿宋" w:eastAsia="仿宋" w:hAnsi="仿宋" w:cs="仿宋"/>
          <w:sz w:val="36"/>
          <w:szCs w:val="36"/>
        </w:rPr>
      </w:pPr>
      <w:r>
        <w:rPr>
          <w:rFonts w:ascii="仿宋" w:eastAsia="仿宋" w:hAnsi="仿宋" w:cs="仿宋" w:hint="eastAsia"/>
          <w:sz w:val="36"/>
          <w:szCs w:val="36"/>
        </w:rPr>
        <w:t>2</w:t>
      </w:r>
      <w:r>
        <w:rPr>
          <w:rFonts w:ascii="仿宋" w:eastAsia="仿宋" w:hAnsi="仿宋" w:cs="仿宋" w:hint="eastAsia"/>
          <w:sz w:val="36"/>
          <w:szCs w:val="36"/>
        </w:rPr>
        <w:t>、</w:t>
      </w:r>
      <w:r>
        <w:rPr>
          <w:rFonts w:ascii="仿宋" w:eastAsia="仿宋" w:hAnsi="仿宋" w:cs="仿宋" w:hint="eastAsia"/>
          <w:b/>
          <w:bCs/>
          <w:sz w:val="36"/>
          <w:szCs w:val="36"/>
        </w:rPr>
        <w:t>部门预算总体情况及预算收支增减变化情况说明</w:t>
      </w:r>
    </w:p>
    <w:p w:rsidR="00647D6D" w:rsidRDefault="00F3466F">
      <w:pPr>
        <w:spacing w:line="560" w:lineRule="exact"/>
        <w:ind w:firstLineChars="200" w:firstLine="720"/>
        <w:jc w:val="left"/>
        <w:rPr>
          <w:rFonts w:ascii="仿宋" w:eastAsia="仿宋" w:hAnsi="仿宋" w:cs="仿宋"/>
          <w:sz w:val="36"/>
          <w:szCs w:val="36"/>
        </w:rPr>
      </w:pPr>
      <w:r>
        <w:rPr>
          <w:rFonts w:ascii="仿宋" w:eastAsia="仿宋" w:hAnsi="仿宋" w:cs="仿宋" w:hint="eastAsia"/>
          <w:sz w:val="36"/>
          <w:szCs w:val="36"/>
        </w:rPr>
        <w:t>3</w:t>
      </w:r>
      <w:r>
        <w:rPr>
          <w:rFonts w:ascii="仿宋" w:eastAsia="仿宋" w:hAnsi="仿宋" w:cs="仿宋" w:hint="eastAsia"/>
          <w:sz w:val="36"/>
          <w:szCs w:val="36"/>
        </w:rPr>
        <w:t>、</w:t>
      </w:r>
      <w:r>
        <w:rPr>
          <w:rFonts w:ascii="仿宋" w:eastAsia="仿宋" w:hAnsi="仿宋" w:cs="仿宋" w:hint="eastAsia"/>
          <w:b/>
          <w:bCs/>
          <w:sz w:val="36"/>
          <w:szCs w:val="36"/>
        </w:rPr>
        <w:t>机关运行经费情况及增减变化说明</w:t>
      </w:r>
    </w:p>
    <w:p w:rsidR="00647D6D" w:rsidRDefault="00F3466F">
      <w:pPr>
        <w:spacing w:line="560" w:lineRule="exact"/>
        <w:ind w:firstLineChars="200" w:firstLine="720"/>
        <w:jc w:val="left"/>
        <w:rPr>
          <w:rFonts w:ascii="仿宋" w:eastAsia="仿宋" w:hAnsi="仿宋" w:cs="仿宋"/>
          <w:sz w:val="36"/>
          <w:szCs w:val="36"/>
        </w:rPr>
      </w:pPr>
      <w:r>
        <w:rPr>
          <w:rFonts w:ascii="仿宋" w:eastAsia="仿宋" w:hAnsi="仿宋" w:cs="仿宋" w:hint="eastAsia"/>
          <w:sz w:val="36"/>
          <w:szCs w:val="36"/>
        </w:rPr>
        <w:t>4</w:t>
      </w:r>
      <w:r>
        <w:rPr>
          <w:rFonts w:ascii="仿宋" w:eastAsia="仿宋" w:hAnsi="仿宋" w:cs="仿宋" w:hint="eastAsia"/>
          <w:sz w:val="36"/>
          <w:szCs w:val="36"/>
        </w:rPr>
        <w:t>、</w:t>
      </w:r>
      <w:r>
        <w:rPr>
          <w:rFonts w:ascii="仿宋" w:eastAsia="仿宋" w:hAnsi="仿宋" w:cs="仿宋" w:hint="eastAsia"/>
          <w:b/>
          <w:bCs/>
          <w:sz w:val="36"/>
          <w:szCs w:val="36"/>
        </w:rPr>
        <w:t>“三公”经费情况及增减变化说明</w:t>
      </w:r>
    </w:p>
    <w:p w:rsidR="00647D6D" w:rsidRDefault="00F3466F">
      <w:pPr>
        <w:spacing w:line="560" w:lineRule="exact"/>
        <w:ind w:firstLineChars="200" w:firstLine="720"/>
        <w:rPr>
          <w:rFonts w:ascii="仿宋" w:eastAsia="仿宋" w:hAnsi="仿宋" w:cs="仿宋"/>
          <w:b/>
          <w:bCs/>
          <w:sz w:val="36"/>
          <w:szCs w:val="36"/>
        </w:rPr>
      </w:pPr>
      <w:r>
        <w:rPr>
          <w:rFonts w:ascii="仿宋" w:eastAsia="仿宋" w:hAnsi="仿宋" w:cs="仿宋" w:hint="eastAsia"/>
          <w:sz w:val="36"/>
          <w:szCs w:val="36"/>
        </w:rPr>
        <w:t>5</w:t>
      </w:r>
      <w:r>
        <w:rPr>
          <w:rFonts w:ascii="仿宋" w:eastAsia="仿宋" w:hAnsi="仿宋" w:cs="仿宋" w:hint="eastAsia"/>
          <w:sz w:val="36"/>
          <w:szCs w:val="36"/>
        </w:rPr>
        <w:t>、</w:t>
      </w:r>
      <w:r>
        <w:rPr>
          <w:rFonts w:ascii="仿宋" w:eastAsia="仿宋" w:hAnsi="仿宋" w:cs="仿宋" w:hint="eastAsia"/>
          <w:b/>
          <w:bCs/>
          <w:sz w:val="36"/>
          <w:szCs w:val="36"/>
        </w:rPr>
        <w:t>绩效信息</w:t>
      </w:r>
    </w:p>
    <w:p w:rsidR="00647D6D" w:rsidRDefault="00F3466F">
      <w:pPr>
        <w:spacing w:line="560" w:lineRule="exact"/>
        <w:ind w:firstLineChars="200" w:firstLine="720"/>
        <w:jc w:val="left"/>
        <w:rPr>
          <w:rFonts w:ascii="仿宋" w:eastAsia="仿宋" w:hAnsi="仿宋" w:cs="仿宋"/>
          <w:sz w:val="36"/>
          <w:szCs w:val="36"/>
        </w:rPr>
      </w:pPr>
      <w:r>
        <w:rPr>
          <w:rFonts w:ascii="仿宋" w:eastAsia="仿宋" w:hAnsi="仿宋" w:cs="仿宋" w:hint="eastAsia"/>
          <w:sz w:val="36"/>
          <w:szCs w:val="36"/>
        </w:rPr>
        <w:t>6</w:t>
      </w:r>
      <w:r>
        <w:rPr>
          <w:rFonts w:ascii="仿宋" w:eastAsia="仿宋" w:hAnsi="仿宋" w:cs="仿宋" w:hint="eastAsia"/>
          <w:sz w:val="36"/>
          <w:szCs w:val="36"/>
        </w:rPr>
        <w:t>、</w:t>
      </w:r>
      <w:r>
        <w:rPr>
          <w:rFonts w:ascii="仿宋" w:eastAsia="仿宋" w:hAnsi="仿宋" w:cs="仿宋" w:hint="eastAsia"/>
          <w:b/>
          <w:bCs/>
          <w:sz w:val="36"/>
          <w:szCs w:val="36"/>
        </w:rPr>
        <w:t>政府采购预算情况</w:t>
      </w:r>
    </w:p>
    <w:p w:rsidR="00647D6D" w:rsidRDefault="00F3466F">
      <w:pPr>
        <w:spacing w:line="560" w:lineRule="exact"/>
        <w:ind w:firstLineChars="200" w:firstLine="720"/>
        <w:jc w:val="left"/>
        <w:rPr>
          <w:rFonts w:ascii="仿宋" w:eastAsia="仿宋" w:hAnsi="仿宋" w:cs="仿宋"/>
          <w:sz w:val="36"/>
          <w:szCs w:val="36"/>
        </w:rPr>
      </w:pPr>
      <w:r>
        <w:rPr>
          <w:rFonts w:ascii="仿宋" w:eastAsia="仿宋" w:hAnsi="仿宋" w:cs="仿宋" w:hint="eastAsia"/>
          <w:sz w:val="36"/>
          <w:szCs w:val="36"/>
        </w:rPr>
        <w:t>7</w:t>
      </w:r>
      <w:r>
        <w:rPr>
          <w:rFonts w:ascii="仿宋" w:eastAsia="仿宋" w:hAnsi="仿宋" w:cs="仿宋" w:hint="eastAsia"/>
          <w:sz w:val="36"/>
          <w:szCs w:val="36"/>
        </w:rPr>
        <w:t>、</w:t>
      </w:r>
      <w:r>
        <w:rPr>
          <w:rFonts w:ascii="仿宋" w:eastAsia="仿宋" w:hAnsi="仿宋" w:cs="仿宋" w:hint="eastAsia"/>
          <w:b/>
          <w:bCs/>
          <w:sz w:val="36"/>
          <w:szCs w:val="36"/>
        </w:rPr>
        <w:t>国有资产预算情况</w:t>
      </w:r>
    </w:p>
    <w:p w:rsidR="00647D6D" w:rsidRDefault="00F3466F">
      <w:pPr>
        <w:spacing w:line="560" w:lineRule="exact"/>
        <w:ind w:firstLineChars="200" w:firstLine="720"/>
        <w:rPr>
          <w:rFonts w:ascii="仿宋" w:eastAsia="仿宋" w:hAnsi="仿宋" w:cs="仿宋"/>
          <w:sz w:val="36"/>
          <w:szCs w:val="36"/>
        </w:rPr>
      </w:pPr>
      <w:r>
        <w:rPr>
          <w:rFonts w:ascii="仿宋" w:eastAsia="仿宋" w:hAnsi="仿宋" w:cs="仿宋" w:hint="eastAsia"/>
          <w:sz w:val="36"/>
          <w:szCs w:val="36"/>
        </w:rPr>
        <w:t>8</w:t>
      </w:r>
      <w:r>
        <w:rPr>
          <w:rFonts w:ascii="仿宋" w:eastAsia="仿宋" w:hAnsi="仿宋" w:cs="仿宋" w:hint="eastAsia"/>
          <w:sz w:val="36"/>
          <w:szCs w:val="36"/>
        </w:rPr>
        <w:t>、</w:t>
      </w:r>
      <w:r>
        <w:rPr>
          <w:rFonts w:ascii="仿宋" w:eastAsia="仿宋" w:hAnsi="仿宋" w:cs="仿宋" w:hint="eastAsia"/>
          <w:b/>
          <w:bCs/>
          <w:sz w:val="36"/>
          <w:szCs w:val="36"/>
        </w:rPr>
        <w:t>名词解释</w:t>
      </w:r>
    </w:p>
    <w:p w:rsidR="00647D6D" w:rsidRDefault="00F3466F">
      <w:pPr>
        <w:spacing w:line="560" w:lineRule="exact"/>
        <w:ind w:firstLineChars="200" w:firstLine="720"/>
        <w:rPr>
          <w:rFonts w:ascii="仿宋" w:eastAsia="仿宋" w:hAnsi="仿宋" w:cs="仿宋"/>
          <w:sz w:val="36"/>
          <w:szCs w:val="36"/>
        </w:rPr>
      </w:pPr>
      <w:r>
        <w:rPr>
          <w:rFonts w:ascii="仿宋" w:eastAsia="仿宋" w:hAnsi="仿宋" w:cs="仿宋" w:hint="eastAsia"/>
          <w:sz w:val="36"/>
          <w:szCs w:val="36"/>
        </w:rPr>
        <w:t>9</w:t>
      </w:r>
      <w:r>
        <w:rPr>
          <w:rFonts w:ascii="仿宋" w:eastAsia="仿宋" w:hAnsi="仿宋" w:cs="仿宋" w:hint="eastAsia"/>
          <w:sz w:val="36"/>
          <w:szCs w:val="36"/>
        </w:rPr>
        <w:t>、</w:t>
      </w:r>
      <w:r>
        <w:rPr>
          <w:rFonts w:ascii="仿宋" w:eastAsia="仿宋" w:hAnsi="仿宋" w:cs="仿宋" w:hint="eastAsia"/>
          <w:b/>
          <w:bCs/>
          <w:sz w:val="36"/>
          <w:szCs w:val="36"/>
        </w:rPr>
        <w:t>其他情况说明</w:t>
      </w:r>
    </w:p>
    <w:p w:rsidR="00647D6D" w:rsidRDefault="00647D6D">
      <w:pPr>
        <w:spacing w:line="560" w:lineRule="exact"/>
        <w:jc w:val="center"/>
        <w:rPr>
          <w:rFonts w:ascii="仿宋" w:eastAsia="仿宋" w:hAnsi="仿宋" w:cs="仿宋"/>
          <w:sz w:val="40"/>
          <w:szCs w:val="40"/>
        </w:rPr>
      </w:pPr>
    </w:p>
    <w:p w:rsidR="00647D6D" w:rsidRDefault="00647D6D">
      <w:pPr>
        <w:spacing w:line="560" w:lineRule="exact"/>
        <w:jc w:val="center"/>
        <w:rPr>
          <w:rFonts w:ascii="方正小标宋简体" w:eastAsia="方正小标宋简体"/>
          <w:sz w:val="40"/>
          <w:szCs w:val="40"/>
        </w:rPr>
      </w:pPr>
    </w:p>
    <w:p w:rsidR="00647D6D" w:rsidRDefault="00647D6D">
      <w:pPr>
        <w:spacing w:line="560" w:lineRule="exact"/>
        <w:jc w:val="center"/>
        <w:rPr>
          <w:rFonts w:ascii="方正小标宋简体" w:eastAsia="方正小标宋简体"/>
          <w:sz w:val="40"/>
          <w:szCs w:val="40"/>
        </w:rPr>
      </w:pPr>
    </w:p>
    <w:p w:rsidR="00647D6D" w:rsidRDefault="00647D6D">
      <w:pPr>
        <w:spacing w:line="560" w:lineRule="exact"/>
        <w:jc w:val="center"/>
        <w:rPr>
          <w:rFonts w:ascii="方正小标宋简体" w:eastAsia="方正小标宋简体"/>
          <w:sz w:val="40"/>
          <w:szCs w:val="40"/>
        </w:rPr>
      </w:pPr>
    </w:p>
    <w:p w:rsidR="00647D6D" w:rsidRDefault="00647D6D">
      <w:pPr>
        <w:spacing w:line="560" w:lineRule="exact"/>
        <w:jc w:val="center"/>
        <w:rPr>
          <w:rFonts w:ascii="方正小标宋简体" w:eastAsia="方正小标宋简体"/>
          <w:sz w:val="40"/>
          <w:szCs w:val="40"/>
        </w:rPr>
      </w:pPr>
    </w:p>
    <w:p w:rsidR="00647D6D" w:rsidRDefault="00647D6D">
      <w:pPr>
        <w:spacing w:line="560" w:lineRule="exact"/>
        <w:jc w:val="center"/>
        <w:rPr>
          <w:rFonts w:ascii="方正小标宋简体" w:eastAsia="方正小标宋简体"/>
          <w:sz w:val="40"/>
          <w:szCs w:val="40"/>
        </w:rPr>
      </w:pPr>
    </w:p>
    <w:p w:rsidR="00647D6D" w:rsidRDefault="00647D6D">
      <w:pPr>
        <w:spacing w:line="560" w:lineRule="exact"/>
        <w:jc w:val="center"/>
        <w:rPr>
          <w:rFonts w:ascii="方正小标宋简体" w:eastAsia="方正小标宋简体" w:cs="方正小标宋简体"/>
          <w:sz w:val="40"/>
          <w:szCs w:val="40"/>
        </w:rPr>
      </w:pPr>
    </w:p>
    <w:p w:rsidR="00647D6D" w:rsidRDefault="00647D6D">
      <w:pPr>
        <w:spacing w:line="560" w:lineRule="exact"/>
        <w:jc w:val="center"/>
        <w:rPr>
          <w:rFonts w:ascii="方正小标宋简体" w:eastAsia="方正小标宋简体" w:cs="方正小标宋简体"/>
          <w:sz w:val="40"/>
          <w:szCs w:val="40"/>
        </w:rPr>
      </w:pPr>
    </w:p>
    <w:p w:rsidR="00647D6D" w:rsidRDefault="00647D6D">
      <w:pPr>
        <w:spacing w:line="560" w:lineRule="exact"/>
        <w:jc w:val="center"/>
        <w:rPr>
          <w:rFonts w:ascii="方正小标宋简体" w:eastAsia="方正小标宋简体" w:cs="方正小标宋简体"/>
          <w:sz w:val="40"/>
          <w:szCs w:val="40"/>
        </w:rPr>
      </w:pPr>
    </w:p>
    <w:p w:rsidR="00647D6D" w:rsidRDefault="00647D6D">
      <w:pPr>
        <w:spacing w:line="560" w:lineRule="exact"/>
        <w:jc w:val="center"/>
        <w:rPr>
          <w:rFonts w:ascii="方正小标宋简体" w:eastAsia="方正小标宋简体" w:cs="方正小标宋简体"/>
          <w:sz w:val="40"/>
          <w:szCs w:val="40"/>
        </w:rPr>
      </w:pPr>
    </w:p>
    <w:p w:rsidR="00647D6D" w:rsidRDefault="00647D6D">
      <w:pPr>
        <w:spacing w:line="560" w:lineRule="exact"/>
        <w:jc w:val="center"/>
        <w:rPr>
          <w:rFonts w:ascii="方正小标宋简体" w:eastAsia="方正小标宋简体" w:cs="方正小标宋简体"/>
          <w:sz w:val="40"/>
          <w:szCs w:val="40"/>
        </w:rPr>
      </w:pPr>
    </w:p>
    <w:p w:rsidR="00647D6D" w:rsidRDefault="00647D6D">
      <w:pPr>
        <w:spacing w:line="560" w:lineRule="exact"/>
        <w:jc w:val="center"/>
        <w:rPr>
          <w:rFonts w:ascii="方正小标宋简体" w:eastAsia="方正小标宋简体" w:cs="方正小标宋简体"/>
          <w:sz w:val="40"/>
          <w:szCs w:val="40"/>
        </w:rPr>
      </w:pPr>
    </w:p>
    <w:p w:rsidR="00647D6D" w:rsidRDefault="00647D6D">
      <w:pPr>
        <w:spacing w:line="560" w:lineRule="exact"/>
        <w:jc w:val="center"/>
        <w:rPr>
          <w:rFonts w:ascii="方正小标宋简体" w:eastAsia="方正小标宋简体" w:cs="方正小标宋简体"/>
          <w:sz w:val="40"/>
          <w:szCs w:val="40"/>
        </w:rPr>
      </w:pPr>
    </w:p>
    <w:p w:rsidR="00647D6D" w:rsidRDefault="00F3466F">
      <w:pPr>
        <w:spacing w:line="560" w:lineRule="exact"/>
        <w:jc w:val="center"/>
        <w:rPr>
          <w:rFonts w:ascii="方正小标宋简体" w:eastAsia="方正小标宋简体" w:cs="方正小标宋简体"/>
          <w:sz w:val="40"/>
          <w:szCs w:val="40"/>
        </w:rPr>
      </w:pPr>
      <w:r>
        <w:rPr>
          <w:rFonts w:ascii="方正小标宋简体" w:eastAsia="方正小标宋简体" w:cs="方正小标宋简体" w:hint="eastAsia"/>
          <w:sz w:val="40"/>
          <w:szCs w:val="40"/>
        </w:rPr>
        <w:t>京唐</w:t>
      </w:r>
      <w:proofErr w:type="gramStart"/>
      <w:r>
        <w:rPr>
          <w:rFonts w:ascii="方正小标宋简体" w:eastAsia="方正小标宋简体" w:cs="方正小标宋简体" w:hint="eastAsia"/>
          <w:sz w:val="40"/>
          <w:szCs w:val="40"/>
        </w:rPr>
        <w:t>智慧港部门</w:t>
      </w:r>
      <w:proofErr w:type="gramEnd"/>
      <w:r>
        <w:rPr>
          <w:rFonts w:ascii="方正小标宋简体" w:eastAsia="方正小标宋简体" w:cs="方正小标宋简体" w:hint="eastAsia"/>
          <w:sz w:val="40"/>
          <w:szCs w:val="40"/>
        </w:rPr>
        <w:t>预算情况说明</w:t>
      </w:r>
    </w:p>
    <w:p w:rsidR="00647D6D" w:rsidRDefault="00647D6D">
      <w:pPr>
        <w:spacing w:line="560" w:lineRule="exact"/>
        <w:jc w:val="center"/>
        <w:rPr>
          <w:rFonts w:ascii="方正小标宋简体" w:eastAsia="方正小标宋简体" w:cs="方正小标宋简体"/>
          <w:sz w:val="40"/>
          <w:szCs w:val="40"/>
        </w:rPr>
      </w:pPr>
    </w:p>
    <w:p w:rsidR="00647D6D" w:rsidRDefault="00F3466F">
      <w:pPr>
        <w:spacing w:line="560" w:lineRule="exact"/>
        <w:ind w:left="643"/>
        <w:rPr>
          <w:rFonts w:ascii="仿宋" w:eastAsia="仿宋" w:hAnsi="仿宋" w:cs="仿宋"/>
          <w:b/>
          <w:bCs/>
          <w:sz w:val="32"/>
          <w:szCs w:val="32"/>
        </w:rPr>
      </w:pPr>
      <w:r>
        <w:rPr>
          <w:rFonts w:ascii="仿宋" w:eastAsia="仿宋" w:hAnsi="仿宋" w:cs="仿宋" w:hint="eastAsia"/>
          <w:b/>
          <w:bCs/>
          <w:sz w:val="32"/>
          <w:szCs w:val="32"/>
        </w:rPr>
        <w:t>一、部门职责、机构设置等基本情况</w:t>
      </w:r>
    </w:p>
    <w:p w:rsidR="00647D6D" w:rsidRDefault="00F3466F">
      <w:pPr>
        <w:pStyle w:val="1"/>
        <w:spacing w:after="0" w:line="560" w:lineRule="exact"/>
        <w:ind w:firstLine="640"/>
        <w:jc w:val="both"/>
        <w:rPr>
          <w:rFonts w:ascii="仿宋" w:eastAsia="仿宋" w:hAnsi="仿宋" w:cs="仿宋"/>
          <w:kern w:val="2"/>
          <w:sz w:val="32"/>
          <w:szCs w:val="32"/>
        </w:rPr>
      </w:pPr>
      <w:r>
        <w:rPr>
          <w:rFonts w:ascii="仿宋" w:eastAsia="仿宋" w:hAnsi="仿宋" w:cs="仿宋" w:hint="eastAsia"/>
          <w:kern w:val="2"/>
          <w:sz w:val="32"/>
          <w:szCs w:val="32"/>
        </w:rPr>
        <w:t>京唐</w:t>
      </w:r>
      <w:proofErr w:type="gramStart"/>
      <w:r>
        <w:rPr>
          <w:rFonts w:ascii="仿宋" w:eastAsia="仿宋" w:hAnsi="仿宋" w:cs="仿宋" w:hint="eastAsia"/>
          <w:kern w:val="2"/>
          <w:sz w:val="32"/>
          <w:szCs w:val="32"/>
        </w:rPr>
        <w:t>智慧港</w:t>
      </w:r>
      <w:proofErr w:type="gramEnd"/>
      <w:r>
        <w:rPr>
          <w:rFonts w:ascii="仿宋" w:eastAsia="仿宋" w:hAnsi="仿宋" w:cs="仿宋" w:hint="eastAsia"/>
          <w:kern w:val="2"/>
          <w:sz w:val="32"/>
          <w:szCs w:val="32"/>
        </w:rPr>
        <w:t>有两个部门：一是规划建设服务中心；二是投资促进服务。</w:t>
      </w:r>
      <w:proofErr w:type="gramStart"/>
      <w:r>
        <w:rPr>
          <w:rFonts w:ascii="仿宋" w:eastAsia="仿宋" w:hAnsi="仿宋" w:cs="仿宋" w:hint="eastAsia"/>
          <w:kern w:val="2"/>
          <w:sz w:val="32"/>
          <w:szCs w:val="32"/>
        </w:rPr>
        <w:t>我部门</w:t>
      </w:r>
      <w:proofErr w:type="gramEnd"/>
      <w:r>
        <w:rPr>
          <w:rFonts w:ascii="仿宋" w:eastAsia="仿宋" w:hAnsi="仿宋" w:cs="仿宋" w:hint="eastAsia"/>
          <w:kern w:val="2"/>
          <w:sz w:val="32"/>
          <w:szCs w:val="32"/>
        </w:rPr>
        <w:t>为正科级、</w:t>
      </w:r>
      <w:r>
        <w:rPr>
          <w:rFonts w:ascii="仿宋" w:eastAsia="仿宋" w:hAnsi="仿宋" w:cs="仿宋"/>
          <w:kern w:val="2"/>
          <w:sz w:val="32"/>
          <w:szCs w:val="32"/>
        </w:rPr>
        <w:t>行政</w:t>
      </w:r>
      <w:r>
        <w:rPr>
          <w:rFonts w:ascii="仿宋" w:eastAsia="仿宋" w:hAnsi="仿宋" w:cs="仿宋" w:hint="eastAsia"/>
          <w:kern w:val="2"/>
          <w:sz w:val="32"/>
          <w:szCs w:val="32"/>
        </w:rPr>
        <w:t>单位，经费形式是财政拨款。</w:t>
      </w:r>
    </w:p>
    <w:p w:rsidR="00647D6D" w:rsidRDefault="00F3466F">
      <w:pPr>
        <w:pStyle w:val="1"/>
        <w:spacing w:after="0" w:line="560" w:lineRule="exact"/>
        <w:ind w:firstLine="640"/>
        <w:jc w:val="both"/>
        <w:rPr>
          <w:rFonts w:ascii="仿宋" w:eastAsia="仿宋" w:hAnsi="仿宋" w:cs="仿宋"/>
          <w:kern w:val="2"/>
          <w:sz w:val="32"/>
          <w:szCs w:val="32"/>
        </w:rPr>
      </w:pPr>
      <w:r>
        <w:rPr>
          <w:rFonts w:ascii="仿宋" w:eastAsia="仿宋" w:hAnsi="仿宋" w:cs="仿宋" w:hint="eastAsia"/>
          <w:kern w:val="2"/>
          <w:sz w:val="32"/>
          <w:szCs w:val="32"/>
        </w:rPr>
        <w:t>主要职责：</w:t>
      </w:r>
    </w:p>
    <w:p w:rsidR="00647D6D" w:rsidRDefault="00F3466F">
      <w:pPr>
        <w:pStyle w:val="1"/>
        <w:spacing w:after="0" w:line="560" w:lineRule="exact"/>
        <w:ind w:firstLine="640"/>
        <w:jc w:val="both"/>
        <w:rPr>
          <w:rFonts w:ascii="仿宋" w:eastAsia="仿宋" w:hAnsi="仿宋" w:cs="仿宋"/>
          <w:kern w:val="2"/>
          <w:sz w:val="32"/>
          <w:szCs w:val="32"/>
        </w:rPr>
      </w:pPr>
      <w:r>
        <w:rPr>
          <w:rFonts w:ascii="仿宋" w:eastAsia="仿宋" w:hAnsi="仿宋" w:cs="仿宋" w:hint="eastAsia"/>
          <w:kern w:val="2"/>
          <w:sz w:val="32"/>
          <w:szCs w:val="32"/>
        </w:rPr>
        <w:t>（</w:t>
      </w:r>
      <w:r>
        <w:rPr>
          <w:rFonts w:ascii="仿宋" w:eastAsia="仿宋" w:hAnsi="仿宋" w:cs="仿宋" w:hint="eastAsia"/>
          <w:kern w:val="2"/>
          <w:sz w:val="32"/>
          <w:szCs w:val="32"/>
        </w:rPr>
        <w:t>1</w:t>
      </w:r>
      <w:r>
        <w:rPr>
          <w:rFonts w:ascii="仿宋" w:eastAsia="仿宋" w:hAnsi="仿宋" w:cs="仿宋" w:hint="eastAsia"/>
          <w:kern w:val="2"/>
          <w:sz w:val="32"/>
          <w:szCs w:val="32"/>
        </w:rPr>
        <w:t>）根据国家有关法律、法规、技术标准，提供建设项目选址定点、用地规划、建设工程规划等技术服务中作。</w:t>
      </w:r>
    </w:p>
    <w:p w:rsidR="00647D6D" w:rsidRDefault="00F3466F">
      <w:pPr>
        <w:pStyle w:val="1"/>
        <w:spacing w:after="0" w:line="560" w:lineRule="exact"/>
        <w:ind w:firstLine="640"/>
        <w:jc w:val="both"/>
        <w:rPr>
          <w:rFonts w:ascii="仿宋" w:eastAsia="仿宋" w:hAnsi="仿宋" w:cs="仿宋"/>
          <w:kern w:val="2"/>
          <w:sz w:val="32"/>
          <w:szCs w:val="32"/>
        </w:rPr>
      </w:pPr>
      <w:r>
        <w:rPr>
          <w:rFonts w:ascii="仿宋" w:eastAsia="仿宋" w:hAnsi="仿宋" w:cs="仿宋" w:hint="eastAsia"/>
          <w:kern w:val="2"/>
          <w:sz w:val="32"/>
          <w:szCs w:val="32"/>
        </w:rPr>
        <w:t>（</w:t>
      </w:r>
      <w:r>
        <w:rPr>
          <w:rFonts w:ascii="仿宋" w:eastAsia="仿宋" w:hAnsi="仿宋" w:cs="仿宋" w:hint="eastAsia"/>
          <w:kern w:val="2"/>
          <w:sz w:val="32"/>
          <w:szCs w:val="32"/>
        </w:rPr>
        <w:t>2</w:t>
      </w:r>
      <w:r>
        <w:rPr>
          <w:rFonts w:ascii="仿宋" w:eastAsia="仿宋" w:hAnsi="仿宋" w:cs="仿宋" w:hint="eastAsia"/>
          <w:kern w:val="2"/>
          <w:sz w:val="32"/>
          <w:szCs w:val="32"/>
        </w:rPr>
        <w:t>）协调有关部门和单位推进京唐</w:t>
      </w:r>
      <w:proofErr w:type="gramStart"/>
      <w:r>
        <w:rPr>
          <w:rFonts w:ascii="仿宋" w:eastAsia="仿宋" w:hAnsi="仿宋" w:cs="仿宋" w:hint="eastAsia"/>
          <w:kern w:val="2"/>
          <w:sz w:val="32"/>
          <w:szCs w:val="32"/>
        </w:rPr>
        <w:t>智慧港</w:t>
      </w:r>
      <w:proofErr w:type="gramEnd"/>
      <w:r>
        <w:rPr>
          <w:rFonts w:ascii="仿宋" w:eastAsia="仿宋" w:hAnsi="仿宋" w:cs="仿宋" w:hint="eastAsia"/>
          <w:kern w:val="2"/>
          <w:sz w:val="32"/>
          <w:szCs w:val="32"/>
        </w:rPr>
        <w:t>项目土地征收、拆迁补偿、矛盾纠纷调处等工作。</w:t>
      </w:r>
    </w:p>
    <w:p w:rsidR="00647D6D" w:rsidRDefault="00F3466F">
      <w:pPr>
        <w:pStyle w:val="1"/>
        <w:spacing w:after="0" w:line="560" w:lineRule="exact"/>
        <w:ind w:firstLine="640"/>
        <w:jc w:val="both"/>
        <w:rPr>
          <w:rFonts w:ascii="仿宋" w:eastAsia="仿宋" w:hAnsi="仿宋" w:cs="仿宋"/>
          <w:kern w:val="2"/>
          <w:sz w:val="32"/>
          <w:szCs w:val="32"/>
        </w:rPr>
      </w:pPr>
      <w:r>
        <w:rPr>
          <w:rFonts w:ascii="仿宋" w:eastAsia="仿宋" w:hAnsi="仿宋" w:cs="仿宋" w:hint="eastAsia"/>
          <w:kern w:val="2"/>
          <w:sz w:val="32"/>
          <w:szCs w:val="32"/>
        </w:rPr>
        <w:t>（</w:t>
      </w:r>
      <w:r>
        <w:rPr>
          <w:rFonts w:ascii="仿宋" w:eastAsia="仿宋" w:hAnsi="仿宋" w:cs="仿宋" w:hint="eastAsia"/>
          <w:kern w:val="2"/>
          <w:sz w:val="32"/>
          <w:szCs w:val="32"/>
        </w:rPr>
        <w:t>3</w:t>
      </w:r>
      <w:r>
        <w:rPr>
          <w:rFonts w:ascii="仿宋" w:eastAsia="仿宋" w:hAnsi="仿宋" w:cs="仿宋" w:hint="eastAsia"/>
          <w:kern w:val="2"/>
          <w:sz w:val="32"/>
          <w:szCs w:val="32"/>
        </w:rPr>
        <w:t>）协助投资者完成企业设立过程中所需各项报批材料的准备工作，代办或协办企业设立、开工建设过程中的相关手续，协调相关部门推动投资项目的落实。</w:t>
      </w:r>
    </w:p>
    <w:p w:rsidR="00647D6D" w:rsidRDefault="00F3466F">
      <w:pPr>
        <w:pStyle w:val="1"/>
        <w:spacing w:after="0" w:line="560" w:lineRule="exact"/>
        <w:ind w:firstLine="640"/>
        <w:jc w:val="both"/>
        <w:rPr>
          <w:rFonts w:ascii="仿宋" w:eastAsia="仿宋" w:hAnsi="仿宋" w:cs="仿宋"/>
          <w:kern w:val="2"/>
          <w:sz w:val="32"/>
          <w:szCs w:val="32"/>
        </w:rPr>
      </w:pPr>
      <w:r>
        <w:rPr>
          <w:rFonts w:ascii="仿宋" w:eastAsia="仿宋" w:hAnsi="仿宋" w:cs="仿宋" w:hint="eastAsia"/>
          <w:kern w:val="2"/>
          <w:sz w:val="32"/>
          <w:szCs w:val="32"/>
        </w:rPr>
        <w:t>（</w:t>
      </w:r>
      <w:r>
        <w:rPr>
          <w:rFonts w:ascii="仿宋" w:eastAsia="仿宋" w:hAnsi="仿宋" w:cs="仿宋" w:hint="eastAsia"/>
          <w:kern w:val="2"/>
          <w:sz w:val="32"/>
          <w:szCs w:val="32"/>
        </w:rPr>
        <w:t>4</w:t>
      </w:r>
      <w:r>
        <w:rPr>
          <w:rFonts w:ascii="仿宋" w:eastAsia="仿宋" w:hAnsi="仿宋" w:cs="仿宋" w:hint="eastAsia"/>
          <w:kern w:val="2"/>
          <w:sz w:val="32"/>
          <w:szCs w:val="32"/>
        </w:rPr>
        <w:t>）协调有关部门在项目建设各阶段加快办理各项行政审批手续，协</w:t>
      </w:r>
      <w:r>
        <w:rPr>
          <w:rFonts w:ascii="仿宋" w:eastAsia="仿宋" w:hAnsi="仿宋" w:cs="仿宋" w:hint="eastAsia"/>
          <w:kern w:val="2"/>
          <w:sz w:val="32"/>
          <w:szCs w:val="32"/>
        </w:rPr>
        <w:t>调解决项目推进中的具体矛盾和问题。</w:t>
      </w:r>
    </w:p>
    <w:p w:rsidR="00647D6D" w:rsidRDefault="00F3466F">
      <w:pPr>
        <w:pStyle w:val="1"/>
        <w:spacing w:after="0" w:line="560" w:lineRule="exact"/>
        <w:ind w:firstLine="640"/>
        <w:jc w:val="both"/>
        <w:rPr>
          <w:rFonts w:ascii="仿宋" w:eastAsia="仿宋" w:hAnsi="仿宋" w:cs="仿宋"/>
          <w:kern w:val="2"/>
          <w:sz w:val="32"/>
          <w:szCs w:val="32"/>
        </w:rPr>
      </w:pPr>
      <w:r>
        <w:rPr>
          <w:rFonts w:ascii="仿宋" w:eastAsia="仿宋" w:hAnsi="仿宋" w:cs="仿宋" w:hint="eastAsia"/>
          <w:kern w:val="2"/>
          <w:sz w:val="32"/>
          <w:szCs w:val="32"/>
        </w:rPr>
        <w:t>（</w:t>
      </w:r>
      <w:r>
        <w:rPr>
          <w:rFonts w:ascii="仿宋" w:eastAsia="仿宋" w:hAnsi="仿宋" w:cs="仿宋" w:hint="eastAsia"/>
          <w:kern w:val="2"/>
          <w:sz w:val="32"/>
          <w:szCs w:val="32"/>
        </w:rPr>
        <w:t>5</w:t>
      </w:r>
      <w:r>
        <w:rPr>
          <w:rFonts w:ascii="仿宋" w:eastAsia="仿宋" w:hAnsi="仿宋" w:cs="仿宋" w:hint="eastAsia"/>
          <w:kern w:val="2"/>
          <w:sz w:val="32"/>
          <w:szCs w:val="32"/>
        </w:rPr>
        <w:t>）协调工程设计、评审、招投标及相关协议、合同的起草、送审、签订等工作。</w:t>
      </w:r>
    </w:p>
    <w:p w:rsidR="00647D6D" w:rsidRDefault="00F3466F">
      <w:pPr>
        <w:pStyle w:val="1"/>
        <w:spacing w:after="0" w:line="560" w:lineRule="exact"/>
        <w:ind w:firstLine="640"/>
        <w:jc w:val="both"/>
        <w:rPr>
          <w:rFonts w:ascii="仿宋" w:eastAsia="仿宋" w:hAnsi="仿宋" w:cs="仿宋"/>
          <w:kern w:val="2"/>
          <w:sz w:val="32"/>
          <w:szCs w:val="32"/>
        </w:rPr>
      </w:pPr>
      <w:r>
        <w:rPr>
          <w:rFonts w:ascii="仿宋" w:eastAsia="仿宋" w:hAnsi="仿宋" w:cs="仿宋" w:hint="eastAsia"/>
          <w:kern w:val="2"/>
          <w:sz w:val="32"/>
          <w:szCs w:val="32"/>
        </w:rPr>
        <w:t>（</w:t>
      </w:r>
      <w:r>
        <w:rPr>
          <w:rFonts w:ascii="仿宋" w:eastAsia="仿宋" w:hAnsi="仿宋" w:cs="仿宋" w:hint="eastAsia"/>
          <w:kern w:val="2"/>
          <w:sz w:val="32"/>
          <w:szCs w:val="32"/>
        </w:rPr>
        <w:t>6</w:t>
      </w:r>
      <w:r>
        <w:rPr>
          <w:rFonts w:ascii="仿宋" w:eastAsia="仿宋" w:hAnsi="仿宋" w:cs="仿宋" w:hint="eastAsia"/>
          <w:kern w:val="2"/>
          <w:sz w:val="32"/>
          <w:szCs w:val="32"/>
        </w:rPr>
        <w:t>）负责新型社区（新民居）的推进和建设工作。</w:t>
      </w:r>
    </w:p>
    <w:p w:rsidR="00647D6D" w:rsidRDefault="00F3466F">
      <w:pPr>
        <w:pStyle w:val="1"/>
        <w:spacing w:after="0" w:line="560" w:lineRule="exact"/>
        <w:ind w:firstLine="640"/>
        <w:jc w:val="both"/>
        <w:rPr>
          <w:rFonts w:ascii="仿宋" w:eastAsia="仿宋" w:hAnsi="仿宋" w:cs="仿宋"/>
          <w:kern w:val="2"/>
          <w:sz w:val="32"/>
          <w:szCs w:val="32"/>
        </w:rPr>
      </w:pPr>
      <w:r>
        <w:rPr>
          <w:rFonts w:ascii="仿宋" w:eastAsia="仿宋" w:hAnsi="仿宋" w:cs="仿宋" w:hint="eastAsia"/>
          <w:kern w:val="2"/>
          <w:sz w:val="32"/>
          <w:szCs w:val="32"/>
        </w:rPr>
        <w:t>（</w:t>
      </w:r>
      <w:r>
        <w:rPr>
          <w:rFonts w:ascii="仿宋" w:eastAsia="仿宋" w:hAnsi="仿宋" w:cs="仿宋" w:hint="eastAsia"/>
          <w:kern w:val="2"/>
          <w:sz w:val="32"/>
          <w:szCs w:val="32"/>
        </w:rPr>
        <w:t>7</w:t>
      </w:r>
      <w:r>
        <w:rPr>
          <w:rFonts w:ascii="仿宋" w:eastAsia="仿宋" w:hAnsi="仿宋" w:cs="仿宋" w:hint="eastAsia"/>
          <w:kern w:val="2"/>
          <w:sz w:val="32"/>
          <w:szCs w:val="32"/>
        </w:rPr>
        <w:t>）做好京唐</w:t>
      </w:r>
      <w:proofErr w:type="gramStart"/>
      <w:r>
        <w:rPr>
          <w:rFonts w:ascii="仿宋" w:eastAsia="仿宋" w:hAnsi="仿宋" w:cs="仿宋" w:hint="eastAsia"/>
          <w:kern w:val="2"/>
          <w:sz w:val="32"/>
          <w:szCs w:val="32"/>
        </w:rPr>
        <w:t>智慧港</w:t>
      </w:r>
      <w:proofErr w:type="gramEnd"/>
      <w:r>
        <w:rPr>
          <w:rFonts w:ascii="仿宋" w:eastAsia="仿宋" w:hAnsi="仿宋" w:cs="仿宋" w:hint="eastAsia"/>
          <w:kern w:val="2"/>
          <w:sz w:val="32"/>
          <w:szCs w:val="32"/>
        </w:rPr>
        <w:t>招商引资的对外宣传，协同有关部门做好京唐</w:t>
      </w:r>
      <w:proofErr w:type="gramStart"/>
      <w:r>
        <w:rPr>
          <w:rFonts w:ascii="仿宋" w:eastAsia="仿宋" w:hAnsi="仿宋" w:cs="仿宋" w:hint="eastAsia"/>
          <w:kern w:val="2"/>
          <w:sz w:val="32"/>
          <w:szCs w:val="32"/>
        </w:rPr>
        <w:t>智慧港</w:t>
      </w:r>
      <w:proofErr w:type="gramEnd"/>
      <w:r>
        <w:rPr>
          <w:rFonts w:ascii="仿宋" w:eastAsia="仿宋" w:hAnsi="仿宋" w:cs="仿宋" w:hint="eastAsia"/>
          <w:kern w:val="2"/>
          <w:sz w:val="32"/>
          <w:szCs w:val="32"/>
        </w:rPr>
        <w:t>项目招商、投资洽谈等工作。</w:t>
      </w:r>
    </w:p>
    <w:p w:rsidR="00647D6D" w:rsidRDefault="00F3466F" w:rsidP="00F3466F">
      <w:pPr>
        <w:pStyle w:val="1"/>
        <w:spacing w:after="0" w:line="560" w:lineRule="exact"/>
        <w:ind w:firstLineChars="250" w:firstLine="803"/>
        <w:jc w:val="both"/>
        <w:rPr>
          <w:rFonts w:ascii="仿宋" w:eastAsia="仿宋" w:hAnsi="仿宋" w:cs="仿宋"/>
          <w:kern w:val="2"/>
          <w:sz w:val="32"/>
          <w:szCs w:val="32"/>
        </w:rPr>
      </w:pPr>
      <w:r>
        <w:rPr>
          <w:rFonts w:ascii="仿宋" w:eastAsia="仿宋" w:hAnsi="仿宋" w:cs="仿宋" w:hint="eastAsia"/>
          <w:b/>
          <w:bCs/>
          <w:sz w:val="32"/>
          <w:szCs w:val="32"/>
        </w:rPr>
        <w:t>二、</w:t>
      </w:r>
      <w:r>
        <w:rPr>
          <w:rFonts w:ascii="仿宋" w:eastAsia="仿宋" w:hAnsi="仿宋" w:cs="仿宋" w:hint="eastAsia"/>
          <w:b/>
          <w:bCs/>
          <w:kern w:val="2"/>
          <w:sz w:val="32"/>
          <w:szCs w:val="32"/>
        </w:rPr>
        <w:t>部门预算总体情况及预算收支增减变化情况说明</w:t>
      </w:r>
    </w:p>
    <w:p w:rsidR="00647D6D" w:rsidRDefault="00F3466F">
      <w:pPr>
        <w:ind w:firstLineChars="200" w:firstLine="640"/>
        <w:rPr>
          <w:rFonts w:ascii="仿宋" w:eastAsia="仿宋" w:hAnsi="仿宋" w:cs="仿宋"/>
          <w:sz w:val="32"/>
          <w:szCs w:val="32"/>
        </w:rPr>
      </w:pPr>
      <w:r>
        <w:rPr>
          <w:rFonts w:ascii="仿宋" w:eastAsia="仿宋" w:hAnsi="仿宋" w:cs="仿宋" w:hint="eastAsia"/>
          <w:sz w:val="32"/>
          <w:szCs w:val="32"/>
        </w:rPr>
        <w:t>收入情况：一般公共预算拨款</w:t>
      </w:r>
      <w:r>
        <w:rPr>
          <w:rFonts w:ascii="仿宋" w:eastAsia="仿宋" w:hAnsi="仿宋" w:cs="仿宋" w:hint="eastAsia"/>
          <w:sz w:val="32"/>
          <w:szCs w:val="32"/>
        </w:rPr>
        <w:t>710.74</w:t>
      </w:r>
      <w:r>
        <w:rPr>
          <w:rFonts w:ascii="仿宋" w:eastAsia="仿宋" w:hAnsi="仿宋" w:cs="仿宋" w:hint="eastAsia"/>
          <w:sz w:val="32"/>
          <w:szCs w:val="32"/>
        </w:rPr>
        <w:t>万元，基金预算拨款</w:t>
      </w:r>
      <w:r>
        <w:rPr>
          <w:rFonts w:ascii="仿宋" w:eastAsia="仿宋" w:hAnsi="仿宋" w:cs="仿宋" w:hint="eastAsia"/>
          <w:sz w:val="32"/>
          <w:szCs w:val="32"/>
        </w:rPr>
        <w:t>1009.40</w:t>
      </w:r>
      <w:r>
        <w:rPr>
          <w:rFonts w:ascii="仿宋" w:eastAsia="仿宋" w:hAnsi="仿宋" w:cs="仿宋" w:hint="eastAsia"/>
          <w:sz w:val="32"/>
          <w:szCs w:val="32"/>
        </w:rPr>
        <w:t>万元。</w:t>
      </w:r>
    </w:p>
    <w:p w:rsidR="00647D6D" w:rsidRDefault="00F3466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支出情况：人员经费</w:t>
      </w:r>
      <w:r>
        <w:rPr>
          <w:rFonts w:ascii="仿宋" w:eastAsia="仿宋" w:hAnsi="仿宋" w:cs="仿宋" w:hint="eastAsia"/>
          <w:sz w:val="32"/>
          <w:szCs w:val="32"/>
        </w:rPr>
        <w:t>396.12</w:t>
      </w:r>
      <w:r>
        <w:rPr>
          <w:rFonts w:ascii="仿宋" w:eastAsia="仿宋" w:hAnsi="仿宋" w:cs="仿宋" w:hint="eastAsia"/>
          <w:sz w:val="32"/>
          <w:szCs w:val="32"/>
        </w:rPr>
        <w:t>万元，日常公用经费</w:t>
      </w:r>
      <w:r>
        <w:rPr>
          <w:rFonts w:ascii="仿宋" w:eastAsia="仿宋" w:hAnsi="仿宋" w:cs="仿宋" w:hint="eastAsia"/>
          <w:sz w:val="32"/>
          <w:szCs w:val="32"/>
        </w:rPr>
        <w:t>25.92</w:t>
      </w:r>
      <w:r>
        <w:rPr>
          <w:rFonts w:ascii="仿宋" w:eastAsia="仿宋" w:hAnsi="仿宋" w:cs="仿宋" w:hint="eastAsia"/>
          <w:sz w:val="32"/>
          <w:szCs w:val="32"/>
        </w:rPr>
        <w:t>万元，项目支出</w:t>
      </w:r>
      <w:r>
        <w:rPr>
          <w:rFonts w:ascii="仿宋" w:eastAsia="仿宋" w:hAnsi="仿宋" w:cs="仿宋" w:hint="eastAsia"/>
          <w:sz w:val="32"/>
          <w:szCs w:val="32"/>
        </w:rPr>
        <w:t>1298.10</w:t>
      </w:r>
      <w:r>
        <w:rPr>
          <w:rFonts w:ascii="仿宋" w:eastAsia="仿宋" w:hAnsi="仿宋" w:cs="仿宋" w:hint="eastAsia"/>
          <w:sz w:val="32"/>
          <w:szCs w:val="32"/>
        </w:rPr>
        <w:t>万元，共计</w:t>
      </w:r>
      <w:r>
        <w:rPr>
          <w:rFonts w:ascii="仿宋" w:eastAsia="仿宋" w:hAnsi="仿宋" w:cs="仿宋" w:hint="eastAsia"/>
          <w:sz w:val="32"/>
          <w:szCs w:val="32"/>
        </w:rPr>
        <w:t>1720.14</w:t>
      </w:r>
      <w:r>
        <w:rPr>
          <w:rFonts w:ascii="仿宋" w:eastAsia="仿宋" w:hAnsi="仿宋" w:cs="仿宋" w:hint="eastAsia"/>
          <w:sz w:val="32"/>
          <w:szCs w:val="32"/>
        </w:rPr>
        <w:t>万元。</w:t>
      </w:r>
    </w:p>
    <w:p w:rsidR="00647D6D" w:rsidRDefault="00F3466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与</w:t>
      </w:r>
      <w:r>
        <w:rPr>
          <w:rFonts w:ascii="仿宋" w:eastAsia="仿宋" w:hAnsi="仿宋" w:cs="仿宋" w:hint="eastAsia"/>
          <w:sz w:val="32"/>
          <w:szCs w:val="32"/>
        </w:rPr>
        <w:t>2020</w:t>
      </w:r>
      <w:r>
        <w:rPr>
          <w:rFonts w:ascii="仿宋" w:eastAsia="仿宋" w:hAnsi="仿宋" w:cs="仿宋" w:hint="eastAsia"/>
          <w:sz w:val="32"/>
          <w:szCs w:val="32"/>
        </w:rPr>
        <w:t>年相比增加</w:t>
      </w:r>
      <w:r>
        <w:rPr>
          <w:rFonts w:ascii="仿宋" w:eastAsia="仿宋" w:hAnsi="仿宋" w:cs="仿宋" w:hint="eastAsia"/>
          <w:sz w:val="32"/>
          <w:szCs w:val="32"/>
        </w:rPr>
        <w:t>8%</w:t>
      </w:r>
      <w:r>
        <w:rPr>
          <w:rFonts w:ascii="仿宋" w:eastAsia="仿宋" w:hAnsi="仿宋" w:cs="仿宋" w:hint="eastAsia"/>
          <w:sz w:val="32"/>
          <w:szCs w:val="32"/>
        </w:rPr>
        <w:t>，原因：人员经费增加。</w:t>
      </w:r>
    </w:p>
    <w:p w:rsidR="00647D6D" w:rsidRDefault="00F3466F" w:rsidP="00F3466F">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三、机关运行经费情况说明</w:t>
      </w:r>
    </w:p>
    <w:p w:rsidR="00647D6D" w:rsidRDefault="00F3466F">
      <w:pPr>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年度，我单位维持机关运行，用于一般公共预算安排的日常公用经费</w:t>
      </w:r>
      <w:r>
        <w:rPr>
          <w:rFonts w:ascii="仿宋" w:eastAsia="仿宋" w:hAnsi="仿宋" w:cs="仿宋" w:hint="eastAsia"/>
          <w:sz w:val="32"/>
          <w:szCs w:val="32"/>
        </w:rPr>
        <w:t>25.92</w:t>
      </w:r>
      <w:r>
        <w:rPr>
          <w:rFonts w:ascii="仿宋" w:eastAsia="仿宋" w:hAnsi="仿宋" w:cs="仿宋" w:hint="eastAsia"/>
          <w:sz w:val="32"/>
          <w:szCs w:val="32"/>
        </w:rPr>
        <w:t>万元。</w:t>
      </w:r>
    </w:p>
    <w:p w:rsidR="00647D6D" w:rsidRDefault="00F3466F">
      <w:pPr>
        <w:ind w:firstLineChars="200" w:firstLine="640"/>
        <w:rPr>
          <w:rFonts w:ascii="仿宋" w:eastAsia="仿宋" w:hAnsi="仿宋" w:cs="仿宋"/>
          <w:sz w:val="32"/>
          <w:szCs w:val="32"/>
        </w:rPr>
      </w:pPr>
      <w:r>
        <w:rPr>
          <w:rFonts w:ascii="仿宋" w:eastAsia="仿宋" w:hAnsi="仿宋" w:cs="仿宋" w:hint="eastAsia"/>
          <w:sz w:val="32"/>
          <w:szCs w:val="32"/>
        </w:rPr>
        <w:t>基本支出包括办公费</w:t>
      </w:r>
      <w:r>
        <w:rPr>
          <w:rFonts w:ascii="仿宋" w:eastAsia="仿宋" w:hAnsi="仿宋" w:cs="仿宋" w:hint="eastAsia"/>
          <w:sz w:val="32"/>
          <w:szCs w:val="32"/>
        </w:rPr>
        <w:t>2.85</w:t>
      </w:r>
      <w:r>
        <w:rPr>
          <w:rFonts w:ascii="仿宋" w:eastAsia="仿宋" w:hAnsi="仿宋" w:cs="仿宋" w:hint="eastAsia"/>
          <w:sz w:val="32"/>
          <w:szCs w:val="32"/>
        </w:rPr>
        <w:t>万元，水费</w:t>
      </w:r>
      <w:r>
        <w:rPr>
          <w:rFonts w:ascii="仿宋" w:eastAsia="仿宋" w:hAnsi="仿宋" w:cs="仿宋" w:hint="eastAsia"/>
          <w:sz w:val="32"/>
          <w:szCs w:val="32"/>
        </w:rPr>
        <w:t>0</w:t>
      </w:r>
      <w:r>
        <w:rPr>
          <w:rFonts w:ascii="仿宋" w:eastAsia="仿宋" w:hAnsi="仿宋" w:cs="仿宋" w:hint="eastAsia"/>
          <w:sz w:val="32"/>
          <w:szCs w:val="32"/>
        </w:rPr>
        <w:t>万元，电费</w:t>
      </w:r>
      <w:r>
        <w:rPr>
          <w:rFonts w:ascii="仿宋" w:eastAsia="仿宋" w:hAnsi="仿宋" w:cs="仿宋" w:hint="eastAsia"/>
          <w:sz w:val="32"/>
          <w:szCs w:val="32"/>
        </w:rPr>
        <w:t>0</w:t>
      </w:r>
      <w:r>
        <w:rPr>
          <w:rFonts w:ascii="仿宋" w:eastAsia="仿宋" w:hAnsi="仿宋" w:cs="仿宋" w:hint="eastAsia"/>
          <w:sz w:val="32"/>
          <w:szCs w:val="32"/>
        </w:rPr>
        <w:t>万元，邮电费</w:t>
      </w:r>
      <w:r>
        <w:rPr>
          <w:rFonts w:ascii="仿宋" w:eastAsia="仿宋" w:hAnsi="仿宋" w:cs="仿宋" w:hint="eastAsia"/>
          <w:sz w:val="32"/>
          <w:szCs w:val="32"/>
        </w:rPr>
        <w:t>1</w:t>
      </w:r>
      <w:r>
        <w:rPr>
          <w:rFonts w:ascii="仿宋" w:eastAsia="仿宋" w:hAnsi="仿宋" w:cs="仿宋" w:hint="eastAsia"/>
          <w:sz w:val="32"/>
          <w:szCs w:val="32"/>
        </w:rPr>
        <w:t>万元，差旅费</w:t>
      </w:r>
      <w:r>
        <w:rPr>
          <w:rFonts w:ascii="仿宋" w:eastAsia="仿宋" w:hAnsi="仿宋" w:cs="仿宋" w:hint="eastAsia"/>
          <w:sz w:val="32"/>
          <w:szCs w:val="32"/>
        </w:rPr>
        <w:t>1.5</w:t>
      </w:r>
      <w:r>
        <w:rPr>
          <w:rFonts w:ascii="仿宋" w:eastAsia="仿宋" w:hAnsi="仿宋" w:cs="仿宋" w:hint="eastAsia"/>
          <w:sz w:val="32"/>
          <w:szCs w:val="32"/>
        </w:rPr>
        <w:t>万元，会议费</w:t>
      </w:r>
      <w:r>
        <w:rPr>
          <w:rFonts w:ascii="仿宋" w:eastAsia="仿宋" w:hAnsi="仿宋" w:cs="仿宋" w:hint="eastAsia"/>
          <w:sz w:val="32"/>
          <w:szCs w:val="32"/>
        </w:rPr>
        <w:t>0.3</w:t>
      </w:r>
      <w:r>
        <w:rPr>
          <w:rFonts w:ascii="仿宋" w:eastAsia="仿宋" w:hAnsi="仿宋" w:cs="仿宋" w:hint="eastAsia"/>
          <w:sz w:val="32"/>
          <w:szCs w:val="32"/>
        </w:rPr>
        <w:t>万元，公务用车运行维护费</w:t>
      </w:r>
      <w:r>
        <w:rPr>
          <w:rFonts w:ascii="仿宋" w:eastAsia="仿宋" w:hAnsi="仿宋" w:cs="仿宋" w:hint="eastAsia"/>
          <w:sz w:val="32"/>
          <w:szCs w:val="32"/>
        </w:rPr>
        <w:t>12</w:t>
      </w:r>
      <w:r>
        <w:rPr>
          <w:rFonts w:ascii="仿宋" w:eastAsia="仿宋" w:hAnsi="仿宋" w:cs="仿宋" w:hint="eastAsia"/>
          <w:sz w:val="32"/>
          <w:szCs w:val="32"/>
        </w:rPr>
        <w:t>万元，租赁费</w:t>
      </w:r>
      <w:r>
        <w:rPr>
          <w:rFonts w:ascii="仿宋" w:eastAsia="仿宋" w:hAnsi="仿宋" w:cs="仿宋" w:hint="eastAsia"/>
          <w:sz w:val="32"/>
          <w:szCs w:val="32"/>
        </w:rPr>
        <w:t>4.5</w:t>
      </w:r>
      <w:r>
        <w:rPr>
          <w:rFonts w:ascii="仿宋" w:eastAsia="仿宋" w:hAnsi="仿宋" w:cs="仿宋" w:hint="eastAsia"/>
          <w:sz w:val="32"/>
          <w:szCs w:val="32"/>
        </w:rPr>
        <w:t>万元，培训费</w:t>
      </w:r>
      <w:r>
        <w:rPr>
          <w:rFonts w:ascii="仿宋" w:eastAsia="仿宋" w:hAnsi="仿宋" w:cs="仿宋" w:hint="eastAsia"/>
          <w:sz w:val="32"/>
          <w:szCs w:val="32"/>
        </w:rPr>
        <w:t>0</w:t>
      </w:r>
      <w:r>
        <w:rPr>
          <w:rFonts w:ascii="仿宋" w:eastAsia="仿宋" w:hAnsi="仿宋" w:cs="仿宋" w:hint="eastAsia"/>
          <w:sz w:val="32"/>
          <w:szCs w:val="32"/>
        </w:rPr>
        <w:t>万元，公务接待费</w:t>
      </w:r>
      <w:r>
        <w:rPr>
          <w:rFonts w:ascii="仿宋" w:eastAsia="仿宋" w:hAnsi="仿宋" w:cs="仿宋" w:hint="eastAsia"/>
          <w:sz w:val="32"/>
          <w:szCs w:val="32"/>
        </w:rPr>
        <w:t>1</w:t>
      </w:r>
      <w:r>
        <w:rPr>
          <w:rFonts w:ascii="仿宋" w:eastAsia="仿宋" w:hAnsi="仿宋" w:cs="仿宋" w:hint="eastAsia"/>
          <w:sz w:val="32"/>
          <w:szCs w:val="32"/>
        </w:rPr>
        <w:t>万元，工会经费</w:t>
      </w:r>
      <w:r>
        <w:rPr>
          <w:rFonts w:ascii="仿宋" w:eastAsia="仿宋" w:hAnsi="仿宋" w:cs="仿宋" w:hint="eastAsia"/>
          <w:sz w:val="32"/>
          <w:szCs w:val="32"/>
        </w:rPr>
        <w:t>2.58</w:t>
      </w:r>
      <w:r>
        <w:rPr>
          <w:rFonts w:ascii="仿宋" w:eastAsia="仿宋" w:hAnsi="仿宋" w:cs="仿宋" w:hint="eastAsia"/>
          <w:sz w:val="32"/>
          <w:szCs w:val="32"/>
        </w:rPr>
        <w:t>万元，其它</w:t>
      </w:r>
      <w:r>
        <w:rPr>
          <w:rFonts w:ascii="仿宋" w:eastAsia="仿宋" w:hAnsi="仿宋" w:cs="仿宋" w:hint="eastAsia"/>
          <w:sz w:val="32"/>
          <w:szCs w:val="32"/>
        </w:rPr>
        <w:t>0.19</w:t>
      </w:r>
      <w:r>
        <w:rPr>
          <w:rFonts w:ascii="仿宋" w:eastAsia="仿宋" w:hAnsi="仿宋" w:cs="仿宋" w:hint="eastAsia"/>
          <w:sz w:val="32"/>
          <w:szCs w:val="32"/>
        </w:rPr>
        <w:t>万元。与</w:t>
      </w:r>
      <w:r>
        <w:rPr>
          <w:rFonts w:ascii="仿宋" w:eastAsia="仿宋" w:hAnsi="仿宋" w:cs="仿宋" w:hint="eastAsia"/>
          <w:sz w:val="32"/>
          <w:szCs w:val="32"/>
        </w:rPr>
        <w:t>2020</w:t>
      </w:r>
      <w:r>
        <w:rPr>
          <w:rFonts w:ascii="仿宋" w:eastAsia="仿宋" w:hAnsi="仿宋" w:cs="仿宋" w:hint="eastAsia"/>
          <w:sz w:val="32"/>
          <w:szCs w:val="32"/>
        </w:rPr>
        <w:t>年相比减少</w:t>
      </w:r>
      <w:r>
        <w:rPr>
          <w:rFonts w:ascii="仿宋" w:eastAsia="仿宋" w:hAnsi="仿宋" w:cs="仿宋" w:hint="eastAsia"/>
          <w:sz w:val="32"/>
          <w:szCs w:val="32"/>
        </w:rPr>
        <w:t>50.83%</w:t>
      </w:r>
      <w:r>
        <w:rPr>
          <w:rFonts w:ascii="仿宋" w:eastAsia="仿宋" w:hAnsi="仿宋" w:cs="仿宋" w:hint="eastAsia"/>
          <w:sz w:val="32"/>
          <w:szCs w:val="32"/>
        </w:rPr>
        <w:t>。原因：</w:t>
      </w:r>
      <w:r>
        <w:rPr>
          <w:rFonts w:ascii="仿宋" w:eastAsia="仿宋" w:hAnsi="仿宋" w:cs="仿宋" w:hint="eastAsia"/>
          <w:sz w:val="32"/>
          <w:szCs w:val="32"/>
        </w:rPr>
        <w:t>2021</w:t>
      </w:r>
      <w:r>
        <w:rPr>
          <w:rFonts w:ascii="仿宋" w:eastAsia="仿宋" w:hAnsi="仿宋" w:cs="仿宋" w:hint="eastAsia"/>
          <w:sz w:val="32"/>
          <w:szCs w:val="32"/>
        </w:rPr>
        <w:t>年没有电费。</w:t>
      </w:r>
    </w:p>
    <w:p w:rsidR="00647D6D" w:rsidRDefault="00F3466F" w:rsidP="00F3466F">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四、“三公”经费情况及增减变化说明</w:t>
      </w:r>
    </w:p>
    <w:p w:rsidR="00647D6D" w:rsidRDefault="00F3466F">
      <w:pPr>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w:t>
      </w: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“三公”经费预</w:t>
      </w:r>
      <w:r>
        <w:rPr>
          <w:rFonts w:ascii="仿宋" w:eastAsia="仿宋" w:hAnsi="仿宋" w:cs="仿宋" w:hint="eastAsia"/>
          <w:sz w:val="32"/>
          <w:szCs w:val="32"/>
        </w:rPr>
        <w:t>算安排</w:t>
      </w:r>
      <w:r>
        <w:rPr>
          <w:rFonts w:ascii="仿宋" w:eastAsia="仿宋" w:hAnsi="仿宋" w:cs="仿宋" w:hint="eastAsia"/>
          <w:sz w:val="32"/>
          <w:szCs w:val="32"/>
        </w:rPr>
        <w:t>13</w:t>
      </w:r>
      <w:r>
        <w:rPr>
          <w:rFonts w:ascii="仿宋" w:eastAsia="仿宋" w:hAnsi="仿宋" w:cs="仿宋" w:hint="eastAsia"/>
          <w:sz w:val="32"/>
          <w:szCs w:val="32"/>
        </w:rPr>
        <w:t>万元，与上年持平。具体情况如下：</w:t>
      </w:r>
    </w:p>
    <w:p w:rsidR="00647D6D" w:rsidRDefault="00F3466F">
      <w:pPr>
        <w:ind w:firstLineChars="200" w:firstLine="640"/>
        <w:rPr>
          <w:rFonts w:ascii="仿宋" w:eastAsia="仿宋" w:hAnsi="仿宋" w:cs="仿宋"/>
          <w:sz w:val="32"/>
          <w:szCs w:val="32"/>
        </w:rPr>
      </w:pPr>
      <w:r>
        <w:rPr>
          <w:rFonts w:ascii="仿宋" w:eastAsia="仿宋" w:hAnsi="仿宋" w:cs="仿宋" w:hint="eastAsia"/>
          <w:sz w:val="32"/>
          <w:szCs w:val="32"/>
        </w:rPr>
        <w:t>（一）公务用车购置及运维费，共计安排</w:t>
      </w:r>
      <w:r>
        <w:rPr>
          <w:rFonts w:ascii="仿宋" w:eastAsia="仿宋" w:hAnsi="仿宋" w:cs="仿宋" w:hint="eastAsia"/>
          <w:sz w:val="32"/>
          <w:szCs w:val="32"/>
        </w:rPr>
        <w:t>12</w:t>
      </w:r>
      <w:r>
        <w:rPr>
          <w:rFonts w:ascii="仿宋" w:eastAsia="仿宋" w:hAnsi="仿宋" w:cs="仿宋" w:hint="eastAsia"/>
          <w:sz w:val="32"/>
          <w:szCs w:val="32"/>
        </w:rPr>
        <w:t>万元，与上年持平。</w:t>
      </w:r>
    </w:p>
    <w:p w:rsidR="00647D6D" w:rsidRDefault="00F3466F">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公务用车购置安排</w:t>
      </w:r>
      <w:r>
        <w:rPr>
          <w:rFonts w:ascii="仿宋" w:eastAsia="仿宋" w:hAnsi="仿宋" w:cs="仿宋" w:hint="eastAsia"/>
          <w:sz w:val="32"/>
          <w:szCs w:val="32"/>
        </w:rPr>
        <w:t>0</w:t>
      </w:r>
      <w:r>
        <w:rPr>
          <w:rFonts w:ascii="仿宋" w:eastAsia="仿宋" w:hAnsi="仿宋" w:cs="仿宋" w:hint="eastAsia"/>
          <w:sz w:val="32"/>
          <w:szCs w:val="32"/>
        </w:rPr>
        <w:t>万元，与上年持平。</w:t>
      </w:r>
    </w:p>
    <w:p w:rsidR="00647D6D" w:rsidRDefault="00F3466F">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公务用车运行维护经费共计安排</w:t>
      </w:r>
      <w:r>
        <w:rPr>
          <w:rFonts w:ascii="仿宋" w:eastAsia="仿宋" w:hAnsi="仿宋" w:cs="仿宋" w:hint="eastAsia"/>
          <w:sz w:val="32"/>
          <w:szCs w:val="32"/>
        </w:rPr>
        <w:t>12</w:t>
      </w:r>
      <w:r>
        <w:rPr>
          <w:rFonts w:ascii="仿宋" w:eastAsia="仿宋" w:hAnsi="仿宋" w:cs="仿宋" w:hint="eastAsia"/>
          <w:sz w:val="32"/>
          <w:szCs w:val="32"/>
        </w:rPr>
        <w:t>万元，与上年持平。</w:t>
      </w:r>
    </w:p>
    <w:p w:rsidR="00647D6D" w:rsidRDefault="00F3466F">
      <w:pPr>
        <w:ind w:firstLine="630"/>
        <w:rPr>
          <w:rFonts w:ascii="仿宋" w:eastAsia="仿宋" w:hAnsi="仿宋" w:cs="仿宋"/>
          <w:sz w:val="32"/>
          <w:szCs w:val="32"/>
        </w:rPr>
      </w:pPr>
      <w:r>
        <w:rPr>
          <w:rFonts w:ascii="仿宋" w:eastAsia="仿宋" w:hAnsi="仿宋" w:cs="仿宋" w:hint="eastAsia"/>
          <w:sz w:val="32"/>
          <w:szCs w:val="32"/>
        </w:rPr>
        <w:t>（二）公务接待</w:t>
      </w:r>
      <w:proofErr w:type="gramStart"/>
      <w:r>
        <w:rPr>
          <w:rFonts w:ascii="仿宋" w:eastAsia="仿宋" w:hAnsi="仿宋" w:cs="仿宋" w:hint="eastAsia"/>
          <w:sz w:val="32"/>
          <w:szCs w:val="32"/>
        </w:rPr>
        <w:t>费安排</w:t>
      </w:r>
      <w:proofErr w:type="gramEnd"/>
      <w:r>
        <w:rPr>
          <w:rFonts w:ascii="仿宋" w:eastAsia="仿宋" w:hAnsi="仿宋" w:cs="仿宋" w:hint="eastAsia"/>
          <w:sz w:val="32"/>
          <w:szCs w:val="32"/>
        </w:rPr>
        <w:t>1</w:t>
      </w:r>
      <w:r>
        <w:rPr>
          <w:rFonts w:ascii="仿宋" w:eastAsia="仿宋" w:hAnsi="仿宋" w:cs="仿宋" w:hint="eastAsia"/>
          <w:sz w:val="32"/>
          <w:szCs w:val="32"/>
        </w:rPr>
        <w:t>万元，与上年持平。</w:t>
      </w:r>
    </w:p>
    <w:p w:rsidR="00647D6D" w:rsidRDefault="00F3466F">
      <w:pPr>
        <w:ind w:firstLine="630"/>
        <w:rPr>
          <w:rFonts w:ascii="仿宋" w:eastAsia="仿宋" w:hAnsi="仿宋" w:cs="仿宋"/>
          <w:sz w:val="32"/>
          <w:szCs w:val="32"/>
        </w:rPr>
      </w:pPr>
      <w:r>
        <w:rPr>
          <w:rFonts w:ascii="仿宋" w:eastAsia="仿宋" w:hAnsi="仿宋" w:cs="仿宋" w:hint="eastAsia"/>
          <w:sz w:val="32"/>
          <w:szCs w:val="32"/>
        </w:rPr>
        <w:t>（三）因公出国（境）</w:t>
      </w:r>
      <w:proofErr w:type="gramStart"/>
      <w:r>
        <w:rPr>
          <w:rFonts w:ascii="仿宋" w:eastAsia="仿宋" w:hAnsi="仿宋" w:cs="仿宋" w:hint="eastAsia"/>
          <w:sz w:val="32"/>
          <w:szCs w:val="32"/>
        </w:rPr>
        <w:t>费安排</w:t>
      </w:r>
      <w:proofErr w:type="gramEnd"/>
      <w:r>
        <w:rPr>
          <w:rFonts w:ascii="仿宋" w:eastAsia="仿宋" w:hAnsi="仿宋" w:cs="仿宋" w:hint="eastAsia"/>
          <w:sz w:val="32"/>
          <w:szCs w:val="32"/>
        </w:rPr>
        <w:t>0</w:t>
      </w:r>
      <w:r>
        <w:rPr>
          <w:rFonts w:ascii="仿宋" w:eastAsia="仿宋" w:hAnsi="仿宋" w:cs="仿宋" w:hint="eastAsia"/>
          <w:sz w:val="32"/>
          <w:szCs w:val="32"/>
        </w:rPr>
        <w:t>万元，与上年持平。</w:t>
      </w:r>
    </w:p>
    <w:p w:rsidR="00647D6D" w:rsidRDefault="00F3466F" w:rsidP="00F3466F">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五、绩效信息</w:t>
      </w:r>
    </w:p>
    <w:p w:rsidR="00647D6D" w:rsidRDefault="00F3466F">
      <w:pPr>
        <w:ind w:firstLineChars="200" w:firstLine="640"/>
        <w:rPr>
          <w:rFonts w:ascii="仿宋_GB2312" w:eastAsia="仿宋_GB2312" w:hAnsi="仿宋"/>
          <w:sz w:val="32"/>
          <w:szCs w:val="32"/>
        </w:rPr>
      </w:pPr>
      <w:bookmarkStart w:id="0" w:name="_Toc486495907"/>
      <w:r>
        <w:rPr>
          <w:rFonts w:ascii="仿宋_GB2312" w:eastAsia="仿宋_GB2312" w:hAnsi="仿宋" w:hint="eastAsia"/>
          <w:sz w:val="32"/>
          <w:szCs w:val="32"/>
        </w:rPr>
        <w:t>京唐</w:t>
      </w:r>
      <w:proofErr w:type="gramStart"/>
      <w:r>
        <w:rPr>
          <w:rFonts w:ascii="仿宋_GB2312" w:eastAsia="仿宋_GB2312" w:hAnsi="仿宋" w:hint="eastAsia"/>
          <w:sz w:val="32"/>
          <w:szCs w:val="32"/>
        </w:rPr>
        <w:t>智慧港</w:t>
      </w:r>
      <w:proofErr w:type="gramEnd"/>
      <w:r>
        <w:rPr>
          <w:rFonts w:ascii="仿宋_GB2312" w:eastAsia="仿宋_GB2312" w:hAnsi="仿宋" w:hint="eastAsia"/>
          <w:sz w:val="32"/>
          <w:szCs w:val="32"/>
        </w:rPr>
        <w:t>2021</w:t>
      </w:r>
      <w:r>
        <w:rPr>
          <w:rFonts w:ascii="仿宋_GB2312" w:eastAsia="仿宋_GB2312" w:hAnsi="仿宋" w:hint="eastAsia"/>
          <w:sz w:val="32"/>
          <w:szCs w:val="32"/>
        </w:rPr>
        <w:t>年各项重点工作正在有序推进。下一步将继续深入贯彻习近平新时代中国特色社会主义思想，抢抓“京津冀协同</w:t>
      </w:r>
      <w:r>
        <w:rPr>
          <w:rFonts w:ascii="仿宋_GB2312" w:eastAsia="仿宋_GB2312" w:hAnsi="仿宋" w:hint="eastAsia"/>
          <w:sz w:val="32"/>
          <w:szCs w:val="32"/>
        </w:rPr>
        <w:lastRenderedPageBreak/>
        <w:t>发展”的时代机遇，围绕“一港双城”建设，依托唐山市空港区、海港区的区位运输优势，加快片区内市政基础设施建设，同步推进产业项目招商，坚持问题导向解难题，主动担当，积极作为，营造优质高效的服务环境，吸引京津外迁企业转移，聚力打造协调发展新平台。</w:t>
      </w:r>
    </w:p>
    <w:p w:rsidR="00647D6D" w:rsidRDefault="00F3466F">
      <w:pPr>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1.</w:t>
      </w:r>
      <w:r>
        <w:rPr>
          <w:rFonts w:ascii="仿宋_GB2312" w:eastAsia="仿宋_GB2312" w:hAnsi="仿宋" w:hint="eastAsia"/>
          <w:sz w:val="32"/>
          <w:szCs w:val="32"/>
        </w:rPr>
        <w:t xml:space="preserve"> </w:t>
      </w:r>
      <w:r>
        <w:rPr>
          <w:rFonts w:ascii="仿宋_GB2312" w:eastAsia="仿宋_GB2312" w:hAnsi="仿宋" w:hint="eastAsia"/>
          <w:sz w:val="32"/>
          <w:szCs w:val="32"/>
        </w:rPr>
        <w:t>临</w:t>
      </w:r>
      <w:proofErr w:type="gramStart"/>
      <w:r>
        <w:rPr>
          <w:rFonts w:ascii="仿宋_GB2312" w:eastAsia="仿宋_GB2312" w:hAnsi="仿宋" w:hint="eastAsia"/>
          <w:sz w:val="32"/>
          <w:szCs w:val="32"/>
        </w:rPr>
        <w:t>空经济</w:t>
      </w:r>
      <w:proofErr w:type="gramEnd"/>
      <w:r>
        <w:rPr>
          <w:rFonts w:ascii="仿宋_GB2312" w:eastAsia="仿宋_GB2312" w:hAnsi="仿宋" w:hint="eastAsia"/>
          <w:sz w:val="32"/>
          <w:szCs w:val="32"/>
        </w:rPr>
        <w:t>产业规划编制工作。待国土空间规划调整结束后</w:t>
      </w:r>
      <w:proofErr w:type="gramStart"/>
      <w:r>
        <w:rPr>
          <w:rFonts w:ascii="仿宋_GB2312" w:eastAsia="仿宋_GB2312" w:hAnsi="仿宋" w:hint="eastAsia"/>
          <w:sz w:val="32"/>
          <w:szCs w:val="32"/>
        </w:rPr>
        <w:t>完善京唐智慧港</w:t>
      </w:r>
      <w:proofErr w:type="gramEnd"/>
      <w:r>
        <w:rPr>
          <w:rFonts w:ascii="仿宋_GB2312" w:eastAsia="仿宋_GB2312" w:hAnsi="仿宋" w:hint="eastAsia"/>
          <w:sz w:val="32"/>
          <w:szCs w:val="32"/>
        </w:rPr>
        <w:t>片区控制性详细规划。</w:t>
      </w:r>
    </w:p>
    <w:p w:rsidR="00647D6D" w:rsidRDefault="00F3466F">
      <w:pPr>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2.</w:t>
      </w:r>
      <w:r>
        <w:rPr>
          <w:rFonts w:ascii="仿宋_GB2312" w:eastAsia="仿宋_GB2312" w:hAnsi="仿宋" w:hint="eastAsia"/>
          <w:sz w:val="32"/>
          <w:szCs w:val="32"/>
        </w:rPr>
        <w:t xml:space="preserve"> </w:t>
      </w:r>
      <w:r>
        <w:rPr>
          <w:rFonts w:ascii="仿宋_GB2312" w:eastAsia="仿宋_GB2312" w:hAnsi="仿宋" w:hint="eastAsia"/>
          <w:sz w:val="32"/>
          <w:szCs w:val="32"/>
        </w:rPr>
        <w:t>推进道路等配套设施建设，尽快形成路网框架和市政配套服务体</w:t>
      </w:r>
      <w:r>
        <w:rPr>
          <w:rFonts w:ascii="仿宋_GB2312" w:eastAsia="仿宋_GB2312" w:hAnsi="仿宋" w:hint="eastAsia"/>
          <w:sz w:val="32"/>
          <w:szCs w:val="32"/>
        </w:rPr>
        <w:t>系，延伸</w:t>
      </w:r>
      <w:proofErr w:type="gramStart"/>
      <w:r>
        <w:rPr>
          <w:rFonts w:ascii="仿宋_GB2312" w:eastAsia="仿宋_GB2312" w:hAnsi="仿宋" w:hint="eastAsia"/>
          <w:sz w:val="32"/>
          <w:szCs w:val="32"/>
        </w:rPr>
        <w:t>智慧港</w:t>
      </w:r>
      <w:proofErr w:type="gramEnd"/>
      <w:r>
        <w:rPr>
          <w:rFonts w:ascii="仿宋_GB2312" w:eastAsia="仿宋_GB2312" w:hAnsi="仿宋" w:hint="eastAsia"/>
          <w:sz w:val="32"/>
          <w:szCs w:val="32"/>
        </w:rPr>
        <w:t>核心区对外道路，加大京唐</w:t>
      </w:r>
      <w:proofErr w:type="gramStart"/>
      <w:r>
        <w:rPr>
          <w:rFonts w:ascii="仿宋_GB2312" w:eastAsia="仿宋_GB2312" w:hAnsi="仿宋" w:hint="eastAsia"/>
          <w:sz w:val="32"/>
          <w:szCs w:val="32"/>
        </w:rPr>
        <w:t>智慧港</w:t>
      </w:r>
      <w:proofErr w:type="gramEnd"/>
      <w:r>
        <w:rPr>
          <w:rFonts w:ascii="仿宋_GB2312" w:eastAsia="仿宋_GB2312" w:hAnsi="仿宋" w:hint="eastAsia"/>
          <w:sz w:val="32"/>
          <w:szCs w:val="32"/>
        </w:rPr>
        <w:t>市政基础设施建设力度，实现</w:t>
      </w:r>
      <w:r>
        <w:rPr>
          <w:rFonts w:ascii="仿宋_GB2312" w:eastAsia="仿宋_GB2312" w:hAnsi="仿宋" w:hint="eastAsia"/>
          <w:sz w:val="32"/>
          <w:szCs w:val="32"/>
        </w:rPr>
        <w:t xml:space="preserve"> 2022</w:t>
      </w:r>
      <w:r>
        <w:rPr>
          <w:rFonts w:ascii="仿宋_GB2312" w:eastAsia="仿宋_GB2312" w:hAnsi="仿宋" w:hint="eastAsia"/>
          <w:sz w:val="32"/>
          <w:szCs w:val="32"/>
        </w:rPr>
        <w:t>年唐山西站到北京仅需</w:t>
      </w:r>
      <w:r>
        <w:rPr>
          <w:rFonts w:ascii="仿宋_GB2312" w:eastAsia="仿宋_GB2312" w:hAnsi="仿宋" w:hint="eastAsia"/>
          <w:sz w:val="32"/>
          <w:szCs w:val="32"/>
        </w:rPr>
        <w:t xml:space="preserve"> 29 </w:t>
      </w:r>
      <w:r>
        <w:rPr>
          <w:rFonts w:ascii="仿宋_GB2312" w:eastAsia="仿宋_GB2312" w:hAnsi="仿宋" w:hint="eastAsia"/>
          <w:sz w:val="32"/>
          <w:szCs w:val="32"/>
        </w:rPr>
        <w:t>分钟，为大开发大建设创造条件。</w:t>
      </w:r>
    </w:p>
    <w:p w:rsidR="00647D6D" w:rsidRDefault="00F3466F">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sz w:val="32"/>
          <w:szCs w:val="32"/>
        </w:rPr>
        <w:t>电力方面，多次召开会议，与老庄子供电所紧密结合，对区域内</w:t>
      </w:r>
      <w:r>
        <w:rPr>
          <w:rFonts w:ascii="仿宋" w:eastAsia="仿宋" w:hAnsi="仿宋"/>
          <w:sz w:val="32"/>
          <w:szCs w:val="32"/>
        </w:rPr>
        <w:t>523</w:t>
      </w:r>
      <w:r>
        <w:rPr>
          <w:rFonts w:ascii="仿宋" w:eastAsia="仿宋" w:hAnsi="仿宋"/>
          <w:sz w:val="32"/>
          <w:szCs w:val="32"/>
        </w:rPr>
        <w:t>、</w:t>
      </w:r>
      <w:r>
        <w:rPr>
          <w:rFonts w:ascii="仿宋" w:eastAsia="仿宋" w:hAnsi="仿宋"/>
          <w:sz w:val="32"/>
          <w:szCs w:val="32"/>
        </w:rPr>
        <w:t>525</w:t>
      </w:r>
      <w:r>
        <w:rPr>
          <w:rFonts w:ascii="仿宋" w:eastAsia="仿宋" w:hAnsi="仿宋"/>
          <w:sz w:val="32"/>
          <w:szCs w:val="32"/>
        </w:rPr>
        <w:t>线路进行切改</w:t>
      </w:r>
      <w:r>
        <w:rPr>
          <w:rFonts w:ascii="仿宋" w:eastAsia="仿宋" w:hAnsi="仿宋" w:hint="eastAsia"/>
          <w:sz w:val="32"/>
          <w:szCs w:val="32"/>
        </w:rPr>
        <w:t>，调整线路，解决京唐智慧港内临时用电并结合市供电公司将</w:t>
      </w:r>
      <w:r>
        <w:rPr>
          <w:rFonts w:ascii="仿宋" w:eastAsia="仿宋" w:hAnsi="仿宋"/>
          <w:sz w:val="32"/>
          <w:szCs w:val="32"/>
        </w:rPr>
        <w:t>110</w:t>
      </w:r>
      <w:r>
        <w:rPr>
          <w:rFonts w:ascii="仿宋" w:eastAsia="仿宋" w:hAnsi="仿宋"/>
          <w:sz w:val="32"/>
          <w:szCs w:val="32"/>
        </w:rPr>
        <w:t>千伏变电站项目建设列入明年投资计划，为京唐</w:t>
      </w:r>
      <w:proofErr w:type="gramStart"/>
      <w:r>
        <w:rPr>
          <w:rFonts w:ascii="仿宋" w:eastAsia="仿宋" w:hAnsi="仿宋"/>
          <w:sz w:val="32"/>
          <w:szCs w:val="32"/>
        </w:rPr>
        <w:t>智慧港</w:t>
      </w:r>
      <w:proofErr w:type="gramEnd"/>
      <w:r>
        <w:rPr>
          <w:rFonts w:ascii="仿宋" w:eastAsia="仿宋" w:hAnsi="仿宋"/>
          <w:sz w:val="32"/>
          <w:szCs w:val="32"/>
        </w:rPr>
        <w:t>未来发展建设提供强有力的电力保障。</w:t>
      </w:r>
    </w:p>
    <w:p w:rsidR="00647D6D" w:rsidRDefault="00F3466F">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（二）、分项绩效目标</w:t>
      </w:r>
    </w:p>
    <w:p w:rsidR="00647D6D" w:rsidRDefault="00F3466F">
      <w:pPr>
        <w:spacing w:line="580" w:lineRule="exact"/>
        <w:ind w:firstLine="63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w:t>
      </w:r>
      <w:r>
        <w:rPr>
          <w:rFonts w:ascii="仿宋_GB2312" w:eastAsia="仿宋_GB2312" w:hAnsi="仿宋_GB2312" w:cs="仿宋_GB2312" w:hint="eastAsia"/>
          <w:sz w:val="32"/>
          <w:szCs w:val="32"/>
        </w:rPr>
        <w:t>临</w:t>
      </w:r>
      <w:proofErr w:type="gramStart"/>
      <w:r>
        <w:rPr>
          <w:rFonts w:ascii="仿宋_GB2312" w:eastAsia="仿宋_GB2312" w:hAnsi="仿宋_GB2312" w:cs="仿宋_GB2312" w:hint="eastAsia"/>
          <w:sz w:val="32"/>
          <w:szCs w:val="32"/>
        </w:rPr>
        <w:t>空经济</w:t>
      </w:r>
      <w:proofErr w:type="gramEnd"/>
      <w:r>
        <w:rPr>
          <w:rFonts w:ascii="仿宋_GB2312" w:eastAsia="仿宋_GB2312" w:hAnsi="仿宋_GB2312" w:cs="仿宋_GB2312" w:hint="eastAsia"/>
          <w:sz w:val="32"/>
          <w:szCs w:val="32"/>
        </w:rPr>
        <w:t>产业规划编制：拟引入高水平专业机构，对</w:t>
      </w:r>
      <w:proofErr w:type="gramStart"/>
      <w:r>
        <w:rPr>
          <w:rFonts w:ascii="仿宋_GB2312" w:eastAsia="仿宋_GB2312" w:hAnsi="仿宋_GB2312" w:cs="仿宋_GB2312" w:hint="eastAsia"/>
          <w:sz w:val="32"/>
          <w:szCs w:val="32"/>
        </w:rPr>
        <w:t>标国内</w:t>
      </w:r>
      <w:proofErr w:type="gramEnd"/>
      <w:r>
        <w:rPr>
          <w:rFonts w:ascii="仿宋_GB2312" w:eastAsia="仿宋_GB2312" w:hAnsi="仿宋_GB2312" w:cs="仿宋_GB2312" w:hint="eastAsia"/>
          <w:sz w:val="32"/>
          <w:szCs w:val="32"/>
        </w:rPr>
        <w:t>发展建设成效临空经济区，开展产业规划编制工作。</w:t>
      </w:r>
    </w:p>
    <w:p w:rsidR="00647D6D" w:rsidRDefault="00F3466F" w:rsidP="00F3466F">
      <w:pPr>
        <w:widowControl/>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绩效目标：</w:t>
      </w:r>
    </w:p>
    <w:p w:rsidR="00647D6D" w:rsidRDefault="00F3466F">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Pr>
          <w:rFonts w:ascii="仿宋_GB2312" w:eastAsia="仿宋_GB2312" w:hAnsi="宋体" w:cs="宋体" w:hint="eastAsia"/>
          <w:color w:val="000000"/>
          <w:sz w:val="32"/>
          <w:szCs w:val="32"/>
        </w:rPr>
        <w:t xml:space="preserve"> </w:t>
      </w:r>
      <w:r>
        <w:rPr>
          <w:rFonts w:ascii="仿宋_GB2312" w:eastAsia="仿宋_GB2312" w:hAnsi="宋体" w:cs="宋体" w:hint="eastAsia"/>
          <w:color w:val="000000"/>
          <w:sz w:val="32"/>
          <w:szCs w:val="32"/>
        </w:rPr>
        <w:t>确定编制单位</w:t>
      </w:r>
    </w:p>
    <w:p w:rsidR="00647D6D" w:rsidRDefault="00F3466F">
      <w:pPr>
        <w:spacing w:line="580" w:lineRule="exact"/>
        <w:ind w:firstLine="630"/>
        <w:rPr>
          <w:rFonts w:ascii="仿宋_GB2312" w:eastAsia="仿宋_GB2312" w:hAnsi="宋体" w:cs="宋体"/>
          <w:color w:val="000000"/>
          <w:sz w:val="32"/>
          <w:szCs w:val="32"/>
        </w:rPr>
      </w:pPr>
      <w:r>
        <w:rPr>
          <w:rFonts w:ascii="仿宋_GB2312" w:eastAsia="仿宋_GB2312" w:hAnsi="仿宋_GB2312" w:cs="仿宋_GB2312" w:hint="eastAsia"/>
          <w:color w:val="000000"/>
          <w:kern w:val="0"/>
          <w:sz w:val="32"/>
          <w:szCs w:val="32"/>
        </w:rPr>
        <w:t>2.</w:t>
      </w:r>
      <w:r>
        <w:rPr>
          <w:rFonts w:ascii="仿宋_GB2312" w:eastAsia="仿宋_GB2312" w:hAnsi="宋体" w:cs="宋体" w:hint="eastAsia"/>
          <w:color w:val="000000"/>
          <w:sz w:val="32"/>
          <w:szCs w:val="32"/>
        </w:rPr>
        <w:t xml:space="preserve"> </w:t>
      </w:r>
      <w:r>
        <w:rPr>
          <w:rFonts w:ascii="仿宋_GB2312" w:eastAsia="仿宋_GB2312" w:hAnsi="宋体" w:cs="宋体" w:hint="eastAsia"/>
          <w:color w:val="000000"/>
          <w:sz w:val="32"/>
          <w:szCs w:val="32"/>
        </w:rPr>
        <w:t>完成临</w:t>
      </w:r>
      <w:proofErr w:type="gramStart"/>
      <w:r>
        <w:rPr>
          <w:rFonts w:ascii="仿宋_GB2312" w:eastAsia="仿宋_GB2312" w:hAnsi="宋体" w:cs="宋体" w:hint="eastAsia"/>
          <w:color w:val="000000"/>
          <w:sz w:val="32"/>
          <w:szCs w:val="32"/>
        </w:rPr>
        <w:t>空经济</w:t>
      </w:r>
      <w:proofErr w:type="gramEnd"/>
      <w:r>
        <w:rPr>
          <w:rFonts w:ascii="仿宋_GB2312" w:eastAsia="仿宋_GB2312" w:hAnsi="宋体" w:cs="宋体" w:hint="eastAsia"/>
          <w:color w:val="000000"/>
          <w:sz w:val="32"/>
          <w:szCs w:val="32"/>
        </w:rPr>
        <w:t>产业规划编制报告</w:t>
      </w:r>
    </w:p>
    <w:p w:rsidR="00647D6D" w:rsidRDefault="00F3466F">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绩效指标：</w:t>
      </w:r>
    </w:p>
    <w:p w:rsidR="00647D6D" w:rsidRDefault="00F3466F">
      <w:pPr>
        <w:spacing w:line="580" w:lineRule="exact"/>
        <w:ind w:firstLineChars="150" w:firstLine="480"/>
        <w:rPr>
          <w:rFonts w:ascii="仿宋_GB2312" w:eastAsia="仿宋_GB2312" w:hAnsi="宋体" w:cs="宋体"/>
          <w:color w:val="000000"/>
          <w:sz w:val="32"/>
          <w:szCs w:val="32"/>
        </w:rPr>
      </w:pPr>
      <w:r>
        <w:rPr>
          <w:rFonts w:ascii="仿宋_GB2312" w:eastAsia="仿宋_GB2312" w:hAnsi="宋体" w:cs="宋体" w:hint="eastAsia"/>
          <w:color w:val="000000"/>
          <w:sz w:val="32"/>
          <w:szCs w:val="32"/>
        </w:rPr>
        <w:lastRenderedPageBreak/>
        <w:t xml:space="preserve">1. </w:t>
      </w:r>
      <w:r>
        <w:rPr>
          <w:rFonts w:ascii="仿宋_GB2312" w:eastAsia="仿宋_GB2312" w:hAnsi="宋体" w:cs="宋体" w:hint="eastAsia"/>
          <w:color w:val="000000"/>
          <w:sz w:val="32"/>
          <w:szCs w:val="32"/>
        </w:rPr>
        <w:t>编制适合我去发展的临</w:t>
      </w:r>
      <w:proofErr w:type="gramStart"/>
      <w:r>
        <w:rPr>
          <w:rFonts w:ascii="仿宋_GB2312" w:eastAsia="仿宋_GB2312" w:hAnsi="宋体" w:cs="宋体" w:hint="eastAsia"/>
          <w:color w:val="000000"/>
          <w:sz w:val="32"/>
          <w:szCs w:val="32"/>
        </w:rPr>
        <w:t>空产业</w:t>
      </w:r>
      <w:proofErr w:type="gramEnd"/>
      <w:r>
        <w:rPr>
          <w:rFonts w:ascii="仿宋_GB2312" w:eastAsia="仿宋_GB2312" w:hAnsi="宋体" w:cs="宋体" w:hint="eastAsia"/>
          <w:color w:val="000000"/>
          <w:sz w:val="32"/>
          <w:szCs w:val="32"/>
        </w:rPr>
        <w:t>发展规划，出具详细规划编制报告。</w:t>
      </w:r>
    </w:p>
    <w:p w:rsidR="00647D6D" w:rsidRDefault="00F3466F">
      <w:pPr>
        <w:spacing w:line="580" w:lineRule="exact"/>
        <w:ind w:firstLineChars="150" w:firstLine="480"/>
        <w:rPr>
          <w:rFonts w:ascii="仿宋_GB2312" w:eastAsia="仿宋_GB2312" w:hAnsi="仿宋_GB2312" w:cs="仿宋_GB2312"/>
          <w:sz w:val="32"/>
          <w:szCs w:val="32"/>
        </w:rPr>
      </w:pP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按时完成临</w:t>
      </w:r>
      <w:proofErr w:type="gramStart"/>
      <w:r>
        <w:rPr>
          <w:rFonts w:ascii="仿宋_GB2312" w:eastAsia="仿宋_GB2312" w:hAnsi="宋体" w:cs="宋体" w:hint="eastAsia"/>
          <w:color w:val="000000"/>
          <w:sz w:val="32"/>
          <w:szCs w:val="32"/>
        </w:rPr>
        <w:t>空经济</w:t>
      </w:r>
      <w:proofErr w:type="gramEnd"/>
      <w:r>
        <w:rPr>
          <w:rFonts w:ascii="仿宋_GB2312" w:eastAsia="仿宋_GB2312" w:hAnsi="宋体" w:cs="宋体" w:hint="eastAsia"/>
          <w:color w:val="000000"/>
          <w:sz w:val="32"/>
          <w:szCs w:val="32"/>
        </w:rPr>
        <w:t>产业规划编制工作。</w:t>
      </w:r>
    </w:p>
    <w:p w:rsidR="00647D6D" w:rsidRDefault="00F3466F">
      <w:pPr>
        <w:spacing w:line="580" w:lineRule="exact"/>
        <w:ind w:firstLine="630"/>
        <w:rPr>
          <w:rFonts w:ascii="仿宋_GB2312" w:eastAsia="仿宋_GB2312" w:hAnsi="宋体" w:cs="宋体"/>
          <w:color w:val="000000"/>
          <w:sz w:val="32"/>
          <w:szCs w:val="32"/>
        </w:rPr>
      </w:pPr>
      <w:r>
        <w:rPr>
          <w:rFonts w:ascii="楷体_GB2312" w:eastAsia="楷体_GB2312" w:hAnsi="楷体_GB2312" w:cs="楷体_GB2312" w:hint="eastAsia"/>
          <w:b/>
          <w:bCs/>
          <w:sz w:val="32"/>
          <w:szCs w:val="32"/>
        </w:rPr>
        <w:t>（二）</w:t>
      </w:r>
      <w:r>
        <w:rPr>
          <w:rFonts w:ascii="仿宋_GB2312" w:eastAsia="仿宋_GB2312" w:hAnsi="楷体_GB2312" w:cs="楷体_GB2312" w:hint="eastAsia"/>
          <w:bCs/>
          <w:sz w:val="32"/>
          <w:szCs w:val="32"/>
        </w:rPr>
        <w:t>纬一路二期工程款：</w:t>
      </w:r>
      <w:r>
        <w:rPr>
          <w:rFonts w:ascii="仿宋_GB2312" w:eastAsia="仿宋_GB2312" w:hAnsi="宋体" w:cs="宋体" w:hint="eastAsia"/>
          <w:color w:val="000000"/>
          <w:sz w:val="32"/>
          <w:szCs w:val="32"/>
        </w:rPr>
        <w:t>用于修建通州道二期主路、非机动车道、人行便道及照明工程。</w:t>
      </w:r>
    </w:p>
    <w:p w:rsidR="00647D6D" w:rsidRDefault="00F3466F">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绩效目标：</w:t>
      </w:r>
    </w:p>
    <w:p w:rsidR="00647D6D" w:rsidRDefault="00F3466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工程验收合格并投入使用，实现机场路与产业园区的连接。</w:t>
      </w:r>
    </w:p>
    <w:p w:rsidR="00647D6D" w:rsidRDefault="00F3466F">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宋体" w:cs="宋体" w:hint="eastAsia"/>
          <w:sz w:val="32"/>
          <w:szCs w:val="32"/>
        </w:rPr>
        <w:t>打造良好营商环境，为产业项目生产生活提供有利保障。</w:t>
      </w:r>
    </w:p>
    <w:p w:rsidR="00647D6D" w:rsidRDefault="00F3466F">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绩效指标：</w:t>
      </w:r>
    </w:p>
    <w:p w:rsidR="00647D6D" w:rsidRDefault="00F3466F">
      <w:pPr>
        <w:spacing w:line="580" w:lineRule="exact"/>
        <w:ind w:firstLine="630"/>
        <w:rPr>
          <w:rFonts w:ascii="仿宋_GB2312" w:eastAsia="仿宋_GB2312" w:hAnsi="宋体" w:cs="宋体"/>
          <w:color w:val="000000"/>
          <w:sz w:val="32"/>
          <w:szCs w:val="32"/>
        </w:rPr>
      </w:pPr>
      <w:r>
        <w:rPr>
          <w:rFonts w:ascii="仿宋_GB2312" w:eastAsia="仿宋_GB2312" w:hAnsi="宋体" w:cs="宋体" w:hint="eastAsia"/>
          <w:color w:val="000000"/>
          <w:sz w:val="32"/>
          <w:szCs w:val="32"/>
        </w:rPr>
        <w:t>1.</w:t>
      </w:r>
      <w:proofErr w:type="gramStart"/>
      <w:r>
        <w:rPr>
          <w:rFonts w:ascii="仿宋_GB2312" w:eastAsia="仿宋_GB2312" w:hAnsi="宋体" w:cs="宋体" w:hint="eastAsia"/>
          <w:color w:val="000000"/>
          <w:sz w:val="32"/>
          <w:szCs w:val="32"/>
        </w:rPr>
        <w:t>纬</w:t>
      </w:r>
      <w:proofErr w:type="gramEnd"/>
      <w:r>
        <w:rPr>
          <w:rFonts w:ascii="仿宋_GB2312" w:eastAsia="仿宋_GB2312" w:hAnsi="宋体" w:cs="宋体" w:hint="eastAsia"/>
          <w:color w:val="000000"/>
          <w:sz w:val="32"/>
          <w:szCs w:val="32"/>
        </w:rPr>
        <w:t>一路二期道路全长</w:t>
      </w:r>
      <w:r>
        <w:rPr>
          <w:rFonts w:ascii="仿宋_GB2312" w:eastAsia="仿宋_GB2312" w:hAnsi="宋体" w:cs="宋体" w:hint="eastAsia"/>
          <w:color w:val="000000"/>
          <w:sz w:val="32"/>
          <w:szCs w:val="32"/>
        </w:rPr>
        <w:t>1650</w:t>
      </w:r>
      <w:r>
        <w:rPr>
          <w:rFonts w:ascii="仿宋_GB2312" w:eastAsia="仿宋_GB2312" w:hAnsi="宋体" w:cs="宋体" w:hint="eastAsia"/>
          <w:color w:val="000000"/>
          <w:sz w:val="32"/>
          <w:szCs w:val="32"/>
        </w:rPr>
        <w:t>米，红线宽</w:t>
      </w:r>
      <w:r>
        <w:rPr>
          <w:rFonts w:ascii="仿宋_GB2312" w:eastAsia="仿宋_GB2312" w:hAnsi="宋体" w:cs="宋体" w:hint="eastAsia"/>
          <w:color w:val="000000"/>
          <w:sz w:val="32"/>
          <w:szCs w:val="32"/>
        </w:rPr>
        <w:t>60</w:t>
      </w:r>
      <w:r>
        <w:rPr>
          <w:rFonts w:ascii="仿宋_GB2312" w:eastAsia="仿宋_GB2312" w:hAnsi="宋体" w:cs="宋体" w:hint="eastAsia"/>
          <w:color w:val="000000"/>
          <w:sz w:val="32"/>
          <w:szCs w:val="32"/>
        </w:rPr>
        <w:t>米，总面积</w:t>
      </w:r>
      <w:r>
        <w:rPr>
          <w:rFonts w:ascii="仿宋_GB2312" w:eastAsia="仿宋_GB2312" w:hAnsi="宋体" w:cs="宋体" w:hint="eastAsia"/>
          <w:color w:val="000000"/>
          <w:sz w:val="32"/>
          <w:szCs w:val="32"/>
        </w:rPr>
        <w:t>99000</w:t>
      </w:r>
      <w:r>
        <w:rPr>
          <w:rFonts w:ascii="仿宋_GB2312" w:eastAsia="仿宋_GB2312" w:hAnsi="宋体" w:cs="宋体" w:hint="eastAsia"/>
          <w:color w:val="000000"/>
          <w:sz w:val="32"/>
          <w:szCs w:val="32"/>
        </w:rPr>
        <w:t>平方米。</w:t>
      </w:r>
    </w:p>
    <w:p w:rsidR="00647D6D" w:rsidRDefault="00F3466F">
      <w:pPr>
        <w:spacing w:line="580" w:lineRule="exact"/>
        <w:ind w:firstLine="630"/>
        <w:rPr>
          <w:rFonts w:ascii="仿宋_GB2312" w:eastAsia="仿宋_GB2312" w:hAnsi="宋体" w:cs="宋体"/>
          <w:color w:val="000000"/>
          <w:sz w:val="32"/>
          <w:szCs w:val="32"/>
        </w:rPr>
      </w:pP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通过供电部门验收，认定质量合格机场路与产业园区有效连接。</w:t>
      </w:r>
    </w:p>
    <w:p w:rsidR="00647D6D" w:rsidRDefault="00F3466F">
      <w:pPr>
        <w:spacing w:line="580" w:lineRule="exact"/>
        <w:ind w:firstLine="630"/>
        <w:rPr>
          <w:rFonts w:ascii="仿宋_GB2312" w:eastAsia="仿宋_GB2312" w:hAnsi="宋体" w:cs="宋体"/>
          <w:color w:val="000000"/>
          <w:sz w:val="32"/>
          <w:szCs w:val="32"/>
        </w:rPr>
      </w:pPr>
      <w:r>
        <w:rPr>
          <w:rFonts w:ascii="楷体_GB2312" w:eastAsia="楷体_GB2312" w:hAnsi="楷体_GB2312" w:cs="楷体_GB2312" w:hint="eastAsia"/>
          <w:b/>
          <w:bCs/>
          <w:sz w:val="32"/>
          <w:szCs w:val="32"/>
        </w:rPr>
        <w:t>（三）</w:t>
      </w:r>
      <w:r>
        <w:rPr>
          <w:rFonts w:ascii="仿宋_GB2312" w:eastAsia="仿宋_GB2312" w:hAnsi="仿宋_GB2312" w:cs="仿宋_GB2312" w:hint="eastAsia"/>
          <w:sz w:val="32"/>
          <w:szCs w:val="32"/>
        </w:rPr>
        <w:t>523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525</w:t>
      </w:r>
      <w:proofErr w:type="gramStart"/>
      <w:r>
        <w:rPr>
          <w:rFonts w:ascii="仿宋_GB2312" w:eastAsia="仿宋_GB2312" w:hAnsi="仿宋_GB2312" w:cs="仿宋_GB2312" w:hint="eastAsia"/>
          <w:sz w:val="32"/>
          <w:szCs w:val="32"/>
        </w:rPr>
        <w:t>线路切改工程</w:t>
      </w:r>
      <w:proofErr w:type="gramEnd"/>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工程款：</w:t>
      </w:r>
      <w:r>
        <w:rPr>
          <w:rFonts w:ascii="仿宋_GB2312" w:eastAsia="仿宋_GB2312" w:hAnsi="宋体" w:cs="宋体" w:hint="eastAsia"/>
          <w:color w:val="000000"/>
          <w:sz w:val="32"/>
          <w:szCs w:val="32"/>
        </w:rPr>
        <w:t>用于</w:t>
      </w:r>
      <w:r>
        <w:rPr>
          <w:rFonts w:ascii="仿宋_GB2312" w:eastAsia="仿宋_GB2312" w:hAnsi="宋体" w:cs="宋体" w:hint="eastAsia"/>
          <w:color w:val="000000"/>
          <w:sz w:val="32"/>
          <w:szCs w:val="32"/>
        </w:rPr>
        <w:t>523</w:t>
      </w:r>
      <w:r>
        <w:rPr>
          <w:rFonts w:ascii="仿宋_GB2312" w:eastAsia="仿宋_GB2312" w:hAnsi="宋体" w:cs="宋体" w:hint="eastAsia"/>
          <w:color w:val="000000"/>
          <w:sz w:val="32"/>
          <w:szCs w:val="32"/>
        </w:rPr>
        <w:t>、</w:t>
      </w:r>
      <w:r>
        <w:rPr>
          <w:rFonts w:ascii="仿宋_GB2312" w:eastAsia="仿宋_GB2312" w:hAnsi="宋体" w:cs="宋体" w:hint="eastAsia"/>
          <w:color w:val="000000"/>
          <w:sz w:val="32"/>
          <w:szCs w:val="32"/>
        </w:rPr>
        <w:t>525</w:t>
      </w:r>
      <w:proofErr w:type="gramStart"/>
      <w:r>
        <w:rPr>
          <w:rFonts w:ascii="仿宋_GB2312" w:eastAsia="仿宋_GB2312" w:hAnsi="宋体" w:cs="宋体" w:hint="eastAsia"/>
          <w:color w:val="000000"/>
          <w:sz w:val="32"/>
          <w:szCs w:val="32"/>
        </w:rPr>
        <w:t>线路切改工程</w:t>
      </w:r>
      <w:proofErr w:type="gramEnd"/>
      <w:r>
        <w:rPr>
          <w:rFonts w:ascii="仿宋_GB2312" w:eastAsia="仿宋_GB2312" w:hAnsi="宋体" w:cs="宋体" w:hint="eastAsia"/>
          <w:color w:val="000000"/>
          <w:sz w:val="32"/>
          <w:szCs w:val="32"/>
        </w:rPr>
        <w:t>限价及工程量清单编制、招标代理、工程监理等工作，资金</w:t>
      </w:r>
      <w:r>
        <w:rPr>
          <w:rFonts w:ascii="仿宋_GB2312" w:eastAsia="仿宋_GB2312" w:hAnsi="宋体" w:cs="宋体" w:hint="eastAsia"/>
          <w:color w:val="000000"/>
          <w:sz w:val="32"/>
          <w:szCs w:val="32"/>
        </w:rPr>
        <w:t>53</w:t>
      </w:r>
      <w:r>
        <w:rPr>
          <w:rFonts w:ascii="仿宋_GB2312" w:eastAsia="仿宋_GB2312" w:hAnsi="宋体" w:cs="宋体" w:hint="eastAsia"/>
          <w:color w:val="000000"/>
          <w:sz w:val="32"/>
          <w:szCs w:val="32"/>
        </w:rPr>
        <w:t>万元。</w:t>
      </w:r>
    </w:p>
    <w:p w:rsidR="00647D6D" w:rsidRDefault="00F3466F">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绩效目标：</w:t>
      </w:r>
    </w:p>
    <w:p w:rsidR="00647D6D" w:rsidRDefault="00F3466F" w:rsidP="00F3466F">
      <w:pPr>
        <w:spacing w:line="580" w:lineRule="exact"/>
        <w:ind w:firstLineChars="196"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宋体" w:cs="宋体" w:hint="eastAsia"/>
          <w:sz w:val="32"/>
          <w:szCs w:val="32"/>
        </w:rPr>
        <w:t xml:space="preserve"> </w:t>
      </w:r>
      <w:proofErr w:type="gramStart"/>
      <w:r>
        <w:rPr>
          <w:rFonts w:ascii="仿宋_GB2312" w:eastAsia="仿宋_GB2312" w:hAnsi="宋体" w:cs="宋体" w:hint="eastAsia"/>
          <w:sz w:val="32"/>
          <w:szCs w:val="32"/>
        </w:rPr>
        <w:t>确保切改工程招标</w:t>
      </w:r>
      <w:proofErr w:type="gramEnd"/>
      <w:r>
        <w:rPr>
          <w:rFonts w:ascii="仿宋_GB2312" w:eastAsia="仿宋_GB2312" w:hAnsi="宋体" w:cs="宋体" w:hint="eastAsia"/>
          <w:sz w:val="32"/>
          <w:szCs w:val="32"/>
        </w:rPr>
        <w:t>工作顺利完成。</w:t>
      </w:r>
    </w:p>
    <w:p w:rsidR="00647D6D" w:rsidRDefault="00F3466F">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color w:val="000000"/>
          <w:sz w:val="32"/>
          <w:szCs w:val="32"/>
        </w:rPr>
        <w:t>2.</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保证工程质量并按时完工。</w:t>
      </w:r>
    </w:p>
    <w:p w:rsidR="00647D6D" w:rsidRDefault="00F3466F">
      <w:pPr>
        <w:spacing w:line="58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绩效指标：</w:t>
      </w:r>
    </w:p>
    <w:p w:rsidR="00647D6D" w:rsidRDefault="00F3466F">
      <w:pPr>
        <w:spacing w:line="580" w:lineRule="exact"/>
        <w:ind w:firstLine="630"/>
        <w:rPr>
          <w:rFonts w:ascii="仿宋_GB2312" w:eastAsia="仿宋_GB2312" w:hAnsi="宋体" w:cs="宋体"/>
          <w:color w:val="000000"/>
          <w:sz w:val="32"/>
          <w:szCs w:val="32"/>
        </w:rPr>
      </w:pPr>
      <w:r>
        <w:rPr>
          <w:rFonts w:ascii="仿宋_GB2312" w:eastAsia="仿宋_GB2312" w:hAnsi="仿宋_GB2312" w:cs="仿宋_GB2312" w:hint="eastAsia"/>
          <w:sz w:val="32"/>
          <w:szCs w:val="32"/>
        </w:rPr>
        <w:t>1.</w:t>
      </w:r>
      <w:r>
        <w:rPr>
          <w:rFonts w:ascii="仿宋_GB2312" w:eastAsia="仿宋_GB2312" w:hAnsi="宋体" w:cs="宋体" w:hint="eastAsia"/>
          <w:color w:val="000000"/>
          <w:sz w:val="32"/>
          <w:szCs w:val="32"/>
        </w:rPr>
        <w:t xml:space="preserve"> </w:t>
      </w:r>
      <w:r>
        <w:rPr>
          <w:rFonts w:ascii="仿宋_GB2312" w:eastAsia="仿宋_GB2312" w:hAnsi="宋体" w:cs="宋体" w:hint="eastAsia"/>
          <w:color w:val="000000"/>
          <w:sz w:val="32"/>
          <w:szCs w:val="32"/>
        </w:rPr>
        <w:t>线路长度</w:t>
      </w:r>
      <w:r>
        <w:rPr>
          <w:rFonts w:ascii="仿宋_GB2312" w:eastAsia="仿宋_GB2312" w:hAnsi="宋体" w:cs="宋体" w:hint="eastAsia"/>
          <w:color w:val="000000"/>
          <w:sz w:val="32"/>
          <w:szCs w:val="32"/>
        </w:rPr>
        <w:t>6200</w:t>
      </w:r>
      <w:r>
        <w:rPr>
          <w:rFonts w:ascii="仿宋_GB2312" w:eastAsia="仿宋_GB2312" w:hAnsi="宋体" w:cs="宋体" w:hint="eastAsia"/>
          <w:color w:val="000000"/>
          <w:sz w:val="32"/>
          <w:szCs w:val="32"/>
        </w:rPr>
        <w:t>米</w:t>
      </w:r>
    </w:p>
    <w:p w:rsidR="00647D6D" w:rsidRDefault="00F3466F">
      <w:pPr>
        <w:spacing w:line="58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宋体" w:cs="宋体" w:hint="eastAsia"/>
          <w:color w:val="000000"/>
          <w:sz w:val="32"/>
          <w:szCs w:val="32"/>
        </w:rPr>
        <w:t xml:space="preserve"> </w:t>
      </w:r>
      <w:r>
        <w:rPr>
          <w:rFonts w:ascii="仿宋_GB2312" w:eastAsia="仿宋_GB2312" w:hAnsi="宋体" w:cs="宋体" w:hint="eastAsia"/>
          <w:color w:val="000000"/>
          <w:sz w:val="32"/>
          <w:szCs w:val="32"/>
        </w:rPr>
        <w:t>按合同规定验收合格，合格率</w:t>
      </w:r>
      <w:r>
        <w:rPr>
          <w:rFonts w:ascii="仿宋_GB2312" w:eastAsia="仿宋_GB2312" w:hAnsi="宋体" w:cs="宋体" w:hint="eastAsia"/>
          <w:color w:val="000000"/>
          <w:sz w:val="32"/>
          <w:szCs w:val="32"/>
        </w:rPr>
        <w:t>100%</w:t>
      </w:r>
    </w:p>
    <w:p w:rsidR="00647D6D" w:rsidRDefault="00647D6D">
      <w:pPr>
        <w:spacing w:line="500" w:lineRule="exact"/>
        <w:ind w:firstLineChars="200" w:firstLine="640"/>
        <w:jc w:val="left"/>
        <w:rPr>
          <w:rFonts w:ascii="仿宋" w:eastAsia="仿宋" w:hAnsi="仿宋" w:cs="仿宋"/>
          <w:sz w:val="32"/>
          <w:szCs w:val="32"/>
        </w:rPr>
      </w:pPr>
    </w:p>
    <w:p w:rsidR="00647D6D" w:rsidRDefault="00F3466F">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（三）、工作保障措施</w:t>
      </w:r>
    </w:p>
    <w:p w:rsidR="00647D6D" w:rsidRDefault="00F3466F">
      <w:pPr>
        <w:spacing w:line="58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完善制度建设。</w:t>
      </w:r>
    </w:p>
    <w:p w:rsidR="00647D6D" w:rsidRDefault="00F3466F">
      <w:pPr>
        <w:spacing w:line="580" w:lineRule="exact"/>
        <w:ind w:firstLine="630"/>
        <w:rPr>
          <w:rFonts w:ascii="仿宋" w:eastAsia="仿宋" w:hAnsi="仿宋"/>
          <w:sz w:val="32"/>
          <w:szCs w:val="32"/>
        </w:rPr>
      </w:pPr>
      <w:r>
        <w:rPr>
          <w:rFonts w:ascii="仿宋" w:eastAsia="仿宋" w:hAnsi="仿宋" w:hint="eastAsia"/>
          <w:sz w:val="32"/>
          <w:szCs w:val="32"/>
        </w:rPr>
        <w:t>制定完善预算绩效管理制度、资金管理办法、工作保障制度等相关制度。</w:t>
      </w:r>
    </w:p>
    <w:p w:rsidR="00647D6D" w:rsidRDefault="00F3466F">
      <w:pPr>
        <w:spacing w:line="58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加强支出管理。</w:t>
      </w:r>
    </w:p>
    <w:p w:rsidR="00647D6D" w:rsidRDefault="00F3466F">
      <w:pPr>
        <w:spacing w:line="580" w:lineRule="exact"/>
        <w:ind w:firstLine="630"/>
        <w:rPr>
          <w:rFonts w:ascii="仿宋" w:eastAsia="仿宋" w:hAnsi="仿宋" w:cs="楷体_GB2312"/>
          <w:sz w:val="32"/>
          <w:szCs w:val="32"/>
        </w:rPr>
      </w:pPr>
      <w:r>
        <w:rPr>
          <w:rFonts w:ascii="仿宋" w:eastAsia="仿宋" w:hAnsi="仿宋" w:cs="楷体_GB2312" w:hint="eastAsia"/>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rsidR="00647D6D" w:rsidRDefault="00F3466F">
      <w:pPr>
        <w:spacing w:line="58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加强绩效运行监控。</w:t>
      </w:r>
    </w:p>
    <w:p w:rsidR="00647D6D" w:rsidRDefault="00F3466F">
      <w:pPr>
        <w:spacing w:line="580" w:lineRule="exact"/>
        <w:ind w:firstLine="630"/>
        <w:rPr>
          <w:rFonts w:ascii="仿宋" w:eastAsia="仿宋" w:hAnsi="仿宋"/>
          <w:sz w:val="32"/>
          <w:szCs w:val="32"/>
        </w:rPr>
      </w:pPr>
      <w:r>
        <w:rPr>
          <w:rFonts w:ascii="仿宋" w:eastAsia="仿宋" w:hAnsi="仿宋" w:hint="eastAsia"/>
          <w:sz w:val="32"/>
          <w:szCs w:val="32"/>
        </w:rPr>
        <w:t>按照上级要求按季度开展绩效运行监控，掌握预算支出进度和项目实施情况，发现问题及时采取措施，确保绩效目标如期保质实现。</w:t>
      </w:r>
    </w:p>
    <w:p w:rsidR="00647D6D" w:rsidRDefault="00F3466F">
      <w:pPr>
        <w:spacing w:line="58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做好绩效自评。</w:t>
      </w:r>
    </w:p>
    <w:p w:rsidR="00647D6D" w:rsidRDefault="00F3466F">
      <w:pPr>
        <w:spacing w:line="580" w:lineRule="exact"/>
        <w:ind w:firstLine="630"/>
        <w:rPr>
          <w:rFonts w:ascii="仿宋" w:eastAsia="仿宋" w:hAnsi="仿宋"/>
          <w:sz w:val="32"/>
          <w:szCs w:val="32"/>
        </w:rPr>
      </w:pPr>
      <w:r>
        <w:rPr>
          <w:rFonts w:ascii="仿宋" w:eastAsia="仿宋" w:hAnsi="仿宋" w:hint="eastAsia"/>
          <w:sz w:val="32"/>
          <w:szCs w:val="32"/>
        </w:rPr>
        <w:t>按要求开展上年度部门预算绩效自评工作，对自评中发现的问题及时整改，调整优化支出结构，提高财政资金使用效益。</w:t>
      </w:r>
    </w:p>
    <w:p w:rsidR="00647D6D" w:rsidRDefault="00F3466F">
      <w:pPr>
        <w:spacing w:line="58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规范财务资产管理。</w:t>
      </w:r>
    </w:p>
    <w:p w:rsidR="00647D6D" w:rsidRDefault="00F3466F">
      <w:pPr>
        <w:spacing w:line="580" w:lineRule="exact"/>
        <w:ind w:firstLine="630"/>
        <w:rPr>
          <w:rFonts w:ascii="楷体_GB2312" w:eastAsia="楷体_GB2312" w:hAnsi="楷体_GB2312" w:cs="楷体_GB2312"/>
          <w:sz w:val="32"/>
          <w:szCs w:val="32"/>
        </w:rPr>
      </w:pPr>
      <w:r>
        <w:rPr>
          <w:rFonts w:ascii="仿宋" w:eastAsia="仿宋" w:hAnsi="仿宋" w:hint="eastAsia"/>
          <w:sz w:val="32"/>
          <w:szCs w:val="32"/>
        </w:rPr>
        <w:t>完善财务管理制度，严</w:t>
      </w:r>
      <w:r>
        <w:rPr>
          <w:rFonts w:ascii="仿宋" w:eastAsia="仿宋" w:hAnsi="仿宋" w:hint="eastAsia"/>
          <w:sz w:val="32"/>
          <w:szCs w:val="32"/>
        </w:rPr>
        <w:t>格审批程序，做好固定资产登记、使用报废处置管理，做到支出合理，物尽其用。</w:t>
      </w:r>
    </w:p>
    <w:p w:rsidR="00647D6D" w:rsidRDefault="00F3466F">
      <w:pPr>
        <w:spacing w:line="58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内部监督。</w:t>
      </w:r>
    </w:p>
    <w:p w:rsidR="00647D6D" w:rsidRDefault="00F3466F">
      <w:pPr>
        <w:spacing w:line="580" w:lineRule="exact"/>
        <w:ind w:firstLine="630"/>
        <w:rPr>
          <w:rFonts w:ascii="仿宋" w:eastAsia="仿宋" w:hAnsi="仿宋"/>
          <w:sz w:val="32"/>
          <w:szCs w:val="32"/>
        </w:rPr>
      </w:pPr>
      <w:r>
        <w:rPr>
          <w:rFonts w:ascii="仿宋" w:eastAsia="仿宋" w:hAnsi="仿宋" w:hint="eastAsia"/>
          <w:sz w:val="32"/>
          <w:szCs w:val="32"/>
        </w:rPr>
        <w:t>加强内部监督制度建设，做好内控工作，对项目绩效及资产处置工作进行督导，对会计资料进行内部审计，并配合做好财政监督等工作，确保财政资金安全有效。</w:t>
      </w:r>
    </w:p>
    <w:p w:rsidR="00647D6D" w:rsidRDefault="00F3466F">
      <w:pPr>
        <w:spacing w:line="58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7.</w:t>
      </w:r>
      <w:r>
        <w:rPr>
          <w:rFonts w:ascii="楷体_GB2312" w:eastAsia="楷体_GB2312" w:hAnsi="楷体_GB2312" w:cs="楷体_GB2312" w:hint="eastAsia"/>
          <w:sz w:val="32"/>
          <w:szCs w:val="32"/>
        </w:rPr>
        <w:t>加强宣传培训调研等。</w:t>
      </w:r>
      <w:r>
        <w:rPr>
          <w:rFonts w:ascii="仿宋" w:eastAsia="仿宋" w:hAnsi="仿宋" w:hint="eastAsia"/>
          <w:sz w:val="32"/>
          <w:szCs w:val="32"/>
        </w:rPr>
        <w:t>加强人员培训，提高本部门职工业务素质；加强调研，提出优化财政资金配置、提高资金使用效益的意见；加大宣传力度，强化预算绩效管理意识，</w:t>
      </w:r>
      <w:r>
        <w:rPr>
          <w:rFonts w:ascii="仿宋" w:hAnsi="仿宋" w:hint="eastAsia"/>
          <w:sz w:val="32"/>
          <w:szCs w:val="32"/>
        </w:rPr>
        <w:t>促进预算绩效管理水平进一步提升。</w:t>
      </w:r>
    </w:p>
    <w:p w:rsidR="00647D6D" w:rsidRDefault="00647D6D">
      <w:pPr>
        <w:spacing w:line="580" w:lineRule="exact"/>
        <w:rPr>
          <w:rFonts w:ascii="方正小标宋_GBK" w:eastAsia="方正小标宋_GBK"/>
          <w:sz w:val="44"/>
          <w:szCs w:val="44"/>
        </w:rPr>
      </w:pPr>
    </w:p>
    <w:p w:rsidR="00647D6D" w:rsidRDefault="00647D6D">
      <w:pPr>
        <w:ind w:firstLineChars="200" w:firstLine="640"/>
        <w:jc w:val="center"/>
        <w:rPr>
          <w:rFonts w:ascii="仿宋" w:eastAsia="仿宋" w:hAnsi="仿宋" w:cs="仿宋"/>
          <w:sz w:val="32"/>
          <w:szCs w:val="32"/>
        </w:rPr>
        <w:sectPr w:rsidR="00647D6D">
          <w:headerReference w:type="default" r:id="rId8"/>
          <w:footerReference w:type="default" r:id="rId9"/>
          <w:pgSz w:w="11907" w:h="16839"/>
          <w:pgMar w:top="1984" w:right="1304" w:bottom="1134" w:left="1304" w:header="851" w:footer="992" w:gutter="0"/>
          <w:pgNumType w:start="1"/>
          <w:cols w:space="425"/>
          <w:docGrid w:type="lines" w:linePitch="312"/>
        </w:sectPr>
      </w:pPr>
    </w:p>
    <w:p w:rsidR="00647D6D" w:rsidRDefault="00F3466F">
      <w:r>
        <w:rPr>
          <w:rFonts w:ascii="方正小标宋_GBK" w:eastAsia="方正小标宋_GBK"/>
          <w:sz w:val="52"/>
        </w:rPr>
        <w:lastRenderedPageBreak/>
        <w:t xml:space="preserve"> </w:t>
      </w:r>
    </w:p>
    <w:p w:rsidR="00647D6D" w:rsidRDefault="00F3466F" w:rsidP="00F3466F">
      <w:pPr>
        <w:ind w:firstLineChars="200" w:firstLine="562"/>
        <w:jc w:val="left"/>
        <w:outlineLvl w:val="1"/>
        <w:rPr>
          <w:rFonts w:ascii="仿宋" w:eastAsia="仿宋" w:hAnsi="仿宋" w:cs="仿宋"/>
          <w:b/>
          <w:sz w:val="28"/>
        </w:rPr>
      </w:pPr>
      <w:r>
        <w:rPr>
          <w:rFonts w:ascii="仿宋" w:eastAsia="仿宋" w:hAnsi="仿宋" w:cs="仿宋" w:hint="eastAsia"/>
          <w:b/>
          <w:sz w:val="28"/>
        </w:rPr>
        <w:t>1</w:t>
      </w:r>
      <w:r>
        <w:rPr>
          <w:rFonts w:ascii="仿宋" w:eastAsia="仿宋" w:hAnsi="仿宋" w:cs="仿宋" w:hint="eastAsia"/>
          <w:b/>
          <w:sz w:val="28"/>
        </w:rPr>
        <w:t>、临</w:t>
      </w:r>
      <w:proofErr w:type="gramStart"/>
      <w:r>
        <w:rPr>
          <w:rFonts w:ascii="仿宋" w:eastAsia="仿宋" w:hAnsi="仿宋" w:cs="仿宋" w:hint="eastAsia"/>
          <w:b/>
          <w:sz w:val="28"/>
        </w:rPr>
        <w:t>空经济</w:t>
      </w:r>
      <w:proofErr w:type="gramEnd"/>
      <w:r>
        <w:rPr>
          <w:rFonts w:ascii="仿宋" w:eastAsia="仿宋" w:hAnsi="仿宋" w:cs="仿宋" w:hint="eastAsia"/>
          <w:b/>
          <w:sz w:val="28"/>
        </w:rPr>
        <w:t>产业规划编制绩效目标表</w:t>
      </w:r>
      <w:r>
        <w:rPr>
          <w:rFonts w:ascii="仿宋" w:eastAsia="仿宋" w:hAnsi="仿宋" w:cs="仿宋" w:hint="eastAsia"/>
        </w:rPr>
        <w:fldChar w:fldCharType="begin"/>
      </w:r>
      <w:r>
        <w:rPr>
          <w:rFonts w:ascii="仿宋" w:eastAsia="仿宋" w:hAnsi="仿宋" w:cs="仿宋" w:hint="eastAsia"/>
          <w:b/>
          <w:sz w:val="28"/>
        </w:rPr>
        <w:instrText xml:space="preserve"> TC </w:instrText>
      </w:r>
      <w:bookmarkStart w:id="1" w:name="_Toc42589897"/>
      <w:r>
        <w:rPr>
          <w:rFonts w:ascii="仿宋" w:eastAsia="仿宋" w:hAnsi="仿宋" w:cs="仿宋" w:hint="eastAsia"/>
          <w:b/>
          <w:sz w:val="28"/>
        </w:rPr>
        <w:instrText>2</w:instrText>
      </w:r>
      <w:r>
        <w:rPr>
          <w:rFonts w:ascii="仿宋" w:eastAsia="仿宋" w:hAnsi="仿宋" w:cs="仿宋" w:hint="eastAsia"/>
          <w:b/>
          <w:sz w:val="28"/>
        </w:rPr>
        <w:instrText>、投资促进服务绩效目标表</w:instrText>
      </w:r>
      <w:bookmarkEnd w:id="1"/>
      <w:r>
        <w:rPr>
          <w:rFonts w:ascii="仿宋" w:eastAsia="仿宋" w:hAnsi="仿宋" w:cs="仿宋" w:hint="eastAsia"/>
          <w:b/>
          <w:sz w:val="28"/>
        </w:rPr>
        <w:instrText xml:space="preserve"> \f B \l 1 </w:instrText>
      </w:r>
      <w:r>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516"/>
        <w:gridCol w:w="1347"/>
        <w:gridCol w:w="1304"/>
        <w:gridCol w:w="1276"/>
        <w:gridCol w:w="1701"/>
      </w:tblGrid>
      <w:tr w:rsidR="00647D6D">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47D6D" w:rsidRDefault="00647D6D">
            <w:pPr>
              <w:spacing w:line="300" w:lineRule="exact"/>
              <w:jc w:val="left"/>
              <w:rPr>
                <w:rFonts w:ascii="仿宋" w:eastAsia="仿宋" w:hAnsi="仿宋" w:cs="仿宋"/>
                <w:b/>
              </w:rPr>
            </w:pPr>
          </w:p>
        </w:tc>
        <w:tc>
          <w:tcPr>
            <w:tcW w:w="1701" w:type="dxa"/>
            <w:tcBorders>
              <w:top w:val="single" w:sz="6" w:space="0" w:color="FFFFFF"/>
              <w:left w:val="single" w:sz="6" w:space="0" w:color="FFFFFF"/>
              <w:right w:val="single" w:sz="6" w:space="0" w:color="FFFFFF"/>
            </w:tcBorders>
            <w:shd w:val="clear" w:color="auto" w:fill="auto"/>
            <w:vAlign w:val="center"/>
          </w:tcPr>
          <w:p w:rsidR="00647D6D" w:rsidRDefault="00F3466F">
            <w:pPr>
              <w:spacing w:line="300" w:lineRule="exact"/>
              <w:jc w:val="right"/>
              <w:rPr>
                <w:rFonts w:ascii="仿宋" w:eastAsia="仿宋" w:hAnsi="仿宋" w:cs="仿宋"/>
              </w:rPr>
            </w:pPr>
            <w:r>
              <w:rPr>
                <w:rFonts w:ascii="仿宋" w:eastAsia="仿宋" w:hAnsi="仿宋" w:cs="仿宋" w:hint="eastAsia"/>
              </w:rPr>
              <w:t>单位：万元</w:t>
            </w:r>
          </w:p>
        </w:tc>
      </w:tr>
      <w:tr w:rsidR="00647D6D">
        <w:trPr>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项目编码</w:t>
            </w:r>
          </w:p>
        </w:tc>
        <w:tc>
          <w:tcPr>
            <w:tcW w:w="2650" w:type="dxa"/>
            <w:gridSpan w:val="2"/>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130211219APV1YF94M2WL</w:t>
            </w:r>
          </w:p>
        </w:tc>
        <w:tc>
          <w:tcPr>
            <w:tcW w:w="134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专项资金名称</w:t>
            </w:r>
          </w:p>
        </w:tc>
        <w:tc>
          <w:tcPr>
            <w:tcW w:w="4281" w:type="dxa"/>
            <w:gridSpan w:val="3"/>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临</w:t>
            </w:r>
            <w:proofErr w:type="gramStart"/>
            <w:r>
              <w:rPr>
                <w:rFonts w:ascii="仿宋" w:eastAsia="仿宋" w:hAnsi="仿宋" w:cs="仿宋" w:hint="eastAsia"/>
              </w:rPr>
              <w:t>空经济</w:t>
            </w:r>
            <w:proofErr w:type="gramEnd"/>
            <w:r>
              <w:rPr>
                <w:rFonts w:ascii="仿宋" w:eastAsia="仿宋" w:hAnsi="仿宋" w:cs="仿宋" w:hint="eastAsia"/>
              </w:rPr>
              <w:t>产业规划编制</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预算数</w:t>
            </w:r>
          </w:p>
        </w:tc>
        <w:tc>
          <w:tcPr>
            <w:tcW w:w="151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60</w:t>
            </w:r>
            <w:r>
              <w:rPr>
                <w:rFonts w:ascii="仿宋" w:eastAsia="仿宋" w:hAnsi="仿宋" w:cs="仿宋" w:hint="eastAsia"/>
              </w:rPr>
              <w:t>.00</w:t>
            </w:r>
          </w:p>
        </w:tc>
        <w:tc>
          <w:tcPr>
            <w:tcW w:w="134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60</w:t>
            </w:r>
            <w:r>
              <w:rPr>
                <w:rFonts w:ascii="仿宋" w:eastAsia="仿宋" w:hAnsi="仿宋" w:cs="仿宋" w:hint="eastAsia"/>
              </w:rPr>
              <w:t>.00</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vAlign w:val="center"/>
          </w:tcPr>
          <w:p w:rsidR="00647D6D" w:rsidRDefault="00647D6D">
            <w:pPr>
              <w:spacing w:line="300" w:lineRule="exact"/>
              <w:jc w:val="left"/>
              <w:rPr>
                <w:rFonts w:ascii="仿宋" w:eastAsia="仿宋" w:hAnsi="仿宋" w:cs="仿宋"/>
              </w:rPr>
            </w:pPr>
          </w:p>
        </w:tc>
      </w:tr>
      <w:tr w:rsidR="00647D6D">
        <w:trPr>
          <w:trHeight w:val="369"/>
          <w:jc w:val="center"/>
        </w:trPr>
        <w:tc>
          <w:tcPr>
            <w:tcW w:w="1134" w:type="dxa"/>
            <w:vMerge/>
            <w:shd w:val="clear" w:color="auto" w:fill="auto"/>
            <w:vAlign w:val="center"/>
          </w:tcPr>
          <w:p w:rsidR="00647D6D" w:rsidRDefault="00647D6D">
            <w:pPr>
              <w:spacing w:line="300" w:lineRule="exact"/>
              <w:jc w:val="left"/>
              <w:outlineLvl w:val="1"/>
              <w:rPr>
                <w:rFonts w:ascii="仿宋" w:eastAsia="仿宋" w:hAnsi="仿宋" w:cs="仿宋"/>
              </w:rPr>
            </w:pPr>
          </w:p>
        </w:tc>
        <w:tc>
          <w:tcPr>
            <w:tcW w:w="8278" w:type="dxa"/>
            <w:gridSpan w:val="6"/>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_GB2312" w:hint="eastAsia"/>
              </w:rPr>
              <w:t>拟引入高水平专业机构，对</w:t>
            </w:r>
            <w:proofErr w:type="gramStart"/>
            <w:r>
              <w:rPr>
                <w:rFonts w:ascii="仿宋" w:eastAsia="仿宋" w:hAnsi="仿宋" w:cs="仿宋_GB2312" w:hint="eastAsia"/>
              </w:rPr>
              <w:t>标国内</w:t>
            </w:r>
            <w:proofErr w:type="gramEnd"/>
            <w:r>
              <w:rPr>
                <w:rFonts w:ascii="仿宋" w:eastAsia="仿宋" w:hAnsi="仿宋" w:cs="仿宋_GB2312" w:hint="eastAsia"/>
              </w:rPr>
              <w:t>发展建设成效临空经济区，开展产业规划编制工作。</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资金支出计划（</w:t>
            </w:r>
            <w:r>
              <w:rPr>
                <w:rFonts w:ascii="仿宋" w:eastAsia="仿宋" w:hAnsi="仿宋" w:cs="仿宋" w:hint="eastAsia"/>
                <w:b/>
              </w:rPr>
              <w:t>%</w:t>
            </w:r>
            <w:r>
              <w:rPr>
                <w:rFonts w:ascii="仿宋" w:eastAsia="仿宋" w:hAnsi="仿宋" w:cs="仿宋" w:hint="eastAsia"/>
                <w:b/>
              </w:rPr>
              <w:t>）</w:t>
            </w:r>
          </w:p>
        </w:tc>
        <w:tc>
          <w:tcPr>
            <w:tcW w:w="2650"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3</w:t>
            </w:r>
            <w:r>
              <w:rPr>
                <w:rFonts w:ascii="仿宋" w:eastAsia="仿宋" w:hAnsi="仿宋" w:cs="仿宋" w:hint="eastAsia"/>
                <w:b/>
              </w:rPr>
              <w:t>月底</w:t>
            </w:r>
          </w:p>
        </w:tc>
        <w:tc>
          <w:tcPr>
            <w:tcW w:w="134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6</w:t>
            </w:r>
            <w:r>
              <w:rPr>
                <w:rFonts w:ascii="仿宋" w:eastAsia="仿宋" w:hAnsi="仿宋" w:cs="仿宋" w:hint="eastAsia"/>
                <w:b/>
              </w:rPr>
              <w:t>月底</w:t>
            </w:r>
          </w:p>
        </w:tc>
        <w:tc>
          <w:tcPr>
            <w:tcW w:w="130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10</w:t>
            </w:r>
            <w:r>
              <w:rPr>
                <w:rFonts w:ascii="仿宋" w:eastAsia="仿宋" w:hAnsi="仿宋" w:cs="仿宋" w:hint="eastAsia"/>
                <w:b/>
              </w:rPr>
              <w:t>月底</w:t>
            </w:r>
          </w:p>
        </w:tc>
        <w:tc>
          <w:tcPr>
            <w:tcW w:w="2977"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12</w:t>
            </w:r>
            <w:r>
              <w:rPr>
                <w:rFonts w:ascii="仿宋" w:eastAsia="仿宋" w:hAnsi="仿宋" w:cs="仿宋" w:hint="eastAsia"/>
                <w:b/>
              </w:rPr>
              <w:t>月底</w:t>
            </w:r>
          </w:p>
        </w:tc>
      </w:tr>
      <w:tr w:rsidR="00647D6D">
        <w:trPr>
          <w:trHeight w:val="369"/>
          <w:jc w:val="center"/>
        </w:trPr>
        <w:tc>
          <w:tcPr>
            <w:tcW w:w="1134" w:type="dxa"/>
            <w:vMerge/>
            <w:tcBorders>
              <w:bottom w:val="single" w:sz="6" w:space="0" w:color="000000"/>
            </w:tcBorders>
            <w:shd w:val="clear" w:color="auto" w:fill="auto"/>
            <w:vAlign w:val="center"/>
          </w:tcPr>
          <w:p w:rsidR="00647D6D" w:rsidRDefault="00647D6D">
            <w:pPr>
              <w:spacing w:line="300" w:lineRule="exact"/>
              <w:jc w:val="left"/>
              <w:outlineLvl w:val="1"/>
              <w:rPr>
                <w:rFonts w:ascii="仿宋" w:eastAsia="仿宋" w:hAnsi="仿宋" w:cs="仿宋"/>
              </w:rPr>
            </w:pPr>
          </w:p>
        </w:tc>
        <w:tc>
          <w:tcPr>
            <w:tcW w:w="2650" w:type="dxa"/>
            <w:gridSpan w:val="2"/>
            <w:tcBorders>
              <w:bottom w:val="single" w:sz="6" w:space="0" w:color="000000"/>
            </w:tcBorders>
            <w:shd w:val="clear" w:color="auto" w:fill="auto"/>
            <w:vAlign w:val="center"/>
          </w:tcPr>
          <w:p w:rsidR="00647D6D" w:rsidRDefault="00647D6D">
            <w:pPr>
              <w:spacing w:line="300" w:lineRule="exact"/>
              <w:jc w:val="center"/>
              <w:rPr>
                <w:rFonts w:ascii="仿宋" w:eastAsia="仿宋" w:hAnsi="仿宋" w:cs="仿宋"/>
              </w:rPr>
            </w:pPr>
          </w:p>
        </w:tc>
        <w:tc>
          <w:tcPr>
            <w:tcW w:w="1347" w:type="dxa"/>
            <w:tcBorders>
              <w:bottom w:val="single" w:sz="6" w:space="0" w:color="000000"/>
            </w:tcBorders>
            <w:shd w:val="clear" w:color="auto" w:fill="auto"/>
            <w:vAlign w:val="center"/>
          </w:tcPr>
          <w:p w:rsidR="00647D6D" w:rsidRDefault="00647D6D">
            <w:pPr>
              <w:spacing w:line="300" w:lineRule="exact"/>
              <w:jc w:val="center"/>
              <w:rPr>
                <w:rFonts w:ascii="仿宋" w:eastAsia="仿宋" w:hAnsi="仿宋" w:cs="仿宋"/>
              </w:rPr>
            </w:pPr>
          </w:p>
        </w:tc>
        <w:tc>
          <w:tcPr>
            <w:tcW w:w="1304" w:type="dxa"/>
            <w:tcBorders>
              <w:bottom w:val="single" w:sz="6" w:space="0" w:color="000000"/>
            </w:tcBorders>
            <w:shd w:val="clear" w:color="auto" w:fill="auto"/>
            <w:vAlign w:val="center"/>
          </w:tcPr>
          <w:p w:rsidR="00647D6D" w:rsidRDefault="00647D6D">
            <w:pPr>
              <w:spacing w:line="300" w:lineRule="exact"/>
              <w:jc w:val="center"/>
              <w:rPr>
                <w:rFonts w:ascii="仿宋" w:eastAsia="仿宋" w:hAnsi="仿宋" w:cs="仿宋"/>
              </w:rPr>
            </w:pPr>
          </w:p>
        </w:tc>
        <w:tc>
          <w:tcPr>
            <w:tcW w:w="2977"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r>
      <w:tr w:rsidR="00647D6D">
        <w:trPr>
          <w:trHeight w:val="369"/>
          <w:jc w:val="center"/>
        </w:trPr>
        <w:tc>
          <w:tcPr>
            <w:tcW w:w="1134" w:type="dxa"/>
            <w:tcBorders>
              <w:bottom w:val="nil"/>
            </w:tcBorders>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w:t>
            </w:r>
            <w:r>
              <w:rPr>
                <w:rFonts w:ascii="仿宋" w:eastAsia="仿宋" w:hAnsi="仿宋" w:cs="仿宋" w:hint="eastAsia"/>
              </w:rPr>
              <w:t>、</w:t>
            </w:r>
            <w:r>
              <w:rPr>
                <w:rFonts w:ascii="仿宋" w:eastAsia="仿宋" w:hAnsi="仿宋" w:cs="宋体" w:hint="eastAsia"/>
                <w:color w:val="000000"/>
              </w:rPr>
              <w:t>确定编制单位</w:t>
            </w:r>
          </w:p>
          <w:p w:rsidR="00647D6D" w:rsidRDefault="00F3466F">
            <w:pPr>
              <w:spacing w:line="300" w:lineRule="exact"/>
              <w:jc w:val="left"/>
              <w:rPr>
                <w:rFonts w:ascii="仿宋" w:eastAsia="仿宋" w:hAnsi="仿宋" w:cs="仿宋"/>
              </w:rPr>
            </w:pPr>
            <w:r>
              <w:rPr>
                <w:rFonts w:ascii="仿宋" w:eastAsia="仿宋" w:hAnsi="仿宋" w:cs="仿宋" w:hint="eastAsia"/>
              </w:rPr>
              <w:t>2</w:t>
            </w:r>
            <w:r>
              <w:rPr>
                <w:rFonts w:ascii="仿宋" w:eastAsia="仿宋" w:hAnsi="仿宋" w:cs="仿宋" w:hint="eastAsia"/>
              </w:rPr>
              <w:t>、</w:t>
            </w:r>
            <w:r>
              <w:rPr>
                <w:rFonts w:ascii="仿宋" w:eastAsia="仿宋" w:hAnsi="仿宋" w:cs="宋体" w:hint="eastAsia"/>
                <w:color w:val="000000"/>
              </w:rPr>
              <w:t>完成临</w:t>
            </w:r>
            <w:proofErr w:type="gramStart"/>
            <w:r>
              <w:rPr>
                <w:rFonts w:ascii="仿宋" w:eastAsia="仿宋" w:hAnsi="仿宋" w:cs="宋体" w:hint="eastAsia"/>
                <w:color w:val="000000"/>
              </w:rPr>
              <w:t>空经济</w:t>
            </w:r>
            <w:proofErr w:type="gramEnd"/>
            <w:r>
              <w:rPr>
                <w:rFonts w:ascii="仿宋" w:eastAsia="仿宋" w:hAnsi="仿宋" w:cs="宋体" w:hint="eastAsia"/>
                <w:color w:val="000000"/>
              </w:rPr>
              <w:t>产业规划编制报告</w:t>
            </w:r>
          </w:p>
        </w:tc>
      </w:tr>
    </w:tbl>
    <w:p w:rsidR="00647D6D" w:rsidRDefault="00F3466F">
      <w:pPr>
        <w:spacing w:line="14" w:lineRule="exact"/>
        <w:ind w:firstLineChars="200" w:firstLine="420"/>
        <w:jc w:val="center"/>
        <w:rPr>
          <w:rFonts w:ascii="仿宋" w:eastAsia="仿宋" w:hAnsi="仿宋" w:cs="仿宋"/>
        </w:rPr>
      </w:pPr>
      <w:r>
        <w:rPr>
          <w:rFonts w:ascii="仿宋" w:eastAsia="仿宋" w:hAnsi="仿宋" w:cs="仿宋"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647D6D">
        <w:trPr>
          <w:cantSplit/>
          <w:trHeight w:val="397"/>
          <w:tblHeader/>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指标值确定依据</w:t>
            </w:r>
          </w:p>
        </w:tc>
      </w:tr>
      <w:tr w:rsidR="00647D6D">
        <w:trPr>
          <w:cantSplit/>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数量指标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统计完成率</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出具详细规划编制报告</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w:t>
            </w:r>
            <w:r>
              <w:rPr>
                <w:rFonts w:ascii="仿宋" w:eastAsia="仿宋" w:hAnsi="仿宋" w:cs="仿宋" w:hint="eastAsia"/>
              </w:rPr>
              <w:t>套</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文件要求</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质量指标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是否按要求结合实际对接现有规划</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编制适合我区发展的临</w:t>
            </w:r>
            <w:proofErr w:type="gramStart"/>
            <w:r>
              <w:rPr>
                <w:rFonts w:ascii="仿宋" w:eastAsia="仿宋" w:hAnsi="仿宋" w:cs="宋体" w:hint="eastAsia"/>
                <w:color w:val="000000"/>
              </w:rPr>
              <w:t>空产业</w:t>
            </w:r>
            <w:proofErr w:type="gramEnd"/>
            <w:r>
              <w:rPr>
                <w:rFonts w:ascii="仿宋" w:eastAsia="仿宋" w:hAnsi="仿宋" w:cs="宋体" w:hint="eastAsia"/>
                <w:color w:val="000000"/>
              </w:rPr>
              <w:t>发展规划</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按时间完成任务</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是否按时间完成任务</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资金支付及时率</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资金是否及时支付</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合同约定</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rPr>
              <w:t>效果指标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kern w:val="0"/>
              </w:rPr>
              <w:t>可持续影响</w:t>
            </w:r>
            <w:r>
              <w:rPr>
                <w:rFonts w:ascii="仿宋" w:eastAsia="仿宋" w:hAnsi="仿宋" w:cs="宋体" w:hint="eastAsia"/>
                <w:color w:val="000000"/>
                <w:kern w:val="0"/>
              </w:rPr>
              <w:t>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是否带动区域内企业发展。</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是否带动区域内物流配送、住宅开发和高新技术等企业发展。</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w:t>
            </w:r>
            <w:r>
              <w:rPr>
                <w:rFonts w:ascii="仿宋" w:eastAsia="仿宋" w:hAnsi="仿宋" w:cs="仿宋" w:hint="eastAsia"/>
              </w:rPr>
              <w:t>工作经验</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群众</w:t>
            </w:r>
            <w:r>
              <w:rPr>
                <w:rFonts w:ascii="仿宋" w:eastAsia="仿宋" w:hAnsi="仿宋" w:cs="仿宋" w:hint="eastAsia"/>
              </w:rPr>
              <w:t>满意度</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受益群体调查中，满意和较满意的人数占全部调查人数的比例</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95%</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w:t>
            </w:r>
            <w:r>
              <w:rPr>
                <w:rFonts w:ascii="仿宋" w:eastAsia="仿宋" w:hAnsi="仿宋" w:cs="仿宋" w:hint="eastAsia"/>
              </w:rPr>
              <w:t>工作经验</w:t>
            </w:r>
          </w:p>
        </w:tc>
      </w:tr>
    </w:tbl>
    <w:p w:rsidR="00647D6D" w:rsidRDefault="00647D6D">
      <w:pPr>
        <w:spacing w:line="300" w:lineRule="exact"/>
        <w:ind w:firstLineChars="200" w:firstLine="420"/>
        <w:jc w:val="left"/>
        <w:sectPr w:rsidR="00647D6D">
          <w:pgSz w:w="11907" w:h="16839"/>
          <w:pgMar w:top="1984" w:right="1304" w:bottom="1134" w:left="1304" w:header="851" w:footer="992" w:gutter="0"/>
          <w:cols w:space="425"/>
          <w:docGrid w:type="lines" w:linePitch="312"/>
        </w:sectPr>
      </w:pPr>
    </w:p>
    <w:p w:rsidR="00647D6D" w:rsidRDefault="00647D6D">
      <w:pPr>
        <w:jc w:val="center"/>
      </w:pPr>
    </w:p>
    <w:p w:rsidR="00647D6D" w:rsidRDefault="00F3466F" w:rsidP="00F3466F">
      <w:pPr>
        <w:ind w:firstLineChars="200" w:firstLine="562"/>
        <w:jc w:val="left"/>
        <w:outlineLvl w:val="1"/>
        <w:rPr>
          <w:rFonts w:ascii="仿宋" w:eastAsia="仿宋" w:hAnsi="仿宋" w:cs="仿宋"/>
          <w:b/>
          <w:sz w:val="28"/>
        </w:rPr>
      </w:pPr>
      <w:r>
        <w:rPr>
          <w:rFonts w:ascii="仿宋" w:eastAsia="仿宋" w:hAnsi="仿宋" w:cs="仿宋" w:hint="eastAsia"/>
          <w:b/>
          <w:sz w:val="28"/>
        </w:rPr>
        <w:t>2</w:t>
      </w:r>
      <w:r>
        <w:rPr>
          <w:rFonts w:ascii="仿宋" w:eastAsia="仿宋" w:hAnsi="仿宋" w:cs="仿宋" w:hint="eastAsia"/>
          <w:b/>
          <w:sz w:val="28"/>
        </w:rPr>
        <w:t>、经十八路及经十二路灯箱变工程绩效目标表</w:t>
      </w:r>
      <w:r>
        <w:rPr>
          <w:rFonts w:ascii="仿宋" w:eastAsia="仿宋" w:hAnsi="仿宋" w:cs="仿宋" w:hint="eastAsia"/>
        </w:rPr>
        <w:fldChar w:fldCharType="begin"/>
      </w:r>
      <w:r>
        <w:rPr>
          <w:rFonts w:ascii="仿宋" w:eastAsia="仿宋" w:hAnsi="仿宋" w:cs="仿宋" w:hint="eastAsia"/>
          <w:b/>
          <w:sz w:val="28"/>
        </w:rPr>
        <w:instrText xml:space="preserve"> TC </w:instrText>
      </w:r>
      <w:bookmarkStart w:id="2" w:name="_Toc42589898"/>
      <w:r>
        <w:rPr>
          <w:rFonts w:ascii="仿宋" w:eastAsia="仿宋" w:hAnsi="仿宋" w:cs="仿宋" w:hint="eastAsia"/>
          <w:b/>
          <w:sz w:val="28"/>
        </w:rPr>
        <w:instrText>1</w:instrText>
      </w:r>
      <w:r>
        <w:rPr>
          <w:rFonts w:ascii="仿宋" w:eastAsia="仿宋" w:hAnsi="仿宋" w:cs="仿宋" w:hint="eastAsia"/>
          <w:b/>
          <w:sz w:val="28"/>
        </w:rPr>
        <w:instrText>、房屋租赁费绩效目标表</w:instrText>
      </w:r>
      <w:bookmarkEnd w:id="2"/>
      <w:r>
        <w:rPr>
          <w:rFonts w:ascii="仿宋" w:eastAsia="仿宋" w:hAnsi="仿宋" w:cs="仿宋" w:hint="eastAsia"/>
          <w:b/>
          <w:sz w:val="28"/>
        </w:rPr>
        <w:instrText xml:space="preserve"> \f C \l 1 </w:instrText>
      </w:r>
      <w:r>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336"/>
        <w:gridCol w:w="1527"/>
        <w:gridCol w:w="1304"/>
        <w:gridCol w:w="1276"/>
        <w:gridCol w:w="1701"/>
      </w:tblGrid>
      <w:tr w:rsidR="00647D6D">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47D6D" w:rsidRDefault="00647D6D">
            <w:pPr>
              <w:spacing w:line="300" w:lineRule="exact"/>
              <w:jc w:val="left"/>
              <w:rPr>
                <w:rFonts w:ascii="仿宋" w:eastAsia="仿宋" w:hAnsi="仿宋" w:cs="仿宋"/>
                <w:b/>
              </w:rPr>
            </w:pPr>
          </w:p>
        </w:tc>
        <w:tc>
          <w:tcPr>
            <w:tcW w:w="1701" w:type="dxa"/>
            <w:tcBorders>
              <w:top w:val="single" w:sz="6" w:space="0" w:color="FFFFFF"/>
              <w:left w:val="single" w:sz="6" w:space="0" w:color="FFFFFF"/>
              <w:right w:val="single" w:sz="6" w:space="0" w:color="FFFFFF"/>
            </w:tcBorders>
            <w:shd w:val="clear" w:color="auto" w:fill="auto"/>
            <w:vAlign w:val="center"/>
          </w:tcPr>
          <w:p w:rsidR="00647D6D" w:rsidRDefault="00F3466F">
            <w:pPr>
              <w:spacing w:line="300" w:lineRule="exact"/>
              <w:jc w:val="right"/>
              <w:rPr>
                <w:rFonts w:ascii="仿宋" w:eastAsia="仿宋" w:hAnsi="仿宋" w:cs="仿宋"/>
              </w:rPr>
            </w:pPr>
            <w:r>
              <w:rPr>
                <w:rFonts w:ascii="仿宋" w:eastAsia="仿宋" w:hAnsi="仿宋" w:cs="仿宋" w:hint="eastAsia"/>
              </w:rPr>
              <w:t>单位：万元</w:t>
            </w:r>
          </w:p>
        </w:tc>
      </w:tr>
      <w:tr w:rsidR="00647D6D">
        <w:trPr>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项目编码</w:t>
            </w:r>
          </w:p>
        </w:tc>
        <w:tc>
          <w:tcPr>
            <w:tcW w:w="2470" w:type="dxa"/>
            <w:gridSpan w:val="2"/>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13021121AC3164A1W067B</w:t>
            </w:r>
          </w:p>
        </w:tc>
        <w:tc>
          <w:tcPr>
            <w:tcW w:w="152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经十八及经十二路灯箱变工程</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预算数</w:t>
            </w:r>
          </w:p>
        </w:tc>
        <w:tc>
          <w:tcPr>
            <w:tcW w:w="133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2.70</w:t>
            </w:r>
          </w:p>
        </w:tc>
        <w:tc>
          <w:tcPr>
            <w:tcW w:w="152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2.70</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vAlign w:val="center"/>
          </w:tcPr>
          <w:p w:rsidR="00647D6D" w:rsidRDefault="00647D6D">
            <w:pPr>
              <w:spacing w:line="300" w:lineRule="exact"/>
              <w:jc w:val="left"/>
              <w:rPr>
                <w:rFonts w:ascii="仿宋" w:eastAsia="仿宋" w:hAnsi="仿宋" w:cs="仿宋"/>
              </w:rPr>
            </w:pPr>
          </w:p>
        </w:tc>
      </w:tr>
      <w:tr w:rsidR="00647D6D">
        <w:trPr>
          <w:trHeight w:val="369"/>
          <w:jc w:val="center"/>
        </w:trPr>
        <w:tc>
          <w:tcPr>
            <w:tcW w:w="1134" w:type="dxa"/>
            <w:vMerge/>
            <w:shd w:val="clear" w:color="auto" w:fill="auto"/>
            <w:vAlign w:val="center"/>
          </w:tcPr>
          <w:p w:rsidR="00647D6D" w:rsidRDefault="00647D6D">
            <w:pPr>
              <w:spacing w:line="300" w:lineRule="exact"/>
              <w:jc w:val="left"/>
              <w:outlineLvl w:val="1"/>
              <w:rPr>
                <w:rFonts w:ascii="仿宋" w:eastAsia="仿宋" w:hAnsi="仿宋" w:cs="仿宋"/>
              </w:rPr>
            </w:pPr>
          </w:p>
        </w:tc>
        <w:tc>
          <w:tcPr>
            <w:tcW w:w="8278" w:type="dxa"/>
            <w:gridSpan w:val="6"/>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用于修建经十八路及经十二路路灯箱变。</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资金支出计划（</w:t>
            </w:r>
            <w:r>
              <w:rPr>
                <w:rFonts w:ascii="仿宋" w:eastAsia="仿宋" w:hAnsi="仿宋" w:cs="仿宋" w:hint="eastAsia"/>
                <w:b/>
              </w:rPr>
              <w:t>%</w:t>
            </w:r>
            <w:r>
              <w:rPr>
                <w:rFonts w:ascii="仿宋" w:eastAsia="仿宋" w:hAnsi="仿宋" w:cs="仿宋" w:hint="eastAsia"/>
                <w:b/>
              </w:rPr>
              <w:t>）</w:t>
            </w:r>
          </w:p>
        </w:tc>
        <w:tc>
          <w:tcPr>
            <w:tcW w:w="2470"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3</w:t>
            </w:r>
            <w:r>
              <w:rPr>
                <w:rFonts w:ascii="仿宋" w:eastAsia="仿宋" w:hAnsi="仿宋" w:cs="仿宋" w:hint="eastAsia"/>
                <w:b/>
              </w:rPr>
              <w:t>月底</w:t>
            </w:r>
          </w:p>
        </w:tc>
        <w:tc>
          <w:tcPr>
            <w:tcW w:w="152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6</w:t>
            </w:r>
            <w:r>
              <w:rPr>
                <w:rFonts w:ascii="仿宋" w:eastAsia="仿宋" w:hAnsi="仿宋" w:cs="仿宋" w:hint="eastAsia"/>
                <w:b/>
              </w:rPr>
              <w:t>月底</w:t>
            </w:r>
          </w:p>
        </w:tc>
        <w:tc>
          <w:tcPr>
            <w:tcW w:w="130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10</w:t>
            </w:r>
            <w:r>
              <w:rPr>
                <w:rFonts w:ascii="仿宋" w:eastAsia="仿宋" w:hAnsi="仿宋" w:cs="仿宋" w:hint="eastAsia"/>
                <w:b/>
              </w:rPr>
              <w:t>月底</w:t>
            </w:r>
          </w:p>
        </w:tc>
        <w:tc>
          <w:tcPr>
            <w:tcW w:w="2977"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12</w:t>
            </w:r>
            <w:r>
              <w:rPr>
                <w:rFonts w:ascii="仿宋" w:eastAsia="仿宋" w:hAnsi="仿宋" w:cs="仿宋" w:hint="eastAsia"/>
                <w:b/>
              </w:rPr>
              <w:t>月底</w:t>
            </w:r>
          </w:p>
        </w:tc>
      </w:tr>
      <w:tr w:rsidR="00647D6D">
        <w:trPr>
          <w:trHeight w:val="369"/>
          <w:jc w:val="center"/>
        </w:trPr>
        <w:tc>
          <w:tcPr>
            <w:tcW w:w="1134" w:type="dxa"/>
            <w:vMerge/>
            <w:tcBorders>
              <w:bottom w:val="single" w:sz="6" w:space="0" w:color="000000"/>
            </w:tcBorders>
            <w:shd w:val="clear" w:color="auto" w:fill="auto"/>
            <w:vAlign w:val="center"/>
          </w:tcPr>
          <w:p w:rsidR="00647D6D" w:rsidRDefault="00647D6D">
            <w:pPr>
              <w:spacing w:line="300" w:lineRule="exact"/>
              <w:jc w:val="left"/>
              <w:outlineLvl w:val="1"/>
              <w:rPr>
                <w:rFonts w:ascii="仿宋" w:eastAsia="仿宋" w:hAnsi="仿宋" w:cs="仿宋"/>
              </w:rPr>
            </w:pPr>
          </w:p>
        </w:tc>
        <w:tc>
          <w:tcPr>
            <w:tcW w:w="2470"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0</w:t>
            </w:r>
          </w:p>
        </w:tc>
        <w:tc>
          <w:tcPr>
            <w:tcW w:w="1527" w:type="dxa"/>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c>
          <w:tcPr>
            <w:tcW w:w="1304" w:type="dxa"/>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c>
          <w:tcPr>
            <w:tcW w:w="2977"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r>
      <w:tr w:rsidR="00647D6D">
        <w:trPr>
          <w:trHeight w:val="369"/>
          <w:jc w:val="center"/>
        </w:trPr>
        <w:tc>
          <w:tcPr>
            <w:tcW w:w="1134" w:type="dxa"/>
            <w:tcBorders>
              <w:bottom w:val="nil"/>
            </w:tcBorders>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w:t>
            </w:r>
            <w:r>
              <w:rPr>
                <w:rFonts w:ascii="仿宋" w:eastAsia="仿宋" w:hAnsi="仿宋" w:cs="仿宋" w:hint="eastAsia"/>
              </w:rPr>
              <w:t>、</w:t>
            </w:r>
            <w:r>
              <w:rPr>
                <w:rFonts w:ascii="仿宋" w:eastAsia="仿宋" w:hAnsi="仿宋" w:cs="宋体" w:hint="eastAsia"/>
                <w:color w:val="000000"/>
              </w:rPr>
              <w:t>保障经十八路、经十二路路灯正常通电。</w:t>
            </w:r>
          </w:p>
          <w:p w:rsidR="00647D6D" w:rsidRDefault="00F3466F">
            <w:pPr>
              <w:spacing w:line="300" w:lineRule="exact"/>
              <w:jc w:val="left"/>
              <w:rPr>
                <w:rFonts w:ascii="仿宋" w:eastAsia="仿宋" w:hAnsi="仿宋" w:cs="仿宋"/>
              </w:rPr>
            </w:pPr>
            <w:r>
              <w:rPr>
                <w:rFonts w:ascii="仿宋" w:eastAsia="仿宋" w:hAnsi="仿宋" w:cs="仿宋" w:hint="eastAsia"/>
              </w:rPr>
              <w:t>2</w:t>
            </w:r>
            <w:r>
              <w:rPr>
                <w:rFonts w:ascii="仿宋" w:eastAsia="仿宋" w:hAnsi="仿宋" w:cs="仿宋" w:hint="eastAsia"/>
              </w:rPr>
              <w:t>、</w:t>
            </w:r>
            <w:r>
              <w:rPr>
                <w:rFonts w:ascii="仿宋" w:eastAsia="仿宋" w:hAnsi="仿宋" w:cs="宋体" w:hint="eastAsia"/>
                <w:color w:val="000000"/>
              </w:rPr>
              <w:t>保证交通信号灯等正常使用。</w:t>
            </w:r>
          </w:p>
        </w:tc>
      </w:tr>
    </w:tbl>
    <w:p w:rsidR="00647D6D" w:rsidRDefault="00F3466F">
      <w:pPr>
        <w:spacing w:line="14" w:lineRule="exact"/>
        <w:ind w:firstLineChars="200" w:firstLine="420"/>
        <w:jc w:val="center"/>
        <w:rPr>
          <w:rFonts w:ascii="仿宋" w:eastAsia="仿宋" w:hAnsi="仿宋" w:cs="仿宋"/>
        </w:rPr>
      </w:pPr>
      <w:r>
        <w:rPr>
          <w:rFonts w:ascii="仿宋" w:eastAsia="仿宋" w:hAnsi="仿宋" w:cs="仿宋"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647D6D">
        <w:trPr>
          <w:cantSplit/>
          <w:trHeight w:val="397"/>
          <w:tblHeader/>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指标值确定依据</w:t>
            </w:r>
          </w:p>
        </w:tc>
      </w:tr>
      <w:tr w:rsidR="00647D6D">
        <w:trPr>
          <w:cantSplit/>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数量指标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服务对象数量</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经十八路一个箱变、经十二路两个箱变</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3</w:t>
            </w:r>
            <w:r>
              <w:rPr>
                <w:rFonts w:ascii="仿宋" w:eastAsia="仿宋" w:hAnsi="仿宋" w:cs="仿宋" w:hint="eastAsia"/>
              </w:rPr>
              <w:t>个</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文件要求</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质量指标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质量是否合格</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通过供电部门验收，认定质量合格。</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合格</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是否按时完工</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按时完工</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w:t>
            </w:r>
            <w:r>
              <w:rPr>
                <w:rFonts w:ascii="仿宋" w:eastAsia="仿宋" w:hAnsi="仿宋" w:cs="仿宋" w:hint="eastAsia"/>
              </w:rPr>
              <w:t>安排</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方正仿宋_GBK" w:hint="eastAsia"/>
                <w:color w:val="000000"/>
              </w:rPr>
              <w:t>资金支付及时率</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资金是否及时支付</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w:t>
            </w:r>
            <w:r>
              <w:rPr>
                <w:rFonts w:ascii="仿宋" w:eastAsia="仿宋" w:hAnsi="仿宋" w:cs="仿宋" w:hint="eastAsia"/>
              </w:rPr>
              <w:t>经验</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rPr>
              <w:t>效果指标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kern w:val="0"/>
              </w:rPr>
              <w:t>社会效益指标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是否保障路灯正常使用提供便利。</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是否保障路灯正常使用，为夜间出行提供便利。</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企业对象满意度</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宋体" w:hint="eastAsia"/>
                <w:color w:val="000000"/>
              </w:rPr>
              <w:t>企业的满意程度。</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95%</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bl>
    <w:p w:rsidR="00647D6D" w:rsidRDefault="00647D6D">
      <w:pPr>
        <w:spacing w:line="300" w:lineRule="exact"/>
        <w:ind w:firstLineChars="200" w:firstLine="420"/>
        <w:jc w:val="left"/>
        <w:sectPr w:rsidR="00647D6D">
          <w:pgSz w:w="11907" w:h="16839"/>
          <w:pgMar w:top="1984" w:right="1304" w:bottom="1134" w:left="1304" w:header="851" w:footer="992" w:gutter="0"/>
          <w:cols w:space="425"/>
          <w:docGrid w:type="lines" w:linePitch="312"/>
        </w:sectPr>
      </w:pPr>
    </w:p>
    <w:p w:rsidR="00647D6D" w:rsidRDefault="00647D6D">
      <w:pPr>
        <w:spacing w:line="300" w:lineRule="exact"/>
        <w:ind w:firstLineChars="200" w:firstLine="420"/>
        <w:jc w:val="left"/>
      </w:pPr>
    </w:p>
    <w:p w:rsidR="00647D6D" w:rsidRDefault="00F3466F" w:rsidP="00F3466F">
      <w:pPr>
        <w:ind w:firstLineChars="200" w:firstLine="562"/>
        <w:jc w:val="left"/>
        <w:outlineLvl w:val="1"/>
        <w:rPr>
          <w:rFonts w:ascii="仿宋" w:eastAsia="仿宋" w:hAnsi="仿宋" w:cs="仿宋"/>
          <w:b/>
          <w:sz w:val="28"/>
        </w:rPr>
      </w:pPr>
      <w:r>
        <w:rPr>
          <w:rFonts w:ascii="仿宋" w:eastAsia="仿宋" w:hAnsi="仿宋" w:cs="仿宋" w:hint="eastAsia"/>
          <w:b/>
          <w:sz w:val="28"/>
        </w:rPr>
        <w:t>3</w:t>
      </w:r>
      <w:r>
        <w:rPr>
          <w:rFonts w:ascii="仿宋" w:eastAsia="仿宋" w:hAnsi="仿宋" w:cs="仿宋" w:hint="eastAsia"/>
          <w:b/>
          <w:sz w:val="28"/>
        </w:rPr>
        <w:t>、</w:t>
      </w:r>
      <w:r>
        <w:rPr>
          <w:rFonts w:ascii="仿宋" w:eastAsia="仿宋" w:hAnsi="仿宋" w:cs="仿宋" w:hint="eastAsia"/>
          <w:b/>
          <w:sz w:val="28"/>
        </w:rPr>
        <w:t>纬一路二期</w:t>
      </w:r>
      <w:r>
        <w:rPr>
          <w:rFonts w:ascii="仿宋" w:eastAsia="仿宋" w:hAnsi="仿宋" w:cs="仿宋" w:hint="eastAsia"/>
          <w:b/>
          <w:sz w:val="28"/>
        </w:rPr>
        <w:t>工程款绩效目标表</w:t>
      </w:r>
      <w:r>
        <w:rPr>
          <w:rFonts w:ascii="仿宋" w:eastAsia="仿宋" w:hAnsi="仿宋" w:cs="仿宋" w:hint="eastAsia"/>
        </w:rPr>
        <w:fldChar w:fldCharType="begin"/>
      </w:r>
      <w:r>
        <w:rPr>
          <w:rFonts w:ascii="仿宋" w:eastAsia="仿宋" w:hAnsi="仿宋" w:cs="仿宋" w:hint="eastAsia"/>
          <w:b/>
          <w:sz w:val="28"/>
        </w:rPr>
        <w:instrText xml:space="preserve"> TC </w:instrText>
      </w:r>
      <w:bookmarkStart w:id="3" w:name="_Toc42589899"/>
      <w:r>
        <w:rPr>
          <w:rFonts w:ascii="仿宋" w:eastAsia="仿宋" w:hAnsi="仿宋" w:cs="仿宋" w:hint="eastAsia"/>
          <w:b/>
          <w:sz w:val="28"/>
        </w:rPr>
        <w:instrText>2</w:instrText>
      </w:r>
      <w:r>
        <w:rPr>
          <w:rFonts w:ascii="仿宋" w:eastAsia="仿宋" w:hAnsi="仿宋" w:cs="仿宋" w:hint="eastAsia"/>
          <w:b/>
          <w:sz w:val="28"/>
        </w:rPr>
        <w:instrText>、基建工程款（京唐智慧港北京路（部分路段）剩余工程款绩效目标表</w:instrText>
      </w:r>
      <w:bookmarkEnd w:id="3"/>
      <w:r>
        <w:rPr>
          <w:rFonts w:ascii="仿宋" w:eastAsia="仿宋" w:hAnsi="仿宋" w:cs="仿宋" w:hint="eastAsia"/>
          <w:b/>
          <w:sz w:val="28"/>
        </w:rPr>
        <w:instrText xml:space="preserve"> \f C \l 1 </w:instrText>
      </w:r>
      <w:r>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471"/>
        <w:gridCol w:w="1392"/>
        <w:gridCol w:w="1304"/>
        <w:gridCol w:w="1276"/>
        <w:gridCol w:w="1701"/>
      </w:tblGrid>
      <w:tr w:rsidR="00647D6D">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47D6D" w:rsidRDefault="00647D6D">
            <w:pPr>
              <w:spacing w:line="300" w:lineRule="exact"/>
              <w:jc w:val="left"/>
              <w:rPr>
                <w:rFonts w:ascii="仿宋" w:eastAsia="仿宋" w:hAnsi="仿宋" w:cs="仿宋"/>
                <w:b/>
              </w:rPr>
            </w:pPr>
          </w:p>
        </w:tc>
        <w:tc>
          <w:tcPr>
            <w:tcW w:w="1701" w:type="dxa"/>
            <w:tcBorders>
              <w:top w:val="single" w:sz="6" w:space="0" w:color="FFFFFF"/>
              <w:left w:val="single" w:sz="6" w:space="0" w:color="FFFFFF"/>
              <w:right w:val="single" w:sz="6" w:space="0" w:color="FFFFFF"/>
            </w:tcBorders>
            <w:shd w:val="clear" w:color="auto" w:fill="auto"/>
            <w:vAlign w:val="center"/>
          </w:tcPr>
          <w:p w:rsidR="00647D6D" w:rsidRDefault="00F3466F">
            <w:pPr>
              <w:spacing w:line="300" w:lineRule="exact"/>
              <w:jc w:val="right"/>
              <w:rPr>
                <w:rFonts w:ascii="仿宋" w:eastAsia="仿宋" w:hAnsi="仿宋" w:cs="仿宋"/>
              </w:rPr>
            </w:pPr>
            <w:r>
              <w:rPr>
                <w:rFonts w:ascii="仿宋" w:eastAsia="仿宋" w:hAnsi="仿宋" w:cs="仿宋" w:hint="eastAsia"/>
              </w:rPr>
              <w:t>单位：万元</w:t>
            </w:r>
          </w:p>
        </w:tc>
      </w:tr>
      <w:tr w:rsidR="00647D6D">
        <w:trPr>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项目编码</w:t>
            </w:r>
          </w:p>
        </w:tc>
        <w:tc>
          <w:tcPr>
            <w:tcW w:w="2605" w:type="dxa"/>
            <w:gridSpan w:val="2"/>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13021121BX8PANQUSK561</w:t>
            </w:r>
          </w:p>
        </w:tc>
        <w:tc>
          <w:tcPr>
            <w:tcW w:w="1392"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vAlign w:val="center"/>
          </w:tcPr>
          <w:p w:rsidR="00647D6D" w:rsidRDefault="00F3466F">
            <w:pPr>
              <w:spacing w:line="300" w:lineRule="exact"/>
              <w:jc w:val="left"/>
              <w:rPr>
                <w:rFonts w:ascii="仿宋" w:eastAsia="仿宋" w:hAnsi="仿宋" w:cs="仿宋"/>
              </w:rPr>
            </w:pPr>
            <w:proofErr w:type="gramStart"/>
            <w:r>
              <w:rPr>
                <w:rFonts w:ascii="仿宋" w:eastAsia="仿宋" w:hAnsi="仿宋" w:cs="仿宋" w:hint="eastAsia"/>
              </w:rPr>
              <w:t>纬</w:t>
            </w:r>
            <w:proofErr w:type="gramEnd"/>
            <w:r>
              <w:rPr>
                <w:rFonts w:ascii="仿宋" w:eastAsia="仿宋" w:hAnsi="仿宋" w:cs="仿宋" w:hint="eastAsia"/>
              </w:rPr>
              <w:t>一路二期</w:t>
            </w:r>
            <w:r>
              <w:rPr>
                <w:rFonts w:ascii="仿宋" w:eastAsia="仿宋" w:hAnsi="仿宋" w:cs="仿宋" w:hint="eastAsia"/>
              </w:rPr>
              <w:t>工程款</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预算数</w:t>
            </w:r>
          </w:p>
        </w:tc>
        <w:tc>
          <w:tcPr>
            <w:tcW w:w="147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953.70</w:t>
            </w:r>
          </w:p>
        </w:tc>
        <w:tc>
          <w:tcPr>
            <w:tcW w:w="1392"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953.70</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vAlign w:val="center"/>
          </w:tcPr>
          <w:p w:rsidR="00647D6D" w:rsidRDefault="00647D6D">
            <w:pPr>
              <w:spacing w:line="300" w:lineRule="exact"/>
              <w:jc w:val="left"/>
              <w:rPr>
                <w:rFonts w:ascii="仿宋" w:eastAsia="仿宋" w:hAnsi="仿宋" w:cs="仿宋"/>
              </w:rPr>
            </w:pPr>
          </w:p>
        </w:tc>
      </w:tr>
      <w:tr w:rsidR="00647D6D">
        <w:trPr>
          <w:trHeight w:val="369"/>
          <w:jc w:val="center"/>
        </w:trPr>
        <w:tc>
          <w:tcPr>
            <w:tcW w:w="1134" w:type="dxa"/>
            <w:vMerge/>
            <w:shd w:val="clear" w:color="auto" w:fill="auto"/>
            <w:vAlign w:val="center"/>
          </w:tcPr>
          <w:p w:rsidR="00647D6D" w:rsidRDefault="00647D6D">
            <w:pPr>
              <w:spacing w:line="300" w:lineRule="exact"/>
              <w:jc w:val="left"/>
              <w:outlineLvl w:val="1"/>
              <w:rPr>
                <w:rFonts w:ascii="仿宋" w:eastAsia="仿宋" w:hAnsi="仿宋" w:cs="仿宋"/>
              </w:rPr>
            </w:pPr>
          </w:p>
        </w:tc>
        <w:tc>
          <w:tcPr>
            <w:tcW w:w="8278" w:type="dxa"/>
            <w:gridSpan w:val="6"/>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用于修建通州道二期主路、非机动车道、人行便道及照明工程。</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资金支出计划（</w:t>
            </w:r>
            <w:r>
              <w:rPr>
                <w:rFonts w:ascii="仿宋" w:eastAsia="仿宋" w:hAnsi="仿宋" w:cs="仿宋" w:hint="eastAsia"/>
                <w:b/>
              </w:rPr>
              <w:t>%</w:t>
            </w:r>
            <w:r>
              <w:rPr>
                <w:rFonts w:ascii="仿宋" w:eastAsia="仿宋" w:hAnsi="仿宋" w:cs="仿宋" w:hint="eastAsia"/>
                <w:b/>
              </w:rPr>
              <w:t>）</w:t>
            </w:r>
          </w:p>
        </w:tc>
        <w:tc>
          <w:tcPr>
            <w:tcW w:w="2605"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3</w:t>
            </w:r>
            <w:r>
              <w:rPr>
                <w:rFonts w:ascii="仿宋" w:eastAsia="仿宋" w:hAnsi="仿宋" w:cs="仿宋" w:hint="eastAsia"/>
                <w:b/>
              </w:rPr>
              <w:t>月底</w:t>
            </w:r>
          </w:p>
        </w:tc>
        <w:tc>
          <w:tcPr>
            <w:tcW w:w="1392"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6</w:t>
            </w:r>
            <w:r>
              <w:rPr>
                <w:rFonts w:ascii="仿宋" w:eastAsia="仿宋" w:hAnsi="仿宋" w:cs="仿宋" w:hint="eastAsia"/>
                <w:b/>
              </w:rPr>
              <w:t>月底</w:t>
            </w:r>
          </w:p>
        </w:tc>
        <w:tc>
          <w:tcPr>
            <w:tcW w:w="130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10</w:t>
            </w:r>
            <w:r>
              <w:rPr>
                <w:rFonts w:ascii="仿宋" w:eastAsia="仿宋" w:hAnsi="仿宋" w:cs="仿宋" w:hint="eastAsia"/>
                <w:b/>
              </w:rPr>
              <w:t>月底</w:t>
            </w:r>
          </w:p>
        </w:tc>
        <w:tc>
          <w:tcPr>
            <w:tcW w:w="2977"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12</w:t>
            </w:r>
            <w:r>
              <w:rPr>
                <w:rFonts w:ascii="仿宋" w:eastAsia="仿宋" w:hAnsi="仿宋" w:cs="仿宋" w:hint="eastAsia"/>
                <w:b/>
              </w:rPr>
              <w:t>月底</w:t>
            </w:r>
          </w:p>
        </w:tc>
      </w:tr>
      <w:tr w:rsidR="00647D6D">
        <w:trPr>
          <w:trHeight w:val="369"/>
          <w:jc w:val="center"/>
        </w:trPr>
        <w:tc>
          <w:tcPr>
            <w:tcW w:w="1134" w:type="dxa"/>
            <w:vMerge/>
            <w:tcBorders>
              <w:bottom w:val="single" w:sz="6" w:space="0" w:color="000000"/>
            </w:tcBorders>
            <w:shd w:val="clear" w:color="auto" w:fill="auto"/>
            <w:vAlign w:val="center"/>
          </w:tcPr>
          <w:p w:rsidR="00647D6D" w:rsidRDefault="00647D6D">
            <w:pPr>
              <w:spacing w:line="300" w:lineRule="exact"/>
              <w:jc w:val="left"/>
              <w:outlineLvl w:val="1"/>
              <w:rPr>
                <w:rFonts w:ascii="仿宋" w:eastAsia="仿宋" w:hAnsi="仿宋" w:cs="仿宋"/>
              </w:rPr>
            </w:pPr>
          </w:p>
        </w:tc>
        <w:tc>
          <w:tcPr>
            <w:tcW w:w="2605"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c>
          <w:tcPr>
            <w:tcW w:w="1392" w:type="dxa"/>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c>
          <w:tcPr>
            <w:tcW w:w="1304" w:type="dxa"/>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c>
          <w:tcPr>
            <w:tcW w:w="2977"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r>
      <w:tr w:rsidR="00647D6D">
        <w:trPr>
          <w:trHeight w:val="369"/>
          <w:jc w:val="center"/>
        </w:trPr>
        <w:tc>
          <w:tcPr>
            <w:tcW w:w="1134" w:type="dxa"/>
            <w:tcBorders>
              <w:bottom w:val="nil"/>
            </w:tcBorders>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vAlign w:val="center"/>
          </w:tcPr>
          <w:p w:rsidR="00647D6D" w:rsidRDefault="00F3466F">
            <w:pPr>
              <w:spacing w:line="580" w:lineRule="exact"/>
              <w:rPr>
                <w:rFonts w:ascii="仿宋" w:eastAsia="仿宋" w:hAnsi="仿宋" w:cs="仿宋"/>
              </w:rPr>
            </w:pPr>
            <w:r>
              <w:rPr>
                <w:rFonts w:ascii="仿宋" w:eastAsia="仿宋" w:hAnsi="仿宋" w:cs="仿宋" w:hint="eastAsia"/>
              </w:rPr>
              <w:t>1</w:t>
            </w:r>
            <w:r>
              <w:rPr>
                <w:rFonts w:ascii="仿宋" w:eastAsia="仿宋" w:hAnsi="仿宋" w:cs="仿宋" w:hint="eastAsia"/>
              </w:rPr>
              <w:t>、工程验收合格并投入使用，实现机场路与产业园区的连接。</w:t>
            </w:r>
          </w:p>
          <w:p w:rsidR="00647D6D" w:rsidRDefault="00F3466F">
            <w:pPr>
              <w:spacing w:line="300" w:lineRule="exact"/>
              <w:jc w:val="left"/>
              <w:rPr>
                <w:rFonts w:ascii="仿宋" w:eastAsia="仿宋" w:hAnsi="仿宋" w:cs="仿宋"/>
              </w:rPr>
            </w:pPr>
            <w:r>
              <w:rPr>
                <w:rFonts w:ascii="仿宋" w:eastAsia="仿宋" w:hAnsi="仿宋" w:cs="仿宋" w:hint="eastAsia"/>
              </w:rPr>
              <w:t>2</w:t>
            </w:r>
            <w:r>
              <w:rPr>
                <w:rFonts w:ascii="仿宋" w:eastAsia="仿宋" w:hAnsi="仿宋" w:cs="仿宋" w:hint="eastAsia"/>
              </w:rPr>
              <w:t>、打造良好营商环境，为产业项目生产生活提供有利保障。</w:t>
            </w:r>
          </w:p>
        </w:tc>
      </w:tr>
    </w:tbl>
    <w:p w:rsidR="00647D6D" w:rsidRDefault="00F3466F">
      <w:pPr>
        <w:spacing w:line="14" w:lineRule="exact"/>
        <w:ind w:firstLineChars="200" w:firstLine="420"/>
        <w:jc w:val="center"/>
        <w:rPr>
          <w:rFonts w:ascii="仿宋" w:eastAsia="仿宋" w:hAnsi="仿宋" w:cs="仿宋"/>
        </w:rPr>
      </w:pPr>
      <w:r>
        <w:rPr>
          <w:rFonts w:ascii="仿宋" w:eastAsia="仿宋" w:hAnsi="仿宋" w:cs="仿宋"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647D6D">
        <w:trPr>
          <w:cantSplit/>
          <w:trHeight w:val="397"/>
          <w:tblHeader/>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指标值确定依据</w:t>
            </w:r>
          </w:p>
        </w:tc>
      </w:tr>
      <w:tr w:rsidR="00647D6D">
        <w:trPr>
          <w:cantSplit/>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数量指标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道路总面积</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道路全长</w:t>
            </w:r>
            <w:r>
              <w:rPr>
                <w:rFonts w:ascii="仿宋" w:eastAsia="仿宋" w:hAnsi="仿宋" w:cs="仿宋" w:hint="eastAsia"/>
                <w:color w:val="000000"/>
              </w:rPr>
              <w:t>1650</w:t>
            </w:r>
            <w:r>
              <w:rPr>
                <w:rFonts w:ascii="仿宋" w:eastAsia="仿宋" w:hAnsi="仿宋" w:cs="仿宋" w:hint="eastAsia"/>
                <w:color w:val="000000"/>
              </w:rPr>
              <w:t>米，红线宽</w:t>
            </w:r>
            <w:r>
              <w:rPr>
                <w:rFonts w:ascii="仿宋" w:eastAsia="仿宋" w:hAnsi="仿宋" w:cs="仿宋" w:hint="eastAsia"/>
                <w:color w:val="000000"/>
              </w:rPr>
              <w:t>60</w:t>
            </w:r>
            <w:r>
              <w:rPr>
                <w:rFonts w:ascii="仿宋" w:eastAsia="仿宋" w:hAnsi="仿宋" w:cs="仿宋" w:hint="eastAsia"/>
                <w:color w:val="000000"/>
              </w:rPr>
              <w:t>米，总面积</w:t>
            </w:r>
            <w:r>
              <w:rPr>
                <w:rFonts w:ascii="仿宋" w:eastAsia="仿宋" w:hAnsi="仿宋" w:cs="仿宋" w:hint="eastAsia"/>
                <w:color w:val="000000"/>
              </w:rPr>
              <w:t>99000</w:t>
            </w:r>
            <w:r>
              <w:rPr>
                <w:rFonts w:ascii="仿宋" w:eastAsia="仿宋" w:hAnsi="仿宋" w:cs="仿宋" w:hint="eastAsia"/>
                <w:color w:val="000000"/>
              </w:rPr>
              <w:t>平方米。</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kern w:val="0"/>
                <w:lang w:bidi="ar"/>
              </w:rPr>
              <w:t>总面积</w:t>
            </w:r>
            <w:r>
              <w:rPr>
                <w:rFonts w:ascii="仿宋" w:eastAsia="仿宋" w:hAnsi="仿宋" w:cs="仿宋" w:hint="eastAsia"/>
                <w:color w:val="000000"/>
                <w:kern w:val="0"/>
                <w:lang w:bidi="ar"/>
              </w:rPr>
              <w:t>99000</w:t>
            </w:r>
            <w:r>
              <w:rPr>
                <w:rFonts w:ascii="仿宋" w:eastAsia="仿宋" w:hAnsi="仿宋" w:cs="仿宋" w:hint="eastAsia"/>
                <w:color w:val="000000"/>
                <w:kern w:val="0"/>
                <w:lang w:bidi="ar"/>
              </w:rPr>
              <w:t>平方米</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文件要求</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质量指标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质量是否合格</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通过相关部门验收，质量认定合格。</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合同约定工期</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按时完工</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合同约定</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资金及时支付率</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是否及时支付资金</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合同</w:t>
            </w:r>
            <w:r>
              <w:rPr>
                <w:rFonts w:ascii="仿宋" w:eastAsia="仿宋" w:hAnsi="仿宋" w:cs="仿宋" w:hint="eastAsia"/>
              </w:rPr>
              <w:t>约定</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社会效益指标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是否打通机场路与产业园区的连接</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机场路与园区已连通</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群众满意度</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受益群体调查中，满意和较满意的人数占全部调查人数的比率。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5</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bl>
    <w:p w:rsidR="00647D6D" w:rsidRDefault="00647D6D">
      <w:pPr>
        <w:spacing w:line="300" w:lineRule="exact"/>
        <w:ind w:firstLineChars="200" w:firstLine="420"/>
        <w:jc w:val="left"/>
        <w:rPr>
          <w:rFonts w:ascii="仿宋" w:eastAsia="仿宋" w:hAnsi="仿宋" w:cs="仿宋"/>
        </w:rPr>
        <w:sectPr w:rsidR="00647D6D">
          <w:pgSz w:w="11907" w:h="16839"/>
          <w:pgMar w:top="1984" w:right="1304" w:bottom="1134" w:left="1304" w:header="851" w:footer="992" w:gutter="0"/>
          <w:cols w:space="425"/>
          <w:docGrid w:type="lines" w:linePitch="312"/>
        </w:sectPr>
      </w:pPr>
    </w:p>
    <w:p w:rsidR="00647D6D" w:rsidRDefault="00647D6D">
      <w:pPr>
        <w:spacing w:line="300" w:lineRule="exact"/>
        <w:ind w:firstLineChars="200" w:firstLine="420"/>
        <w:jc w:val="left"/>
      </w:pPr>
    </w:p>
    <w:p w:rsidR="00647D6D" w:rsidRDefault="00F3466F" w:rsidP="00F3466F">
      <w:pPr>
        <w:ind w:firstLineChars="200" w:firstLine="562"/>
        <w:jc w:val="left"/>
        <w:outlineLvl w:val="1"/>
        <w:rPr>
          <w:rFonts w:ascii="仿宋" w:eastAsia="仿宋" w:hAnsi="仿宋" w:cs="仿宋"/>
          <w:b/>
          <w:sz w:val="28"/>
        </w:rPr>
      </w:pPr>
      <w:r>
        <w:rPr>
          <w:rFonts w:ascii="仿宋" w:eastAsia="仿宋" w:hAnsi="仿宋" w:cs="仿宋" w:hint="eastAsia"/>
          <w:b/>
          <w:sz w:val="28"/>
        </w:rPr>
        <w:t>4</w:t>
      </w:r>
      <w:r>
        <w:rPr>
          <w:rFonts w:ascii="仿宋" w:eastAsia="仿宋" w:hAnsi="仿宋" w:cs="仿宋" w:hint="eastAsia"/>
          <w:b/>
          <w:sz w:val="28"/>
        </w:rPr>
        <w:t>、</w:t>
      </w:r>
      <w:r>
        <w:rPr>
          <w:rFonts w:ascii="仿宋" w:eastAsia="仿宋" w:hAnsi="仿宋" w:cs="仿宋" w:hint="eastAsia"/>
          <w:b/>
          <w:sz w:val="28"/>
        </w:rPr>
        <w:t>523</w:t>
      </w:r>
      <w:r>
        <w:rPr>
          <w:rFonts w:ascii="仿宋" w:eastAsia="仿宋" w:hAnsi="仿宋" w:cs="仿宋" w:hint="eastAsia"/>
          <w:b/>
          <w:sz w:val="28"/>
        </w:rPr>
        <w:t>、</w:t>
      </w:r>
      <w:r>
        <w:rPr>
          <w:rFonts w:ascii="仿宋" w:eastAsia="仿宋" w:hAnsi="仿宋" w:cs="仿宋" w:hint="eastAsia"/>
          <w:b/>
          <w:sz w:val="28"/>
        </w:rPr>
        <w:t>525</w:t>
      </w:r>
      <w:proofErr w:type="gramStart"/>
      <w:r>
        <w:rPr>
          <w:rFonts w:ascii="仿宋" w:eastAsia="仿宋" w:hAnsi="仿宋" w:cs="仿宋" w:hint="eastAsia"/>
          <w:b/>
          <w:sz w:val="28"/>
        </w:rPr>
        <w:t>线路切改工程</w:t>
      </w:r>
      <w:proofErr w:type="gramEnd"/>
      <w:r>
        <w:rPr>
          <w:rFonts w:ascii="仿宋" w:eastAsia="仿宋" w:hAnsi="仿宋" w:cs="仿宋" w:hint="eastAsia"/>
          <w:b/>
          <w:sz w:val="28"/>
        </w:rPr>
        <w:t>30%</w:t>
      </w:r>
      <w:r>
        <w:rPr>
          <w:rFonts w:ascii="仿宋" w:eastAsia="仿宋" w:hAnsi="仿宋" w:cs="仿宋" w:hint="eastAsia"/>
          <w:b/>
          <w:sz w:val="28"/>
        </w:rPr>
        <w:t>工程款</w:t>
      </w:r>
      <w:r>
        <w:rPr>
          <w:rFonts w:ascii="仿宋" w:eastAsia="仿宋" w:hAnsi="仿宋" w:cs="仿宋" w:hint="eastAsia"/>
          <w:b/>
          <w:sz w:val="28"/>
        </w:rPr>
        <w:t>绩效目标表</w:t>
      </w:r>
      <w:r>
        <w:rPr>
          <w:rFonts w:ascii="仿宋" w:eastAsia="仿宋" w:hAnsi="仿宋" w:cs="仿宋" w:hint="eastAsia"/>
        </w:rPr>
        <w:fldChar w:fldCharType="begin"/>
      </w:r>
      <w:r>
        <w:rPr>
          <w:rFonts w:ascii="仿宋" w:eastAsia="仿宋" w:hAnsi="仿宋" w:cs="仿宋" w:hint="eastAsia"/>
          <w:b/>
          <w:sz w:val="28"/>
        </w:rPr>
        <w:instrText xml:space="preserve"> TC </w:instrText>
      </w:r>
      <w:bookmarkStart w:id="4" w:name="_Toc42589900"/>
      <w:r>
        <w:rPr>
          <w:rFonts w:ascii="仿宋" w:eastAsia="仿宋" w:hAnsi="仿宋" w:cs="仿宋" w:hint="eastAsia"/>
          <w:b/>
          <w:sz w:val="28"/>
        </w:rPr>
        <w:instrText>3</w:instrText>
      </w:r>
      <w:r>
        <w:rPr>
          <w:rFonts w:ascii="仿宋" w:eastAsia="仿宋" w:hAnsi="仿宋" w:cs="仿宋" w:hint="eastAsia"/>
          <w:b/>
          <w:sz w:val="28"/>
        </w:rPr>
        <w:instrText>、基建工程款（京唐智慧港通州道二期（纬一路二期）剩余工程款）绩效目标表</w:instrText>
      </w:r>
      <w:bookmarkEnd w:id="4"/>
      <w:r>
        <w:rPr>
          <w:rFonts w:ascii="仿宋" w:eastAsia="仿宋" w:hAnsi="仿宋" w:cs="仿宋" w:hint="eastAsia"/>
          <w:b/>
          <w:sz w:val="28"/>
        </w:rPr>
        <w:instrText xml:space="preserve"> \f C \l 1 </w:instrText>
      </w:r>
      <w:r>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456"/>
        <w:gridCol w:w="1407"/>
        <w:gridCol w:w="1304"/>
        <w:gridCol w:w="1276"/>
        <w:gridCol w:w="1701"/>
      </w:tblGrid>
      <w:tr w:rsidR="00647D6D">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47D6D" w:rsidRDefault="00647D6D">
            <w:pPr>
              <w:spacing w:line="300" w:lineRule="exact"/>
              <w:jc w:val="left"/>
              <w:rPr>
                <w:rFonts w:ascii="仿宋" w:eastAsia="仿宋" w:hAnsi="仿宋" w:cs="仿宋"/>
                <w:b/>
              </w:rPr>
            </w:pPr>
          </w:p>
        </w:tc>
        <w:tc>
          <w:tcPr>
            <w:tcW w:w="1701" w:type="dxa"/>
            <w:tcBorders>
              <w:top w:val="single" w:sz="6" w:space="0" w:color="FFFFFF"/>
              <w:left w:val="single" w:sz="6" w:space="0" w:color="FFFFFF"/>
              <w:right w:val="single" w:sz="6" w:space="0" w:color="FFFFFF"/>
            </w:tcBorders>
            <w:shd w:val="clear" w:color="auto" w:fill="auto"/>
            <w:vAlign w:val="center"/>
          </w:tcPr>
          <w:p w:rsidR="00647D6D" w:rsidRDefault="00F3466F">
            <w:pPr>
              <w:spacing w:line="300" w:lineRule="exact"/>
              <w:jc w:val="right"/>
              <w:rPr>
                <w:rFonts w:ascii="仿宋" w:eastAsia="仿宋" w:hAnsi="仿宋" w:cs="仿宋"/>
              </w:rPr>
            </w:pPr>
            <w:r>
              <w:rPr>
                <w:rFonts w:ascii="仿宋" w:eastAsia="仿宋" w:hAnsi="仿宋" w:cs="仿宋" w:hint="eastAsia"/>
              </w:rPr>
              <w:t>单位：万元</w:t>
            </w:r>
          </w:p>
        </w:tc>
      </w:tr>
      <w:tr w:rsidR="00647D6D">
        <w:trPr>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项目编码</w:t>
            </w:r>
          </w:p>
        </w:tc>
        <w:tc>
          <w:tcPr>
            <w:tcW w:w="2590" w:type="dxa"/>
            <w:gridSpan w:val="2"/>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13021121G2YKV2TGH411K</w:t>
            </w:r>
          </w:p>
        </w:tc>
        <w:tc>
          <w:tcPr>
            <w:tcW w:w="140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523</w:t>
            </w:r>
            <w:r>
              <w:rPr>
                <w:rFonts w:ascii="仿宋" w:eastAsia="仿宋" w:hAnsi="仿宋" w:cs="仿宋" w:hint="eastAsia"/>
              </w:rPr>
              <w:t>、</w:t>
            </w:r>
            <w:r>
              <w:rPr>
                <w:rFonts w:ascii="仿宋" w:eastAsia="仿宋" w:hAnsi="仿宋" w:cs="仿宋" w:hint="eastAsia"/>
              </w:rPr>
              <w:t>525</w:t>
            </w:r>
            <w:proofErr w:type="gramStart"/>
            <w:r>
              <w:rPr>
                <w:rFonts w:ascii="仿宋" w:eastAsia="仿宋" w:hAnsi="仿宋" w:cs="仿宋" w:hint="eastAsia"/>
              </w:rPr>
              <w:t>线路切改工程</w:t>
            </w:r>
            <w:proofErr w:type="gramEnd"/>
            <w:r>
              <w:rPr>
                <w:rFonts w:ascii="仿宋" w:eastAsia="仿宋" w:hAnsi="仿宋" w:cs="仿宋" w:hint="eastAsia"/>
              </w:rPr>
              <w:t>30%</w:t>
            </w:r>
            <w:r>
              <w:rPr>
                <w:rFonts w:ascii="仿宋" w:eastAsia="仿宋" w:hAnsi="仿宋" w:cs="仿宋" w:hint="eastAsia"/>
              </w:rPr>
              <w:t>工程款</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预算数</w:t>
            </w:r>
          </w:p>
        </w:tc>
        <w:tc>
          <w:tcPr>
            <w:tcW w:w="145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53.00</w:t>
            </w:r>
          </w:p>
        </w:tc>
        <w:tc>
          <w:tcPr>
            <w:tcW w:w="140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53.00</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vAlign w:val="center"/>
          </w:tcPr>
          <w:p w:rsidR="00647D6D" w:rsidRDefault="00647D6D">
            <w:pPr>
              <w:spacing w:line="300" w:lineRule="exact"/>
              <w:jc w:val="left"/>
              <w:rPr>
                <w:rFonts w:ascii="仿宋" w:eastAsia="仿宋" w:hAnsi="仿宋" w:cs="仿宋"/>
              </w:rPr>
            </w:pPr>
          </w:p>
        </w:tc>
      </w:tr>
      <w:tr w:rsidR="00647D6D">
        <w:trPr>
          <w:trHeight w:val="369"/>
          <w:jc w:val="center"/>
        </w:trPr>
        <w:tc>
          <w:tcPr>
            <w:tcW w:w="1134" w:type="dxa"/>
            <w:vMerge/>
            <w:shd w:val="clear" w:color="auto" w:fill="auto"/>
            <w:vAlign w:val="center"/>
          </w:tcPr>
          <w:p w:rsidR="00647D6D" w:rsidRDefault="00647D6D">
            <w:pPr>
              <w:spacing w:line="300" w:lineRule="exact"/>
              <w:jc w:val="left"/>
              <w:outlineLvl w:val="1"/>
              <w:rPr>
                <w:rFonts w:ascii="仿宋" w:eastAsia="仿宋" w:hAnsi="仿宋" w:cs="仿宋"/>
              </w:rPr>
            </w:pPr>
          </w:p>
        </w:tc>
        <w:tc>
          <w:tcPr>
            <w:tcW w:w="8278" w:type="dxa"/>
            <w:gridSpan w:val="6"/>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用于</w:t>
            </w:r>
            <w:r>
              <w:rPr>
                <w:rFonts w:ascii="仿宋" w:eastAsia="仿宋" w:hAnsi="仿宋" w:cs="仿宋" w:hint="eastAsia"/>
                <w:color w:val="000000"/>
              </w:rPr>
              <w:t>523</w:t>
            </w:r>
            <w:r>
              <w:rPr>
                <w:rFonts w:ascii="仿宋" w:eastAsia="仿宋" w:hAnsi="仿宋" w:cs="仿宋" w:hint="eastAsia"/>
                <w:color w:val="000000"/>
              </w:rPr>
              <w:t>、</w:t>
            </w:r>
            <w:r>
              <w:rPr>
                <w:rFonts w:ascii="仿宋" w:eastAsia="仿宋" w:hAnsi="仿宋" w:cs="仿宋" w:hint="eastAsia"/>
                <w:color w:val="000000"/>
              </w:rPr>
              <w:t>525</w:t>
            </w:r>
            <w:proofErr w:type="gramStart"/>
            <w:r>
              <w:rPr>
                <w:rFonts w:ascii="仿宋" w:eastAsia="仿宋" w:hAnsi="仿宋" w:cs="仿宋" w:hint="eastAsia"/>
                <w:color w:val="000000"/>
              </w:rPr>
              <w:t>线路切改工程</w:t>
            </w:r>
            <w:proofErr w:type="gramEnd"/>
            <w:r>
              <w:rPr>
                <w:rFonts w:ascii="仿宋" w:eastAsia="仿宋" w:hAnsi="仿宋" w:cs="仿宋" w:hint="eastAsia"/>
                <w:color w:val="000000"/>
              </w:rPr>
              <w:t>限价及工程量清单编制、招标代理、工程监理等工作。</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资金支出计划（</w:t>
            </w:r>
            <w:r>
              <w:rPr>
                <w:rFonts w:ascii="仿宋" w:eastAsia="仿宋" w:hAnsi="仿宋" w:cs="仿宋" w:hint="eastAsia"/>
                <w:b/>
              </w:rPr>
              <w:t>%</w:t>
            </w:r>
            <w:r>
              <w:rPr>
                <w:rFonts w:ascii="仿宋" w:eastAsia="仿宋" w:hAnsi="仿宋" w:cs="仿宋" w:hint="eastAsia"/>
                <w:b/>
              </w:rPr>
              <w:t>）</w:t>
            </w:r>
          </w:p>
        </w:tc>
        <w:tc>
          <w:tcPr>
            <w:tcW w:w="2590"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3</w:t>
            </w:r>
            <w:r>
              <w:rPr>
                <w:rFonts w:ascii="仿宋" w:eastAsia="仿宋" w:hAnsi="仿宋" w:cs="仿宋" w:hint="eastAsia"/>
                <w:b/>
              </w:rPr>
              <w:t>月底</w:t>
            </w:r>
          </w:p>
        </w:tc>
        <w:tc>
          <w:tcPr>
            <w:tcW w:w="140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6</w:t>
            </w:r>
            <w:r>
              <w:rPr>
                <w:rFonts w:ascii="仿宋" w:eastAsia="仿宋" w:hAnsi="仿宋" w:cs="仿宋" w:hint="eastAsia"/>
                <w:b/>
              </w:rPr>
              <w:t>月底</w:t>
            </w:r>
          </w:p>
        </w:tc>
        <w:tc>
          <w:tcPr>
            <w:tcW w:w="130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10</w:t>
            </w:r>
            <w:r>
              <w:rPr>
                <w:rFonts w:ascii="仿宋" w:eastAsia="仿宋" w:hAnsi="仿宋" w:cs="仿宋" w:hint="eastAsia"/>
                <w:b/>
              </w:rPr>
              <w:t>月底</w:t>
            </w:r>
          </w:p>
        </w:tc>
        <w:tc>
          <w:tcPr>
            <w:tcW w:w="2977"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12</w:t>
            </w:r>
            <w:r>
              <w:rPr>
                <w:rFonts w:ascii="仿宋" w:eastAsia="仿宋" w:hAnsi="仿宋" w:cs="仿宋" w:hint="eastAsia"/>
                <w:b/>
              </w:rPr>
              <w:t>月底</w:t>
            </w:r>
          </w:p>
        </w:tc>
      </w:tr>
      <w:tr w:rsidR="00647D6D">
        <w:trPr>
          <w:trHeight w:val="369"/>
          <w:jc w:val="center"/>
        </w:trPr>
        <w:tc>
          <w:tcPr>
            <w:tcW w:w="1134" w:type="dxa"/>
            <w:vMerge/>
            <w:tcBorders>
              <w:bottom w:val="single" w:sz="6" w:space="0" w:color="000000"/>
            </w:tcBorders>
            <w:shd w:val="clear" w:color="auto" w:fill="auto"/>
            <w:vAlign w:val="center"/>
          </w:tcPr>
          <w:p w:rsidR="00647D6D" w:rsidRDefault="00647D6D">
            <w:pPr>
              <w:spacing w:line="300" w:lineRule="exact"/>
              <w:jc w:val="left"/>
              <w:outlineLvl w:val="1"/>
              <w:rPr>
                <w:rFonts w:ascii="仿宋" w:eastAsia="仿宋" w:hAnsi="仿宋" w:cs="仿宋"/>
              </w:rPr>
            </w:pPr>
          </w:p>
        </w:tc>
        <w:tc>
          <w:tcPr>
            <w:tcW w:w="2590" w:type="dxa"/>
            <w:gridSpan w:val="2"/>
            <w:tcBorders>
              <w:bottom w:val="single" w:sz="6" w:space="0" w:color="000000"/>
            </w:tcBorders>
            <w:shd w:val="clear" w:color="auto" w:fill="auto"/>
            <w:vAlign w:val="center"/>
          </w:tcPr>
          <w:p w:rsidR="00647D6D" w:rsidRDefault="00647D6D">
            <w:pPr>
              <w:spacing w:line="300" w:lineRule="exact"/>
              <w:jc w:val="center"/>
              <w:rPr>
                <w:rFonts w:ascii="仿宋" w:eastAsia="仿宋" w:hAnsi="仿宋" w:cs="仿宋"/>
              </w:rPr>
            </w:pPr>
          </w:p>
        </w:tc>
        <w:tc>
          <w:tcPr>
            <w:tcW w:w="1407" w:type="dxa"/>
            <w:tcBorders>
              <w:bottom w:val="single" w:sz="6" w:space="0" w:color="000000"/>
            </w:tcBorders>
            <w:shd w:val="clear" w:color="auto" w:fill="auto"/>
            <w:vAlign w:val="center"/>
          </w:tcPr>
          <w:p w:rsidR="00647D6D" w:rsidRDefault="00647D6D">
            <w:pPr>
              <w:spacing w:line="300" w:lineRule="exact"/>
              <w:jc w:val="center"/>
              <w:rPr>
                <w:rFonts w:ascii="仿宋" w:eastAsia="仿宋" w:hAnsi="仿宋" w:cs="仿宋"/>
              </w:rPr>
            </w:pPr>
          </w:p>
        </w:tc>
        <w:tc>
          <w:tcPr>
            <w:tcW w:w="1304" w:type="dxa"/>
            <w:tcBorders>
              <w:bottom w:val="single" w:sz="6" w:space="0" w:color="000000"/>
            </w:tcBorders>
            <w:shd w:val="clear" w:color="auto" w:fill="auto"/>
            <w:vAlign w:val="center"/>
          </w:tcPr>
          <w:p w:rsidR="00647D6D" w:rsidRDefault="00647D6D">
            <w:pPr>
              <w:spacing w:line="300" w:lineRule="exact"/>
              <w:jc w:val="center"/>
              <w:rPr>
                <w:rFonts w:ascii="仿宋" w:eastAsia="仿宋" w:hAnsi="仿宋" w:cs="仿宋"/>
              </w:rPr>
            </w:pPr>
          </w:p>
        </w:tc>
        <w:tc>
          <w:tcPr>
            <w:tcW w:w="2977"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r>
      <w:tr w:rsidR="00647D6D">
        <w:trPr>
          <w:trHeight w:val="369"/>
          <w:jc w:val="center"/>
        </w:trPr>
        <w:tc>
          <w:tcPr>
            <w:tcW w:w="1134" w:type="dxa"/>
            <w:tcBorders>
              <w:bottom w:val="nil"/>
            </w:tcBorders>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vAlign w:val="center"/>
          </w:tcPr>
          <w:p w:rsidR="00647D6D" w:rsidRDefault="00F3466F">
            <w:pPr>
              <w:spacing w:line="580" w:lineRule="exact"/>
              <w:rPr>
                <w:rFonts w:ascii="仿宋" w:eastAsia="仿宋" w:hAnsi="仿宋" w:cs="仿宋"/>
              </w:rPr>
            </w:pPr>
            <w:r>
              <w:rPr>
                <w:rFonts w:ascii="仿宋" w:eastAsia="仿宋" w:hAnsi="仿宋" w:cs="仿宋" w:hint="eastAsia"/>
              </w:rPr>
              <w:t>1</w:t>
            </w:r>
            <w:r>
              <w:rPr>
                <w:rFonts w:ascii="仿宋" w:eastAsia="仿宋" w:hAnsi="仿宋" w:cs="仿宋" w:hint="eastAsia"/>
              </w:rPr>
              <w:t>、</w:t>
            </w:r>
            <w:proofErr w:type="gramStart"/>
            <w:r>
              <w:rPr>
                <w:rFonts w:ascii="仿宋" w:eastAsia="仿宋" w:hAnsi="仿宋" w:cs="仿宋" w:hint="eastAsia"/>
              </w:rPr>
              <w:t>确保切改工程招标</w:t>
            </w:r>
            <w:proofErr w:type="gramEnd"/>
            <w:r>
              <w:rPr>
                <w:rFonts w:ascii="仿宋" w:eastAsia="仿宋" w:hAnsi="仿宋" w:cs="仿宋" w:hint="eastAsia"/>
              </w:rPr>
              <w:t>工作顺利完成。</w:t>
            </w:r>
          </w:p>
          <w:p w:rsidR="00647D6D" w:rsidRDefault="00F3466F">
            <w:pPr>
              <w:spacing w:line="300" w:lineRule="exact"/>
              <w:jc w:val="left"/>
              <w:rPr>
                <w:rFonts w:ascii="仿宋" w:eastAsia="仿宋" w:hAnsi="仿宋" w:cs="仿宋"/>
              </w:rPr>
            </w:pPr>
            <w:r>
              <w:rPr>
                <w:rFonts w:ascii="仿宋" w:eastAsia="仿宋" w:hAnsi="仿宋" w:cs="仿宋" w:hint="eastAsia"/>
              </w:rPr>
              <w:t>2</w:t>
            </w:r>
            <w:r>
              <w:rPr>
                <w:rFonts w:ascii="仿宋" w:eastAsia="仿宋" w:hAnsi="仿宋" w:cs="仿宋" w:hint="eastAsia"/>
              </w:rPr>
              <w:t>、保证工程质量并按时完工。</w:t>
            </w:r>
          </w:p>
        </w:tc>
      </w:tr>
    </w:tbl>
    <w:p w:rsidR="00647D6D" w:rsidRDefault="00F3466F">
      <w:pPr>
        <w:spacing w:line="14" w:lineRule="exact"/>
        <w:ind w:firstLineChars="200" w:firstLine="420"/>
        <w:jc w:val="center"/>
        <w:rPr>
          <w:rFonts w:ascii="仿宋" w:eastAsia="仿宋" w:hAnsi="仿宋" w:cs="仿宋"/>
        </w:rPr>
      </w:pPr>
      <w:r>
        <w:rPr>
          <w:rFonts w:ascii="仿宋" w:eastAsia="仿宋" w:hAnsi="仿宋" w:cs="仿宋"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647D6D">
        <w:trPr>
          <w:cantSplit/>
          <w:trHeight w:val="397"/>
          <w:tblHeader/>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指标值确定依据</w:t>
            </w:r>
          </w:p>
        </w:tc>
      </w:tr>
      <w:tr w:rsidR="00647D6D">
        <w:trPr>
          <w:cantSplit/>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数量指标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线路长度</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线路长度</w:t>
            </w:r>
            <w:r>
              <w:rPr>
                <w:rFonts w:ascii="仿宋" w:eastAsia="仿宋" w:hAnsi="仿宋" w:cs="仿宋" w:hint="eastAsia"/>
                <w:color w:val="000000"/>
              </w:rPr>
              <w:t>6200</w:t>
            </w:r>
            <w:r>
              <w:rPr>
                <w:rFonts w:ascii="仿宋" w:eastAsia="仿宋" w:hAnsi="仿宋" w:cs="仿宋" w:hint="eastAsia"/>
                <w:color w:val="000000"/>
              </w:rPr>
              <w:t>米</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kern w:val="0"/>
                <w:lang w:bidi="ar"/>
              </w:rPr>
              <w:t>长度</w:t>
            </w:r>
            <w:r>
              <w:rPr>
                <w:rFonts w:ascii="仿宋" w:eastAsia="仿宋" w:hAnsi="仿宋" w:cs="仿宋" w:hint="eastAsia"/>
                <w:color w:val="000000"/>
                <w:kern w:val="0"/>
                <w:lang w:bidi="ar"/>
              </w:rPr>
              <w:t>6200</w:t>
            </w:r>
            <w:r>
              <w:rPr>
                <w:rFonts w:ascii="仿宋" w:eastAsia="仿宋" w:hAnsi="仿宋" w:cs="仿宋" w:hint="eastAsia"/>
              </w:rPr>
              <w:t>米</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文件要求</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质量指标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工程质量合格率</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按合同规定验收合格的工程量占工程总量的比率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100%</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是否按时履约</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按时完工</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合同约定</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资金及时支付率</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是否及时支付资金</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合同</w:t>
            </w:r>
            <w:r>
              <w:rPr>
                <w:rFonts w:ascii="仿宋" w:eastAsia="仿宋" w:hAnsi="仿宋" w:cs="仿宋" w:hint="eastAsia"/>
              </w:rPr>
              <w:t>约定</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kern w:val="0"/>
                <w:lang w:bidi="ar"/>
              </w:rPr>
              <w:t>经济效益指标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是否保障企业正式用电。</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color w:val="000000"/>
              </w:rPr>
              <w:t>是否保障企业正式用电，促进项目落地。</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群众满意度</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受益群体调查中，满意和较满意的人数占全部调查人数的比率。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5</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bl>
    <w:p w:rsidR="00647D6D" w:rsidRDefault="00647D6D">
      <w:pPr>
        <w:spacing w:line="300" w:lineRule="exact"/>
        <w:ind w:firstLineChars="200" w:firstLine="420"/>
        <w:jc w:val="left"/>
        <w:rPr>
          <w:rFonts w:ascii="仿宋" w:eastAsia="仿宋" w:hAnsi="仿宋" w:cs="仿宋"/>
        </w:rPr>
        <w:sectPr w:rsidR="00647D6D">
          <w:pgSz w:w="11907" w:h="16839"/>
          <w:pgMar w:top="1984" w:right="1304" w:bottom="1134" w:left="1304" w:header="851" w:footer="992" w:gutter="0"/>
          <w:cols w:space="425"/>
          <w:docGrid w:type="lines" w:linePitch="312"/>
        </w:sectPr>
      </w:pPr>
    </w:p>
    <w:p w:rsidR="00647D6D" w:rsidRDefault="00647D6D">
      <w:pPr>
        <w:spacing w:line="300" w:lineRule="exact"/>
        <w:ind w:firstLineChars="200" w:firstLine="420"/>
        <w:jc w:val="left"/>
      </w:pPr>
    </w:p>
    <w:p w:rsidR="00647D6D" w:rsidRDefault="00F3466F" w:rsidP="00F3466F">
      <w:pPr>
        <w:ind w:firstLineChars="200" w:firstLine="562"/>
        <w:jc w:val="left"/>
        <w:outlineLvl w:val="1"/>
        <w:rPr>
          <w:rFonts w:ascii="仿宋" w:eastAsia="仿宋" w:hAnsi="仿宋" w:cs="仿宋"/>
          <w:b/>
          <w:sz w:val="28"/>
        </w:rPr>
      </w:pPr>
      <w:r>
        <w:rPr>
          <w:rFonts w:ascii="仿宋" w:eastAsia="仿宋" w:hAnsi="仿宋" w:cs="仿宋" w:hint="eastAsia"/>
          <w:b/>
          <w:sz w:val="28"/>
        </w:rPr>
        <w:t>5</w:t>
      </w:r>
      <w:r>
        <w:rPr>
          <w:rFonts w:ascii="仿宋" w:eastAsia="仿宋" w:hAnsi="仿宋" w:cs="仿宋" w:hint="eastAsia"/>
          <w:b/>
          <w:sz w:val="28"/>
        </w:rPr>
        <w:t>、</w:t>
      </w:r>
      <w:r>
        <w:rPr>
          <w:rFonts w:ascii="仿宋" w:eastAsia="仿宋" w:hAnsi="仿宋" w:cs="仿宋" w:hint="eastAsia"/>
          <w:b/>
          <w:sz w:val="28"/>
        </w:rPr>
        <w:t>机场分局专项经费</w:t>
      </w:r>
      <w:r>
        <w:rPr>
          <w:rFonts w:ascii="仿宋" w:eastAsia="仿宋" w:hAnsi="仿宋" w:cs="仿宋" w:hint="eastAsia"/>
          <w:b/>
          <w:sz w:val="28"/>
        </w:rPr>
        <w:t>绩效目标表</w:t>
      </w:r>
      <w:r>
        <w:rPr>
          <w:rFonts w:ascii="仿宋" w:eastAsia="仿宋" w:hAnsi="仿宋" w:cs="仿宋" w:hint="eastAsia"/>
        </w:rPr>
        <w:fldChar w:fldCharType="begin"/>
      </w:r>
      <w:r>
        <w:rPr>
          <w:rFonts w:ascii="仿宋" w:eastAsia="仿宋" w:hAnsi="仿宋" w:cs="仿宋" w:hint="eastAsia"/>
          <w:b/>
          <w:sz w:val="28"/>
        </w:rPr>
        <w:instrText xml:space="preserve"> TC </w:instrText>
      </w:r>
      <w:bookmarkStart w:id="5" w:name="_Toc42589901"/>
      <w:r>
        <w:rPr>
          <w:rFonts w:ascii="仿宋" w:eastAsia="仿宋" w:hAnsi="仿宋" w:cs="仿宋" w:hint="eastAsia"/>
          <w:b/>
          <w:sz w:val="28"/>
        </w:rPr>
        <w:instrText>4</w:instrText>
      </w:r>
      <w:r>
        <w:rPr>
          <w:rFonts w:ascii="仿宋" w:eastAsia="仿宋" w:hAnsi="仿宋" w:cs="仿宋" w:hint="eastAsia"/>
          <w:b/>
          <w:sz w:val="28"/>
        </w:rPr>
        <w:instrText>、经十八路</w:instrText>
      </w:r>
      <w:r>
        <w:rPr>
          <w:rFonts w:ascii="仿宋" w:eastAsia="仿宋" w:hAnsi="仿宋" w:cs="仿宋" w:hint="eastAsia"/>
          <w:b/>
          <w:sz w:val="28"/>
        </w:rPr>
        <w:instrText>30</w:instrText>
      </w:r>
      <w:r>
        <w:rPr>
          <w:rFonts w:ascii="仿宋" w:eastAsia="仿宋" w:hAnsi="仿宋" w:cs="仿宋" w:hint="eastAsia"/>
          <w:b/>
          <w:sz w:val="28"/>
        </w:rPr>
        <w:instrText>米道路工程绩效目标表</w:instrText>
      </w:r>
      <w:bookmarkEnd w:id="5"/>
      <w:r>
        <w:rPr>
          <w:rFonts w:ascii="仿宋" w:eastAsia="仿宋" w:hAnsi="仿宋" w:cs="仿宋" w:hint="eastAsia"/>
          <w:b/>
          <w:sz w:val="28"/>
        </w:rPr>
        <w:instrText xml:space="preserve"> \f C \l 1 </w:instrText>
      </w:r>
      <w:r>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381"/>
        <w:gridCol w:w="1482"/>
        <w:gridCol w:w="1304"/>
        <w:gridCol w:w="1276"/>
        <w:gridCol w:w="1701"/>
      </w:tblGrid>
      <w:tr w:rsidR="00647D6D">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47D6D" w:rsidRDefault="00647D6D">
            <w:pPr>
              <w:spacing w:line="300" w:lineRule="exact"/>
              <w:jc w:val="left"/>
              <w:rPr>
                <w:rFonts w:ascii="仿宋" w:eastAsia="仿宋" w:hAnsi="仿宋" w:cs="仿宋"/>
                <w:b/>
              </w:rPr>
            </w:pPr>
          </w:p>
        </w:tc>
        <w:tc>
          <w:tcPr>
            <w:tcW w:w="1701" w:type="dxa"/>
            <w:tcBorders>
              <w:top w:val="single" w:sz="6" w:space="0" w:color="FFFFFF"/>
              <w:left w:val="single" w:sz="6" w:space="0" w:color="FFFFFF"/>
              <w:right w:val="single" w:sz="6" w:space="0" w:color="FFFFFF"/>
            </w:tcBorders>
            <w:shd w:val="clear" w:color="auto" w:fill="auto"/>
            <w:vAlign w:val="center"/>
          </w:tcPr>
          <w:p w:rsidR="00647D6D" w:rsidRDefault="00F3466F">
            <w:pPr>
              <w:spacing w:line="300" w:lineRule="exact"/>
              <w:jc w:val="right"/>
              <w:rPr>
                <w:rFonts w:ascii="仿宋" w:eastAsia="仿宋" w:hAnsi="仿宋" w:cs="仿宋"/>
              </w:rPr>
            </w:pPr>
            <w:r>
              <w:rPr>
                <w:rFonts w:ascii="仿宋" w:eastAsia="仿宋" w:hAnsi="仿宋" w:cs="仿宋" w:hint="eastAsia"/>
              </w:rPr>
              <w:t>单位：万元</w:t>
            </w:r>
          </w:p>
        </w:tc>
      </w:tr>
      <w:tr w:rsidR="00647D6D">
        <w:trPr>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项目编码</w:t>
            </w:r>
          </w:p>
        </w:tc>
        <w:tc>
          <w:tcPr>
            <w:tcW w:w="2515" w:type="dxa"/>
            <w:gridSpan w:val="2"/>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130211219ZBLNM3PWRGGN</w:t>
            </w:r>
          </w:p>
        </w:tc>
        <w:tc>
          <w:tcPr>
            <w:tcW w:w="1482"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机场分局专项经费</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预算数</w:t>
            </w:r>
          </w:p>
        </w:tc>
        <w:tc>
          <w:tcPr>
            <w:tcW w:w="138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28.10</w:t>
            </w:r>
          </w:p>
        </w:tc>
        <w:tc>
          <w:tcPr>
            <w:tcW w:w="1482"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28.10</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vAlign w:val="center"/>
          </w:tcPr>
          <w:p w:rsidR="00647D6D" w:rsidRDefault="00647D6D">
            <w:pPr>
              <w:spacing w:line="300" w:lineRule="exact"/>
              <w:jc w:val="left"/>
              <w:rPr>
                <w:rFonts w:ascii="仿宋" w:eastAsia="仿宋" w:hAnsi="仿宋" w:cs="仿宋"/>
              </w:rPr>
            </w:pPr>
          </w:p>
        </w:tc>
      </w:tr>
      <w:tr w:rsidR="00647D6D">
        <w:trPr>
          <w:trHeight w:val="369"/>
          <w:jc w:val="center"/>
        </w:trPr>
        <w:tc>
          <w:tcPr>
            <w:tcW w:w="1134" w:type="dxa"/>
            <w:vMerge/>
            <w:shd w:val="clear" w:color="auto" w:fill="auto"/>
            <w:vAlign w:val="center"/>
          </w:tcPr>
          <w:p w:rsidR="00647D6D" w:rsidRDefault="00647D6D">
            <w:pPr>
              <w:spacing w:line="300" w:lineRule="exact"/>
              <w:jc w:val="left"/>
              <w:outlineLvl w:val="1"/>
              <w:rPr>
                <w:rFonts w:ascii="仿宋" w:eastAsia="仿宋" w:hAnsi="仿宋" w:cs="仿宋"/>
              </w:rPr>
            </w:pPr>
          </w:p>
        </w:tc>
        <w:tc>
          <w:tcPr>
            <w:tcW w:w="8278" w:type="dxa"/>
            <w:gridSpan w:val="6"/>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用于保障机场公安分局专项业务开展及维稳，及时有效的侦破所发生的各类治安、刑事、经济案件的发生，切实增强工作职责，不断提高工作效率及办案效率，有效的维护辖区的治安稳定。</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资金支出计划（</w:t>
            </w:r>
            <w:r>
              <w:rPr>
                <w:rFonts w:ascii="仿宋" w:eastAsia="仿宋" w:hAnsi="仿宋" w:cs="仿宋" w:hint="eastAsia"/>
                <w:b/>
              </w:rPr>
              <w:t>%</w:t>
            </w:r>
            <w:r>
              <w:rPr>
                <w:rFonts w:ascii="仿宋" w:eastAsia="仿宋" w:hAnsi="仿宋" w:cs="仿宋" w:hint="eastAsia"/>
                <w:b/>
              </w:rPr>
              <w:t>）</w:t>
            </w:r>
          </w:p>
        </w:tc>
        <w:tc>
          <w:tcPr>
            <w:tcW w:w="2515"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3</w:t>
            </w:r>
            <w:r>
              <w:rPr>
                <w:rFonts w:ascii="仿宋" w:eastAsia="仿宋" w:hAnsi="仿宋" w:cs="仿宋" w:hint="eastAsia"/>
                <w:b/>
              </w:rPr>
              <w:t>月底</w:t>
            </w:r>
          </w:p>
        </w:tc>
        <w:tc>
          <w:tcPr>
            <w:tcW w:w="1482"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6</w:t>
            </w:r>
            <w:r>
              <w:rPr>
                <w:rFonts w:ascii="仿宋" w:eastAsia="仿宋" w:hAnsi="仿宋" w:cs="仿宋" w:hint="eastAsia"/>
                <w:b/>
              </w:rPr>
              <w:t>月底</w:t>
            </w:r>
          </w:p>
        </w:tc>
        <w:tc>
          <w:tcPr>
            <w:tcW w:w="130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10</w:t>
            </w:r>
            <w:r>
              <w:rPr>
                <w:rFonts w:ascii="仿宋" w:eastAsia="仿宋" w:hAnsi="仿宋" w:cs="仿宋" w:hint="eastAsia"/>
                <w:b/>
              </w:rPr>
              <w:t>月底</w:t>
            </w:r>
          </w:p>
        </w:tc>
        <w:tc>
          <w:tcPr>
            <w:tcW w:w="2977"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12</w:t>
            </w:r>
            <w:r>
              <w:rPr>
                <w:rFonts w:ascii="仿宋" w:eastAsia="仿宋" w:hAnsi="仿宋" w:cs="仿宋" w:hint="eastAsia"/>
                <w:b/>
              </w:rPr>
              <w:t>月底</w:t>
            </w:r>
          </w:p>
        </w:tc>
      </w:tr>
      <w:tr w:rsidR="00647D6D">
        <w:trPr>
          <w:trHeight w:val="369"/>
          <w:jc w:val="center"/>
        </w:trPr>
        <w:tc>
          <w:tcPr>
            <w:tcW w:w="1134" w:type="dxa"/>
            <w:vMerge/>
            <w:tcBorders>
              <w:bottom w:val="single" w:sz="6" w:space="0" w:color="000000"/>
            </w:tcBorders>
            <w:shd w:val="clear" w:color="auto" w:fill="auto"/>
            <w:vAlign w:val="center"/>
          </w:tcPr>
          <w:p w:rsidR="00647D6D" w:rsidRDefault="00647D6D">
            <w:pPr>
              <w:spacing w:line="300" w:lineRule="exact"/>
              <w:jc w:val="left"/>
              <w:outlineLvl w:val="1"/>
              <w:rPr>
                <w:rFonts w:ascii="仿宋" w:eastAsia="仿宋" w:hAnsi="仿宋" w:cs="仿宋"/>
              </w:rPr>
            </w:pPr>
          </w:p>
        </w:tc>
        <w:tc>
          <w:tcPr>
            <w:tcW w:w="2515"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0</w:t>
            </w:r>
          </w:p>
        </w:tc>
        <w:tc>
          <w:tcPr>
            <w:tcW w:w="1482" w:type="dxa"/>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25</w:t>
            </w:r>
          </w:p>
        </w:tc>
        <w:tc>
          <w:tcPr>
            <w:tcW w:w="1304" w:type="dxa"/>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50</w:t>
            </w:r>
          </w:p>
        </w:tc>
        <w:tc>
          <w:tcPr>
            <w:tcW w:w="2977"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r>
      <w:tr w:rsidR="00647D6D">
        <w:trPr>
          <w:trHeight w:val="369"/>
          <w:jc w:val="center"/>
        </w:trPr>
        <w:tc>
          <w:tcPr>
            <w:tcW w:w="1134" w:type="dxa"/>
            <w:tcBorders>
              <w:bottom w:val="nil"/>
            </w:tcBorders>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w:t>
            </w:r>
            <w:r>
              <w:rPr>
                <w:rFonts w:ascii="仿宋" w:eastAsia="仿宋" w:hAnsi="仿宋" w:cs="仿宋" w:hint="eastAsia"/>
              </w:rPr>
              <w:t>、</w:t>
            </w:r>
            <w:r>
              <w:rPr>
                <w:rFonts w:ascii="仿宋" w:eastAsia="仿宋" w:hAnsi="仿宋" w:cs="仿宋" w:hint="eastAsia"/>
              </w:rPr>
              <w:t>组织指导开展公安机关警务督察和内部审计；负责指挥调度、情报分析</w:t>
            </w:r>
            <w:proofErr w:type="gramStart"/>
            <w:r>
              <w:rPr>
                <w:rFonts w:ascii="仿宋" w:eastAsia="仿宋" w:hAnsi="仿宋" w:cs="仿宋" w:hint="eastAsia"/>
              </w:rPr>
              <w:t>研</w:t>
            </w:r>
            <w:proofErr w:type="gramEnd"/>
            <w:r>
              <w:rPr>
                <w:rFonts w:ascii="仿宋" w:eastAsia="仿宋" w:hAnsi="仿宋" w:cs="仿宋" w:hint="eastAsia"/>
              </w:rPr>
              <w:t>判等。</w:t>
            </w:r>
          </w:p>
          <w:p w:rsidR="00647D6D" w:rsidRDefault="00F3466F">
            <w:pPr>
              <w:spacing w:line="300" w:lineRule="exact"/>
              <w:jc w:val="left"/>
              <w:rPr>
                <w:rFonts w:ascii="仿宋" w:eastAsia="仿宋" w:hAnsi="仿宋" w:cs="仿宋"/>
              </w:rPr>
            </w:pP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开展政法系统宣传教育和政法网维护管理和信息化建设，构建政法网络安全体系，指导各级政法信息网络中心业务工作开展。</w:t>
            </w:r>
          </w:p>
        </w:tc>
      </w:tr>
    </w:tbl>
    <w:p w:rsidR="00647D6D" w:rsidRDefault="00F3466F">
      <w:pPr>
        <w:spacing w:line="14" w:lineRule="exact"/>
        <w:ind w:firstLineChars="200" w:firstLine="420"/>
        <w:jc w:val="center"/>
        <w:rPr>
          <w:rFonts w:ascii="仿宋" w:eastAsia="仿宋" w:hAnsi="仿宋" w:cs="仿宋"/>
        </w:rPr>
      </w:pPr>
      <w:r>
        <w:rPr>
          <w:rFonts w:ascii="仿宋" w:eastAsia="仿宋" w:hAnsi="仿宋" w:cs="仿宋"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647D6D">
        <w:trPr>
          <w:cantSplit/>
          <w:trHeight w:val="397"/>
          <w:tblHeader/>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指标值确定依据</w:t>
            </w:r>
          </w:p>
        </w:tc>
      </w:tr>
      <w:tr w:rsidR="00647D6D">
        <w:trPr>
          <w:cantSplit/>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数量指标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降低案件发生率侦破率</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满足执法办案工作需求</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质量指标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对巡逻车辆准确定位</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是否通过调度系统对各辆巡逻车进行定位</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情报分析数据按期完成率</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是否按期完成</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p w:rsidR="00647D6D" w:rsidRDefault="00647D6D">
            <w:pPr>
              <w:spacing w:line="300" w:lineRule="exact"/>
              <w:jc w:val="left"/>
              <w:rPr>
                <w:rFonts w:ascii="仿宋" w:eastAsia="仿宋" w:hAnsi="仿宋" w:cs="仿宋"/>
              </w:rPr>
            </w:pP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办案成本控制</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办案成本是否控制在预算金额内</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0</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可持续影响指标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正确把握绩效考核导向</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确保绩效考核取得优异成绩</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0</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生态效益指标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巡逻防控，多警联动</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是否提高辖区群众安全感</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服务群众满意</w:t>
            </w:r>
            <w:r>
              <w:rPr>
                <w:rFonts w:ascii="仿宋" w:eastAsia="仿宋" w:hAnsi="仿宋" w:cs="仿宋" w:hint="eastAsia"/>
              </w:rPr>
              <w:t>度</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受益群体调查中，满意和较</w:t>
            </w:r>
            <w:proofErr w:type="gramStart"/>
            <w:r>
              <w:rPr>
                <w:rFonts w:ascii="仿宋" w:eastAsia="仿宋" w:hAnsi="仿宋" w:cs="仿宋" w:hint="eastAsia"/>
              </w:rPr>
              <w:t>满意占</w:t>
            </w:r>
            <w:proofErr w:type="gramEnd"/>
            <w:r>
              <w:rPr>
                <w:rFonts w:ascii="仿宋" w:eastAsia="仿宋" w:hAnsi="仿宋" w:cs="仿宋" w:hint="eastAsia"/>
              </w:rPr>
              <w:t>全部调查人数比例</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0</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bl>
    <w:p w:rsidR="00647D6D" w:rsidRDefault="00647D6D">
      <w:pPr>
        <w:spacing w:line="300" w:lineRule="exact"/>
        <w:ind w:firstLineChars="200" w:firstLine="420"/>
        <w:jc w:val="left"/>
        <w:rPr>
          <w:rFonts w:ascii="仿宋" w:eastAsia="仿宋" w:hAnsi="仿宋" w:cs="仿宋"/>
        </w:rPr>
        <w:sectPr w:rsidR="00647D6D">
          <w:pgSz w:w="11907" w:h="16839"/>
          <w:pgMar w:top="1984" w:right="1304" w:bottom="1134" w:left="1304" w:header="851" w:footer="992" w:gutter="0"/>
          <w:cols w:space="425"/>
          <w:docGrid w:type="lines" w:linePitch="312"/>
        </w:sectPr>
      </w:pPr>
    </w:p>
    <w:p w:rsidR="00647D6D" w:rsidRDefault="00647D6D">
      <w:pPr>
        <w:spacing w:line="300" w:lineRule="exact"/>
        <w:ind w:firstLineChars="200" w:firstLine="420"/>
        <w:jc w:val="left"/>
      </w:pPr>
    </w:p>
    <w:p w:rsidR="00647D6D" w:rsidRDefault="00F3466F" w:rsidP="00F3466F">
      <w:pPr>
        <w:ind w:firstLineChars="200" w:firstLine="562"/>
        <w:jc w:val="left"/>
        <w:outlineLvl w:val="1"/>
        <w:rPr>
          <w:rFonts w:ascii="仿宋" w:eastAsia="仿宋" w:hAnsi="仿宋" w:cs="仿宋"/>
          <w:b/>
          <w:sz w:val="28"/>
        </w:rPr>
      </w:pPr>
      <w:r>
        <w:rPr>
          <w:rFonts w:ascii="仿宋" w:eastAsia="仿宋" w:hAnsi="仿宋" w:cs="仿宋" w:hint="eastAsia"/>
          <w:b/>
          <w:sz w:val="28"/>
        </w:rPr>
        <w:t>6</w:t>
      </w:r>
      <w:r>
        <w:rPr>
          <w:rFonts w:ascii="仿宋" w:eastAsia="仿宋" w:hAnsi="仿宋" w:cs="仿宋" w:hint="eastAsia"/>
          <w:b/>
          <w:sz w:val="28"/>
        </w:rPr>
        <w:t>、</w:t>
      </w:r>
      <w:r>
        <w:rPr>
          <w:rFonts w:ascii="仿宋" w:eastAsia="仿宋" w:hAnsi="仿宋" w:cs="仿宋" w:hint="eastAsia"/>
          <w:b/>
          <w:sz w:val="28"/>
        </w:rPr>
        <w:t>机场分局劳务派遣费</w:t>
      </w:r>
      <w:r>
        <w:rPr>
          <w:rFonts w:ascii="仿宋" w:eastAsia="仿宋" w:hAnsi="仿宋" w:cs="仿宋" w:hint="eastAsia"/>
          <w:b/>
          <w:sz w:val="28"/>
        </w:rPr>
        <w:t>绩效目标表</w:t>
      </w:r>
      <w:r>
        <w:rPr>
          <w:rFonts w:ascii="仿宋" w:eastAsia="仿宋" w:hAnsi="仿宋" w:cs="仿宋" w:hint="eastAsia"/>
        </w:rPr>
        <w:fldChar w:fldCharType="begin"/>
      </w:r>
      <w:r>
        <w:rPr>
          <w:rFonts w:ascii="仿宋" w:eastAsia="仿宋" w:hAnsi="仿宋" w:cs="仿宋" w:hint="eastAsia"/>
          <w:b/>
          <w:sz w:val="28"/>
        </w:rPr>
        <w:instrText xml:space="preserve"> TC </w:instrText>
      </w:r>
      <w:bookmarkStart w:id="6" w:name="_Toc42589902"/>
      <w:r>
        <w:rPr>
          <w:rFonts w:ascii="仿宋" w:eastAsia="仿宋" w:hAnsi="仿宋" w:cs="仿宋" w:hint="eastAsia"/>
          <w:b/>
          <w:sz w:val="28"/>
        </w:rPr>
        <w:instrText>5</w:instrText>
      </w:r>
      <w:r>
        <w:rPr>
          <w:rFonts w:ascii="仿宋" w:eastAsia="仿宋" w:hAnsi="仿宋" w:cs="仿宋" w:hint="eastAsia"/>
          <w:b/>
          <w:sz w:val="28"/>
        </w:rPr>
        <w:instrText>、经十八路、经十二路路灯箱变工程监理费绩效目标表</w:instrText>
      </w:r>
      <w:bookmarkEnd w:id="6"/>
      <w:r>
        <w:rPr>
          <w:rFonts w:ascii="仿宋" w:eastAsia="仿宋" w:hAnsi="仿宋" w:cs="仿宋" w:hint="eastAsia"/>
          <w:b/>
          <w:sz w:val="28"/>
        </w:rPr>
        <w:instrText xml:space="preserve"> \f C \l 1 </w:instrText>
      </w:r>
      <w:r>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426"/>
        <w:gridCol w:w="1437"/>
        <w:gridCol w:w="1304"/>
        <w:gridCol w:w="1276"/>
        <w:gridCol w:w="1701"/>
      </w:tblGrid>
      <w:tr w:rsidR="00647D6D">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47D6D" w:rsidRDefault="00647D6D">
            <w:pPr>
              <w:spacing w:line="300" w:lineRule="exact"/>
              <w:jc w:val="left"/>
              <w:rPr>
                <w:rFonts w:ascii="仿宋" w:eastAsia="仿宋" w:hAnsi="仿宋" w:cs="仿宋"/>
                <w:b/>
              </w:rPr>
            </w:pPr>
          </w:p>
        </w:tc>
        <w:tc>
          <w:tcPr>
            <w:tcW w:w="1701" w:type="dxa"/>
            <w:tcBorders>
              <w:top w:val="single" w:sz="6" w:space="0" w:color="FFFFFF"/>
              <w:left w:val="single" w:sz="6" w:space="0" w:color="FFFFFF"/>
              <w:right w:val="single" w:sz="6" w:space="0" w:color="FFFFFF"/>
            </w:tcBorders>
            <w:shd w:val="clear" w:color="auto" w:fill="auto"/>
            <w:vAlign w:val="center"/>
          </w:tcPr>
          <w:p w:rsidR="00647D6D" w:rsidRDefault="00F3466F">
            <w:pPr>
              <w:spacing w:line="300" w:lineRule="exact"/>
              <w:jc w:val="right"/>
              <w:rPr>
                <w:rFonts w:ascii="仿宋" w:eastAsia="仿宋" w:hAnsi="仿宋" w:cs="仿宋"/>
              </w:rPr>
            </w:pPr>
            <w:r>
              <w:rPr>
                <w:rFonts w:ascii="仿宋" w:eastAsia="仿宋" w:hAnsi="仿宋" w:cs="仿宋" w:hint="eastAsia"/>
              </w:rPr>
              <w:t>单位：万元</w:t>
            </w:r>
          </w:p>
        </w:tc>
      </w:tr>
      <w:tr w:rsidR="00647D6D">
        <w:trPr>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项目编码</w:t>
            </w:r>
          </w:p>
        </w:tc>
        <w:tc>
          <w:tcPr>
            <w:tcW w:w="2560" w:type="dxa"/>
            <w:gridSpan w:val="2"/>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130211211SRIELQ073WH2</w:t>
            </w:r>
          </w:p>
        </w:tc>
        <w:tc>
          <w:tcPr>
            <w:tcW w:w="143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机场分局劳务派遣费</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预算数</w:t>
            </w:r>
          </w:p>
        </w:tc>
        <w:tc>
          <w:tcPr>
            <w:tcW w:w="142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160.60</w:t>
            </w:r>
          </w:p>
        </w:tc>
        <w:tc>
          <w:tcPr>
            <w:tcW w:w="143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160.60</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vAlign w:val="center"/>
          </w:tcPr>
          <w:p w:rsidR="00647D6D" w:rsidRDefault="00647D6D">
            <w:pPr>
              <w:spacing w:line="300" w:lineRule="exact"/>
              <w:jc w:val="left"/>
              <w:rPr>
                <w:rFonts w:ascii="仿宋" w:eastAsia="仿宋" w:hAnsi="仿宋" w:cs="仿宋"/>
              </w:rPr>
            </w:pPr>
          </w:p>
        </w:tc>
      </w:tr>
      <w:tr w:rsidR="00647D6D">
        <w:trPr>
          <w:trHeight w:val="369"/>
          <w:jc w:val="center"/>
        </w:trPr>
        <w:tc>
          <w:tcPr>
            <w:tcW w:w="1134" w:type="dxa"/>
            <w:vMerge/>
            <w:shd w:val="clear" w:color="auto" w:fill="auto"/>
            <w:vAlign w:val="center"/>
          </w:tcPr>
          <w:p w:rsidR="00647D6D" w:rsidRDefault="00647D6D">
            <w:pPr>
              <w:spacing w:line="300" w:lineRule="exact"/>
              <w:jc w:val="left"/>
              <w:outlineLvl w:val="1"/>
              <w:rPr>
                <w:rFonts w:ascii="仿宋" w:eastAsia="仿宋" w:hAnsi="仿宋" w:cs="仿宋"/>
              </w:rPr>
            </w:pPr>
          </w:p>
        </w:tc>
        <w:tc>
          <w:tcPr>
            <w:tcW w:w="8278" w:type="dxa"/>
            <w:gridSpan w:val="6"/>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用于保障分局劳务派遣辅警人员每月工资、保险费用发放工作。</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资金支出计划（</w:t>
            </w:r>
            <w:r>
              <w:rPr>
                <w:rFonts w:ascii="仿宋" w:eastAsia="仿宋" w:hAnsi="仿宋" w:cs="仿宋" w:hint="eastAsia"/>
                <w:b/>
              </w:rPr>
              <w:t>%</w:t>
            </w:r>
            <w:r>
              <w:rPr>
                <w:rFonts w:ascii="仿宋" w:eastAsia="仿宋" w:hAnsi="仿宋" w:cs="仿宋" w:hint="eastAsia"/>
                <w:b/>
              </w:rPr>
              <w:t>）</w:t>
            </w:r>
          </w:p>
        </w:tc>
        <w:tc>
          <w:tcPr>
            <w:tcW w:w="2560"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3</w:t>
            </w:r>
            <w:r>
              <w:rPr>
                <w:rFonts w:ascii="仿宋" w:eastAsia="仿宋" w:hAnsi="仿宋" w:cs="仿宋" w:hint="eastAsia"/>
                <w:b/>
              </w:rPr>
              <w:t>月底</w:t>
            </w:r>
          </w:p>
        </w:tc>
        <w:tc>
          <w:tcPr>
            <w:tcW w:w="143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6</w:t>
            </w:r>
            <w:r>
              <w:rPr>
                <w:rFonts w:ascii="仿宋" w:eastAsia="仿宋" w:hAnsi="仿宋" w:cs="仿宋" w:hint="eastAsia"/>
                <w:b/>
              </w:rPr>
              <w:t>月底</w:t>
            </w:r>
          </w:p>
        </w:tc>
        <w:tc>
          <w:tcPr>
            <w:tcW w:w="130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10</w:t>
            </w:r>
            <w:r>
              <w:rPr>
                <w:rFonts w:ascii="仿宋" w:eastAsia="仿宋" w:hAnsi="仿宋" w:cs="仿宋" w:hint="eastAsia"/>
                <w:b/>
              </w:rPr>
              <w:t>月底</w:t>
            </w:r>
          </w:p>
        </w:tc>
        <w:tc>
          <w:tcPr>
            <w:tcW w:w="2977"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12</w:t>
            </w:r>
            <w:r>
              <w:rPr>
                <w:rFonts w:ascii="仿宋" w:eastAsia="仿宋" w:hAnsi="仿宋" w:cs="仿宋" w:hint="eastAsia"/>
                <w:b/>
              </w:rPr>
              <w:t>月底</w:t>
            </w:r>
          </w:p>
        </w:tc>
      </w:tr>
      <w:tr w:rsidR="00647D6D">
        <w:trPr>
          <w:trHeight w:val="369"/>
          <w:jc w:val="center"/>
        </w:trPr>
        <w:tc>
          <w:tcPr>
            <w:tcW w:w="1134" w:type="dxa"/>
            <w:vMerge/>
            <w:tcBorders>
              <w:bottom w:val="single" w:sz="6" w:space="0" w:color="000000"/>
            </w:tcBorders>
            <w:shd w:val="clear" w:color="auto" w:fill="auto"/>
            <w:vAlign w:val="center"/>
          </w:tcPr>
          <w:p w:rsidR="00647D6D" w:rsidRDefault="00647D6D">
            <w:pPr>
              <w:spacing w:line="300" w:lineRule="exact"/>
              <w:jc w:val="left"/>
              <w:outlineLvl w:val="1"/>
              <w:rPr>
                <w:rFonts w:ascii="仿宋" w:eastAsia="仿宋" w:hAnsi="仿宋" w:cs="仿宋"/>
              </w:rPr>
            </w:pPr>
          </w:p>
        </w:tc>
        <w:tc>
          <w:tcPr>
            <w:tcW w:w="2560"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25.00</w:t>
            </w:r>
          </w:p>
        </w:tc>
        <w:tc>
          <w:tcPr>
            <w:tcW w:w="1437" w:type="dxa"/>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50.00</w:t>
            </w:r>
          </w:p>
        </w:tc>
        <w:tc>
          <w:tcPr>
            <w:tcW w:w="1304" w:type="dxa"/>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75.00</w:t>
            </w:r>
          </w:p>
        </w:tc>
        <w:tc>
          <w:tcPr>
            <w:tcW w:w="2977"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r>
      <w:tr w:rsidR="00647D6D">
        <w:trPr>
          <w:trHeight w:val="369"/>
          <w:jc w:val="center"/>
        </w:trPr>
        <w:tc>
          <w:tcPr>
            <w:tcW w:w="1134" w:type="dxa"/>
            <w:tcBorders>
              <w:bottom w:val="nil"/>
            </w:tcBorders>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w:t>
            </w:r>
            <w:r>
              <w:rPr>
                <w:rFonts w:ascii="仿宋" w:eastAsia="仿宋" w:hAnsi="仿宋" w:cs="仿宋" w:hint="eastAsia"/>
              </w:rPr>
              <w:t>、</w:t>
            </w:r>
            <w:r>
              <w:rPr>
                <w:rFonts w:ascii="仿宋" w:eastAsia="仿宋" w:hAnsi="仿宋" w:cs="仿宋" w:hint="eastAsia"/>
              </w:rPr>
              <w:t>做好分局劳务派遣辅警工作发放工作。</w:t>
            </w:r>
          </w:p>
          <w:p w:rsidR="00647D6D" w:rsidRDefault="00F3466F">
            <w:pPr>
              <w:spacing w:line="300" w:lineRule="exact"/>
              <w:jc w:val="left"/>
              <w:rPr>
                <w:rFonts w:ascii="仿宋" w:eastAsia="仿宋" w:hAnsi="仿宋" w:cs="仿宋"/>
              </w:rPr>
            </w:pP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做好分局劳务派遣辅</w:t>
            </w:r>
            <w:proofErr w:type="gramStart"/>
            <w:r>
              <w:rPr>
                <w:rFonts w:ascii="仿宋" w:eastAsia="仿宋" w:hAnsi="仿宋" w:cs="仿宋" w:hint="eastAsia"/>
              </w:rPr>
              <w:t>警保险</w:t>
            </w:r>
            <w:proofErr w:type="gramEnd"/>
            <w:r>
              <w:rPr>
                <w:rFonts w:ascii="仿宋" w:eastAsia="仿宋" w:hAnsi="仿宋" w:cs="仿宋" w:hint="eastAsia"/>
              </w:rPr>
              <w:t>缴纳工作。</w:t>
            </w:r>
          </w:p>
        </w:tc>
      </w:tr>
    </w:tbl>
    <w:p w:rsidR="00647D6D" w:rsidRDefault="00F3466F">
      <w:pPr>
        <w:spacing w:line="14" w:lineRule="exact"/>
        <w:ind w:firstLineChars="200" w:firstLine="420"/>
        <w:jc w:val="center"/>
        <w:rPr>
          <w:rFonts w:ascii="仿宋" w:eastAsia="仿宋" w:hAnsi="仿宋" w:cs="仿宋"/>
        </w:rPr>
      </w:pPr>
      <w:r>
        <w:rPr>
          <w:rFonts w:ascii="仿宋" w:eastAsia="仿宋" w:hAnsi="仿宋" w:cs="仿宋"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647D6D">
        <w:trPr>
          <w:cantSplit/>
          <w:trHeight w:val="397"/>
          <w:tblHeader/>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指标值确定依据</w:t>
            </w:r>
          </w:p>
        </w:tc>
      </w:tr>
      <w:tr w:rsidR="00647D6D">
        <w:trPr>
          <w:cantSplit/>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数量指标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每月工资发放人数</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每月工资按时发放到位</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合同约定</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质量指标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每月保险缴纳人数</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每月保险按时缴纳</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每月支付派遣公司服务费用</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每月按时支付派遣公司服务费用</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合同约定</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派遣人员绩效工资</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每月绩效按时发放到位</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可持续影响指标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医疗保险缴纳是否及时</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每月是否按规定缴纳医疗保险</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经济效益指标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辅警人员增加</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按照辅</w:t>
            </w:r>
            <w:proofErr w:type="gramStart"/>
            <w:r>
              <w:rPr>
                <w:rFonts w:ascii="仿宋" w:eastAsia="仿宋" w:hAnsi="仿宋" w:cs="仿宋" w:hint="eastAsia"/>
              </w:rPr>
              <w:t>警管理</w:t>
            </w:r>
            <w:proofErr w:type="gramEnd"/>
            <w:r>
              <w:rPr>
                <w:rFonts w:ascii="仿宋" w:eastAsia="仿宋" w:hAnsi="仿宋" w:cs="仿宋" w:hint="eastAsia"/>
              </w:rPr>
              <w:t>制度根据情况增加</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社会效益指标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资金专款专用</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是否存在截留、挪用资金情况</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否</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辅</w:t>
            </w:r>
            <w:proofErr w:type="gramStart"/>
            <w:r>
              <w:rPr>
                <w:rFonts w:ascii="仿宋" w:eastAsia="仿宋" w:hAnsi="仿宋" w:cs="仿宋" w:hint="eastAsia"/>
              </w:rPr>
              <w:t>警</w:t>
            </w:r>
            <w:r>
              <w:rPr>
                <w:rFonts w:ascii="仿宋" w:eastAsia="仿宋" w:hAnsi="仿宋" w:cs="仿宋" w:hint="eastAsia"/>
              </w:rPr>
              <w:t>满意</w:t>
            </w:r>
            <w:proofErr w:type="gramEnd"/>
            <w:r>
              <w:rPr>
                <w:rFonts w:ascii="仿宋" w:eastAsia="仿宋" w:hAnsi="仿宋" w:cs="仿宋" w:hint="eastAsia"/>
              </w:rPr>
              <w:t>度</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辅</w:t>
            </w:r>
            <w:proofErr w:type="gramStart"/>
            <w:r>
              <w:rPr>
                <w:rFonts w:ascii="仿宋" w:eastAsia="仿宋" w:hAnsi="仿宋" w:cs="仿宋" w:hint="eastAsia"/>
              </w:rPr>
              <w:t>警满意</w:t>
            </w:r>
            <w:proofErr w:type="gramEnd"/>
            <w:r>
              <w:rPr>
                <w:rFonts w:ascii="仿宋" w:eastAsia="仿宋" w:hAnsi="仿宋" w:cs="仿宋" w:hint="eastAsia"/>
              </w:rPr>
              <w:t>人数比应发工资辅</w:t>
            </w:r>
            <w:proofErr w:type="gramStart"/>
            <w:r>
              <w:rPr>
                <w:rFonts w:ascii="仿宋" w:eastAsia="仿宋" w:hAnsi="仿宋" w:cs="仿宋" w:hint="eastAsia"/>
              </w:rPr>
              <w:t>警人数</w:t>
            </w:r>
            <w:proofErr w:type="gramEnd"/>
            <w:r>
              <w:rPr>
                <w:rFonts w:ascii="仿宋" w:eastAsia="仿宋" w:hAnsi="仿宋" w:cs="仿宋" w:hint="eastAsia"/>
              </w:rPr>
              <w:t>占比</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5</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bl>
    <w:p w:rsidR="00647D6D" w:rsidRDefault="00647D6D">
      <w:pPr>
        <w:spacing w:line="300" w:lineRule="exact"/>
        <w:ind w:firstLineChars="200" w:firstLine="420"/>
        <w:jc w:val="left"/>
        <w:rPr>
          <w:rFonts w:ascii="仿宋" w:eastAsia="仿宋" w:hAnsi="仿宋" w:cs="仿宋"/>
        </w:rPr>
        <w:sectPr w:rsidR="00647D6D">
          <w:pgSz w:w="11907" w:h="16839"/>
          <w:pgMar w:top="1984" w:right="1304" w:bottom="1134" w:left="1304" w:header="851" w:footer="992" w:gutter="0"/>
          <w:cols w:space="425"/>
          <w:docGrid w:type="lines" w:linePitch="312"/>
        </w:sectPr>
      </w:pPr>
    </w:p>
    <w:p w:rsidR="00647D6D" w:rsidRDefault="00647D6D">
      <w:pPr>
        <w:spacing w:line="300" w:lineRule="exact"/>
        <w:ind w:firstLineChars="200" w:firstLine="420"/>
        <w:jc w:val="left"/>
      </w:pPr>
    </w:p>
    <w:p w:rsidR="00647D6D" w:rsidRDefault="00F3466F" w:rsidP="00F3466F">
      <w:pPr>
        <w:ind w:firstLineChars="200" w:firstLine="562"/>
        <w:jc w:val="left"/>
        <w:outlineLvl w:val="1"/>
        <w:rPr>
          <w:rFonts w:ascii="仿宋" w:eastAsia="仿宋" w:hAnsi="仿宋" w:cs="仿宋"/>
          <w:b/>
          <w:sz w:val="28"/>
        </w:rPr>
      </w:pPr>
      <w:r>
        <w:rPr>
          <w:rFonts w:ascii="仿宋" w:eastAsia="仿宋" w:hAnsi="仿宋" w:cs="仿宋" w:hint="eastAsia"/>
          <w:b/>
          <w:sz w:val="28"/>
        </w:rPr>
        <w:t>7</w:t>
      </w:r>
      <w:r>
        <w:rPr>
          <w:rFonts w:ascii="仿宋" w:eastAsia="仿宋" w:hAnsi="仿宋" w:cs="仿宋" w:hint="eastAsia"/>
          <w:b/>
          <w:sz w:val="28"/>
        </w:rPr>
        <w:t>、</w:t>
      </w:r>
      <w:r>
        <w:rPr>
          <w:rFonts w:ascii="仿宋" w:eastAsia="仿宋" w:hAnsi="仿宋" w:cs="仿宋" w:hint="eastAsia"/>
          <w:b/>
          <w:sz w:val="28"/>
        </w:rPr>
        <w:t>空港城派出所新址建设</w:t>
      </w:r>
      <w:r>
        <w:rPr>
          <w:rFonts w:ascii="仿宋" w:eastAsia="仿宋" w:hAnsi="仿宋" w:cs="仿宋" w:hint="eastAsia"/>
          <w:b/>
          <w:sz w:val="28"/>
        </w:rPr>
        <w:t>绩效目标表</w:t>
      </w:r>
      <w:r>
        <w:rPr>
          <w:rFonts w:ascii="仿宋" w:eastAsia="仿宋" w:hAnsi="仿宋" w:cs="仿宋" w:hint="eastAsia"/>
        </w:rPr>
        <w:fldChar w:fldCharType="begin"/>
      </w:r>
      <w:r>
        <w:rPr>
          <w:rFonts w:ascii="仿宋" w:eastAsia="仿宋" w:hAnsi="仿宋" w:cs="仿宋" w:hint="eastAsia"/>
          <w:b/>
          <w:sz w:val="28"/>
        </w:rPr>
        <w:instrText xml:space="preserve"> TC </w:instrText>
      </w:r>
      <w:bookmarkStart w:id="7" w:name="_Toc42589903"/>
      <w:r>
        <w:rPr>
          <w:rFonts w:ascii="仿宋" w:eastAsia="仿宋" w:hAnsi="仿宋" w:cs="仿宋" w:hint="eastAsia"/>
          <w:b/>
          <w:sz w:val="28"/>
        </w:rPr>
        <w:instrText>6</w:instrText>
      </w:r>
      <w:r>
        <w:rPr>
          <w:rFonts w:ascii="仿宋" w:eastAsia="仿宋" w:hAnsi="仿宋" w:cs="仿宋" w:hint="eastAsia"/>
          <w:b/>
          <w:sz w:val="28"/>
        </w:rPr>
        <w:instrText>、路灯及信号灯电费绩效目标表</w:instrText>
      </w:r>
      <w:bookmarkEnd w:id="7"/>
      <w:r>
        <w:rPr>
          <w:rFonts w:ascii="仿宋" w:eastAsia="仿宋" w:hAnsi="仿宋" w:cs="仿宋" w:hint="eastAsia"/>
          <w:b/>
          <w:sz w:val="28"/>
        </w:rPr>
        <w:instrText xml:space="preserve"> \f C \l 1 </w:instrText>
      </w:r>
      <w:r>
        <w:rPr>
          <w:rFonts w:ascii="仿宋" w:eastAsia="仿宋" w:hAnsi="仿宋" w:cs="仿宋" w:hint="eastAsia"/>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426"/>
        <w:gridCol w:w="1437"/>
        <w:gridCol w:w="1304"/>
        <w:gridCol w:w="1276"/>
        <w:gridCol w:w="1701"/>
      </w:tblGrid>
      <w:tr w:rsidR="00647D6D">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647D6D" w:rsidRDefault="00647D6D">
            <w:pPr>
              <w:spacing w:line="300" w:lineRule="exact"/>
              <w:jc w:val="left"/>
              <w:rPr>
                <w:rFonts w:ascii="仿宋" w:eastAsia="仿宋" w:hAnsi="仿宋" w:cs="仿宋"/>
                <w:b/>
              </w:rPr>
            </w:pPr>
            <w:bookmarkStart w:id="8" w:name="_GoBack"/>
            <w:bookmarkEnd w:id="8"/>
          </w:p>
        </w:tc>
        <w:tc>
          <w:tcPr>
            <w:tcW w:w="1701" w:type="dxa"/>
            <w:tcBorders>
              <w:top w:val="single" w:sz="6" w:space="0" w:color="FFFFFF"/>
              <w:left w:val="single" w:sz="6" w:space="0" w:color="FFFFFF"/>
              <w:right w:val="single" w:sz="6" w:space="0" w:color="FFFFFF"/>
            </w:tcBorders>
            <w:shd w:val="clear" w:color="auto" w:fill="auto"/>
            <w:vAlign w:val="center"/>
          </w:tcPr>
          <w:p w:rsidR="00647D6D" w:rsidRDefault="00F3466F">
            <w:pPr>
              <w:spacing w:line="300" w:lineRule="exact"/>
              <w:jc w:val="right"/>
              <w:rPr>
                <w:rFonts w:ascii="仿宋" w:eastAsia="仿宋" w:hAnsi="仿宋" w:cs="仿宋"/>
              </w:rPr>
            </w:pPr>
            <w:r>
              <w:rPr>
                <w:rFonts w:ascii="仿宋" w:eastAsia="仿宋" w:hAnsi="仿宋" w:cs="仿宋" w:hint="eastAsia"/>
              </w:rPr>
              <w:t>单位：万元</w:t>
            </w:r>
          </w:p>
        </w:tc>
      </w:tr>
      <w:tr w:rsidR="00647D6D">
        <w:trPr>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项目编码</w:t>
            </w:r>
          </w:p>
        </w:tc>
        <w:tc>
          <w:tcPr>
            <w:tcW w:w="2560" w:type="dxa"/>
            <w:gridSpan w:val="2"/>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13021121E8RQNB5ZDV6B5</w:t>
            </w:r>
          </w:p>
        </w:tc>
        <w:tc>
          <w:tcPr>
            <w:tcW w:w="143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项目名称</w:t>
            </w:r>
          </w:p>
        </w:tc>
        <w:tc>
          <w:tcPr>
            <w:tcW w:w="4281" w:type="dxa"/>
            <w:gridSpan w:val="3"/>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空港城派出所新址建设</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预算规模及资金用途</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预算数</w:t>
            </w:r>
          </w:p>
        </w:tc>
        <w:tc>
          <w:tcPr>
            <w:tcW w:w="142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40</w:t>
            </w:r>
            <w:r>
              <w:rPr>
                <w:rFonts w:ascii="仿宋" w:eastAsia="仿宋" w:hAnsi="仿宋" w:cs="仿宋" w:hint="eastAsia"/>
              </w:rPr>
              <w:t>.00</w:t>
            </w:r>
          </w:p>
        </w:tc>
        <w:tc>
          <w:tcPr>
            <w:tcW w:w="143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其中：财政资金</w:t>
            </w:r>
          </w:p>
        </w:tc>
        <w:tc>
          <w:tcPr>
            <w:tcW w:w="130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40</w:t>
            </w:r>
            <w:r>
              <w:rPr>
                <w:rFonts w:ascii="仿宋" w:eastAsia="仿宋" w:hAnsi="仿宋" w:cs="仿宋" w:hint="eastAsia"/>
              </w:rPr>
              <w:t>.00</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其他资金</w:t>
            </w:r>
          </w:p>
        </w:tc>
        <w:tc>
          <w:tcPr>
            <w:tcW w:w="1701" w:type="dxa"/>
            <w:shd w:val="clear" w:color="auto" w:fill="auto"/>
            <w:vAlign w:val="center"/>
          </w:tcPr>
          <w:p w:rsidR="00647D6D" w:rsidRDefault="00647D6D">
            <w:pPr>
              <w:spacing w:line="300" w:lineRule="exact"/>
              <w:jc w:val="left"/>
              <w:rPr>
                <w:rFonts w:ascii="仿宋" w:eastAsia="仿宋" w:hAnsi="仿宋" w:cs="仿宋"/>
              </w:rPr>
            </w:pPr>
          </w:p>
        </w:tc>
      </w:tr>
      <w:tr w:rsidR="00647D6D">
        <w:trPr>
          <w:trHeight w:val="369"/>
          <w:jc w:val="center"/>
        </w:trPr>
        <w:tc>
          <w:tcPr>
            <w:tcW w:w="1134" w:type="dxa"/>
            <w:vMerge/>
            <w:shd w:val="clear" w:color="auto" w:fill="auto"/>
            <w:vAlign w:val="center"/>
          </w:tcPr>
          <w:p w:rsidR="00647D6D" w:rsidRDefault="00647D6D">
            <w:pPr>
              <w:spacing w:line="300" w:lineRule="exact"/>
              <w:jc w:val="left"/>
              <w:outlineLvl w:val="1"/>
              <w:rPr>
                <w:rFonts w:ascii="仿宋" w:eastAsia="仿宋" w:hAnsi="仿宋" w:cs="仿宋"/>
              </w:rPr>
            </w:pPr>
          </w:p>
        </w:tc>
        <w:tc>
          <w:tcPr>
            <w:tcW w:w="8278" w:type="dxa"/>
            <w:gridSpan w:val="6"/>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用于保障机场公安分局业务开展及维稳，全面强化违法犯罪基础信息采集应用，建立专门执法办案系统，规范执法办案查询工作，不断提高派出所工作效率，有效维护辖区治安稳定。</w:t>
            </w:r>
          </w:p>
        </w:tc>
      </w:tr>
      <w:tr w:rsidR="00647D6D">
        <w:trPr>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资金支出计划（</w:t>
            </w:r>
            <w:r>
              <w:rPr>
                <w:rFonts w:ascii="仿宋" w:eastAsia="仿宋" w:hAnsi="仿宋" w:cs="仿宋" w:hint="eastAsia"/>
                <w:b/>
              </w:rPr>
              <w:t>%</w:t>
            </w:r>
            <w:r>
              <w:rPr>
                <w:rFonts w:ascii="仿宋" w:eastAsia="仿宋" w:hAnsi="仿宋" w:cs="仿宋" w:hint="eastAsia"/>
                <w:b/>
              </w:rPr>
              <w:t>）</w:t>
            </w:r>
          </w:p>
        </w:tc>
        <w:tc>
          <w:tcPr>
            <w:tcW w:w="2560"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3</w:t>
            </w:r>
            <w:r>
              <w:rPr>
                <w:rFonts w:ascii="仿宋" w:eastAsia="仿宋" w:hAnsi="仿宋" w:cs="仿宋" w:hint="eastAsia"/>
                <w:b/>
              </w:rPr>
              <w:t>月底</w:t>
            </w:r>
          </w:p>
        </w:tc>
        <w:tc>
          <w:tcPr>
            <w:tcW w:w="1437"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6</w:t>
            </w:r>
            <w:r>
              <w:rPr>
                <w:rFonts w:ascii="仿宋" w:eastAsia="仿宋" w:hAnsi="仿宋" w:cs="仿宋" w:hint="eastAsia"/>
                <w:b/>
              </w:rPr>
              <w:t>月底</w:t>
            </w:r>
          </w:p>
        </w:tc>
        <w:tc>
          <w:tcPr>
            <w:tcW w:w="130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10</w:t>
            </w:r>
            <w:r>
              <w:rPr>
                <w:rFonts w:ascii="仿宋" w:eastAsia="仿宋" w:hAnsi="仿宋" w:cs="仿宋" w:hint="eastAsia"/>
                <w:b/>
              </w:rPr>
              <w:t>月底</w:t>
            </w:r>
          </w:p>
        </w:tc>
        <w:tc>
          <w:tcPr>
            <w:tcW w:w="2977" w:type="dxa"/>
            <w:gridSpan w:val="2"/>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12</w:t>
            </w:r>
            <w:r>
              <w:rPr>
                <w:rFonts w:ascii="仿宋" w:eastAsia="仿宋" w:hAnsi="仿宋" w:cs="仿宋" w:hint="eastAsia"/>
                <w:b/>
              </w:rPr>
              <w:t>月底</w:t>
            </w:r>
          </w:p>
        </w:tc>
      </w:tr>
      <w:tr w:rsidR="00647D6D">
        <w:trPr>
          <w:trHeight w:val="369"/>
          <w:jc w:val="center"/>
        </w:trPr>
        <w:tc>
          <w:tcPr>
            <w:tcW w:w="1134" w:type="dxa"/>
            <w:vMerge/>
            <w:tcBorders>
              <w:bottom w:val="single" w:sz="6" w:space="0" w:color="000000"/>
            </w:tcBorders>
            <w:shd w:val="clear" w:color="auto" w:fill="auto"/>
            <w:vAlign w:val="center"/>
          </w:tcPr>
          <w:p w:rsidR="00647D6D" w:rsidRDefault="00647D6D">
            <w:pPr>
              <w:spacing w:line="300" w:lineRule="exact"/>
              <w:jc w:val="left"/>
              <w:outlineLvl w:val="1"/>
              <w:rPr>
                <w:rFonts w:ascii="仿宋" w:eastAsia="仿宋" w:hAnsi="仿宋" w:cs="仿宋"/>
              </w:rPr>
            </w:pPr>
          </w:p>
        </w:tc>
        <w:tc>
          <w:tcPr>
            <w:tcW w:w="2560"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25.00</w:t>
            </w:r>
          </w:p>
        </w:tc>
        <w:tc>
          <w:tcPr>
            <w:tcW w:w="1437" w:type="dxa"/>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50.00</w:t>
            </w:r>
          </w:p>
        </w:tc>
        <w:tc>
          <w:tcPr>
            <w:tcW w:w="1304" w:type="dxa"/>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75.00</w:t>
            </w:r>
          </w:p>
        </w:tc>
        <w:tc>
          <w:tcPr>
            <w:tcW w:w="2977" w:type="dxa"/>
            <w:gridSpan w:val="2"/>
            <w:tcBorders>
              <w:bottom w:val="single" w:sz="6" w:space="0" w:color="000000"/>
            </w:tcBorders>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100.00</w:t>
            </w:r>
          </w:p>
        </w:tc>
      </w:tr>
      <w:tr w:rsidR="00647D6D">
        <w:trPr>
          <w:trHeight w:val="369"/>
          <w:jc w:val="center"/>
        </w:trPr>
        <w:tc>
          <w:tcPr>
            <w:tcW w:w="1134" w:type="dxa"/>
            <w:tcBorders>
              <w:bottom w:val="nil"/>
            </w:tcBorders>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绩效目标</w:t>
            </w:r>
          </w:p>
        </w:tc>
        <w:tc>
          <w:tcPr>
            <w:tcW w:w="8278" w:type="dxa"/>
            <w:gridSpan w:val="6"/>
            <w:tcBorders>
              <w:bottom w:val="nil"/>
            </w:tcBorders>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1</w:t>
            </w:r>
            <w:r>
              <w:rPr>
                <w:rFonts w:ascii="仿宋" w:eastAsia="仿宋" w:hAnsi="仿宋" w:cs="仿宋" w:hint="eastAsia"/>
              </w:rPr>
              <w:t>、</w:t>
            </w:r>
            <w:r>
              <w:rPr>
                <w:rFonts w:ascii="仿宋" w:eastAsia="仿宋" w:hAnsi="仿宋" w:cs="仿宋" w:hint="eastAsia"/>
              </w:rPr>
              <w:t>进一步做好警务督察和指挥调度、情况分析</w:t>
            </w:r>
            <w:proofErr w:type="gramStart"/>
            <w:r>
              <w:rPr>
                <w:rFonts w:ascii="仿宋" w:eastAsia="仿宋" w:hAnsi="仿宋" w:cs="仿宋" w:hint="eastAsia"/>
              </w:rPr>
              <w:t>研</w:t>
            </w:r>
            <w:proofErr w:type="gramEnd"/>
            <w:r>
              <w:rPr>
                <w:rFonts w:ascii="仿宋" w:eastAsia="仿宋" w:hAnsi="仿宋" w:cs="仿宋" w:hint="eastAsia"/>
              </w:rPr>
              <w:t>判工作。</w:t>
            </w:r>
          </w:p>
          <w:p w:rsidR="00647D6D" w:rsidRDefault="00F3466F">
            <w:pPr>
              <w:spacing w:line="300" w:lineRule="exact"/>
              <w:jc w:val="left"/>
              <w:rPr>
                <w:rFonts w:ascii="仿宋" w:eastAsia="仿宋" w:hAnsi="仿宋" w:cs="仿宋"/>
              </w:rPr>
            </w:pP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进一步做好信息网路、执法办案中心业务开展。</w:t>
            </w:r>
          </w:p>
        </w:tc>
      </w:tr>
    </w:tbl>
    <w:p w:rsidR="00647D6D" w:rsidRDefault="00F3466F">
      <w:pPr>
        <w:spacing w:line="14" w:lineRule="exact"/>
        <w:ind w:firstLineChars="200" w:firstLine="420"/>
        <w:jc w:val="center"/>
        <w:rPr>
          <w:rFonts w:ascii="仿宋" w:eastAsia="仿宋" w:hAnsi="仿宋" w:cs="仿宋"/>
        </w:rPr>
      </w:pPr>
      <w:r>
        <w:rPr>
          <w:rFonts w:ascii="仿宋" w:eastAsia="仿宋" w:hAnsi="仿宋" w:cs="仿宋"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647D6D">
        <w:trPr>
          <w:cantSplit/>
          <w:trHeight w:val="397"/>
          <w:tblHeader/>
          <w:jc w:val="center"/>
        </w:trPr>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一级指标</w:t>
            </w:r>
          </w:p>
        </w:tc>
        <w:tc>
          <w:tcPr>
            <w:tcW w:w="1134"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二级指标</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三级指标</w:t>
            </w:r>
          </w:p>
        </w:tc>
        <w:tc>
          <w:tcPr>
            <w:tcW w:w="289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绩效指标描述</w:t>
            </w:r>
          </w:p>
        </w:tc>
        <w:tc>
          <w:tcPr>
            <w:tcW w:w="1276"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w:t>
            </w:r>
          </w:p>
        </w:tc>
        <w:tc>
          <w:tcPr>
            <w:tcW w:w="1701" w:type="dxa"/>
            <w:shd w:val="clear" w:color="auto" w:fill="auto"/>
            <w:vAlign w:val="center"/>
          </w:tcPr>
          <w:p w:rsidR="00647D6D" w:rsidRDefault="00F3466F">
            <w:pPr>
              <w:spacing w:line="300" w:lineRule="exact"/>
              <w:jc w:val="center"/>
              <w:rPr>
                <w:rFonts w:ascii="仿宋" w:eastAsia="仿宋" w:hAnsi="仿宋" w:cs="仿宋"/>
                <w:b/>
              </w:rPr>
            </w:pPr>
            <w:r>
              <w:rPr>
                <w:rFonts w:ascii="仿宋" w:eastAsia="仿宋" w:hAnsi="仿宋" w:cs="仿宋" w:hint="eastAsia"/>
                <w:b/>
              </w:rPr>
              <w:t>指标值确定依据</w:t>
            </w:r>
          </w:p>
        </w:tc>
      </w:tr>
      <w:tr w:rsidR="00647D6D">
        <w:trPr>
          <w:cantSplit/>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产出指标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数量指标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派出所办公用品</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按实际购买办公用品费用</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0</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质量指标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是否对</w:t>
            </w:r>
            <w:proofErr w:type="gramStart"/>
            <w:r>
              <w:rPr>
                <w:rFonts w:ascii="仿宋" w:eastAsia="仿宋" w:hAnsi="仿宋" w:cs="仿宋" w:hint="eastAsia"/>
              </w:rPr>
              <w:t>巡楼车辆</w:t>
            </w:r>
            <w:proofErr w:type="gramEnd"/>
            <w:r>
              <w:rPr>
                <w:rFonts w:ascii="仿宋" w:eastAsia="仿宋" w:hAnsi="仿宋" w:cs="仿宋" w:hint="eastAsia"/>
              </w:rPr>
              <w:t>准确定位</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是否通过调度系统，对各辆巡逻车组进行定位</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时效指标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上报数据完成率</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上报数据是否及时有效</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5</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成本指标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办案费用支出</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费用支出项目和数目是否符合规定</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val="restart"/>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效果指标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可持续影响指标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正确把握绩效考核导向</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是否确保绩效考核达标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0</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经济效益指标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各项经济数据保持稳定发展</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是否符合经济可持续发展趋势</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是</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vMerge/>
            <w:shd w:val="clear" w:color="auto" w:fill="auto"/>
            <w:vAlign w:val="center"/>
          </w:tcPr>
          <w:p w:rsidR="00647D6D" w:rsidRDefault="00647D6D">
            <w:pPr>
              <w:spacing w:line="300" w:lineRule="exact"/>
              <w:jc w:val="center"/>
              <w:rPr>
                <w:rFonts w:ascii="仿宋" w:eastAsia="仿宋" w:hAnsi="仿宋" w:cs="仿宋"/>
              </w:rPr>
            </w:pP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社会效益指标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破案率</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侦破案件占全部案件的比例</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0</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以往工作经验</w:t>
            </w:r>
          </w:p>
        </w:tc>
      </w:tr>
      <w:tr w:rsidR="00647D6D">
        <w:trPr>
          <w:cantSplit/>
          <w:trHeight w:val="369"/>
          <w:jc w:val="center"/>
        </w:trPr>
        <w:tc>
          <w:tcPr>
            <w:tcW w:w="1134" w:type="dxa"/>
            <w:shd w:val="clear" w:color="auto" w:fill="auto"/>
            <w:vAlign w:val="center"/>
          </w:tcPr>
          <w:p w:rsidR="00647D6D" w:rsidRDefault="00F3466F">
            <w:pPr>
              <w:spacing w:line="300" w:lineRule="exact"/>
              <w:jc w:val="center"/>
              <w:rPr>
                <w:rFonts w:ascii="仿宋" w:eastAsia="仿宋" w:hAnsi="仿宋" w:cs="仿宋"/>
              </w:rPr>
            </w:pPr>
            <w:r>
              <w:rPr>
                <w:rFonts w:ascii="仿宋" w:eastAsia="仿宋" w:hAnsi="仿宋" w:cs="仿宋" w:hint="eastAsia"/>
              </w:rPr>
              <w:t>满意度指标</w:t>
            </w:r>
          </w:p>
        </w:tc>
        <w:tc>
          <w:tcPr>
            <w:tcW w:w="1134"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服务对象满意度指标</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受访群众满意度</w:t>
            </w:r>
          </w:p>
        </w:tc>
        <w:tc>
          <w:tcPr>
            <w:tcW w:w="289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受访群众对工作人员工作成果和服务态度满意度</w:t>
            </w:r>
          </w:p>
        </w:tc>
        <w:tc>
          <w:tcPr>
            <w:tcW w:w="1276"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0</w:t>
            </w:r>
            <w:r>
              <w:rPr>
                <w:rFonts w:ascii="仿宋" w:eastAsia="仿宋" w:hAnsi="仿宋" w:cs="仿宋" w:hint="eastAsia"/>
              </w:rPr>
              <w:t>%</w:t>
            </w:r>
          </w:p>
        </w:tc>
        <w:tc>
          <w:tcPr>
            <w:tcW w:w="1701" w:type="dxa"/>
            <w:shd w:val="clear" w:color="auto" w:fill="auto"/>
            <w:vAlign w:val="center"/>
          </w:tcPr>
          <w:p w:rsidR="00647D6D" w:rsidRDefault="00F3466F">
            <w:pPr>
              <w:spacing w:line="300" w:lineRule="exact"/>
              <w:jc w:val="left"/>
              <w:rPr>
                <w:rFonts w:ascii="仿宋" w:eastAsia="仿宋" w:hAnsi="仿宋" w:cs="仿宋"/>
              </w:rPr>
            </w:pPr>
            <w:r>
              <w:rPr>
                <w:rFonts w:ascii="仿宋" w:eastAsia="仿宋" w:hAnsi="仿宋" w:cs="仿宋" w:hint="eastAsia"/>
              </w:rPr>
              <w:t>工作经验</w:t>
            </w:r>
          </w:p>
        </w:tc>
      </w:tr>
    </w:tbl>
    <w:p w:rsidR="00647D6D" w:rsidRDefault="00647D6D">
      <w:pPr>
        <w:tabs>
          <w:tab w:val="left" w:pos="1035"/>
        </w:tabs>
        <w:rPr>
          <w:rFonts w:ascii="仿宋" w:eastAsia="仿宋" w:hAnsi="仿宋" w:cs="仿宋"/>
        </w:rPr>
      </w:pPr>
    </w:p>
    <w:p w:rsidR="00647D6D" w:rsidRDefault="00647D6D">
      <w:pPr>
        <w:tabs>
          <w:tab w:val="left" w:pos="1035"/>
        </w:tabs>
        <w:rPr>
          <w:rFonts w:ascii="仿宋" w:eastAsia="仿宋" w:hAnsi="仿宋" w:cs="仿宋"/>
          <w:b/>
          <w:bCs/>
          <w:sz w:val="32"/>
          <w:szCs w:val="32"/>
        </w:rPr>
      </w:pPr>
    </w:p>
    <w:p w:rsidR="00647D6D" w:rsidRDefault="00647D6D">
      <w:pPr>
        <w:tabs>
          <w:tab w:val="left" w:pos="1035"/>
        </w:tabs>
        <w:rPr>
          <w:rFonts w:ascii="仿宋" w:eastAsia="仿宋" w:hAnsi="仿宋" w:cs="仿宋"/>
          <w:b/>
          <w:bCs/>
          <w:sz w:val="32"/>
          <w:szCs w:val="32"/>
        </w:rPr>
      </w:pPr>
    </w:p>
    <w:p w:rsidR="00647D6D" w:rsidRDefault="00647D6D">
      <w:pPr>
        <w:tabs>
          <w:tab w:val="left" w:pos="1035"/>
        </w:tabs>
        <w:rPr>
          <w:rFonts w:ascii="仿宋" w:eastAsia="仿宋" w:hAnsi="仿宋" w:cs="仿宋"/>
          <w:b/>
          <w:bCs/>
          <w:sz w:val="32"/>
          <w:szCs w:val="32"/>
        </w:rPr>
      </w:pPr>
    </w:p>
    <w:p w:rsidR="00647D6D" w:rsidRDefault="00647D6D">
      <w:pPr>
        <w:tabs>
          <w:tab w:val="left" w:pos="1035"/>
        </w:tabs>
        <w:rPr>
          <w:rFonts w:ascii="仿宋" w:eastAsia="仿宋" w:hAnsi="仿宋" w:cs="仿宋"/>
          <w:b/>
          <w:bCs/>
          <w:sz w:val="32"/>
          <w:szCs w:val="32"/>
        </w:rPr>
      </w:pPr>
    </w:p>
    <w:bookmarkEnd w:id="0"/>
    <w:p w:rsidR="00647D6D" w:rsidRDefault="00F3466F" w:rsidP="00F3466F">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六、政府采购预算情况</w:t>
      </w:r>
      <w:r>
        <w:rPr>
          <w:rFonts w:ascii="仿宋" w:eastAsia="仿宋" w:hAnsi="仿宋" w:cs="仿宋" w:hint="eastAsia"/>
          <w:b/>
          <w:bCs/>
          <w:sz w:val="32"/>
          <w:szCs w:val="32"/>
        </w:rPr>
        <w:tab/>
      </w:r>
    </w:p>
    <w:p w:rsidR="00647D6D" w:rsidRDefault="00F3466F">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202</w:t>
      </w:r>
      <w:r>
        <w:rPr>
          <w:rFonts w:ascii="仿宋" w:eastAsia="仿宋" w:hAnsi="仿宋" w:cs="仿宋" w:hint="eastAsia"/>
          <w:bCs/>
          <w:sz w:val="32"/>
          <w:szCs w:val="32"/>
        </w:rPr>
        <w:t>1</w:t>
      </w:r>
      <w:r>
        <w:rPr>
          <w:rFonts w:ascii="仿宋" w:eastAsia="仿宋" w:hAnsi="仿宋" w:cs="仿宋" w:hint="eastAsia"/>
          <w:bCs/>
          <w:sz w:val="32"/>
          <w:szCs w:val="32"/>
        </w:rPr>
        <w:t>年</w:t>
      </w:r>
      <w:proofErr w:type="gramStart"/>
      <w:r>
        <w:rPr>
          <w:rFonts w:ascii="仿宋" w:eastAsia="仿宋" w:hAnsi="仿宋" w:cs="仿宋" w:hint="eastAsia"/>
          <w:bCs/>
          <w:sz w:val="32"/>
          <w:szCs w:val="32"/>
        </w:rPr>
        <w:t>我部门</w:t>
      </w:r>
      <w:proofErr w:type="gramEnd"/>
      <w:r>
        <w:rPr>
          <w:rFonts w:ascii="仿宋" w:eastAsia="仿宋" w:hAnsi="仿宋" w:cs="仿宋" w:hint="eastAsia"/>
          <w:bCs/>
          <w:sz w:val="32"/>
          <w:szCs w:val="32"/>
        </w:rPr>
        <w:t>有</w:t>
      </w:r>
      <w:r>
        <w:rPr>
          <w:rFonts w:ascii="仿宋" w:eastAsia="仿宋" w:hAnsi="仿宋" w:cs="仿宋" w:hint="eastAsia"/>
          <w:bCs/>
          <w:sz w:val="32"/>
          <w:szCs w:val="32"/>
        </w:rPr>
        <w:t>1</w:t>
      </w:r>
      <w:r>
        <w:rPr>
          <w:rFonts w:ascii="仿宋" w:eastAsia="仿宋" w:hAnsi="仿宋" w:cs="仿宋" w:hint="eastAsia"/>
          <w:bCs/>
          <w:sz w:val="32"/>
          <w:szCs w:val="32"/>
        </w:rPr>
        <w:t>个项目列入政府采购预算，总金额为</w:t>
      </w:r>
      <w:r>
        <w:rPr>
          <w:rFonts w:ascii="仿宋" w:eastAsia="仿宋" w:hAnsi="仿宋" w:cs="仿宋" w:hint="eastAsia"/>
          <w:bCs/>
          <w:sz w:val="32"/>
          <w:szCs w:val="32"/>
        </w:rPr>
        <w:t>60</w:t>
      </w:r>
      <w:r>
        <w:rPr>
          <w:rFonts w:ascii="仿宋" w:eastAsia="仿宋" w:hAnsi="仿宋" w:cs="仿宋" w:hint="eastAsia"/>
          <w:bCs/>
          <w:sz w:val="32"/>
          <w:szCs w:val="32"/>
        </w:rPr>
        <w:t>万元，具体情况详见下表：</w:t>
      </w:r>
    </w:p>
    <w:p w:rsidR="00647D6D" w:rsidRDefault="00F3466F">
      <w:pPr>
        <w:spacing w:line="560" w:lineRule="exact"/>
        <w:ind w:firstLineChars="200" w:firstLine="640"/>
        <w:jc w:val="center"/>
        <w:rPr>
          <w:rFonts w:ascii="仿宋" w:eastAsia="仿宋" w:hAnsi="仿宋" w:cs="仿宋"/>
          <w:bCs/>
          <w:sz w:val="32"/>
          <w:szCs w:val="32"/>
        </w:rPr>
      </w:pPr>
      <w:r>
        <w:rPr>
          <w:rFonts w:ascii="仿宋" w:eastAsia="仿宋" w:hAnsi="仿宋" w:cs="仿宋" w:hint="eastAsia"/>
          <w:bCs/>
          <w:sz w:val="32"/>
          <w:szCs w:val="32"/>
        </w:rPr>
        <w:t>部门政府采购预算</w:t>
      </w:r>
    </w:p>
    <w:p w:rsidR="00647D6D" w:rsidRDefault="00F3466F">
      <w:pPr>
        <w:spacing w:line="560" w:lineRule="exact"/>
        <w:rPr>
          <w:rFonts w:ascii="仿宋" w:eastAsia="仿宋" w:hAnsi="仿宋" w:cs="仿宋"/>
          <w:bCs/>
          <w:sz w:val="32"/>
          <w:szCs w:val="32"/>
        </w:rPr>
      </w:pPr>
      <w:r>
        <w:rPr>
          <w:rFonts w:ascii="仿宋" w:eastAsia="仿宋" w:hAnsi="仿宋" w:cs="仿宋" w:hint="eastAsia"/>
          <w:bCs/>
          <w:sz w:val="32"/>
          <w:szCs w:val="32"/>
        </w:rPr>
        <w:t>142</w:t>
      </w:r>
      <w:r>
        <w:rPr>
          <w:rFonts w:ascii="仿宋" w:eastAsia="仿宋" w:hAnsi="仿宋" w:cs="仿宋" w:hint="eastAsia"/>
          <w:bCs/>
          <w:sz w:val="32"/>
          <w:szCs w:val="32"/>
        </w:rPr>
        <w:t>京唐</w:t>
      </w:r>
      <w:proofErr w:type="gramStart"/>
      <w:r>
        <w:rPr>
          <w:rFonts w:ascii="仿宋" w:eastAsia="仿宋" w:hAnsi="仿宋" w:cs="仿宋" w:hint="eastAsia"/>
          <w:bCs/>
          <w:sz w:val="32"/>
          <w:szCs w:val="32"/>
        </w:rPr>
        <w:t>智慧港</w:t>
      </w:r>
      <w:proofErr w:type="gramEnd"/>
      <w:r>
        <w:rPr>
          <w:rFonts w:ascii="仿宋" w:eastAsia="仿宋" w:hAnsi="仿宋" w:cs="仿宋" w:hint="eastAsia"/>
          <w:bCs/>
          <w:sz w:val="32"/>
          <w:szCs w:val="32"/>
        </w:rPr>
        <w:t>两中心</w:t>
      </w:r>
      <w:r>
        <w:rPr>
          <w:rFonts w:ascii="仿宋" w:eastAsia="仿宋" w:hAnsi="仿宋" w:cs="仿宋" w:hint="eastAsia"/>
          <w:bCs/>
          <w:sz w:val="32"/>
          <w:szCs w:val="32"/>
        </w:rPr>
        <w:t xml:space="preserve">                       </w:t>
      </w:r>
      <w:r>
        <w:rPr>
          <w:rFonts w:ascii="仿宋" w:eastAsia="仿宋" w:hAnsi="仿宋" w:cs="仿宋" w:hint="eastAsia"/>
          <w:bCs/>
          <w:sz w:val="32"/>
          <w:szCs w:val="32"/>
        </w:rPr>
        <w:t>单位：万元</w:t>
      </w:r>
    </w:p>
    <w:tbl>
      <w:tblPr>
        <w:tblW w:w="86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9"/>
        <w:gridCol w:w="741"/>
        <w:gridCol w:w="427"/>
        <w:gridCol w:w="998"/>
        <w:gridCol w:w="427"/>
        <w:gridCol w:w="427"/>
        <w:gridCol w:w="741"/>
        <w:gridCol w:w="746"/>
        <w:gridCol w:w="746"/>
        <w:gridCol w:w="746"/>
        <w:gridCol w:w="427"/>
        <w:gridCol w:w="427"/>
        <w:gridCol w:w="427"/>
        <w:gridCol w:w="427"/>
      </w:tblGrid>
      <w:tr w:rsidR="00647D6D">
        <w:trPr>
          <w:tblHeader/>
          <w:jc w:val="center"/>
        </w:trPr>
        <w:tc>
          <w:tcPr>
            <w:tcW w:w="1710" w:type="dxa"/>
            <w:gridSpan w:val="2"/>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政府采购项目来源</w:t>
            </w:r>
          </w:p>
        </w:tc>
        <w:tc>
          <w:tcPr>
            <w:tcW w:w="427" w:type="dxa"/>
            <w:vMerge w:val="restart"/>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采购物品名称</w:t>
            </w:r>
          </w:p>
        </w:tc>
        <w:tc>
          <w:tcPr>
            <w:tcW w:w="998" w:type="dxa"/>
            <w:vMerge w:val="restart"/>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政府采购目录序号</w:t>
            </w:r>
          </w:p>
        </w:tc>
        <w:tc>
          <w:tcPr>
            <w:tcW w:w="427" w:type="dxa"/>
            <w:vMerge w:val="restart"/>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数量单位</w:t>
            </w:r>
          </w:p>
        </w:tc>
        <w:tc>
          <w:tcPr>
            <w:tcW w:w="427" w:type="dxa"/>
            <w:vMerge w:val="restart"/>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数量</w:t>
            </w:r>
          </w:p>
        </w:tc>
        <w:tc>
          <w:tcPr>
            <w:tcW w:w="741" w:type="dxa"/>
            <w:vMerge w:val="restart"/>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单价</w:t>
            </w:r>
          </w:p>
        </w:tc>
        <w:tc>
          <w:tcPr>
            <w:tcW w:w="3946" w:type="dxa"/>
            <w:gridSpan w:val="7"/>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政府采购金额</w:t>
            </w:r>
          </w:p>
        </w:tc>
      </w:tr>
      <w:tr w:rsidR="00647D6D">
        <w:trPr>
          <w:tblHeader/>
          <w:jc w:val="center"/>
        </w:trPr>
        <w:tc>
          <w:tcPr>
            <w:tcW w:w="969" w:type="dxa"/>
            <w:vMerge w:val="restart"/>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项目名称</w:t>
            </w:r>
          </w:p>
        </w:tc>
        <w:tc>
          <w:tcPr>
            <w:tcW w:w="741" w:type="dxa"/>
            <w:vMerge w:val="restart"/>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预算资金</w:t>
            </w:r>
          </w:p>
        </w:tc>
        <w:tc>
          <w:tcPr>
            <w:tcW w:w="427" w:type="dxa"/>
            <w:vMerge/>
            <w:vAlign w:val="center"/>
          </w:tcPr>
          <w:p w:rsidR="00647D6D" w:rsidRDefault="00647D6D">
            <w:pPr>
              <w:spacing w:line="300" w:lineRule="exact"/>
              <w:jc w:val="left"/>
              <w:outlineLvl w:val="0"/>
            </w:pPr>
          </w:p>
        </w:tc>
        <w:tc>
          <w:tcPr>
            <w:tcW w:w="998" w:type="dxa"/>
            <w:vMerge/>
            <w:vAlign w:val="center"/>
          </w:tcPr>
          <w:p w:rsidR="00647D6D" w:rsidRDefault="00647D6D">
            <w:pPr>
              <w:spacing w:line="300" w:lineRule="exact"/>
              <w:jc w:val="left"/>
              <w:outlineLvl w:val="0"/>
            </w:pPr>
          </w:p>
        </w:tc>
        <w:tc>
          <w:tcPr>
            <w:tcW w:w="427" w:type="dxa"/>
            <w:vMerge/>
            <w:vAlign w:val="center"/>
          </w:tcPr>
          <w:p w:rsidR="00647D6D" w:rsidRDefault="00647D6D">
            <w:pPr>
              <w:spacing w:line="300" w:lineRule="exact"/>
              <w:jc w:val="left"/>
              <w:outlineLvl w:val="0"/>
            </w:pPr>
          </w:p>
        </w:tc>
        <w:tc>
          <w:tcPr>
            <w:tcW w:w="427" w:type="dxa"/>
            <w:vMerge/>
            <w:vAlign w:val="center"/>
          </w:tcPr>
          <w:p w:rsidR="00647D6D" w:rsidRDefault="00647D6D">
            <w:pPr>
              <w:spacing w:line="300" w:lineRule="exact"/>
              <w:jc w:val="left"/>
              <w:outlineLvl w:val="0"/>
            </w:pPr>
          </w:p>
        </w:tc>
        <w:tc>
          <w:tcPr>
            <w:tcW w:w="741" w:type="dxa"/>
            <w:vMerge/>
            <w:vAlign w:val="center"/>
          </w:tcPr>
          <w:p w:rsidR="00647D6D" w:rsidRDefault="00647D6D">
            <w:pPr>
              <w:spacing w:line="300" w:lineRule="exact"/>
              <w:jc w:val="left"/>
              <w:outlineLvl w:val="0"/>
            </w:pPr>
          </w:p>
        </w:tc>
        <w:tc>
          <w:tcPr>
            <w:tcW w:w="746" w:type="dxa"/>
            <w:vMerge w:val="restart"/>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总计</w:t>
            </w:r>
          </w:p>
        </w:tc>
        <w:tc>
          <w:tcPr>
            <w:tcW w:w="2773" w:type="dxa"/>
            <w:gridSpan w:val="5"/>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当年部门预算安排资金</w:t>
            </w:r>
          </w:p>
        </w:tc>
        <w:tc>
          <w:tcPr>
            <w:tcW w:w="427" w:type="dxa"/>
            <w:vMerge w:val="restart"/>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其他渠道资金</w:t>
            </w:r>
          </w:p>
        </w:tc>
      </w:tr>
      <w:tr w:rsidR="00647D6D">
        <w:trPr>
          <w:tblHeader/>
          <w:jc w:val="center"/>
        </w:trPr>
        <w:tc>
          <w:tcPr>
            <w:tcW w:w="969" w:type="dxa"/>
            <w:vMerge/>
            <w:vAlign w:val="center"/>
          </w:tcPr>
          <w:p w:rsidR="00647D6D" w:rsidRDefault="00647D6D">
            <w:pPr>
              <w:spacing w:line="300" w:lineRule="exact"/>
              <w:jc w:val="left"/>
              <w:outlineLvl w:val="0"/>
            </w:pPr>
          </w:p>
        </w:tc>
        <w:tc>
          <w:tcPr>
            <w:tcW w:w="741" w:type="dxa"/>
            <w:vMerge/>
            <w:vAlign w:val="center"/>
          </w:tcPr>
          <w:p w:rsidR="00647D6D" w:rsidRDefault="00647D6D">
            <w:pPr>
              <w:spacing w:line="300" w:lineRule="exact"/>
              <w:jc w:val="left"/>
              <w:outlineLvl w:val="0"/>
            </w:pPr>
          </w:p>
        </w:tc>
        <w:tc>
          <w:tcPr>
            <w:tcW w:w="427" w:type="dxa"/>
            <w:vMerge/>
            <w:vAlign w:val="center"/>
          </w:tcPr>
          <w:p w:rsidR="00647D6D" w:rsidRDefault="00647D6D">
            <w:pPr>
              <w:spacing w:line="300" w:lineRule="exact"/>
              <w:jc w:val="left"/>
              <w:outlineLvl w:val="0"/>
            </w:pPr>
          </w:p>
        </w:tc>
        <w:tc>
          <w:tcPr>
            <w:tcW w:w="998" w:type="dxa"/>
            <w:vMerge/>
            <w:vAlign w:val="center"/>
          </w:tcPr>
          <w:p w:rsidR="00647D6D" w:rsidRDefault="00647D6D">
            <w:pPr>
              <w:spacing w:line="300" w:lineRule="exact"/>
              <w:jc w:val="left"/>
              <w:outlineLvl w:val="0"/>
            </w:pPr>
          </w:p>
        </w:tc>
        <w:tc>
          <w:tcPr>
            <w:tcW w:w="427" w:type="dxa"/>
            <w:vMerge/>
            <w:vAlign w:val="center"/>
          </w:tcPr>
          <w:p w:rsidR="00647D6D" w:rsidRDefault="00647D6D">
            <w:pPr>
              <w:spacing w:line="300" w:lineRule="exact"/>
              <w:jc w:val="left"/>
              <w:outlineLvl w:val="0"/>
            </w:pPr>
          </w:p>
        </w:tc>
        <w:tc>
          <w:tcPr>
            <w:tcW w:w="427" w:type="dxa"/>
            <w:vMerge/>
            <w:vAlign w:val="center"/>
          </w:tcPr>
          <w:p w:rsidR="00647D6D" w:rsidRDefault="00647D6D">
            <w:pPr>
              <w:spacing w:line="300" w:lineRule="exact"/>
              <w:jc w:val="left"/>
              <w:outlineLvl w:val="0"/>
            </w:pPr>
          </w:p>
        </w:tc>
        <w:tc>
          <w:tcPr>
            <w:tcW w:w="741" w:type="dxa"/>
            <w:vMerge/>
            <w:vAlign w:val="center"/>
          </w:tcPr>
          <w:p w:rsidR="00647D6D" w:rsidRDefault="00647D6D">
            <w:pPr>
              <w:spacing w:line="300" w:lineRule="exact"/>
              <w:jc w:val="left"/>
              <w:outlineLvl w:val="0"/>
            </w:pPr>
          </w:p>
        </w:tc>
        <w:tc>
          <w:tcPr>
            <w:tcW w:w="746" w:type="dxa"/>
            <w:vMerge/>
            <w:vAlign w:val="center"/>
          </w:tcPr>
          <w:p w:rsidR="00647D6D" w:rsidRDefault="00647D6D">
            <w:pPr>
              <w:spacing w:line="300" w:lineRule="exact"/>
              <w:jc w:val="left"/>
              <w:outlineLvl w:val="0"/>
            </w:pPr>
          </w:p>
        </w:tc>
        <w:tc>
          <w:tcPr>
            <w:tcW w:w="746" w:type="dxa"/>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合计</w:t>
            </w:r>
          </w:p>
        </w:tc>
        <w:tc>
          <w:tcPr>
            <w:tcW w:w="746" w:type="dxa"/>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一般公共预算拨款</w:t>
            </w:r>
          </w:p>
        </w:tc>
        <w:tc>
          <w:tcPr>
            <w:tcW w:w="427" w:type="dxa"/>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基金预算拨款</w:t>
            </w:r>
          </w:p>
        </w:tc>
        <w:tc>
          <w:tcPr>
            <w:tcW w:w="427" w:type="dxa"/>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财政专户核拨</w:t>
            </w:r>
          </w:p>
        </w:tc>
        <w:tc>
          <w:tcPr>
            <w:tcW w:w="427" w:type="dxa"/>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其他来源收入</w:t>
            </w:r>
          </w:p>
        </w:tc>
        <w:tc>
          <w:tcPr>
            <w:tcW w:w="427" w:type="dxa"/>
            <w:vMerge/>
            <w:vAlign w:val="center"/>
          </w:tcPr>
          <w:p w:rsidR="00647D6D" w:rsidRDefault="00647D6D">
            <w:pPr>
              <w:spacing w:line="300" w:lineRule="exact"/>
              <w:jc w:val="left"/>
              <w:outlineLvl w:val="0"/>
            </w:pPr>
          </w:p>
        </w:tc>
      </w:tr>
      <w:tr w:rsidR="00647D6D">
        <w:trPr>
          <w:jc w:val="center"/>
        </w:trPr>
        <w:tc>
          <w:tcPr>
            <w:tcW w:w="969" w:type="dxa"/>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合　计</w:t>
            </w:r>
          </w:p>
        </w:tc>
        <w:tc>
          <w:tcPr>
            <w:tcW w:w="741" w:type="dxa"/>
            <w:vAlign w:val="center"/>
          </w:tcPr>
          <w:p w:rsidR="00647D6D" w:rsidRDefault="00647D6D">
            <w:pPr>
              <w:spacing w:line="300" w:lineRule="exact"/>
              <w:jc w:val="right"/>
              <w:rPr>
                <w:rFonts w:ascii="方正书宋_GBK" w:eastAsia="方正书宋_GBK"/>
                <w:b/>
              </w:rPr>
            </w:pPr>
          </w:p>
        </w:tc>
        <w:tc>
          <w:tcPr>
            <w:tcW w:w="427" w:type="dxa"/>
            <w:vAlign w:val="center"/>
          </w:tcPr>
          <w:p w:rsidR="00647D6D" w:rsidRDefault="00647D6D">
            <w:pPr>
              <w:spacing w:line="300" w:lineRule="exact"/>
              <w:jc w:val="left"/>
              <w:rPr>
                <w:rFonts w:ascii="方正书宋_GBK" w:eastAsia="方正书宋_GBK"/>
                <w:b/>
              </w:rPr>
            </w:pPr>
          </w:p>
        </w:tc>
        <w:tc>
          <w:tcPr>
            <w:tcW w:w="998" w:type="dxa"/>
            <w:vAlign w:val="center"/>
          </w:tcPr>
          <w:p w:rsidR="00647D6D" w:rsidRDefault="00647D6D">
            <w:pPr>
              <w:spacing w:line="300" w:lineRule="exact"/>
              <w:jc w:val="left"/>
              <w:rPr>
                <w:rFonts w:ascii="方正书宋_GBK" w:eastAsia="方正书宋_GBK"/>
                <w:b/>
              </w:rPr>
            </w:pPr>
          </w:p>
        </w:tc>
        <w:tc>
          <w:tcPr>
            <w:tcW w:w="427" w:type="dxa"/>
            <w:vAlign w:val="center"/>
          </w:tcPr>
          <w:p w:rsidR="00647D6D" w:rsidRDefault="00647D6D">
            <w:pPr>
              <w:spacing w:line="300" w:lineRule="exact"/>
              <w:jc w:val="left"/>
              <w:rPr>
                <w:rFonts w:ascii="方正书宋_GBK" w:eastAsia="方正书宋_GBK"/>
                <w:b/>
              </w:rPr>
            </w:pPr>
          </w:p>
        </w:tc>
        <w:tc>
          <w:tcPr>
            <w:tcW w:w="427" w:type="dxa"/>
            <w:vAlign w:val="center"/>
          </w:tcPr>
          <w:p w:rsidR="00647D6D" w:rsidRDefault="00647D6D">
            <w:pPr>
              <w:spacing w:line="300" w:lineRule="exact"/>
              <w:jc w:val="right"/>
              <w:rPr>
                <w:rFonts w:ascii="方正书宋_GBK" w:eastAsia="方正书宋_GBK"/>
                <w:b/>
              </w:rPr>
            </w:pPr>
          </w:p>
        </w:tc>
        <w:tc>
          <w:tcPr>
            <w:tcW w:w="741" w:type="dxa"/>
            <w:vAlign w:val="center"/>
          </w:tcPr>
          <w:p w:rsidR="00647D6D" w:rsidRDefault="00647D6D">
            <w:pPr>
              <w:spacing w:line="300" w:lineRule="exact"/>
              <w:jc w:val="right"/>
              <w:rPr>
                <w:rFonts w:ascii="方正书宋_GBK" w:eastAsia="方正书宋_GBK"/>
                <w:b/>
              </w:rPr>
            </w:pPr>
          </w:p>
        </w:tc>
        <w:tc>
          <w:tcPr>
            <w:tcW w:w="746" w:type="dxa"/>
            <w:vAlign w:val="center"/>
          </w:tcPr>
          <w:p w:rsidR="00647D6D" w:rsidRDefault="00F3466F">
            <w:pPr>
              <w:spacing w:line="300" w:lineRule="exact"/>
              <w:jc w:val="right"/>
              <w:rPr>
                <w:rFonts w:ascii="方正书宋_GBK" w:eastAsia="方正书宋_GBK"/>
                <w:b/>
              </w:rPr>
            </w:pPr>
            <w:r>
              <w:rPr>
                <w:rFonts w:ascii="方正书宋_GBK" w:eastAsia="方正书宋_GBK" w:hint="eastAsia"/>
                <w:b/>
              </w:rPr>
              <w:t>60.00</w:t>
            </w:r>
          </w:p>
        </w:tc>
        <w:tc>
          <w:tcPr>
            <w:tcW w:w="746" w:type="dxa"/>
            <w:vAlign w:val="center"/>
          </w:tcPr>
          <w:p w:rsidR="00647D6D" w:rsidRDefault="00F3466F">
            <w:pPr>
              <w:spacing w:line="300" w:lineRule="exact"/>
              <w:jc w:val="right"/>
              <w:rPr>
                <w:rFonts w:ascii="方正书宋_GBK" w:eastAsia="方正书宋_GBK"/>
                <w:b/>
              </w:rPr>
            </w:pPr>
            <w:r>
              <w:rPr>
                <w:rFonts w:ascii="方正书宋_GBK" w:eastAsia="方正书宋_GBK" w:hint="eastAsia"/>
                <w:b/>
              </w:rPr>
              <w:t>60.00</w:t>
            </w:r>
          </w:p>
        </w:tc>
        <w:tc>
          <w:tcPr>
            <w:tcW w:w="746" w:type="dxa"/>
            <w:vAlign w:val="center"/>
          </w:tcPr>
          <w:p w:rsidR="00647D6D" w:rsidRDefault="00F3466F">
            <w:pPr>
              <w:spacing w:line="300" w:lineRule="exact"/>
              <w:jc w:val="right"/>
              <w:rPr>
                <w:rFonts w:ascii="方正书宋_GBK" w:eastAsia="方正书宋_GBK"/>
                <w:b/>
              </w:rPr>
            </w:pPr>
            <w:r>
              <w:rPr>
                <w:rFonts w:ascii="方正书宋_GBK" w:eastAsia="方正书宋_GBK" w:hint="eastAsia"/>
                <w:b/>
              </w:rPr>
              <w:t>60.00</w:t>
            </w:r>
          </w:p>
        </w:tc>
        <w:tc>
          <w:tcPr>
            <w:tcW w:w="427" w:type="dxa"/>
            <w:vAlign w:val="center"/>
          </w:tcPr>
          <w:p w:rsidR="00647D6D" w:rsidRDefault="00647D6D">
            <w:pPr>
              <w:spacing w:line="300" w:lineRule="exact"/>
              <w:jc w:val="right"/>
              <w:rPr>
                <w:rFonts w:ascii="方正书宋_GBK" w:eastAsia="方正书宋_GBK"/>
                <w:b/>
              </w:rPr>
            </w:pPr>
          </w:p>
        </w:tc>
        <w:tc>
          <w:tcPr>
            <w:tcW w:w="427" w:type="dxa"/>
            <w:vAlign w:val="center"/>
          </w:tcPr>
          <w:p w:rsidR="00647D6D" w:rsidRDefault="00647D6D">
            <w:pPr>
              <w:spacing w:line="300" w:lineRule="exact"/>
              <w:jc w:val="right"/>
              <w:rPr>
                <w:rFonts w:ascii="方正书宋_GBK" w:eastAsia="方正书宋_GBK"/>
                <w:b/>
              </w:rPr>
            </w:pPr>
          </w:p>
        </w:tc>
        <w:tc>
          <w:tcPr>
            <w:tcW w:w="427" w:type="dxa"/>
            <w:vAlign w:val="center"/>
          </w:tcPr>
          <w:p w:rsidR="00647D6D" w:rsidRDefault="00647D6D">
            <w:pPr>
              <w:spacing w:line="300" w:lineRule="exact"/>
              <w:jc w:val="right"/>
              <w:rPr>
                <w:rFonts w:ascii="方正书宋_GBK" w:eastAsia="方正书宋_GBK"/>
                <w:b/>
              </w:rPr>
            </w:pPr>
          </w:p>
        </w:tc>
        <w:tc>
          <w:tcPr>
            <w:tcW w:w="427" w:type="dxa"/>
            <w:vAlign w:val="center"/>
          </w:tcPr>
          <w:p w:rsidR="00647D6D" w:rsidRDefault="00647D6D">
            <w:pPr>
              <w:spacing w:line="300" w:lineRule="exact"/>
              <w:jc w:val="right"/>
              <w:rPr>
                <w:rFonts w:ascii="方正书宋_GBK" w:eastAsia="方正书宋_GBK"/>
                <w:b/>
              </w:rPr>
            </w:pPr>
          </w:p>
        </w:tc>
      </w:tr>
      <w:tr w:rsidR="00647D6D">
        <w:trPr>
          <w:jc w:val="center"/>
        </w:trPr>
        <w:tc>
          <w:tcPr>
            <w:tcW w:w="969" w:type="dxa"/>
            <w:vAlign w:val="center"/>
          </w:tcPr>
          <w:p w:rsidR="00647D6D" w:rsidRDefault="00F3466F">
            <w:pPr>
              <w:spacing w:line="300" w:lineRule="exact"/>
              <w:jc w:val="center"/>
              <w:rPr>
                <w:rFonts w:ascii="方正书宋_GBK" w:eastAsia="方正书宋_GBK"/>
                <w:b/>
              </w:rPr>
            </w:pPr>
            <w:r>
              <w:rPr>
                <w:rFonts w:ascii="方正书宋_GBK" w:eastAsia="方正书宋_GBK" w:hint="eastAsia"/>
                <w:b/>
              </w:rPr>
              <w:t>小计</w:t>
            </w:r>
          </w:p>
        </w:tc>
        <w:tc>
          <w:tcPr>
            <w:tcW w:w="741" w:type="dxa"/>
            <w:vAlign w:val="center"/>
          </w:tcPr>
          <w:p w:rsidR="00647D6D" w:rsidRDefault="00647D6D">
            <w:pPr>
              <w:spacing w:line="300" w:lineRule="exact"/>
              <w:jc w:val="right"/>
              <w:rPr>
                <w:rFonts w:ascii="方正书宋_GBK" w:eastAsia="方正书宋_GBK"/>
                <w:b/>
              </w:rPr>
            </w:pPr>
          </w:p>
        </w:tc>
        <w:tc>
          <w:tcPr>
            <w:tcW w:w="427" w:type="dxa"/>
            <w:vAlign w:val="center"/>
          </w:tcPr>
          <w:p w:rsidR="00647D6D" w:rsidRDefault="00647D6D">
            <w:pPr>
              <w:spacing w:line="300" w:lineRule="exact"/>
              <w:jc w:val="left"/>
              <w:rPr>
                <w:rFonts w:ascii="方正书宋_GBK" w:eastAsia="方正书宋_GBK"/>
                <w:b/>
              </w:rPr>
            </w:pPr>
          </w:p>
        </w:tc>
        <w:tc>
          <w:tcPr>
            <w:tcW w:w="998" w:type="dxa"/>
            <w:vAlign w:val="center"/>
          </w:tcPr>
          <w:p w:rsidR="00647D6D" w:rsidRDefault="00647D6D">
            <w:pPr>
              <w:spacing w:line="300" w:lineRule="exact"/>
              <w:jc w:val="left"/>
              <w:rPr>
                <w:rFonts w:ascii="方正书宋_GBK" w:eastAsia="方正书宋_GBK"/>
                <w:b/>
              </w:rPr>
            </w:pPr>
          </w:p>
        </w:tc>
        <w:tc>
          <w:tcPr>
            <w:tcW w:w="427" w:type="dxa"/>
            <w:vAlign w:val="center"/>
          </w:tcPr>
          <w:p w:rsidR="00647D6D" w:rsidRDefault="00647D6D">
            <w:pPr>
              <w:spacing w:line="300" w:lineRule="exact"/>
              <w:jc w:val="left"/>
              <w:rPr>
                <w:rFonts w:ascii="方正书宋_GBK" w:eastAsia="方正书宋_GBK"/>
                <w:b/>
              </w:rPr>
            </w:pPr>
          </w:p>
        </w:tc>
        <w:tc>
          <w:tcPr>
            <w:tcW w:w="427" w:type="dxa"/>
            <w:vAlign w:val="center"/>
          </w:tcPr>
          <w:p w:rsidR="00647D6D" w:rsidRDefault="00647D6D">
            <w:pPr>
              <w:spacing w:line="300" w:lineRule="exact"/>
              <w:jc w:val="right"/>
              <w:rPr>
                <w:rFonts w:ascii="方正书宋_GBK" w:eastAsia="方正书宋_GBK"/>
                <w:b/>
              </w:rPr>
            </w:pPr>
          </w:p>
        </w:tc>
        <w:tc>
          <w:tcPr>
            <w:tcW w:w="741" w:type="dxa"/>
            <w:vAlign w:val="center"/>
          </w:tcPr>
          <w:p w:rsidR="00647D6D" w:rsidRDefault="00647D6D">
            <w:pPr>
              <w:spacing w:line="300" w:lineRule="exact"/>
              <w:jc w:val="right"/>
              <w:rPr>
                <w:rFonts w:ascii="方正书宋_GBK" w:eastAsia="方正书宋_GBK"/>
                <w:b/>
              </w:rPr>
            </w:pPr>
          </w:p>
        </w:tc>
        <w:tc>
          <w:tcPr>
            <w:tcW w:w="746" w:type="dxa"/>
            <w:vAlign w:val="center"/>
          </w:tcPr>
          <w:p w:rsidR="00647D6D" w:rsidRDefault="00F3466F">
            <w:pPr>
              <w:spacing w:line="300" w:lineRule="exact"/>
              <w:jc w:val="right"/>
              <w:rPr>
                <w:rFonts w:ascii="方正书宋_GBK" w:eastAsia="方正书宋_GBK"/>
                <w:b/>
              </w:rPr>
            </w:pPr>
            <w:r>
              <w:rPr>
                <w:rFonts w:ascii="方正书宋_GBK" w:eastAsia="方正书宋_GBK" w:hint="eastAsia"/>
                <w:b/>
              </w:rPr>
              <w:t>60.00</w:t>
            </w:r>
          </w:p>
        </w:tc>
        <w:tc>
          <w:tcPr>
            <w:tcW w:w="746" w:type="dxa"/>
            <w:vAlign w:val="center"/>
          </w:tcPr>
          <w:p w:rsidR="00647D6D" w:rsidRDefault="00F3466F">
            <w:pPr>
              <w:spacing w:line="300" w:lineRule="exact"/>
              <w:jc w:val="right"/>
              <w:rPr>
                <w:rFonts w:ascii="方正书宋_GBK" w:eastAsia="方正书宋_GBK"/>
                <w:b/>
              </w:rPr>
            </w:pPr>
            <w:r>
              <w:rPr>
                <w:rFonts w:ascii="方正书宋_GBK" w:eastAsia="方正书宋_GBK" w:hint="eastAsia"/>
                <w:b/>
              </w:rPr>
              <w:t>60.00</w:t>
            </w:r>
          </w:p>
        </w:tc>
        <w:tc>
          <w:tcPr>
            <w:tcW w:w="746" w:type="dxa"/>
            <w:vAlign w:val="center"/>
          </w:tcPr>
          <w:p w:rsidR="00647D6D" w:rsidRDefault="00F3466F">
            <w:pPr>
              <w:spacing w:line="300" w:lineRule="exact"/>
              <w:jc w:val="right"/>
              <w:rPr>
                <w:rFonts w:ascii="方正书宋_GBK" w:eastAsia="方正书宋_GBK"/>
                <w:b/>
              </w:rPr>
            </w:pPr>
            <w:r>
              <w:rPr>
                <w:rFonts w:ascii="方正书宋_GBK" w:eastAsia="方正书宋_GBK" w:hint="eastAsia"/>
                <w:b/>
              </w:rPr>
              <w:t>60.00</w:t>
            </w:r>
          </w:p>
        </w:tc>
        <w:tc>
          <w:tcPr>
            <w:tcW w:w="427" w:type="dxa"/>
            <w:vAlign w:val="center"/>
          </w:tcPr>
          <w:p w:rsidR="00647D6D" w:rsidRDefault="00647D6D">
            <w:pPr>
              <w:spacing w:line="300" w:lineRule="exact"/>
              <w:jc w:val="right"/>
              <w:rPr>
                <w:rFonts w:ascii="方正书宋_GBK" w:eastAsia="方正书宋_GBK"/>
                <w:b/>
              </w:rPr>
            </w:pPr>
          </w:p>
        </w:tc>
        <w:tc>
          <w:tcPr>
            <w:tcW w:w="427" w:type="dxa"/>
            <w:vAlign w:val="center"/>
          </w:tcPr>
          <w:p w:rsidR="00647D6D" w:rsidRDefault="00647D6D">
            <w:pPr>
              <w:spacing w:line="300" w:lineRule="exact"/>
              <w:jc w:val="right"/>
              <w:rPr>
                <w:rFonts w:ascii="方正书宋_GBK" w:eastAsia="方正书宋_GBK"/>
                <w:b/>
              </w:rPr>
            </w:pPr>
          </w:p>
        </w:tc>
        <w:tc>
          <w:tcPr>
            <w:tcW w:w="427" w:type="dxa"/>
            <w:vAlign w:val="center"/>
          </w:tcPr>
          <w:p w:rsidR="00647D6D" w:rsidRDefault="00647D6D">
            <w:pPr>
              <w:spacing w:line="300" w:lineRule="exact"/>
              <w:jc w:val="right"/>
              <w:rPr>
                <w:rFonts w:ascii="方正书宋_GBK" w:eastAsia="方正书宋_GBK"/>
                <w:b/>
              </w:rPr>
            </w:pPr>
          </w:p>
        </w:tc>
        <w:tc>
          <w:tcPr>
            <w:tcW w:w="427" w:type="dxa"/>
            <w:vAlign w:val="center"/>
          </w:tcPr>
          <w:p w:rsidR="00647D6D" w:rsidRDefault="00647D6D">
            <w:pPr>
              <w:spacing w:line="300" w:lineRule="exact"/>
              <w:jc w:val="right"/>
              <w:rPr>
                <w:rFonts w:ascii="方正书宋_GBK" w:eastAsia="方正书宋_GBK"/>
                <w:b/>
              </w:rPr>
            </w:pPr>
          </w:p>
        </w:tc>
      </w:tr>
      <w:tr w:rsidR="00647D6D">
        <w:trPr>
          <w:jc w:val="center"/>
        </w:trPr>
        <w:tc>
          <w:tcPr>
            <w:tcW w:w="969" w:type="dxa"/>
            <w:vAlign w:val="center"/>
          </w:tcPr>
          <w:p w:rsidR="00647D6D" w:rsidRDefault="00F3466F">
            <w:pPr>
              <w:spacing w:line="300" w:lineRule="exact"/>
              <w:jc w:val="left"/>
              <w:rPr>
                <w:rFonts w:ascii="方正书宋_GBK" w:eastAsia="方正书宋_GBK"/>
              </w:rPr>
            </w:pPr>
            <w:r>
              <w:rPr>
                <w:rFonts w:ascii="方正书宋_GBK" w:eastAsia="方正书宋_GBK" w:hint="eastAsia"/>
              </w:rPr>
              <w:t>京唐</w:t>
            </w:r>
            <w:proofErr w:type="gramStart"/>
            <w:r>
              <w:rPr>
                <w:rFonts w:ascii="方正书宋_GBK" w:eastAsia="方正书宋_GBK" w:hint="eastAsia"/>
              </w:rPr>
              <w:t>智慧港临空经济</w:t>
            </w:r>
            <w:proofErr w:type="gramEnd"/>
            <w:r>
              <w:rPr>
                <w:rFonts w:ascii="方正书宋_GBK" w:eastAsia="方正书宋_GBK" w:hint="eastAsia"/>
              </w:rPr>
              <w:t>产业发展规划</w:t>
            </w:r>
          </w:p>
        </w:tc>
        <w:tc>
          <w:tcPr>
            <w:tcW w:w="741" w:type="dxa"/>
            <w:vAlign w:val="center"/>
          </w:tcPr>
          <w:p w:rsidR="00647D6D" w:rsidRDefault="00F3466F">
            <w:pPr>
              <w:spacing w:line="300" w:lineRule="exact"/>
              <w:jc w:val="right"/>
              <w:rPr>
                <w:rFonts w:ascii="方正书宋_GBK" w:eastAsia="方正书宋_GBK"/>
              </w:rPr>
            </w:pPr>
            <w:r>
              <w:rPr>
                <w:rFonts w:ascii="方正书宋_GBK" w:eastAsia="方正书宋_GBK" w:hint="eastAsia"/>
              </w:rPr>
              <w:t>60.00</w:t>
            </w:r>
          </w:p>
        </w:tc>
        <w:tc>
          <w:tcPr>
            <w:tcW w:w="427" w:type="dxa"/>
            <w:vAlign w:val="center"/>
          </w:tcPr>
          <w:p w:rsidR="00647D6D" w:rsidRDefault="00F3466F">
            <w:pPr>
              <w:spacing w:line="300" w:lineRule="exact"/>
              <w:jc w:val="left"/>
              <w:rPr>
                <w:rFonts w:ascii="方正书宋_GBK" w:eastAsia="方正书宋_GBK"/>
              </w:rPr>
            </w:pPr>
            <w:r>
              <w:rPr>
                <w:rFonts w:ascii="方正书宋_GBK" w:eastAsia="方正书宋_GBK" w:hint="eastAsia"/>
              </w:rPr>
              <w:t>服务</w:t>
            </w:r>
          </w:p>
        </w:tc>
        <w:tc>
          <w:tcPr>
            <w:tcW w:w="998" w:type="dxa"/>
            <w:vAlign w:val="center"/>
          </w:tcPr>
          <w:p w:rsidR="00647D6D" w:rsidRDefault="00F3466F">
            <w:pPr>
              <w:spacing w:line="300" w:lineRule="exact"/>
              <w:jc w:val="left"/>
              <w:rPr>
                <w:rFonts w:ascii="方正书宋_GBK" w:eastAsia="方正书宋_GBK"/>
              </w:rPr>
            </w:pPr>
            <w:r>
              <w:rPr>
                <w:rFonts w:ascii="方正书宋_GBK" w:eastAsia="方正书宋_GBK" w:hint="eastAsia"/>
                <w:sz w:val="18"/>
                <w:szCs w:val="18"/>
              </w:rPr>
              <w:t>C0808</w:t>
            </w:r>
          </w:p>
        </w:tc>
        <w:tc>
          <w:tcPr>
            <w:tcW w:w="427" w:type="dxa"/>
            <w:vAlign w:val="center"/>
          </w:tcPr>
          <w:p w:rsidR="00647D6D" w:rsidRDefault="00F3466F">
            <w:pPr>
              <w:spacing w:line="300" w:lineRule="exact"/>
              <w:jc w:val="left"/>
              <w:rPr>
                <w:rFonts w:ascii="方正书宋_GBK" w:eastAsia="方正书宋_GBK"/>
              </w:rPr>
            </w:pPr>
            <w:r>
              <w:rPr>
                <w:rFonts w:ascii="方正书宋_GBK" w:eastAsia="方正书宋_GBK" w:hint="eastAsia"/>
              </w:rPr>
              <w:t>套</w:t>
            </w:r>
          </w:p>
        </w:tc>
        <w:tc>
          <w:tcPr>
            <w:tcW w:w="427" w:type="dxa"/>
            <w:vAlign w:val="center"/>
          </w:tcPr>
          <w:p w:rsidR="00647D6D" w:rsidRDefault="00F3466F">
            <w:pPr>
              <w:spacing w:line="300" w:lineRule="exact"/>
              <w:jc w:val="right"/>
              <w:rPr>
                <w:rFonts w:ascii="方正书宋_GBK" w:eastAsia="方正书宋_GBK"/>
              </w:rPr>
            </w:pPr>
            <w:r>
              <w:rPr>
                <w:rFonts w:ascii="方正书宋_GBK" w:eastAsia="方正书宋_GBK" w:hint="eastAsia"/>
              </w:rPr>
              <w:t>1</w:t>
            </w:r>
          </w:p>
        </w:tc>
        <w:tc>
          <w:tcPr>
            <w:tcW w:w="741" w:type="dxa"/>
            <w:vAlign w:val="center"/>
          </w:tcPr>
          <w:p w:rsidR="00647D6D" w:rsidRDefault="00F3466F">
            <w:pPr>
              <w:spacing w:line="300" w:lineRule="exact"/>
              <w:jc w:val="right"/>
              <w:rPr>
                <w:rFonts w:ascii="方正书宋_GBK" w:eastAsia="方正书宋_GBK"/>
              </w:rPr>
            </w:pPr>
            <w:r>
              <w:rPr>
                <w:rFonts w:ascii="方正书宋_GBK" w:eastAsia="方正书宋_GBK" w:hint="eastAsia"/>
              </w:rPr>
              <w:t>60.00</w:t>
            </w:r>
          </w:p>
        </w:tc>
        <w:tc>
          <w:tcPr>
            <w:tcW w:w="746" w:type="dxa"/>
            <w:vAlign w:val="center"/>
          </w:tcPr>
          <w:p w:rsidR="00647D6D" w:rsidRDefault="00F3466F">
            <w:pPr>
              <w:spacing w:line="300" w:lineRule="exact"/>
              <w:jc w:val="right"/>
              <w:rPr>
                <w:rFonts w:ascii="方正书宋_GBK" w:eastAsia="方正书宋_GBK"/>
              </w:rPr>
            </w:pPr>
            <w:r>
              <w:rPr>
                <w:rFonts w:ascii="方正书宋_GBK" w:eastAsia="方正书宋_GBK" w:hint="eastAsia"/>
              </w:rPr>
              <w:t>60.00</w:t>
            </w:r>
          </w:p>
        </w:tc>
        <w:tc>
          <w:tcPr>
            <w:tcW w:w="746" w:type="dxa"/>
            <w:vAlign w:val="center"/>
          </w:tcPr>
          <w:p w:rsidR="00647D6D" w:rsidRDefault="00F3466F">
            <w:pPr>
              <w:spacing w:line="300" w:lineRule="exact"/>
              <w:jc w:val="right"/>
              <w:rPr>
                <w:rFonts w:ascii="方正书宋_GBK" w:eastAsia="方正书宋_GBK"/>
              </w:rPr>
            </w:pPr>
            <w:r>
              <w:rPr>
                <w:rFonts w:ascii="方正书宋_GBK" w:eastAsia="方正书宋_GBK" w:hint="eastAsia"/>
              </w:rPr>
              <w:t>60.00</w:t>
            </w:r>
          </w:p>
        </w:tc>
        <w:tc>
          <w:tcPr>
            <w:tcW w:w="746" w:type="dxa"/>
            <w:vAlign w:val="center"/>
          </w:tcPr>
          <w:p w:rsidR="00647D6D" w:rsidRDefault="00F3466F">
            <w:pPr>
              <w:spacing w:line="300" w:lineRule="exact"/>
              <w:jc w:val="right"/>
              <w:rPr>
                <w:rFonts w:ascii="方正书宋_GBK" w:eastAsia="方正书宋_GBK"/>
              </w:rPr>
            </w:pPr>
            <w:r>
              <w:rPr>
                <w:rFonts w:ascii="方正书宋_GBK" w:eastAsia="方正书宋_GBK" w:hint="eastAsia"/>
              </w:rPr>
              <w:t>60.00</w:t>
            </w:r>
          </w:p>
        </w:tc>
        <w:tc>
          <w:tcPr>
            <w:tcW w:w="427" w:type="dxa"/>
            <w:vAlign w:val="center"/>
          </w:tcPr>
          <w:p w:rsidR="00647D6D" w:rsidRDefault="00647D6D">
            <w:pPr>
              <w:spacing w:line="300" w:lineRule="exact"/>
              <w:jc w:val="right"/>
              <w:rPr>
                <w:rFonts w:ascii="方正书宋_GBK" w:eastAsia="方正书宋_GBK"/>
              </w:rPr>
            </w:pPr>
          </w:p>
        </w:tc>
        <w:tc>
          <w:tcPr>
            <w:tcW w:w="427" w:type="dxa"/>
            <w:vAlign w:val="center"/>
          </w:tcPr>
          <w:p w:rsidR="00647D6D" w:rsidRDefault="00647D6D">
            <w:pPr>
              <w:spacing w:line="300" w:lineRule="exact"/>
              <w:jc w:val="right"/>
              <w:rPr>
                <w:rFonts w:ascii="方正书宋_GBK" w:eastAsia="方正书宋_GBK"/>
              </w:rPr>
            </w:pPr>
          </w:p>
        </w:tc>
        <w:tc>
          <w:tcPr>
            <w:tcW w:w="427" w:type="dxa"/>
            <w:vAlign w:val="center"/>
          </w:tcPr>
          <w:p w:rsidR="00647D6D" w:rsidRDefault="00647D6D">
            <w:pPr>
              <w:spacing w:line="300" w:lineRule="exact"/>
              <w:jc w:val="right"/>
              <w:rPr>
                <w:rFonts w:ascii="方正书宋_GBK" w:eastAsia="方正书宋_GBK"/>
              </w:rPr>
            </w:pPr>
          </w:p>
        </w:tc>
        <w:tc>
          <w:tcPr>
            <w:tcW w:w="427" w:type="dxa"/>
            <w:vAlign w:val="center"/>
          </w:tcPr>
          <w:p w:rsidR="00647D6D" w:rsidRDefault="00647D6D">
            <w:pPr>
              <w:spacing w:line="300" w:lineRule="exact"/>
              <w:jc w:val="right"/>
              <w:rPr>
                <w:rFonts w:ascii="方正书宋_GBK" w:eastAsia="方正书宋_GBK"/>
              </w:rPr>
            </w:pPr>
          </w:p>
        </w:tc>
      </w:tr>
    </w:tbl>
    <w:p w:rsidR="00647D6D" w:rsidRDefault="00647D6D">
      <w:pPr>
        <w:spacing w:line="560" w:lineRule="exact"/>
        <w:ind w:firstLineChars="200" w:firstLine="640"/>
        <w:rPr>
          <w:rFonts w:ascii="仿宋" w:eastAsia="仿宋" w:hAnsi="仿宋" w:cs="仿宋"/>
          <w:bCs/>
          <w:sz w:val="32"/>
          <w:szCs w:val="32"/>
        </w:rPr>
      </w:pPr>
    </w:p>
    <w:p w:rsidR="00647D6D" w:rsidRDefault="00F3466F" w:rsidP="00F3466F">
      <w:pPr>
        <w:spacing w:line="560" w:lineRule="exact"/>
        <w:ind w:firstLineChars="200" w:firstLine="643"/>
        <w:rPr>
          <w:rFonts w:ascii="仿宋" w:eastAsia="仿宋" w:hAnsi="仿宋" w:cs="仿宋"/>
        </w:rPr>
      </w:pPr>
      <w:r>
        <w:rPr>
          <w:rFonts w:ascii="仿宋" w:eastAsia="仿宋" w:hAnsi="仿宋" w:cs="仿宋" w:hint="eastAsia"/>
          <w:b/>
          <w:bCs/>
          <w:sz w:val="32"/>
          <w:szCs w:val="32"/>
        </w:rPr>
        <w:t>七、国有资产预算情况</w:t>
      </w:r>
    </w:p>
    <w:tbl>
      <w:tblPr>
        <w:tblW w:w="9850" w:type="dxa"/>
        <w:tblInd w:w="-597" w:type="dxa"/>
        <w:tblLayout w:type="fixed"/>
        <w:tblLook w:val="04A0" w:firstRow="1" w:lastRow="0" w:firstColumn="1" w:lastColumn="0" w:noHBand="0" w:noVBand="1"/>
      </w:tblPr>
      <w:tblGrid>
        <w:gridCol w:w="3612"/>
        <w:gridCol w:w="1850"/>
        <w:gridCol w:w="4388"/>
      </w:tblGrid>
      <w:tr w:rsidR="00647D6D">
        <w:trPr>
          <w:trHeight w:val="412"/>
        </w:trPr>
        <w:tc>
          <w:tcPr>
            <w:tcW w:w="9850" w:type="dxa"/>
            <w:gridSpan w:val="3"/>
            <w:tcBorders>
              <w:top w:val="nil"/>
              <w:left w:val="nil"/>
              <w:bottom w:val="nil"/>
              <w:right w:val="nil"/>
            </w:tcBorders>
            <w:vAlign w:val="center"/>
          </w:tcPr>
          <w:p w:rsidR="00647D6D" w:rsidRDefault="00F3466F">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固定资产占用情况表</w:t>
            </w:r>
          </w:p>
        </w:tc>
      </w:tr>
      <w:tr w:rsidR="00647D6D">
        <w:trPr>
          <w:trHeight w:val="623"/>
        </w:trPr>
        <w:tc>
          <w:tcPr>
            <w:tcW w:w="5462" w:type="dxa"/>
            <w:gridSpan w:val="2"/>
            <w:tcBorders>
              <w:top w:val="nil"/>
              <w:left w:val="nil"/>
              <w:bottom w:val="nil"/>
              <w:right w:val="nil"/>
            </w:tcBorders>
            <w:vAlign w:val="center"/>
          </w:tcPr>
          <w:p w:rsidR="00647D6D" w:rsidRDefault="00F3466F">
            <w:pPr>
              <w:widowControl/>
              <w:jc w:val="left"/>
              <w:rPr>
                <w:rFonts w:ascii="仿宋" w:eastAsia="仿宋" w:hAnsi="仿宋" w:cs="仿宋"/>
                <w:kern w:val="0"/>
                <w:sz w:val="32"/>
                <w:szCs w:val="32"/>
              </w:rPr>
            </w:pPr>
            <w:r>
              <w:rPr>
                <w:rFonts w:ascii="仿宋" w:eastAsia="仿宋" w:hAnsi="仿宋" w:cs="仿宋" w:hint="eastAsia"/>
                <w:kern w:val="0"/>
                <w:sz w:val="28"/>
                <w:szCs w:val="28"/>
              </w:rPr>
              <w:t>编制部门：京唐</w:t>
            </w:r>
            <w:proofErr w:type="gramStart"/>
            <w:r>
              <w:rPr>
                <w:rFonts w:ascii="仿宋" w:eastAsia="仿宋" w:hAnsi="仿宋" w:cs="仿宋" w:hint="eastAsia"/>
                <w:kern w:val="0"/>
                <w:sz w:val="28"/>
                <w:szCs w:val="28"/>
              </w:rPr>
              <w:t>智慧港规划</w:t>
            </w:r>
            <w:proofErr w:type="gramEnd"/>
            <w:r>
              <w:rPr>
                <w:rFonts w:ascii="仿宋" w:eastAsia="仿宋" w:hAnsi="仿宋" w:cs="仿宋" w:hint="eastAsia"/>
                <w:kern w:val="0"/>
                <w:sz w:val="28"/>
                <w:szCs w:val="28"/>
              </w:rPr>
              <w:t>建设服务中心</w:t>
            </w:r>
          </w:p>
        </w:tc>
        <w:tc>
          <w:tcPr>
            <w:tcW w:w="4388" w:type="dxa"/>
            <w:tcBorders>
              <w:top w:val="nil"/>
              <w:left w:val="nil"/>
              <w:bottom w:val="nil"/>
              <w:right w:val="nil"/>
            </w:tcBorders>
            <w:vAlign w:val="center"/>
          </w:tcPr>
          <w:p w:rsidR="00647D6D" w:rsidRDefault="00F3466F">
            <w:pPr>
              <w:widowControl/>
              <w:jc w:val="left"/>
              <w:rPr>
                <w:rFonts w:ascii="仿宋" w:eastAsia="仿宋" w:hAnsi="仿宋" w:cs="仿宋"/>
                <w:kern w:val="0"/>
                <w:sz w:val="32"/>
                <w:szCs w:val="32"/>
              </w:rPr>
            </w:pPr>
            <w:r>
              <w:rPr>
                <w:rFonts w:ascii="仿宋" w:eastAsia="仿宋" w:hAnsi="仿宋" w:cs="仿宋" w:hint="eastAsia"/>
                <w:kern w:val="0"/>
                <w:sz w:val="28"/>
                <w:szCs w:val="28"/>
              </w:rPr>
              <w:t>截止时间：</w:t>
            </w:r>
            <w:r>
              <w:rPr>
                <w:rFonts w:ascii="仿宋" w:eastAsia="仿宋" w:hAnsi="仿宋" w:cs="仿宋" w:hint="eastAsia"/>
                <w:kern w:val="0"/>
                <w:sz w:val="28"/>
                <w:szCs w:val="28"/>
              </w:rPr>
              <w:t>2020</w:t>
            </w:r>
            <w:r>
              <w:rPr>
                <w:rFonts w:ascii="仿宋" w:eastAsia="仿宋" w:hAnsi="仿宋" w:cs="仿宋" w:hint="eastAsia"/>
                <w:kern w:val="0"/>
                <w:sz w:val="28"/>
                <w:szCs w:val="28"/>
              </w:rPr>
              <w:t>年</w:t>
            </w:r>
            <w:r>
              <w:rPr>
                <w:rFonts w:ascii="仿宋" w:eastAsia="仿宋" w:hAnsi="仿宋" w:cs="仿宋" w:hint="eastAsia"/>
                <w:kern w:val="0"/>
                <w:sz w:val="28"/>
                <w:szCs w:val="28"/>
              </w:rPr>
              <w:t>12</w:t>
            </w:r>
            <w:r>
              <w:rPr>
                <w:rFonts w:ascii="仿宋" w:eastAsia="仿宋" w:hAnsi="仿宋" w:cs="仿宋" w:hint="eastAsia"/>
                <w:kern w:val="0"/>
                <w:sz w:val="28"/>
                <w:szCs w:val="28"/>
              </w:rPr>
              <w:t>月</w:t>
            </w:r>
            <w:r>
              <w:rPr>
                <w:rFonts w:ascii="仿宋" w:eastAsia="仿宋" w:hAnsi="仿宋" w:cs="仿宋" w:hint="eastAsia"/>
                <w:kern w:val="0"/>
                <w:sz w:val="28"/>
                <w:szCs w:val="28"/>
              </w:rPr>
              <w:t>31</w:t>
            </w:r>
            <w:r>
              <w:rPr>
                <w:rFonts w:ascii="仿宋" w:eastAsia="仿宋" w:hAnsi="仿宋" w:cs="仿宋" w:hint="eastAsia"/>
                <w:kern w:val="0"/>
                <w:sz w:val="28"/>
                <w:szCs w:val="28"/>
              </w:rPr>
              <w:t>日</w:t>
            </w:r>
          </w:p>
        </w:tc>
      </w:tr>
      <w:tr w:rsidR="00647D6D">
        <w:trPr>
          <w:trHeight w:val="464"/>
        </w:trPr>
        <w:tc>
          <w:tcPr>
            <w:tcW w:w="3612" w:type="dxa"/>
            <w:tcBorders>
              <w:top w:val="single" w:sz="4" w:space="0" w:color="auto"/>
              <w:left w:val="single" w:sz="4" w:space="0" w:color="auto"/>
              <w:bottom w:val="single" w:sz="4" w:space="0" w:color="auto"/>
              <w:right w:val="single" w:sz="4" w:space="0" w:color="auto"/>
            </w:tcBorders>
            <w:vAlign w:val="center"/>
          </w:tcPr>
          <w:p w:rsidR="00647D6D" w:rsidRDefault="00F3466F">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项目</w:t>
            </w:r>
          </w:p>
        </w:tc>
        <w:tc>
          <w:tcPr>
            <w:tcW w:w="1850" w:type="dxa"/>
            <w:tcBorders>
              <w:top w:val="single" w:sz="4" w:space="0" w:color="auto"/>
              <w:left w:val="nil"/>
              <w:bottom w:val="single" w:sz="4" w:space="0" w:color="auto"/>
              <w:right w:val="single" w:sz="4" w:space="0" w:color="auto"/>
            </w:tcBorders>
            <w:vAlign w:val="center"/>
          </w:tcPr>
          <w:p w:rsidR="00647D6D" w:rsidRDefault="00F3466F">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数量</w:t>
            </w:r>
          </w:p>
        </w:tc>
        <w:tc>
          <w:tcPr>
            <w:tcW w:w="4388" w:type="dxa"/>
            <w:tcBorders>
              <w:top w:val="single" w:sz="4" w:space="0" w:color="auto"/>
              <w:left w:val="nil"/>
              <w:bottom w:val="single" w:sz="4" w:space="0" w:color="auto"/>
              <w:right w:val="single" w:sz="4" w:space="0" w:color="auto"/>
            </w:tcBorders>
            <w:vAlign w:val="center"/>
          </w:tcPr>
          <w:p w:rsidR="00647D6D" w:rsidRDefault="00F3466F">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价值（金额单位：万元）</w:t>
            </w:r>
          </w:p>
        </w:tc>
      </w:tr>
      <w:tr w:rsidR="00647D6D">
        <w:trPr>
          <w:trHeight w:val="424"/>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 xml:space="preserve">　　　　　　合计　　</w:t>
            </w:r>
            <w:proofErr w:type="gramStart"/>
            <w:r>
              <w:rPr>
                <w:rFonts w:ascii="仿宋" w:eastAsia="仿宋" w:hAnsi="仿宋" w:cs="仿宋" w:hint="eastAsia"/>
                <w:sz w:val="32"/>
                <w:szCs w:val="32"/>
              </w:rPr>
              <w:t xml:space="preserve">　</w:t>
            </w:r>
            <w:proofErr w:type="gramEnd"/>
          </w:p>
        </w:tc>
        <w:tc>
          <w:tcPr>
            <w:tcW w:w="1850" w:type="dxa"/>
            <w:tcBorders>
              <w:top w:val="nil"/>
              <w:left w:val="nil"/>
              <w:bottom w:val="single" w:sz="4" w:space="0" w:color="auto"/>
              <w:right w:val="single" w:sz="4" w:space="0" w:color="auto"/>
            </w:tcBorders>
            <w:vAlign w:val="center"/>
          </w:tcPr>
          <w:p w:rsidR="00647D6D" w:rsidRDefault="00F3466F">
            <w:pPr>
              <w:jc w:val="center"/>
              <w:rPr>
                <w:rFonts w:ascii="仿宋" w:eastAsia="仿宋" w:hAnsi="仿宋" w:cs="仿宋"/>
                <w:sz w:val="20"/>
                <w:szCs w:val="20"/>
              </w:rPr>
            </w:pPr>
            <w:r>
              <w:rPr>
                <w:rFonts w:ascii="仿宋" w:eastAsia="仿宋" w:hAnsi="仿宋" w:cs="仿宋" w:hint="eastAsia"/>
                <w:sz w:val="20"/>
                <w:szCs w:val="20"/>
              </w:rPr>
              <w:t>- -</w:t>
            </w:r>
          </w:p>
        </w:tc>
        <w:tc>
          <w:tcPr>
            <w:tcW w:w="4388" w:type="dxa"/>
            <w:tcBorders>
              <w:top w:val="nil"/>
              <w:left w:val="nil"/>
              <w:bottom w:val="single" w:sz="4" w:space="0" w:color="auto"/>
              <w:right w:val="single" w:sz="4" w:space="0" w:color="auto"/>
            </w:tcBorders>
            <w:vAlign w:val="center"/>
          </w:tcPr>
          <w:p w:rsidR="00647D6D" w:rsidRDefault="00F3466F">
            <w:pPr>
              <w:jc w:val="right"/>
              <w:rPr>
                <w:rFonts w:ascii="仿宋" w:eastAsia="仿宋" w:hAnsi="仿宋" w:cs="仿宋"/>
                <w:color w:val="000000"/>
                <w:sz w:val="22"/>
              </w:rPr>
            </w:pPr>
            <w:r>
              <w:rPr>
                <w:rFonts w:ascii="仿宋" w:eastAsia="仿宋" w:hAnsi="仿宋" w:cs="仿宋" w:hint="eastAsia"/>
                <w:color w:val="000000"/>
                <w:sz w:val="22"/>
                <w:szCs w:val="22"/>
              </w:rPr>
              <w:t>100</w:t>
            </w:r>
            <w:r>
              <w:rPr>
                <w:rFonts w:ascii="仿宋" w:eastAsia="仿宋" w:hAnsi="仿宋" w:cs="仿宋" w:hint="eastAsia"/>
                <w:color w:val="000000"/>
                <w:sz w:val="22"/>
                <w:szCs w:val="22"/>
              </w:rPr>
              <w:t>.</w:t>
            </w:r>
            <w:r>
              <w:rPr>
                <w:rFonts w:ascii="仿宋" w:eastAsia="仿宋" w:hAnsi="仿宋" w:cs="仿宋" w:hint="eastAsia"/>
                <w:color w:val="000000"/>
                <w:sz w:val="22"/>
                <w:szCs w:val="22"/>
              </w:rPr>
              <w:t>2693</w:t>
            </w:r>
          </w:p>
        </w:tc>
      </w:tr>
      <w:tr w:rsidR="00647D6D">
        <w:trPr>
          <w:trHeight w:val="645"/>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一、土地房屋及构筑物</w:t>
            </w:r>
          </w:p>
        </w:tc>
        <w:tc>
          <w:tcPr>
            <w:tcW w:w="1850" w:type="dxa"/>
            <w:tcBorders>
              <w:top w:val="nil"/>
              <w:left w:val="nil"/>
              <w:bottom w:val="single" w:sz="4" w:space="0" w:color="auto"/>
              <w:right w:val="single" w:sz="4" w:space="0" w:color="auto"/>
            </w:tcBorders>
            <w:vAlign w:val="center"/>
          </w:tcPr>
          <w:p w:rsidR="00647D6D" w:rsidRDefault="00F3466F">
            <w:pPr>
              <w:jc w:val="center"/>
              <w:rPr>
                <w:rFonts w:ascii="仿宋" w:eastAsia="仿宋" w:hAnsi="仿宋" w:cs="仿宋"/>
                <w:sz w:val="20"/>
                <w:szCs w:val="20"/>
              </w:rPr>
            </w:pPr>
            <w:r>
              <w:rPr>
                <w:rFonts w:ascii="仿宋" w:eastAsia="仿宋" w:hAnsi="仿宋" w:cs="仿宋" w:hint="eastAsia"/>
                <w:sz w:val="20"/>
                <w:szCs w:val="20"/>
              </w:rPr>
              <w:t>- -</w:t>
            </w:r>
          </w:p>
        </w:tc>
        <w:tc>
          <w:tcPr>
            <w:tcW w:w="4388"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r>
      <w:tr w:rsidR="00647D6D">
        <w:trPr>
          <w:trHeight w:val="433"/>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 xml:space="preserve">　　其中：房屋</w:t>
            </w:r>
          </w:p>
        </w:tc>
        <w:tc>
          <w:tcPr>
            <w:tcW w:w="1850"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c>
          <w:tcPr>
            <w:tcW w:w="4388"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r>
      <w:tr w:rsidR="00647D6D">
        <w:trPr>
          <w:trHeight w:val="645"/>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二、通用设备</w:t>
            </w:r>
          </w:p>
        </w:tc>
        <w:tc>
          <w:tcPr>
            <w:tcW w:w="1850" w:type="dxa"/>
            <w:tcBorders>
              <w:top w:val="nil"/>
              <w:left w:val="nil"/>
              <w:bottom w:val="single" w:sz="4" w:space="0" w:color="auto"/>
              <w:right w:val="single" w:sz="4" w:space="0" w:color="auto"/>
            </w:tcBorders>
            <w:vAlign w:val="center"/>
          </w:tcPr>
          <w:p w:rsidR="00647D6D" w:rsidRDefault="00647D6D">
            <w:pPr>
              <w:rPr>
                <w:rFonts w:ascii="仿宋" w:eastAsia="仿宋" w:hAnsi="仿宋" w:cs="仿宋"/>
                <w:sz w:val="20"/>
                <w:szCs w:val="20"/>
              </w:rPr>
            </w:pPr>
          </w:p>
        </w:tc>
        <w:tc>
          <w:tcPr>
            <w:tcW w:w="4388" w:type="dxa"/>
            <w:tcBorders>
              <w:top w:val="nil"/>
              <w:left w:val="nil"/>
              <w:bottom w:val="single" w:sz="4" w:space="0" w:color="auto"/>
              <w:right w:val="single" w:sz="4" w:space="0" w:color="auto"/>
            </w:tcBorders>
            <w:vAlign w:val="center"/>
          </w:tcPr>
          <w:p w:rsidR="00647D6D" w:rsidRDefault="00F3466F">
            <w:pPr>
              <w:jc w:val="right"/>
              <w:rPr>
                <w:rFonts w:ascii="仿宋" w:eastAsia="仿宋" w:hAnsi="仿宋" w:cs="仿宋"/>
                <w:color w:val="000000"/>
                <w:sz w:val="22"/>
              </w:rPr>
            </w:pPr>
            <w:r>
              <w:rPr>
                <w:rFonts w:ascii="仿宋" w:eastAsia="仿宋" w:hAnsi="仿宋" w:cs="仿宋" w:hint="eastAsia"/>
                <w:color w:val="000000"/>
                <w:sz w:val="22"/>
                <w:szCs w:val="22"/>
              </w:rPr>
              <w:t>98</w:t>
            </w:r>
            <w:r>
              <w:rPr>
                <w:rFonts w:ascii="仿宋" w:eastAsia="仿宋" w:hAnsi="仿宋" w:cs="仿宋" w:hint="eastAsia"/>
                <w:color w:val="000000"/>
                <w:sz w:val="22"/>
                <w:szCs w:val="22"/>
              </w:rPr>
              <w:t>.</w:t>
            </w:r>
            <w:r>
              <w:rPr>
                <w:rFonts w:ascii="仿宋" w:eastAsia="仿宋" w:hAnsi="仿宋" w:cs="仿宋" w:hint="eastAsia"/>
                <w:color w:val="000000"/>
                <w:sz w:val="22"/>
                <w:szCs w:val="22"/>
              </w:rPr>
              <w:t>8593</w:t>
            </w:r>
          </w:p>
        </w:tc>
      </w:tr>
      <w:tr w:rsidR="00647D6D">
        <w:trPr>
          <w:trHeight w:val="532"/>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lastRenderedPageBreak/>
              <w:t xml:space="preserve">　　其中：汽车</w:t>
            </w:r>
          </w:p>
        </w:tc>
        <w:tc>
          <w:tcPr>
            <w:tcW w:w="1850"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r>
              <w:rPr>
                <w:rFonts w:ascii="仿宋" w:eastAsia="仿宋" w:hAnsi="仿宋" w:cs="仿宋" w:hint="eastAsia"/>
                <w:sz w:val="20"/>
                <w:szCs w:val="20"/>
              </w:rPr>
              <w:t>3</w:t>
            </w:r>
          </w:p>
        </w:tc>
        <w:tc>
          <w:tcPr>
            <w:tcW w:w="4388" w:type="dxa"/>
            <w:tcBorders>
              <w:top w:val="nil"/>
              <w:left w:val="nil"/>
              <w:bottom w:val="single" w:sz="4" w:space="0" w:color="auto"/>
              <w:right w:val="single" w:sz="4" w:space="0" w:color="auto"/>
            </w:tcBorders>
            <w:vAlign w:val="center"/>
          </w:tcPr>
          <w:p w:rsidR="00647D6D" w:rsidRDefault="00F3466F">
            <w:pPr>
              <w:jc w:val="right"/>
              <w:rPr>
                <w:rFonts w:ascii="仿宋" w:eastAsia="仿宋" w:hAnsi="仿宋" w:cs="仿宋"/>
                <w:sz w:val="20"/>
                <w:szCs w:val="20"/>
              </w:rPr>
            </w:pPr>
            <w:r>
              <w:rPr>
                <w:rFonts w:ascii="仿宋" w:eastAsia="仿宋" w:hAnsi="仿宋" w:cs="仿宋" w:hint="eastAsia"/>
                <w:sz w:val="22"/>
                <w:szCs w:val="22"/>
              </w:rPr>
              <w:t>43.4736</w:t>
            </w:r>
          </w:p>
        </w:tc>
      </w:tr>
      <w:tr w:rsidR="00647D6D">
        <w:trPr>
          <w:trHeight w:val="645"/>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三、专用设备</w:t>
            </w:r>
          </w:p>
        </w:tc>
        <w:tc>
          <w:tcPr>
            <w:tcW w:w="1850" w:type="dxa"/>
            <w:tcBorders>
              <w:top w:val="nil"/>
              <w:left w:val="nil"/>
              <w:bottom w:val="single" w:sz="4" w:space="0" w:color="auto"/>
              <w:right w:val="single" w:sz="4" w:space="0" w:color="auto"/>
            </w:tcBorders>
            <w:vAlign w:val="center"/>
          </w:tcPr>
          <w:p w:rsidR="00647D6D" w:rsidRDefault="00647D6D">
            <w:pPr>
              <w:rPr>
                <w:rFonts w:ascii="仿宋" w:eastAsia="仿宋" w:hAnsi="仿宋" w:cs="仿宋"/>
                <w:sz w:val="20"/>
                <w:szCs w:val="20"/>
              </w:rPr>
            </w:pPr>
          </w:p>
        </w:tc>
        <w:tc>
          <w:tcPr>
            <w:tcW w:w="4388" w:type="dxa"/>
            <w:tcBorders>
              <w:top w:val="nil"/>
              <w:left w:val="nil"/>
              <w:bottom w:val="single" w:sz="4" w:space="0" w:color="auto"/>
              <w:right w:val="single" w:sz="4" w:space="0" w:color="auto"/>
            </w:tcBorders>
            <w:vAlign w:val="center"/>
          </w:tcPr>
          <w:p w:rsidR="00647D6D" w:rsidRDefault="00647D6D">
            <w:pPr>
              <w:jc w:val="right"/>
              <w:rPr>
                <w:rFonts w:ascii="仿宋" w:eastAsia="仿宋" w:hAnsi="仿宋" w:cs="仿宋"/>
                <w:sz w:val="20"/>
                <w:szCs w:val="20"/>
              </w:rPr>
            </w:pPr>
          </w:p>
        </w:tc>
      </w:tr>
      <w:tr w:rsidR="00647D6D">
        <w:trPr>
          <w:trHeight w:val="520"/>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四、文物与陈列品</w:t>
            </w:r>
          </w:p>
        </w:tc>
        <w:tc>
          <w:tcPr>
            <w:tcW w:w="1850"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c>
          <w:tcPr>
            <w:tcW w:w="4388"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r>
      <w:tr w:rsidR="00647D6D">
        <w:trPr>
          <w:trHeight w:val="399"/>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 xml:space="preserve">　　其中：文物</w:t>
            </w:r>
          </w:p>
        </w:tc>
        <w:tc>
          <w:tcPr>
            <w:tcW w:w="1850"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c>
          <w:tcPr>
            <w:tcW w:w="4388"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r>
      <w:tr w:rsidR="00647D6D">
        <w:trPr>
          <w:trHeight w:val="645"/>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 xml:space="preserve">　　陈列品</w:t>
            </w:r>
          </w:p>
        </w:tc>
        <w:tc>
          <w:tcPr>
            <w:tcW w:w="1850"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c>
          <w:tcPr>
            <w:tcW w:w="4388"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r>
      <w:tr w:rsidR="00647D6D">
        <w:trPr>
          <w:trHeight w:val="482"/>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五、图书档案</w:t>
            </w:r>
          </w:p>
        </w:tc>
        <w:tc>
          <w:tcPr>
            <w:tcW w:w="1850"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c>
          <w:tcPr>
            <w:tcW w:w="4388" w:type="dxa"/>
            <w:tcBorders>
              <w:top w:val="nil"/>
              <w:left w:val="nil"/>
              <w:bottom w:val="single" w:sz="4" w:space="0" w:color="auto"/>
              <w:right w:val="single" w:sz="4" w:space="0" w:color="auto"/>
            </w:tcBorders>
            <w:vAlign w:val="center"/>
          </w:tcPr>
          <w:p w:rsidR="00647D6D" w:rsidRDefault="00647D6D">
            <w:pPr>
              <w:jc w:val="right"/>
              <w:rPr>
                <w:rFonts w:ascii="仿宋" w:eastAsia="仿宋" w:hAnsi="仿宋" w:cs="仿宋"/>
                <w:sz w:val="20"/>
                <w:szCs w:val="20"/>
              </w:rPr>
            </w:pPr>
          </w:p>
        </w:tc>
      </w:tr>
      <w:tr w:rsidR="00647D6D">
        <w:trPr>
          <w:trHeight w:val="374"/>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 xml:space="preserve">　　其中：图书资料</w:t>
            </w:r>
          </w:p>
        </w:tc>
        <w:tc>
          <w:tcPr>
            <w:tcW w:w="1850" w:type="dxa"/>
            <w:tcBorders>
              <w:top w:val="nil"/>
              <w:left w:val="nil"/>
              <w:bottom w:val="single" w:sz="4" w:space="0" w:color="auto"/>
              <w:right w:val="single" w:sz="4" w:space="0" w:color="auto"/>
            </w:tcBorders>
            <w:vAlign w:val="center"/>
          </w:tcPr>
          <w:p w:rsidR="00647D6D" w:rsidRDefault="00647D6D">
            <w:pPr>
              <w:rPr>
                <w:rFonts w:ascii="仿宋" w:eastAsia="仿宋" w:hAnsi="仿宋" w:cs="仿宋"/>
                <w:sz w:val="20"/>
                <w:szCs w:val="20"/>
              </w:rPr>
            </w:pPr>
          </w:p>
        </w:tc>
        <w:tc>
          <w:tcPr>
            <w:tcW w:w="4388" w:type="dxa"/>
            <w:tcBorders>
              <w:top w:val="nil"/>
              <w:left w:val="nil"/>
              <w:bottom w:val="single" w:sz="4" w:space="0" w:color="auto"/>
              <w:right w:val="single" w:sz="4" w:space="0" w:color="auto"/>
            </w:tcBorders>
            <w:vAlign w:val="center"/>
          </w:tcPr>
          <w:p w:rsidR="00647D6D" w:rsidRDefault="00647D6D">
            <w:pPr>
              <w:jc w:val="right"/>
              <w:rPr>
                <w:rFonts w:ascii="仿宋" w:eastAsia="仿宋" w:hAnsi="仿宋" w:cs="仿宋"/>
                <w:sz w:val="20"/>
                <w:szCs w:val="20"/>
              </w:rPr>
            </w:pPr>
          </w:p>
        </w:tc>
      </w:tr>
      <w:tr w:rsidR="00647D6D">
        <w:trPr>
          <w:trHeight w:val="500"/>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六、家具、用具、装具及动植物</w:t>
            </w:r>
          </w:p>
        </w:tc>
        <w:tc>
          <w:tcPr>
            <w:tcW w:w="1850"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c>
          <w:tcPr>
            <w:tcW w:w="4388" w:type="dxa"/>
            <w:tcBorders>
              <w:top w:val="nil"/>
              <w:left w:val="nil"/>
              <w:bottom w:val="single" w:sz="4" w:space="0" w:color="auto"/>
              <w:right w:val="single" w:sz="4" w:space="0" w:color="auto"/>
            </w:tcBorders>
            <w:vAlign w:val="center"/>
          </w:tcPr>
          <w:p w:rsidR="00647D6D" w:rsidRDefault="00F3466F">
            <w:pPr>
              <w:jc w:val="right"/>
              <w:rPr>
                <w:rFonts w:ascii="仿宋" w:eastAsia="仿宋" w:hAnsi="仿宋" w:cs="仿宋"/>
                <w:sz w:val="20"/>
                <w:szCs w:val="20"/>
              </w:rPr>
            </w:pPr>
            <w:r>
              <w:rPr>
                <w:rFonts w:ascii="仿宋" w:eastAsia="仿宋" w:hAnsi="仿宋" w:cs="仿宋" w:hint="eastAsia"/>
                <w:sz w:val="20"/>
                <w:szCs w:val="20"/>
              </w:rPr>
              <w:t>1.41</w:t>
            </w:r>
          </w:p>
        </w:tc>
      </w:tr>
      <w:tr w:rsidR="00647D6D">
        <w:trPr>
          <w:trHeight w:val="424"/>
        </w:trPr>
        <w:tc>
          <w:tcPr>
            <w:tcW w:w="3612" w:type="dxa"/>
            <w:tcBorders>
              <w:top w:val="nil"/>
              <w:left w:val="single" w:sz="4" w:space="0" w:color="auto"/>
              <w:bottom w:val="single" w:sz="4" w:space="0" w:color="auto"/>
              <w:right w:val="single" w:sz="4" w:space="0" w:color="auto"/>
            </w:tcBorders>
            <w:vAlign w:val="center"/>
          </w:tcPr>
          <w:p w:rsidR="00647D6D" w:rsidRDefault="00F3466F">
            <w:pPr>
              <w:rPr>
                <w:rFonts w:ascii="仿宋" w:eastAsia="仿宋" w:hAnsi="仿宋" w:cs="仿宋"/>
                <w:sz w:val="32"/>
                <w:szCs w:val="32"/>
              </w:rPr>
            </w:pPr>
            <w:r>
              <w:rPr>
                <w:rFonts w:ascii="仿宋" w:eastAsia="仿宋" w:hAnsi="仿宋" w:cs="仿宋" w:hint="eastAsia"/>
                <w:sz w:val="32"/>
                <w:szCs w:val="32"/>
              </w:rPr>
              <w:t xml:space="preserve">　　其中：家具用具</w:t>
            </w:r>
          </w:p>
        </w:tc>
        <w:tc>
          <w:tcPr>
            <w:tcW w:w="1850" w:type="dxa"/>
            <w:tcBorders>
              <w:top w:val="nil"/>
              <w:left w:val="nil"/>
              <w:bottom w:val="single" w:sz="4" w:space="0" w:color="auto"/>
              <w:right w:val="single" w:sz="4" w:space="0" w:color="auto"/>
            </w:tcBorders>
            <w:vAlign w:val="center"/>
          </w:tcPr>
          <w:p w:rsidR="00647D6D" w:rsidRDefault="00F3466F">
            <w:pPr>
              <w:rPr>
                <w:rFonts w:ascii="仿宋" w:eastAsia="仿宋" w:hAnsi="仿宋" w:cs="仿宋"/>
                <w:sz w:val="20"/>
                <w:szCs w:val="20"/>
              </w:rPr>
            </w:pPr>
            <w:r>
              <w:rPr>
                <w:rFonts w:ascii="仿宋" w:eastAsia="仿宋" w:hAnsi="仿宋" w:cs="仿宋" w:hint="eastAsia"/>
                <w:sz w:val="20"/>
                <w:szCs w:val="20"/>
              </w:rPr>
              <w:t xml:space="preserve">　</w:t>
            </w:r>
          </w:p>
        </w:tc>
        <w:tc>
          <w:tcPr>
            <w:tcW w:w="4388" w:type="dxa"/>
            <w:tcBorders>
              <w:top w:val="nil"/>
              <w:left w:val="nil"/>
              <w:bottom w:val="single" w:sz="4" w:space="0" w:color="auto"/>
              <w:right w:val="single" w:sz="4" w:space="0" w:color="auto"/>
            </w:tcBorders>
            <w:vAlign w:val="center"/>
          </w:tcPr>
          <w:p w:rsidR="00647D6D" w:rsidRDefault="00F3466F">
            <w:pPr>
              <w:jc w:val="right"/>
              <w:rPr>
                <w:rFonts w:ascii="仿宋" w:eastAsia="仿宋" w:hAnsi="仿宋" w:cs="仿宋"/>
                <w:sz w:val="20"/>
                <w:szCs w:val="20"/>
              </w:rPr>
            </w:pPr>
            <w:r>
              <w:rPr>
                <w:rFonts w:ascii="仿宋" w:eastAsia="仿宋" w:hAnsi="仿宋" w:cs="仿宋" w:hint="eastAsia"/>
                <w:sz w:val="20"/>
                <w:szCs w:val="20"/>
              </w:rPr>
              <w:t>1.41</w:t>
            </w:r>
          </w:p>
        </w:tc>
      </w:tr>
    </w:tbl>
    <w:p w:rsidR="00647D6D" w:rsidRDefault="00F3466F">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我部门</w:t>
      </w:r>
      <w:proofErr w:type="gramEnd"/>
      <w:r>
        <w:rPr>
          <w:rFonts w:ascii="仿宋" w:eastAsia="仿宋" w:hAnsi="仿宋" w:cs="仿宋" w:hint="eastAsia"/>
          <w:sz w:val="32"/>
          <w:szCs w:val="32"/>
        </w:rPr>
        <w:t>202</w:t>
      </w:r>
      <w:r>
        <w:rPr>
          <w:rFonts w:ascii="仿宋" w:eastAsia="仿宋" w:hAnsi="仿宋" w:cs="仿宋" w:hint="eastAsia"/>
          <w:sz w:val="32"/>
          <w:szCs w:val="32"/>
        </w:rPr>
        <w:t>1</w:t>
      </w:r>
      <w:r>
        <w:rPr>
          <w:rFonts w:ascii="仿宋" w:eastAsia="仿宋" w:hAnsi="仿宋" w:cs="仿宋" w:hint="eastAsia"/>
          <w:sz w:val="32"/>
          <w:szCs w:val="32"/>
        </w:rPr>
        <w:t>年</w:t>
      </w:r>
      <w:r>
        <w:rPr>
          <w:rFonts w:ascii="仿宋" w:eastAsia="仿宋" w:hAnsi="仿宋" w:cs="仿宋" w:hint="eastAsia"/>
          <w:sz w:val="32"/>
          <w:szCs w:val="32"/>
        </w:rPr>
        <w:t>无拟置固定资产。</w:t>
      </w:r>
    </w:p>
    <w:p w:rsidR="00647D6D" w:rsidRDefault="00647D6D" w:rsidP="00F3466F">
      <w:pPr>
        <w:spacing w:line="560" w:lineRule="exact"/>
        <w:ind w:firstLineChars="200" w:firstLine="643"/>
        <w:rPr>
          <w:rFonts w:ascii="仿宋" w:eastAsia="仿宋" w:hAnsi="仿宋" w:cs="仿宋"/>
          <w:b/>
          <w:bCs/>
          <w:sz w:val="32"/>
          <w:szCs w:val="32"/>
        </w:rPr>
      </w:pPr>
    </w:p>
    <w:p w:rsidR="00647D6D" w:rsidRDefault="00F3466F" w:rsidP="00F3466F">
      <w:pPr>
        <w:spacing w:line="560" w:lineRule="exact"/>
        <w:ind w:firstLineChars="200" w:firstLine="643"/>
        <w:rPr>
          <w:rFonts w:ascii="仿宋" w:eastAsia="仿宋" w:hAnsi="仿宋" w:cs="仿宋"/>
        </w:rPr>
      </w:pPr>
      <w:r>
        <w:rPr>
          <w:rFonts w:ascii="仿宋" w:eastAsia="仿宋" w:hAnsi="仿宋" w:cs="仿宋" w:hint="eastAsia"/>
          <w:b/>
          <w:bCs/>
          <w:sz w:val="32"/>
          <w:szCs w:val="32"/>
        </w:rPr>
        <w:t>八、名词解释</w:t>
      </w:r>
    </w:p>
    <w:p w:rsidR="00647D6D" w:rsidRDefault="00F3466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．基本支出：是指为保障机构正常运转，完成日常工作任务而发生的人员支出和公用支出。</w:t>
      </w:r>
    </w:p>
    <w:p w:rsidR="00647D6D" w:rsidRDefault="00F3466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．项目支出：指在基本支出之外为完成特定行政任务和事业发展目标所发生的支出。</w:t>
      </w:r>
    </w:p>
    <w:p w:rsidR="00647D6D" w:rsidRDefault="00F3466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647D6D" w:rsidRDefault="00F3466F" w:rsidP="00F3466F">
      <w:pPr>
        <w:spacing w:line="560" w:lineRule="exact"/>
        <w:ind w:firstLineChars="200" w:firstLine="643"/>
        <w:rPr>
          <w:rFonts w:ascii="仿宋" w:eastAsia="仿宋" w:hAnsi="仿宋" w:cs="仿宋"/>
        </w:rPr>
      </w:pPr>
      <w:r>
        <w:rPr>
          <w:rFonts w:ascii="仿宋" w:eastAsia="仿宋" w:hAnsi="仿宋" w:cs="仿宋" w:hint="eastAsia"/>
          <w:b/>
          <w:bCs/>
          <w:sz w:val="32"/>
          <w:szCs w:val="32"/>
        </w:rPr>
        <w:t>九、其他情况说明</w:t>
      </w:r>
    </w:p>
    <w:p w:rsidR="00647D6D" w:rsidRDefault="00F3466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2021</w:t>
      </w:r>
      <w:r>
        <w:rPr>
          <w:rFonts w:ascii="仿宋" w:eastAsia="仿宋" w:hAnsi="仿宋" w:cs="仿宋" w:hint="eastAsia"/>
          <w:sz w:val="32"/>
          <w:szCs w:val="32"/>
        </w:rPr>
        <w:t>年部门预算无国有资本经营预算财政拨款收支，因</w:t>
      </w:r>
      <w:r>
        <w:rPr>
          <w:rFonts w:ascii="仿宋" w:eastAsia="仿宋" w:hAnsi="仿宋" w:cs="仿宋" w:hint="eastAsia"/>
          <w:sz w:val="32"/>
          <w:szCs w:val="32"/>
        </w:rPr>
        <w:lastRenderedPageBreak/>
        <w:t>此相关表格数据为零。</w:t>
      </w:r>
    </w:p>
    <w:p w:rsidR="00647D6D" w:rsidRDefault="00647D6D">
      <w:pPr>
        <w:rPr>
          <w:rFonts w:ascii="仿宋" w:eastAsia="仿宋" w:hAnsi="仿宋" w:cs="仿宋"/>
        </w:rPr>
      </w:pPr>
    </w:p>
    <w:sectPr w:rsidR="00647D6D">
      <w:headerReference w:type="default" r:id="rId10"/>
      <w:footerReference w:type="default" r:id="rId11"/>
      <w:pgSz w:w="11850" w:h="16783"/>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466F">
      <w:r>
        <w:separator/>
      </w:r>
    </w:p>
  </w:endnote>
  <w:endnote w:type="continuationSeparator" w:id="0">
    <w:p w:rsidR="00000000" w:rsidRDefault="00F3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00" w:usb3="00000000" w:csb0="00040000" w:csb1="00000000"/>
  </w:font>
  <w:font w:name="方正仿宋_GBK">
    <w:altName w:val="Arial Unicode MS"/>
    <w:charset w:val="86"/>
    <w:family w:val="script"/>
    <w:pitch w:val="default"/>
    <w:sig w:usb0="00000000" w:usb1="00000000" w:usb2="00000000" w:usb3="00000000" w:csb0="00040000" w:csb1="00000000"/>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6D" w:rsidRDefault="00F3466F">
    <w:pPr>
      <w:pStyle w:val="a3"/>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47D6D" w:rsidRDefault="00F3466F">
                          <w:pPr>
                            <w:pStyle w:val="a3"/>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jb74kuAEAAE4DAAAOAAAAAAAAAAAAAAAAAC4CAABkcnMvZTJvRG9jLnht&#10;bFBLAQItABQABgAIAAAAIQAMSvDu1gAAAAUBAAAPAAAAAAAAAAAAAAAAABIEAABkcnMvZG93bnJl&#10;di54bWxQSwUGAAAAAAQABADzAAAAFQUAAAAA&#10;" filled="f" stroked="f">
              <v:textbox style="mso-fit-shape-to-text:t" inset="0,0,0,0">
                <w:txbxContent>
                  <w:p w:rsidR="00647D6D" w:rsidRDefault="00F3466F">
                    <w:pPr>
                      <w:pStyle w:val="a3"/>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6D" w:rsidRDefault="00F3466F">
    <w:pPr>
      <w:pStyle w:val="a3"/>
      <w:rPr>
        <w:rFonts w:cs="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47D6D" w:rsidRDefault="00F3466F">
                          <w:pPr>
                            <w:pStyle w:val="a3"/>
                          </w:pPr>
                          <w:r>
                            <w:fldChar w:fldCharType="begin"/>
                          </w:r>
                          <w:r>
                            <w:instrText xml:space="preserve"> PAGE  \* MERGEFORMAT</w:instrText>
                          </w:r>
                          <w:r>
                            <w:instrText xml:space="preserve"> </w:instrText>
                          </w:r>
                          <w:r>
                            <w:fldChar w:fldCharType="separate"/>
                          </w:r>
                          <w:r>
                            <w:rPr>
                              <w:noProof/>
                            </w:rPr>
                            <w:t>17</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721WG6AQAAVQMAAA4AAAAAAAAAAAAAAAAALgIAAGRycy9lMm9Eb2Mu&#10;eG1sUEsBAi0AFAAGAAgAAAAhAAxK8O7WAAAABQEAAA8AAAAAAAAAAAAAAAAAFAQAAGRycy9kb3du&#10;cmV2LnhtbFBLBQYAAAAABAAEAPMAAAAXBQAAAAA=&#10;" filled="f" stroked="f">
              <v:textbox style="mso-fit-shape-to-text:t" inset="0,0,0,0">
                <w:txbxContent>
                  <w:p w:rsidR="00647D6D" w:rsidRDefault="00F3466F">
                    <w:pPr>
                      <w:pStyle w:val="a3"/>
                    </w:pPr>
                    <w:r>
                      <w:fldChar w:fldCharType="begin"/>
                    </w:r>
                    <w:r>
                      <w:instrText xml:space="preserve"> PAGE  \* MERGEFORMAT</w:instrText>
                    </w:r>
                    <w:r>
                      <w:instrText xml:space="preserve"> </w:instrText>
                    </w:r>
                    <w:r>
                      <w:fldChar w:fldCharType="separate"/>
                    </w:r>
                    <w:r>
                      <w:rPr>
                        <w:noProof/>
                      </w:rP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466F">
      <w:r>
        <w:separator/>
      </w:r>
    </w:p>
  </w:footnote>
  <w:footnote w:type="continuationSeparator" w:id="0">
    <w:p w:rsidR="00000000" w:rsidRDefault="00F34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6D" w:rsidRDefault="00647D6D">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6D" w:rsidRDefault="00647D6D">
    <w:pPr>
      <w:pStyle w:val="a4"/>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A55"/>
    <w:rsid w:val="83FFB3D9"/>
    <w:rsid w:val="00014737"/>
    <w:rsid w:val="000205BA"/>
    <w:rsid w:val="00034FA0"/>
    <w:rsid w:val="00037800"/>
    <w:rsid w:val="00040BBF"/>
    <w:rsid w:val="000478C6"/>
    <w:rsid w:val="000657C4"/>
    <w:rsid w:val="00067D99"/>
    <w:rsid w:val="00072E2D"/>
    <w:rsid w:val="000A1BB2"/>
    <w:rsid w:val="000B0F81"/>
    <w:rsid w:val="000B4ED5"/>
    <w:rsid w:val="000C07C6"/>
    <w:rsid w:val="000C6CAB"/>
    <w:rsid w:val="0010227B"/>
    <w:rsid w:val="00143A2A"/>
    <w:rsid w:val="00173E0C"/>
    <w:rsid w:val="00183471"/>
    <w:rsid w:val="00191798"/>
    <w:rsid w:val="00193218"/>
    <w:rsid w:val="00193CF6"/>
    <w:rsid w:val="00194742"/>
    <w:rsid w:val="001A5373"/>
    <w:rsid w:val="001B1156"/>
    <w:rsid w:val="001D1A2E"/>
    <w:rsid w:val="001F0DEE"/>
    <w:rsid w:val="001F5586"/>
    <w:rsid w:val="00252D34"/>
    <w:rsid w:val="00290F83"/>
    <w:rsid w:val="002A336E"/>
    <w:rsid w:val="002B39EE"/>
    <w:rsid w:val="002F3AE8"/>
    <w:rsid w:val="0034566A"/>
    <w:rsid w:val="00345CB0"/>
    <w:rsid w:val="00396982"/>
    <w:rsid w:val="003B19CC"/>
    <w:rsid w:val="003B23E5"/>
    <w:rsid w:val="003E08C2"/>
    <w:rsid w:val="003E0CF9"/>
    <w:rsid w:val="003F78FC"/>
    <w:rsid w:val="004002D0"/>
    <w:rsid w:val="004326FF"/>
    <w:rsid w:val="00436C6A"/>
    <w:rsid w:val="00465AF3"/>
    <w:rsid w:val="00470287"/>
    <w:rsid w:val="00486676"/>
    <w:rsid w:val="004C6A55"/>
    <w:rsid w:val="004D2A29"/>
    <w:rsid w:val="004D2CD6"/>
    <w:rsid w:val="004F0CCA"/>
    <w:rsid w:val="004F1BF4"/>
    <w:rsid w:val="004F6CE3"/>
    <w:rsid w:val="005023BC"/>
    <w:rsid w:val="005176B7"/>
    <w:rsid w:val="00520014"/>
    <w:rsid w:val="00541BF7"/>
    <w:rsid w:val="00555EA3"/>
    <w:rsid w:val="005A649C"/>
    <w:rsid w:val="005B1295"/>
    <w:rsid w:val="005B624D"/>
    <w:rsid w:val="00610540"/>
    <w:rsid w:val="006169E6"/>
    <w:rsid w:val="00631DBA"/>
    <w:rsid w:val="00647D6D"/>
    <w:rsid w:val="00656A32"/>
    <w:rsid w:val="006624EA"/>
    <w:rsid w:val="00673619"/>
    <w:rsid w:val="00695277"/>
    <w:rsid w:val="00695D7F"/>
    <w:rsid w:val="006A0753"/>
    <w:rsid w:val="006B0B50"/>
    <w:rsid w:val="006D2D9E"/>
    <w:rsid w:val="006D7E71"/>
    <w:rsid w:val="006E0DEE"/>
    <w:rsid w:val="006F05D1"/>
    <w:rsid w:val="00737B77"/>
    <w:rsid w:val="007558A8"/>
    <w:rsid w:val="007857AF"/>
    <w:rsid w:val="007C2317"/>
    <w:rsid w:val="007C2F5F"/>
    <w:rsid w:val="007D1616"/>
    <w:rsid w:val="00812832"/>
    <w:rsid w:val="008317C2"/>
    <w:rsid w:val="008319A1"/>
    <w:rsid w:val="00845DE3"/>
    <w:rsid w:val="008772AF"/>
    <w:rsid w:val="0088775C"/>
    <w:rsid w:val="008B15C8"/>
    <w:rsid w:val="008B27E4"/>
    <w:rsid w:val="008B4A34"/>
    <w:rsid w:val="008B76E0"/>
    <w:rsid w:val="008C3173"/>
    <w:rsid w:val="008E30E3"/>
    <w:rsid w:val="009251BC"/>
    <w:rsid w:val="00926A5D"/>
    <w:rsid w:val="00940808"/>
    <w:rsid w:val="009459FD"/>
    <w:rsid w:val="00945F93"/>
    <w:rsid w:val="00990D54"/>
    <w:rsid w:val="00992EBA"/>
    <w:rsid w:val="00993A5F"/>
    <w:rsid w:val="009B580C"/>
    <w:rsid w:val="009E5836"/>
    <w:rsid w:val="009F2D0B"/>
    <w:rsid w:val="00A727FF"/>
    <w:rsid w:val="00A86D2F"/>
    <w:rsid w:val="00AB304C"/>
    <w:rsid w:val="00AC21BB"/>
    <w:rsid w:val="00AD7D5F"/>
    <w:rsid w:val="00AE322A"/>
    <w:rsid w:val="00AF2120"/>
    <w:rsid w:val="00AF23D2"/>
    <w:rsid w:val="00B03AAF"/>
    <w:rsid w:val="00B21B0C"/>
    <w:rsid w:val="00B30C00"/>
    <w:rsid w:val="00B50719"/>
    <w:rsid w:val="00B548D6"/>
    <w:rsid w:val="00B571A1"/>
    <w:rsid w:val="00BA6BDD"/>
    <w:rsid w:val="00BB2B16"/>
    <w:rsid w:val="00BC2C63"/>
    <w:rsid w:val="00BD50ED"/>
    <w:rsid w:val="00C00E79"/>
    <w:rsid w:val="00C30F98"/>
    <w:rsid w:val="00C36EFE"/>
    <w:rsid w:val="00C6012C"/>
    <w:rsid w:val="00C60D60"/>
    <w:rsid w:val="00C6696C"/>
    <w:rsid w:val="00C66EA5"/>
    <w:rsid w:val="00C92916"/>
    <w:rsid w:val="00CA1362"/>
    <w:rsid w:val="00CC134A"/>
    <w:rsid w:val="00CC4066"/>
    <w:rsid w:val="00D417D0"/>
    <w:rsid w:val="00D4478E"/>
    <w:rsid w:val="00D538B9"/>
    <w:rsid w:val="00D70520"/>
    <w:rsid w:val="00D80499"/>
    <w:rsid w:val="00D8380B"/>
    <w:rsid w:val="00D94564"/>
    <w:rsid w:val="00DA0264"/>
    <w:rsid w:val="00DC2B22"/>
    <w:rsid w:val="00DD4B16"/>
    <w:rsid w:val="00DE1896"/>
    <w:rsid w:val="00E0056F"/>
    <w:rsid w:val="00E14D6A"/>
    <w:rsid w:val="00E14D9A"/>
    <w:rsid w:val="00E25F9B"/>
    <w:rsid w:val="00E34BBC"/>
    <w:rsid w:val="00E978FA"/>
    <w:rsid w:val="00EB3ED7"/>
    <w:rsid w:val="00EB7B10"/>
    <w:rsid w:val="00F31AD8"/>
    <w:rsid w:val="00F3466F"/>
    <w:rsid w:val="00F34CF1"/>
    <w:rsid w:val="00F37204"/>
    <w:rsid w:val="00F80466"/>
    <w:rsid w:val="00F850A4"/>
    <w:rsid w:val="00F95D40"/>
    <w:rsid w:val="00FA3819"/>
    <w:rsid w:val="00FA6F62"/>
    <w:rsid w:val="00FA7047"/>
    <w:rsid w:val="00FB7EA1"/>
    <w:rsid w:val="00FC4E89"/>
    <w:rsid w:val="00FE5B54"/>
    <w:rsid w:val="029D3C28"/>
    <w:rsid w:val="03F640E5"/>
    <w:rsid w:val="04B73F87"/>
    <w:rsid w:val="08290570"/>
    <w:rsid w:val="09EA3C2D"/>
    <w:rsid w:val="0A775A55"/>
    <w:rsid w:val="0C7B43D8"/>
    <w:rsid w:val="108F45FF"/>
    <w:rsid w:val="10DB46ED"/>
    <w:rsid w:val="12D629F2"/>
    <w:rsid w:val="134C7A0D"/>
    <w:rsid w:val="18494834"/>
    <w:rsid w:val="23BD44A4"/>
    <w:rsid w:val="23D779DB"/>
    <w:rsid w:val="2B9A084D"/>
    <w:rsid w:val="2BF23022"/>
    <w:rsid w:val="2D4A1E1A"/>
    <w:rsid w:val="30213924"/>
    <w:rsid w:val="32256B27"/>
    <w:rsid w:val="33325A17"/>
    <w:rsid w:val="38836557"/>
    <w:rsid w:val="3BE84C11"/>
    <w:rsid w:val="3E404527"/>
    <w:rsid w:val="42ED484D"/>
    <w:rsid w:val="46ED0573"/>
    <w:rsid w:val="4A653B82"/>
    <w:rsid w:val="4BB9627D"/>
    <w:rsid w:val="4C6B7C6A"/>
    <w:rsid w:val="51F82095"/>
    <w:rsid w:val="53743110"/>
    <w:rsid w:val="545E624B"/>
    <w:rsid w:val="548264B6"/>
    <w:rsid w:val="55A177E0"/>
    <w:rsid w:val="56993417"/>
    <w:rsid w:val="56FF4F63"/>
    <w:rsid w:val="58E52F71"/>
    <w:rsid w:val="5A7B4746"/>
    <w:rsid w:val="5CB86738"/>
    <w:rsid w:val="5DBE3E64"/>
    <w:rsid w:val="62BC7586"/>
    <w:rsid w:val="681336B5"/>
    <w:rsid w:val="6F7C4FCB"/>
    <w:rsid w:val="7020194A"/>
    <w:rsid w:val="70C1175B"/>
    <w:rsid w:val="764D0E6F"/>
    <w:rsid w:val="7BA114EC"/>
    <w:rsid w:val="7BD663B1"/>
    <w:rsid w:val="7D4F0A05"/>
    <w:rsid w:val="7DE24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rFonts w:ascii="Calibri" w:hAnsi="Calibri" w:cs="Calibri"/>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rFonts w:ascii="Calibri" w:hAnsi="Calibri" w:cs="Calibri"/>
      <w:sz w:val="18"/>
      <w:szCs w:val="18"/>
    </w:rPr>
  </w:style>
  <w:style w:type="paragraph" w:styleId="a5">
    <w:name w:val="Normal (Web)"/>
    <w:basedOn w:val="a"/>
    <w:uiPriority w:val="99"/>
    <w:qFormat/>
    <w:pPr>
      <w:spacing w:before="100" w:beforeAutospacing="1" w:after="100" w:afterAutospacing="1"/>
      <w:jc w:val="left"/>
    </w:pPr>
    <w:rPr>
      <w:rFonts w:ascii="Calibri" w:hAnsi="Calibri" w:cs="Calibri"/>
      <w:kern w:val="0"/>
      <w:sz w:val="24"/>
      <w:szCs w:val="24"/>
    </w:rPr>
  </w:style>
  <w:style w:type="character" w:styleId="a6">
    <w:name w:val="page number"/>
    <w:uiPriority w:val="99"/>
    <w:semiHidden/>
    <w:unhideWhenUsed/>
    <w:qFormat/>
  </w:style>
  <w:style w:type="character" w:customStyle="1" w:styleId="Char">
    <w:name w:val="页脚 Char"/>
    <w:basedOn w:val="a0"/>
    <w:link w:val="a3"/>
    <w:uiPriority w:val="99"/>
    <w:semiHidden/>
    <w:qFormat/>
    <w:locked/>
    <w:rPr>
      <w:rFonts w:cs="Times New Roman"/>
      <w:sz w:val="18"/>
      <w:szCs w:val="18"/>
    </w:rPr>
  </w:style>
  <w:style w:type="character" w:customStyle="1" w:styleId="Char0">
    <w:name w:val="页眉 Char"/>
    <w:basedOn w:val="a0"/>
    <w:link w:val="a4"/>
    <w:uiPriority w:val="99"/>
    <w:semiHidden/>
    <w:qFormat/>
    <w:locked/>
    <w:rPr>
      <w:rFonts w:cs="Times New Roman"/>
      <w:sz w:val="18"/>
      <w:szCs w:val="18"/>
    </w:rPr>
  </w:style>
  <w:style w:type="paragraph" w:customStyle="1" w:styleId="p0">
    <w:name w:val="p0"/>
    <w:basedOn w:val="a"/>
    <w:uiPriority w:val="99"/>
    <w:qFormat/>
    <w:pPr>
      <w:widowControl/>
    </w:pPr>
    <w:rPr>
      <w:kern w:val="0"/>
    </w:rPr>
  </w:style>
  <w:style w:type="paragraph" w:customStyle="1" w:styleId="1">
    <w:name w:val="列出段落1"/>
    <w:basedOn w:val="a"/>
    <w:uiPriority w:val="99"/>
    <w:pPr>
      <w:widowControl/>
      <w:adjustRightInd w:val="0"/>
      <w:snapToGrid w:val="0"/>
      <w:spacing w:after="200"/>
      <w:ind w:firstLineChars="200" w:firstLine="420"/>
      <w:jc w:val="left"/>
    </w:pPr>
    <w:rPr>
      <w:rFonts w:ascii="Tahoma" w:eastAsia="微软雅黑" w:hAnsi="Tahoma" w:cs="Tahoma"/>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page number"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rFonts w:ascii="Calibri" w:hAnsi="Calibri" w:cs="Calibri"/>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rFonts w:ascii="Calibri" w:hAnsi="Calibri" w:cs="Calibri"/>
      <w:sz w:val="18"/>
      <w:szCs w:val="18"/>
    </w:rPr>
  </w:style>
  <w:style w:type="paragraph" w:styleId="a5">
    <w:name w:val="Normal (Web)"/>
    <w:basedOn w:val="a"/>
    <w:uiPriority w:val="99"/>
    <w:qFormat/>
    <w:pPr>
      <w:spacing w:before="100" w:beforeAutospacing="1" w:after="100" w:afterAutospacing="1"/>
      <w:jc w:val="left"/>
    </w:pPr>
    <w:rPr>
      <w:rFonts w:ascii="Calibri" w:hAnsi="Calibri" w:cs="Calibri"/>
      <w:kern w:val="0"/>
      <w:sz w:val="24"/>
      <w:szCs w:val="24"/>
    </w:rPr>
  </w:style>
  <w:style w:type="character" w:styleId="a6">
    <w:name w:val="page number"/>
    <w:uiPriority w:val="99"/>
    <w:semiHidden/>
    <w:unhideWhenUsed/>
    <w:qFormat/>
  </w:style>
  <w:style w:type="character" w:customStyle="1" w:styleId="Char">
    <w:name w:val="页脚 Char"/>
    <w:basedOn w:val="a0"/>
    <w:link w:val="a3"/>
    <w:uiPriority w:val="99"/>
    <w:semiHidden/>
    <w:qFormat/>
    <w:locked/>
    <w:rPr>
      <w:rFonts w:cs="Times New Roman"/>
      <w:sz w:val="18"/>
      <w:szCs w:val="18"/>
    </w:rPr>
  </w:style>
  <w:style w:type="character" w:customStyle="1" w:styleId="Char0">
    <w:name w:val="页眉 Char"/>
    <w:basedOn w:val="a0"/>
    <w:link w:val="a4"/>
    <w:uiPriority w:val="99"/>
    <w:semiHidden/>
    <w:qFormat/>
    <w:locked/>
    <w:rPr>
      <w:rFonts w:cs="Times New Roman"/>
      <w:sz w:val="18"/>
      <w:szCs w:val="18"/>
    </w:rPr>
  </w:style>
  <w:style w:type="paragraph" w:customStyle="1" w:styleId="p0">
    <w:name w:val="p0"/>
    <w:basedOn w:val="a"/>
    <w:uiPriority w:val="99"/>
    <w:qFormat/>
    <w:pPr>
      <w:widowControl/>
    </w:pPr>
    <w:rPr>
      <w:kern w:val="0"/>
    </w:rPr>
  </w:style>
  <w:style w:type="paragraph" w:customStyle="1" w:styleId="1">
    <w:name w:val="列出段落1"/>
    <w:basedOn w:val="a"/>
    <w:uiPriority w:val="99"/>
    <w:pPr>
      <w:widowControl/>
      <w:adjustRightInd w:val="0"/>
      <w:snapToGrid w:val="0"/>
      <w:spacing w:after="200"/>
      <w:ind w:firstLineChars="200" w:firstLine="420"/>
      <w:jc w:val="left"/>
    </w:pPr>
    <w:rPr>
      <w:rFonts w:ascii="Tahoma" w:eastAsia="微软雅黑" w:hAnsi="Tahoma" w:cs="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6046</Words>
  <Characters>1845</Characters>
  <Application>Microsoft Office Word</Application>
  <DocSecurity>0</DocSecurity>
  <Lines>15</Lines>
  <Paragraphs>15</Paragraphs>
  <ScaleCrop>false</ScaleCrop>
  <Company>Lenovo (Beijing) Limited</Company>
  <LinksUpToDate>false</LinksUpToDate>
  <CharactersWithSpaces>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Microsoft</cp:lastModifiedBy>
  <cp:revision>2</cp:revision>
  <dcterms:created xsi:type="dcterms:W3CDTF">2019-02-25T08:10:00Z</dcterms:created>
  <dcterms:modified xsi:type="dcterms:W3CDTF">2021-03-04T07:03:00Z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