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39" w:rsidRDefault="00E122F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E03339" w:rsidRDefault="00E03339">
      <w:pPr>
        <w:spacing w:line="560" w:lineRule="exact"/>
        <w:jc w:val="left"/>
        <w:rPr>
          <w:rFonts w:ascii="方正小标宋简体" w:eastAsia="方正小标宋简体"/>
          <w:sz w:val="40"/>
          <w:szCs w:val="40"/>
        </w:rPr>
      </w:pPr>
    </w:p>
    <w:p w:rsidR="00E03339" w:rsidRDefault="00E122F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E03339" w:rsidRDefault="00E122F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E03339" w:rsidRDefault="00E122F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E03339" w:rsidRDefault="00E122F3">
      <w:pPr>
        <w:spacing w:line="560" w:lineRule="exact"/>
        <w:ind w:firstLineChars="200" w:firstLine="720"/>
        <w:jc w:val="left"/>
        <w:rPr>
          <w:rFonts w:eastAsia="仿宋_GB2312"/>
          <w:sz w:val="36"/>
          <w:szCs w:val="36"/>
        </w:rPr>
      </w:pPr>
      <w:bookmarkStart w:id="0" w:name="_GoBack"/>
      <w:bookmarkEnd w:id="0"/>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E03339" w:rsidRDefault="00E122F3">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E03339" w:rsidRDefault="00E122F3">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E03339" w:rsidRDefault="00E122F3">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E03339" w:rsidRDefault="00E122F3">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E03339" w:rsidRDefault="00E122F3">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E03339" w:rsidRDefault="00E03339">
      <w:pPr>
        <w:spacing w:line="560" w:lineRule="exact"/>
        <w:jc w:val="center"/>
        <w:rPr>
          <w:rFonts w:ascii="方正小标宋简体" w:eastAsia="方正小标宋简体"/>
          <w:sz w:val="40"/>
          <w:szCs w:val="40"/>
        </w:rPr>
      </w:pPr>
    </w:p>
    <w:p w:rsidR="00E03339" w:rsidRDefault="00E03339">
      <w:pPr>
        <w:spacing w:line="560" w:lineRule="exact"/>
        <w:jc w:val="center"/>
        <w:rPr>
          <w:rFonts w:ascii="方正小标宋简体" w:eastAsia="方正小标宋简体"/>
          <w:sz w:val="40"/>
          <w:szCs w:val="40"/>
        </w:rPr>
      </w:pPr>
    </w:p>
    <w:p w:rsidR="00E03339" w:rsidRDefault="00E03339">
      <w:pPr>
        <w:spacing w:line="560" w:lineRule="exact"/>
        <w:jc w:val="center"/>
        <w:rPr>
          <w:rFonts w:ascii="方正小标宋简体" w:eastAsia="方正小标宋简体"/>
          <w:sz w:val="40"/>
          <w:szCs w:val="40"/>
        </w:rPr>
      </w:pPr>
    </w:p>
    <w:p w:rsidR="00E03339" w:rsidRDefault="00E03339">
      <w:pPr>
        <w:spacing w:line="560" w:lineRule="exact"/>
        <w:jc w:val="center"/>
        <w:rPr>
          <w:rFonts w:ascii="方正小标宋简体" w:eastAsia="方正小标宋简体"/>
          <w:sz w:val="40"/>
          <w:szCs w:val="40"/>
        </w:rPr>
      </w:pPr>
    </w:p>
    <w:p w:rsidR="00E03339" w:rsidRDefault="00E03339">
      <w:pPr>
        <w:spacing w:line="560" w:lineRule="exact"/>
        <w:jc w:val="center"/>
        <w:rPr>
          <w:rFonts w:ascii="方正小标宋简体" w:eastAsia="方正小标宋简体"/>
          <w:sz w:val="40"/>
          <w:szCs w:val="40"/>
        </w:rPr>
      </w:pPr>
    </w:p>
    <w:p w:rsidR="00E03339" w:rsidRDefault="00E03339">
      <w:pPr>
        <w:spacing w:line="560" w:lineRule="exact"/>
        <w:jc w:val="center"/>
        <w:rPr>
          <w:rFonts w:ascii="方正小标宋简体" w:eastAsia="方正小标宋简体"/>
          <w:sz w:val="40"/>
          <w:szCs w:val="40"/>
        </w:rPr>
      </w:pPr>
    </w:p>
    <w:p w:rsidR="00E03339" w:rsidRDefault="00E122F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行政服务中心</w:t>
      </w:r>
      <w:r>
        <w:rPr>
          <w:rFonts w:ascii="方正小标宋简体" w:eastAsia="方正小标宋简体" w:hint="eastAsia"/>
          <w:sz w:val="40"/>
          <w:szCs w:val="40"/>
        </w:rPr>
        <w:t>部门预算情况说明</w:t>
      </w:r>
    </w:p>
    <w:p w:rsidR="00E03339" w:rsidRDefault="00E122F3">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E03339" w:rsidRDefault="00E122F3">
      <w:pPr>
        <w:spacing w:line="560" w:lineRule="exact"/>
        <w:ind w:firstLineChars="200" w:firstLine="640"/>
        <w:rPr>
          <w:rFonts w:ascii="仿宋_GB2312" w:eastAsia="仿宋_GB2312" w:hAnsi="仿宋"/>
          <w:szCs w:val="32"/>
        </w:rPr>
      </w:pPr>
      <w:r>
        <w:rPr>
          <w:rFonts w:ascii="仿宋_GB2312" w:eastAsia="仿宋_GB2312" w:hint="eastAsia"/>
          <w:sz w:val="32"/>
          <w:szCs w:val="32"/>
        </w:rPr>
        <w:t>高新区</w:t>
      </w:r>
      <w:r>
        <w:rPr>
          <w:rFonts w:ascii="仿宋_GB2312" w:eastAsia="仿宋_GB2312" w:hint="eastAsia"/>
          <w:sz w:val="32"/>
          <w:szCs w:val="32"/>
        </w:rPr>
        <w:t>行政服务中心</w:t>
      </w:r>
      <w:r>
        <w:rPr>
          <w:rFonts w:ascii="仿宋_GB2312" w:eastAsia="仿宋_GB2312" w:hint="eastAsia"/>
          <w:sz w:val="32"/>
          <w:szCs w:val="32"/>
        </w:rPr>
        <w:t>为全额财政拨款</w:t>
      </w:r>
      <w:r>
        <w:rPr>
          <w:rFonts w:ascii="仿宋_GB2312" w:eastAsia="仿宋_GB2312" w:hint="eastAsia"/>
          <w:sz w:val="32"/>
          <w:szCs w:val="32"/>
        </w:rPr>
        <w:t>事业</w:t>
      </w:r>
      <w:r>
        <w:rPr>
          <w:rFonts w:ascii="仿宋_GB2312" w:eastAsia="仿宋_GB2312" w:hint="eastAsia"/>
          <w:sz w:val="32"/>
          <w:szCs w:val="32"/>
        </w:rPr>
        <w:t>单位，根据工作需要，高新区行政服务中心内设综合办公室、项目投资建设部、市场监督管理部、社会事业服务部、政府采购中心、投资服务中心、财务处。</w:t>
      </w:r>
      <w:r>
        <w:rPr>
          <w:rFonts w:ascii="仿宋_GB2312" w:eastAsia="仿宋_GB2312" w:hint="eastAsia"/>
          <w:sz w:val="32"/>
          <w:szCs w:val="32"/>
        </w:rPr>
        <w:t>2016</w:t>
      </w:r>
      <w:r>
        <w:rPr>
          <w:rFonts w:ascii="仿宋_GB2312" w:eastAsia="仿宋_GB2312" w:hint="eastAsia"/>
          <w:sz w:val="32"/>
          <w:szCs w:val="32"/>
        </w:rPr>
        <w:t>年，管委会成立行政审批局，下设行政审批中心。</w:t>
      </w:r>
      <w:r>
        <w:rPr>
          <w:rFonts w:ascii="仿宋_GB2312" w:eastAsia="仿宋_GB2312" w:hint="eastAsia"/>
          <w:sz w:val="32"/>
          <w:szCs w:val="32"/>
        </w:rPr>
        <w:t>行政服务中心的主要职责有：</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w:t>
      </w:r>
      <w:proofErr w:type="gramStart"/>
      <w:r>
        <w:rPr>
          <w:rFonts w:ascii="仿宋_GB2312" w:eastAsia="仿宋_GB2312" w:hint="eastAsia"/>
          <w:sz w:val="32"/>
          <w:szCs w:val="32"/>
        </w:rPr>
        <w:t>网上审批</w:t>
      </w:r>
      <w:proofErr w:type="gramEnd"/>
      <w:r>
        <w:rPr>
          <w:rFonts w:ascii="仿宋_GB2312" w:eastAsia="仿宋_GB2312" w:hint="eastAsia"/>
          <w:sz w:val="32"/>
          <w:szCs w:val="32"/>
        </w:rPr>
        <w:t>系统、网上权力运行监控系统、建设工程联合审批系统和智能化大厅的运行、管理和维护工作；负责审批大厅网络通讯的运行和调试工作。</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负责重大投资项目的推进、跟踪、落实、协调工作；负责掌握全区投资促进动态，为投资者提供投资咨询、信息服务；负责调研</w:t>
      </w:r>
      <w:proofErr w:type="gramStart"/>
      <w:r>
        <w:rPr>
          <w:rFonts w:ascii="仿宋_GB2312" w:eastAsia="仿宋_GB2312" w:hint="eastAsia"/>
          <w:sz w:val="32"/>
          <w:szCs w:val="32"/>
        </w:rPr>
        <w:t>分析区</w:t>
      </w:r>
      <w:proofErr w:type="gramEnd"/>
      <w:r>
        <w:rPr>
          <w:rFonts w:ascii="仿宋_GB2312" w:eastAsia="仿宋_GB2312" w:hint="eastAsia"/>
          <w:sz w:val="32"/>
          <w:szCs w:val="32"/>
        </w:rPr>
        <w:t>内外投</w:t>
      </w:r>
      <w:r>
        <w:rPr>
          <w:rFonts w:ascii="仿宋_GB2312" w:eastAsia="仿宋_GB2312" w:hint="eastAsia"/>
          <w:sz w:val="32"/>
          <w:szCs w:val="32"/>
        </w:rPr>
        <w:t>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w:t>
      </w:r>
      <w:r>
        <w:rPr>
          <w:rFonts w:ascii="仿宋_GB2312" w:eastAsia="仿宋_GB2312" w:hint="eastAsia"/>
          <w:sz w:val="32"/>
          <w:szCs w:val="32"/>
        </w:rPr>
        <w:lastRenderedPageBreak/>
        <w:t>项手续；协助解决企业在建过程中的相关问题。</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负责政府集中采购工作。</w:t>
      </w:r>
    </w:p>
    <w:p w:rsidR="00E03339" w:rsidRDefault="00E122F3">
      <w:pPr>
        <w:spacing w:line="560" w:lineRule="exact"/>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行政服务中心</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年收入预算</w:t>
      </w:r>
      <w:r>
        <w:rPr>
          <w:rFonts w:ascii="仿宋_GB2312" w:eastAsia="仿宋_GB2312" w:hint="eastAsia"/>
          <w:sz w:val="32"/>
          <w:szCs w:val="32"/>
        </w:rPr>
        <w:t>425.62</w:t>
      </w:r>
      <w:r>
        <w:rPr>
          <w:rFonts w:ascii="仿宋_GB2312" w:eastAsia="仿宋_GB2312" w:hint="eastAsia"/>
          <w:sz w:val="32"/>
          <w:szCs w:val="32"/>
        </w:rPr>
        <w:t>万元。支出预算合计为</w:t>
      </w:r>
      <w:r>
        <w:rPr>
          <w:rFonts w:ascii="仿宋_GB2312" w:eastAsia="仿宋_GB2312" w:hint="eastAsia"/>
          <w:sz w:val="32"/>
          <w:szCs w:val="32"/>
        </w:rPr>
        <w:t>425.62</w:t>
      </w:r>
      <w:r>
        <w:rPr>
          <w:rFonts w:ascii="仿宋_GB2312" w:eastAsia="仿宋_GB2312" w:hint="eastAsia"/>
          <w:sz w:val="32"/>
          <w:szCs w:val="32"/>
        </w:rPr>
        <w:t>万元，其中人员经费</w:t>
      </w:r>
      <w:r>
        <w:rPr>
          <w:rFonts w:ascii="仿宋_GB2312" w:eastAsia="仿宋_GB2312" w:hint="eastAsia"/>
          <w:sz w:val="32"/>
          <w:szCs w:val="32"/>
        </w:rPr>
        <w:t>233.11</w:t>
      </w:r>
      <w:r>
        <w:rPr>
          <w:rFonts w:ascii="仿宋_GB2312" w:eastAsia="仿宋_GB2312" w:hint="eastAsia"/>
          <w:sz w:val="32"/>
          <w:szCs w:val="32"/>
        </w:rPr>
        <w:t>万元，日常公用经费</w:t>
      </w:r>
      <w:r>
        <w:rPr>
          <w:rFonts w:ascii="仿宋_GB2312" w:eastAsia="仿宋_GB2312" w:hint="eastAsia"/>
          <w:sz w:val="32"/>
          <w:szCs w:val="32"/>
        </w:rPr>
        <w:t>23.21</w:t>
      </w:r>
      <w:r>
        <w:rPr>
          <w:rFonts w:ascii="仿宋_GB2312" w:eastAsia="仿宋_GB2312" w:hint="eastAsia"/>
          <w:sz w:val="32"/>
          <w:szCs w:val="32"/>
        </w:rPr>
        <w:t>万元，项目支出</w:t>
      </w:r>
      <w:r>
        <w:rPr>
          <w:rFonts w:ascii="仿宋_GB2312" w:eastAsia="仿宋_GB2312" w:hint="eastAsia"/>
          <w:sz w:val="32"/>
          <w:szCs w:val="32"/>
        </w:rPr>
        <w:t>169.3</w:t>
      </w:r>
      <w:r>
        <w:rPr>
          <w:rFonts w:ascii="仿宋_GB2312" w:eastAsia="仿宋_GB2312" w:hint="eastAsia"/>
          <w:sz w:val="32"/>
          <w:szCs w:val="32"/>
        </w:rPr>
        <w:t>万元。</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与</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年相比增加</w:t>
      </w:r>
      <w:r>
        <w:rPr>
          <w:rFonts w:ascii="仿宋_GB2312" w:eastAsia="仿宋_GB2312" w:hint="eastAsia"/>
          <w:sz w:val="32"/>
          <w:szCs w:val="32"/>
        </w:rPr>
        <w:t>61.86</w:t>
      </w:r>
      <w:r>
        <w:rPr>
          <w:rFonts w:ascii="仿宋_GB2312" w:eastAsia="仿宋_GB2312" w:hint="eastAsia"/>
          <w:sz w:val="32"/>
          <w:szCs w:val="32"/>
        </w:rPr>
        <w:t>%</w:t>
      </w:r>
      <w:r>
        <w:rPr>
          <w:rFonts w:ascii="仿宋_GB2312" w:eastAsia="仿宋_GB2312" w:hint="eastAsia"/>
          <w:sz w:val="32"/>
          <w:szCs w:val="32"/>
        </w:rPr>
        <w:t>，原因：</w:t>
      </w:r>
      <w:r>
        <w:rPr>
          <w:rFonts w:ascii="仿宋_GB2312" w:eastAsia="仿宋_GB2312" w:hint="eastAsia"/>
          <w:sz w:val="32"/>
          <w:szCs w:val="32"/>
        </w:rPr>
        <w:t>相比于</w:t>
      </w:r>
      <w:r>
        <w:rPr>
          <w:rFonts w:ascii="仿宋_GB2312" w:eastAsia="仿宋_GB2312" w:hint="eastAsia"/>
          <w:sz w:val="32"/>
          <w:szCs w:val="32"/>
        </w:rPr>
        <w:t>2018</w:t>
      </w:r>
      <w:r>
        <w:rPr>
          <w:rFonts w:ascii="仿宋_GB2312" w:eastAsia="仿宋_GB2312" w:hint="eastAsia"/>
          <w:sz w:val="32"/>
          <w:szCs w:val="32"/>
        </w:rPr>
        <w:t>年，中心</w:t>
      </w:r>
      <w:r>
        <w:rPr>
          <w:rFonts w:ascii="仿宋_GB2312" w:eastAsia="仿宋_GB2312" w:hint="eastAsia"/>
          <w:sz w:val="32"/>
          <w:szCs w:val="32"/>
        </w:rPr>
        <w:t>办公人员有所增加。按照管委会统一部署，行政服务中心</w:t>
      </w:r>
      <w:proofErr w:type="gramStart"/>
      <w:r>
        <w:rPr>
          <w:rFonts w:ascii="仿宋_GB2312" w:eastAsia="仿宋_GB2312" w:hint="eastAsia"/>
          <w:sz w:val="32"/>
          <w:szCs w:val="32"/>
        </w:rPr>
        <w:t>年整体</w:t>
      </w:r>
      <w:proofErr w:type="gramEnd"/>
      <w:r>
        <w:rPr>
          <w:rFonts w:ascii="仿宋_GB2312" w:eastAsia="仿宋_GB2312" w:hint="eastAsia"/>
          <w:sz w:val="32"/>
          <w:szCs w:val="32"/>
        </w:rPr>
        <w:t>搬迁至新闻中心办公，办公面积较</w:t>
      </w:r>
      <w:r>
        <w:rPr>
          <w:rFonts w:ascii="仿宋_GB2312" w:eastAsia="仿宋_GB2312" w:hint="eastAsia"/>
          <w:sz w:val="32"/>
          <w:szCs w:val="32"/>
        </w:rPr>
        <w:t>2018</w:t>
      </w:r>
      <w:r>
        <w:rPr>
          <w:rFonts w:ascii="仿宋_GB2312" w:eastAsia="仿宋_GB2312" w:hint="eastAsia"/>
          <w:sz w:val="32"/>
          <w:szCs w:val="32"/>
        </w:rPr>
        <w:t>年有所增加，</w:t>
      </w:r>
      <w:proofErr w:type="gramStart"/>
      <w:r>
        <w:rPr>
          <w:rFonts w:ascii="仿宋_GB2312" w:eastAsia="仿宋_GB2312" w:hint="eastAsia"/>
          <w:sz w:val="32"/>
          <w:szCs w:val="32"/>
        </w:rPr>
        <w:t>需中心</w:t>
      </w:r>
      <w:proofErr w:type="gramEnd"/>
      <w:r>
        <w:rPr>
          <w:rFonts w:ascii="仿宋_GB2312" w:eastAsia="仿宋_GB2312" w:hint="eastAsia"/>
          <w:sz w:val="32"/>
          <w:szCs w:val="32"/>
        </w:rPr>
        <w:t>缴纳水、电、物业、空调使用费等费用，经费有所增加。</w:t>
      </w:r>
    </w:p>
    <w:p w:rsidR="00E03339" w:rsidRDefault="00E122F3">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为保障</w:t>
      </w:r>
      <w:proofErr w:type="gramStart"/>
      <w:r>
        <w:rPr>
          <w:rFonts w:ascii="仿宋_GB2312" w:eastAsia="仿宋_GB2312" w:hint="eastAsia"/>
          <w:sz w:val="32"/>
          <w:szCs w:val="32"/>
        </w:rPr>
        <w:t>发改局</w:t>
      </w:r>
      <w:proofErr w:type="gramEnd"/>
      <w:r>
        <w:rPr>
          <w:rFonts w:ascii="仿宋_GB2312" w:eastAsia="仿宋_GB2312" w:hint="eastAsia"/>
          <w:sz w:val="32"/>
          <w:szCs w:val="32"/>
        </w:rPr>
        <w:t>（部门）正常运行，</w:t>
      </w:r>
      <w:r>
        <w:rPr>
          <w:rFonts w:ascii="仿宋_GB2312" w:eastAsia="仿宋_GB2312" w:hint="eastAsia"/>
          <w:sz w:val="32"/>
          <w:szCs w:val="32"/>
        </w:rPr>
        <w:t>安排</w:t>
      </w:r>
      <w:r>
        <w:rPr>
          <w:rFonts w:ascii="仿宋_GB2312" w:eastAsia="仿宋_GB2312" w:hint="eastAsia"/>
          <w:sz w:val="32"/>
          <w:szCs w:val="32"/>
        </w:rPr>
        <w:t>行政服务中心安排机关运行经费支出</w:t>
      </w:r>
      <w:r>
        <w:rPr>
          <w:rFonts w:ascii="仿宋_GB2312" w:eastAsia="仿宋_GB2312" w:hint="eastAsia"/>
          <w:sz w:val="32"/>
          <w:szCs w:val="32"/>
        </w:rPr>
        <w:t>23.21</w:t>
      </w:r>
      <w:r>
        <w:rPr>
          <w:rFonts w:ascii="仿宋_GB2312" w:eastAsia="仿宋_GB2312" w:hint="eastAsia"/>
          <w:sz w:val="32"/>
          <w:szCs w:val="32"/>
        </w:rPr>
        <w:t>万元，其中办公费用</w:t>
      </w:r>
      <w:r>
        <w:rPr>
          <w:rFonts w:ascii="仿宋_GB2312" w:eastAsia="仿宋_GB2312" w:hint="eastAsia"/>
          <w:sz w:val="32"/>
          <w:szCs w:val="32"/>
        </w:rPr>
        <w:t>2.40</w:t>
      </w:r>
      <w:r>
        <w:rPr>
          <w:rFonts w:ascii="仿宋_GB2312" w:eastAsia="仿宋_GB2312" w:hint="eastAsia"/>
          <w:sz w:val="32"/>
          <w:szCs w:val="32"/>
        </w:rPr>
        <w:t>万</w:t>
      </w:r>
      <w:r>
        <w:rPr>
          <w:rFonts w:ascii="仿宋_GB2312" w:eastAsia="仿宋_GB2312" w:hint="eastAsia"/>
          <w:sz w:val="32"/>
          <w:szCs w:val="32"/>
        </w:rPr>
        <w:t>元、</w:t>
      </w:r>
      <w:r>
        <w:rPr>
          <w:rFonts w:ascii="仿宋_GB2312" w:eastAsia="仿宋_GB2312" w:hint="eastAsia"/>
          <w:sz w:val="32"/>
          <w:szCs w:val="32"/>
        </w:rPr>
        <w:t>水费</w:t>
      </w:r>
      <w:r>
        <w:rPr>
          <w:rFonts w:ascii="仿宋_GB2312" w:eastAsia="仿宋_GB2312" w:hint="eastAsia"/>
          <w:sz w:val="32"/>
          <w:szCs w:val="32"/>
        </w:rPr>
        <w:t>1</w:t>
      </w:r>
      <w:r>
        <w:rPr>
          <w:rFonts w:ascii="仿宋_GB2312" w:eastAsia="仿宋_GB2312" w:hint="eastAsia"/>
          <w:sz w:val="32"/>
          <w:szCs w:val="32"/>
        </w:rPr>
        <w:t>万元、电费</w:t>
      </w:r>
      <w:r>
        <w:rPr>
          <w:rFonts w:ascii="仿宋_GB2312" w:eastAsia="仿宋_GB2312" w:hint="eastAsia"/>
          <w:sz w:val="32"/>
          <w:szCs w:val="32"/>
        </w:rPr>
        <w:t>12</w:t>
      </w:r>
      <w:r>
        <w:rPr>
          <w:rFonts w:ascii="仿宋_GB2312" w:eastAsia="仿宋_GB2312" w:hint="eastAsia"/>
          <w:sz w:val="32"/>
          <w:szCs w:val="32"/>
        </w:rPr>
        <w:t>万元、</w:t>
      </w:r>
      <w:r>
        <w:rPr>
          <w:rFonts w:ascii="仿宋_GB2312" w:eastAsia="仿宋_GB2312" w:hint="eastAsia"/>
          <w:sz w:val="32"/>
          <w:szCs w:val="32"/>
        </w:rPr>
        <w:t>邮电费</w:t>
      </w:r>
      <w:r>
        <w:rPr>
          <w:rFonts w:ascii="仿宋_GB2312" w:eastAsia="仿宋_GB2312" w:hint="eastAsia"/>
          <w:sz w:val="32"/>
          <w:szCs w:val="32"/>
        </w:rPr>
        <w:t>1.3</w:t>
      </w:r>
      <w:r>
        <w:rPr>
          <w:rFonts w:ascii="仿宋_GB2312" w:eastAsia="仿宋_GB2312" w:hint="eastAsia"/>
          <w:sz w:val="32"/>
          <w:szCs w:val="32"/>
        </w:rPr>
        <w:t>万元、差旅费</w:t>
      </w:r>
      <w:r>
        <w:rPr>
          <w:rFonts w:ascii="仿宋_GB2312" w:eastAsia="仿宋_GB2312" w:hint="eastAsia"/>
          <w:sz w:val="32"/>
          <w:szCs w:val="32"/>
        </w:rPr>
        <w:t>2</w:t>
      </w:r>
      <w:r>
        <w:rPr>
          <w:rFonts w:ascii="仿宋_GB2312" w:eastAsia="仿宋_GB2312" w:hint="eastAsia"/>
          <w:sz w:val="32"/>
          <w:szCs w:val="32"/>
        </w:rPr>
        <w:t>万元、</w:t>
      </w:r>
      <w:r>
        <w:rPr>
          <w:rFonts w:ascii="仿宋_GB2312" w:eastAsia="仿宋_GB2312" w:hint="eastAsia"/>
          <w:sz w:val="32"/>
          <w:szCs w:val="32"/>
        </w:rPr>
        <w:t>维修（护）费</w:t>
      </w:r>
      <w:r>
        <w:rPr>
          <w:rFonts w:ascii="仿宋_GB2312" w:eastAsia="仿宋_GB2312" w:hint="eastAsia"/>
          <w:sz w:val="32"/>
          <w:szCs w:val="32"/>
        </w:rPr>
        <w:t>0.3</w:t>
      </w:r>
      <w:r>
        <w:rPr>
          <w:rFonts w:ascii="仿宋_GB2312" w:eastAsia="仿宋_GB2312" w:hint="eastAsia"/>
          <w:sz w:val="32"/>
          <w:szCs w:val="32"/>
        </w:rPr>
        <w:t>万元、</w:t>
      </w:r>
      <w:r>
        <w:rPr>
          <w:rFonts w:ascii="仿宋_GB2312" w:eastAsia="仿宋_GB2312" w:hint="eastAsia"/>
          <w:sz w:val="32"/>
          <w:szCs w:val="32"/>
        </w:rPr>
        <w:t>会议费</w:t>
      </w:r>
      <w:r>
        <w:rPr>
          <w:rFonts w:ascii="仿宋_GB2312" w:eastAsia="仿宋_GB2312" w:hint="eastAsia"/>
          <w:sz w:val="32"/>
          <w:szCs w:val="32"/>
        </w:rPr>
        <w:t>0.5</w:t>
      </w:r>
      <w:r>
        <w:rPr>
          <w:rFonts w:ascii="仿宋_GB2312" w:eastAsia="仿宋_GB2312" w:hint="eastAsia"/>
          <w:sz w:val="32"/>
          <w:szCs w:val="32"/>
        </w:rPr>
        <w:t>万元、其他</w:t>
      </w:r>
      <w:r>
        <w:rPr>
          <w:rFonts w:ascii="仿宋_GB2312" w:eastAsia="仿宋_GB2312" w:hint="eastAsia"/>
          <w:sz w:val="32"/>
          <w:szCs w:val="32"/>
        </w:rPr>
        <w:t>业务</w:t>
      </w:r>
      <w:r>
        <w:rPr>
          <w:rFonts w:ascii="仿宋_GB2312" w:eastAsia="仿宋_GB2312" w:hint="eastAsia"/>
          <w:sz w:val="32"/>
          <w:szCs w:val="32"/>
        </w:rPr>
        <w:t>费用</w:t>
      </w:r>
      <w:r>
        <w:rPr>
          <w:rFonts w:ascii="仿宋_GB2312" w:eastAsia="仿宋_GB2312" w:hint="eastAsia"/>
          <w:sz w:val="32"/>
          <w:szCs w:val="32"/>
        </w:rPr>
        <w:t>0.1</w:t>
      </w:r>
      <w:r>
        <w:rPr>
          <w:rFonts w:ascii="仿宋_GB2312" w:eastAsia="仿宋_GB2312" w:hint="eastAsia"/>
          <w:sz w:val="32"/>
          <w:szCs w:val="32"/>
        </w:rPr>
        <w:t>6</w:t>
      </w:r>
      <w:r>
        <w:rPr>
          <w:rFonts w:ascii="仿宋_GB2312" w:eastAsia="仿宋_GB2312" w:hint="eastAsia"/>
          <w:sz w:val="32"/>
          <w:szCs w:val="32"/>
        </w:rPr>
        <w:t>万元、培训费</w:t>
      </w:r>
      <w:r>
        <w:rPr>
          <w:rFonts w:ascii="仿宋_GB2312" w:eastAsia="仿宋_GB2312" w:hint="eastAsia"/>
          <w:sz w:val="32"/>
          <w:szCs w:val="32"/>
        </w:rPr>
        <w:t>0.5</w:t>
      </w:r>
      <w:r>
        <w:rPr>
          <w:rFonts w:ascii="仿宋_GB2312" w:eastAsia="仿宋_GB2312" w:hint="eastAsia"/>
          <w:sz w:val="32"/>
          <w:szCs w:val="32"/>
        </w:rPr>
        <w:t>万元、公务接待费</w:t>
      </w:r>
      <w:r>
        <w:rPr>
          <w:rFonts w:ascii="仿宋_GB2312" w:eastAsia="仿宋_GB2312" w:hint="eastAsia"/>
          <w:sz w:val="32"/>
          <w:szCs w:val="32"/>
        </w:rPr>
        <w:t>1</w:t>
      </w:r>
      <w:r>
        <w:rPr>
          <w:rFonts w:ascii="仿宋_GB2312" w:eastAsia="仿宋_GB2312" w:hint="eastAsia"/>
          <w:sz w:val="32"/>
          <w:szCs w:val="32"/>
        </w:rPr>
        <w:t>万元、工会经费</w:t>
      </w:r>
      <w:r>
        <w:rPr>
          <w:rFonts w:ascii="仿宋_GB2312" w:eastAsia="仿宋_GB2312" w:hint="eastAsia"/>
          <w:sz w:val="32"/>
          <w:szCs w:val="32"/>
        </w:rPr>
        <w:t>2.05</w:t>
      </w:r>
      <w:r>
        <w:rPr>
          <w:rFonts w:ascii="仿宋_GB2312" w:eastAsia="仿宋_GB2312" w:hint="eastAsia"/>
          <w:sz w:val="32"/>
          <w:szCs w:val="32"/>
        </w:rPr>
        <w:t>万元。对比</w:t>
      </w:r>
      <w:r>
        <w:rPr>
          <w:rFonts w:ascii="仿宋_GB2312" w:eastAsia="仿宋_GB2312" w:hint="eastAsia"/>
          <w:sz w:val="32"/>
          <w:szCs w:val="32"/>
        </w:rPr>
        <w:t>201</w:t>
      </w:r>
      <w:r w:rsidR="0056300A">
        <w:rPr>
          <w:rFonts w:ascii="仿宋_GB2312" w:eastAsia="仿宋_GB2312" w:hint="eastAsia"/>
          <w:sz w:val="32"/>
          <w:szCs w:val="32"/>
        </w:rPr>
        <w:t>8</w:t>
      </w:r>
      <w:r>
        <w:rPr>
          <w:rFonts w:ascii="仿宋_GB2312" w:eastAsia="仿宋_GB2312" w:hint="eastAsia"/>
          <w:sz w:val="32"/>
          <w:szCs w:val="32"/>
        </w:rPr>
        <w:t>年增加</w:t>
      </w:r>
      <w:r>
        <w:rPr>
          <w:rFonts w:ascii="仿宋_GB2312" w:eastAsia="仿宋_GB2312" w:hint="eastAsia"/>
          <w:sz w:val="32"/>
          <w:szCs w:val="32"/>
        </w:rPr>
        <w:t>3.05</w:t>
      </w:r>
      <w:r>
        <w:rPr>
          <w:rFonts w:ascii="仿宋_GB2312" w:eastAsia="仿宋_GB2312" w:hint="eastAsia"/>
          <w:sz w:val="32"/>
          <w:szCs w:val="32"/>
        </w:rPr>
        <w:t>万元，主要原因：</w:t>
      </w:r>
      <w:r>
        <w:rPr>
          <w:rFonts w:ascii="仿宋_GB2312" w:eastAsia="仿宋_GB2312" w:hint="eastAsia"/>
          <w:sz w:val="32"/>
          <w:szCs w:val="32"/>
        </w:rPr>
        <w:t>按照管委会统一部署，行政服务中心</w:t>
      </w:r>
      <w:r>
        <w:rPr>
          <w:rFonts w:ascii="仿宋_GB2312" w:eastAsia="仿宋_GB2312" w:hint="eastAsia"/>
          <w:sz w:val="32"/>
          <w:szCs w:val="32"/>
        </w:rPr>
        <w:t>201</w:t>
      </w:r>
      <w:r w:rsidR="0056300A">
        <w:rPr>
          <w:rFonts w:ascii="仿宋_GB2312" w:eastAsia="仿宋_GB2312" w:hint="eastAsia"/>
          <w:sz w:val="32"/>
          <w:szCs w:val="32"/>
        </w:rPr>
        <w:t>9</w:t>
      </w:r>
      <w:r>
        <w:rPr>
          <w:rFonts w:ascii="仿宋_GB2312" w:eastAsia="仿宋_GB2312" w:hint="eastAsia"/>
          <w:sz w:val="32"/>
          <w:szCs w:val="32"/>
        </w:rPr>
        <w:t>年整体搬迁至新闻中心办公，办公面积较</w:t>
      </w:r>
      <w:r>
        <w:rPr>
          <w:rFonts w:ascii="仿宋_GB2312" w:eastAsia="仿宋_GB2312" w:hint="eastAsia"/>
          <w:sz w:val="32"/>
          <w:szCs w:val="32"/>
        </w:rPr>
        <w:t>2018</w:t>
      </w:r>
      <w:r>
        <w:rPr>
          <w:rFonts w:ascii="仿宋_GB2312" w:eastAsia="仿宋_GB2312" w:hint="eastAsia"/>
          <w:sz w:val="32"/>
          <w:szCs w:val="32"/>
        </w:rPr>
        <w:t>年有所增加，</w:t>
      </w:r>
      <w:proofErr w:type="gramStart"/>
      <w:r>
        <w:rPr>
          <w:rFonts w:ascii="仿宋_GB2312" w:eastAsia="仿宋_GB2312" w:hint="eastAsia"/>
          <w:sz w:val="32"/>
          <w:szCs w:val="32"/>
        </w:rPr>
        <w:t>需中心</w:t>
      </w:r>
      <w:proofErr w:type="gramEnd"/>
      <w:r>
        <w:rPr>
          <w:rFonts w:ascii="仿宋_GB2312" w:eastAsia="仿宋_GB2312" w:hint="eastAsia"/>
          <w:sz w:val="32"/>
          <w:szCs w:val="32"/>
        </w:rPr>
        <w:t>缴纳水、电等费用，经费有所增加。</w:t>
      </w:r>
    </w:p>
    <w:p w:rsidR="00E03339" w:rsidRDefault="00E122F3">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C416D3" w:rsidRDefault="00C416D3" w:rsidP="00C416D3">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1</w:t>
      </w:r>
      <w:r>
        <w:rPr>
          <w:rFonts w:ascii="仿宋_GB2312" w:eastAsia="仿宋_GB2312" w:hint="eastAsia"/>
          <w:sz w:val="32"/>
          <w:szCs w:val="32"/>
        </w:rPr>
        <w:t>万元，与上年持平。具体情况如下：</w:t>
      </w:r>
    </w:p>
    <w:p w:rsidR="00C416D3" w:rsidRPr="004F0CCA" w:rsidRDefault="00C416D3" w:rsidP="00C416D3">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sidRPr="00315E2B">
        <w:rPr>
          <w:rFonts w:ascii="仿宋_GB2312" w:eastAsia="仿宋_GB2312" w:hint="eastAsia"/>
          <w:sz w:val="32"/>
          <w:szCs w:val="32"/>
        </w:rPr>
        <w:t>与上年预算持平</w:t>
      </w:r>
      <w:r>
        <w:rPr>
          <w:rFonts w:ascii="仿宋_GB2312" w:eastAsia="仿宋_GB2312" w:hint="eastAsia"/>
          <w:sz w:val="32"/>
          <w:szCs w:val="32"/>
        </w:rPr>
        <w:t>。</w:t>
      </w:r>
    </w:p>
    <w:p w:rsidR="00C416D3" w:rsidRDefault="00C416D3" w:rsidP="00C416D3">
      <w:pPr>
        <w:ind w:firstLine="63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C416D3" w:rsidRPr="00BC2C63" w:rsidRDefault="00C416D3" w:rsidP="00C416D3">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hint="eastAsia"/>
          <w:sz w:val="32"/>
          <w:szCs w:val="32"/>
        </w:rPr>
        <w:t>0</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C416D3" w:rsidRPr="00315E2B" w:rsidRDefault="00C416D3" w:rsidP="00C416D3">
      <w:pPr>
        <w:ind w:firstLine="630"/>
        <w:rPr>
          <w:rFonts w:ascii="仿宋_GB2312" w:eastAsia="仿宋_GB2312"/>
          <w:sz w:val="32"/>
          <w:szCs w:val="32"/>
        </w:rPr>
      </w:pPr>
      <w:r w:rsidRPr="00315E2B">
        <w:rPr>
          <w:rFonts w:ascii="仿宋_GB2312" w:eastAsia="仿宋_GB2312" w:hint="eastAsia"/>
          <w:sz w:val="32"/>
          <w:szCs w:val="32"/>
        </w:rPr>
        <w:t>（二）公务接待费。安排</w:t>
      </w:r>
      <w:r>
        <w:rPr>
          <w:rFonts w:ascii="仿宋_GB2312" w:eastAsia="仿宋_GB2312" w:hint="eastAsia"/>
          <w:sz w:val="32"/>
          <w:szCs w:val="32"/>
        </w:rPr>
        <w:t>1</w:t>
      </w:r>
      <w:r w:rsidRPr="00315E2B">
        <w:rPr>
          <w:rFonts w:ascii="仿宋_GB2312" w:eastAsia="仿宋_GB2312" w:hint="eastAsia"/>
          <w:sz w:val="32"/>
          <w:szCs w:val="32"/>
        </w:rPr>
        <w:t>万元，</w:t>
      </w:r>
      <w:r>
        <w:rPr>
          <w:rFonts w:ascii="仿宋_GB2312" w:eastAsia="仿宋_GB2312" w:hint="eastAsia"/>
          <w:sz w:val="32"/>
          <w:szCs w:val="32"/>
        </w:rPr>
        <w:t>与上年持平。</w:t>
      </w:r>
    </w:p>
    <w:p w:rsidR="00C416D3" w:rsidRPr="0056300A" w:rsidRDefault="00C416D3" w:rsidP="0056300A">
      <w:pPr>
        <w:pStyle w:val="a6"/>
        <w:numPr>
          <w:ilvl w:val="0"/>
          <w:numId w:val="3"/>
        </w:numPr>
        <w:ind w:firstLineChars="0"/>
        <w:rPr>
          <w:rFonts w:ascii="仿宋" w:eastAsia="仿宋" w:hAnsi="仿宋" w:cs="仿宋_GB2312"/>
          <w:sz w:val="32"/>
          <w:szCs w:val="32"/>
        </w:rPr>
      </w:pPr>
      <w:r w:rsidRPr="0056300A">
        <w:rPr>
          <w:rFonts w:ascii="仿宋" w:eastAsia="仿宋" w:hAnsi="仿宋" w:cs="仿宋_GB2312" w:hint="eastAsia"/>
          <w:sz w:val="32"/>
          <w:szCs w:val="32"/>
        </w:rPr>
        <w:t>因公出国（境）</w:t>
      </w:r>
      <w:proofErr w:type="gramStart"/>
      <w:r w:rsidRPr="0056300A">
        <w:rPr>
          <w:rFonts w:ascii="仿宋" w:eastAsia="仿宋" w:hAnsi="仿宋" w:cs="仿宋_GB2312" w:hint="eastAsia"/>
          <w:sz w:val="32"/>
          <w:szCs w:val="32"/>
        </w:rPr>
        <w:t>费安排</w:t>
      </w:r>
      <w:proofErr w:type="gramEnd"/>
      <w:r w:rsidRPr="0056300A">
        <w:rPr>
          <w:rFonts w:ascii="仿宋" w:eastAsia="仿宋" w:hAnsi="仿宋" w:cs="仿宋_GB2312"/>
          <w:sz w:val="32"/>
          <w:szCs w:val="32"/>
        </w:rPr>
        <w:t>0</w:t>
      </w:r>
      <w:r w:rsidRPr="0056300A">
        <w:rPr>
          <w:rFonts w:ascii="仿宋" w:eastAsia="仿宋" w:hAnsi="仿宋" w:cs="仿宋_GB2312" w:hint="eastAsia"/>
          <w:sz w:val="32"/>
          <w:szCs w:val="32"/>
        </w:rPr>
        <w:t>万元，与上年持平。</w:t>
      </w:r>
    </w:p>
    <w:p w:rsidR="00E03339" w:rsidRDefault="0056300A" w:rsidP="0056300A">
      <w:pPr>
        <w:spacing w:line="560" w:lineRule="exact"/>
        <w:ind w:firstLineChars="200" w:firstLine="643"/>
        <w:rPr>
          <w:rFonts w:ascii="宋体" w:hAnsi="宋体"/>
          <w:b/>
          <w:sz w:val="32"/>
          <w:szCs w:val="32"/>
        </w:rPr>
      </w:pPr>
      <w:r>
        <w:rPr>
          <w:rFonts w:ascii="宋体" w:hAnsi="宋体" w:hint="eastAsia"/>
          <w:b/>
          <w:sz w:val="32"/>
          <w:szCs w:val="32"/>
        </w:rPr>
        <w:t>五、</w:t>
      </w:r>
      <w:r w:rsidR="00E122F3">
        <w:rPr>
          <w:rFonts w:ascii="宋体" w:hAnsi="宋体" w:hint="eastAsia"/>
          <w:b/>
          <w:sz w:val="32"/>
          <w:szCs w:val="32"/>
        </w:rPr>
        <w:t>绩效目标</w:t>
      </w:r>
    </w:p>
    <w:p w:rsidR="00E03339" w:rsidRDefault="00E122F3">
      <w:pPr>
        <w:ind w:firstLineChars="200" w:firstLine="640"/>
        <w:rPr>
          <w:rFonts w:ascii="仿宋_GB2312" w:eastAsia="仿宋_GB2312" w:hint="eastAsia"/>
          <w:sz w:val="32"/>
          <w:szCs w:val="32"/>
        </w:rPr>
      </w:pPr>
      <w:r>
        <w:rPr>
          <w:rFonts w:ascii="仿宋_GB2312" w:eastAsia="仿宋_GB2312" w:hint="eastAsia"/>
          <w:sz w:val="32"/>
          <w:szCs w:val="32"/>
        </w:rPr>
        <w:t>在规定时限内，依法</w:t>
      </w:r>
      <w:r>
        <w:rPr>
          <w:rFonts w:ascii="仿宋_GB2312" w:eastAsia="仿宋_GB2312" w:hint="eastAsia"/>
          <w:sz w:val="32"/>
          <w:szCs w:val="32"/>
        </w:rPr>
        <w:t>依规</w:t>
      </w:r>
      <w:proofErr w:type="gramStart"/>
      <w:r>
        <w:rPr>
          <w:rFonts w:ascii="仿宋_GB2312" w:eastAsia="仿宋_GB2312" w:hint="eastAsia"/>
          <w:sz w:val="32"/>
          <w:szCs w:val="32"/>
        </w:rPr>
        <w:t>进开展</w:t>
      </w:r>
      <w:proofErr w:type="gramEnd"/>
      <w:r>
        <w:rPr>
          <w:rFonts w:ascii="仿宋_GB2312" w:eastAsia="仿宋_GB2312" w:hint="eastAsia"/>
          <w:sz w:val="32"/>
          <w:szCs w:val="32"/>
        </w:rPr>
        <w:t>行政审批。做好行政审批配套相关评估工作。做好财务管理工作。</w:t>
      </w:r>
    </w:p>
    <w:p w:rsidR="00E03339" w:rsidRDefault="00E122F3">
      <w:pPr>
        <w:jc w:val="center"/>
        <w:outlineLvl w:val="0"/>
        <w:rPr>
          <w:rFonts w:ascii="方正小标宋_GBK" w:eastAsia="方正小标宋_GBK"/>
          <w:sz w:val="32"/>
        </w:rPr>
      </w:pPr>
      <w:bookmarkStart w:id="1" w:name="_Toc486490984"/>
      <w:r>
        <w:rPr>
          <w:rFonts w:ascii="方正小标宋_GBK" w:eastAsia="方正小标宋_GBK" w:hint="eastAsia"/>
          <w:sz w:val="32"/>
        </w:rPr>
        <w:t>部门职责</w:t>
      </w:r>
      <w:r>
        <w:rPr>
          <w:rFonts w:ascii="方正小标宋_GBK" w:eastAsia="方正小标宋_GBK" w:hint="eastAsia"/>
          <w:sz w:val="32"/>
        </w:rPr>
        <w:t>-</w:t>
      </w:r>
      <w:r>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814"/>
        <w:gridCol w:w="1579"/>
        <w:gridCol w:w="737"/>
        <w:gridCol w:w="737"/>
        <w:gridCol w:w="737"/>
        <w:gridCol w:w="737"/>
      </w:tblGrid>
      <w:tr w:rsidR="00E0333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E03339" w:rsidRDefault="00E122F3">
            <w:pPr>
              <w:spacing w:line="300" w:lineRule="exact"/>
              <w:jc w:val="left"/>
              <w:rPr>
                <w:rFonts w:ascii="方正小标宋_GBK" w:eastAsia="方正小标宋_GBK"/>
                <w:sz w:val="24"/>
              </w:rPr>
            </w:pPr>
            <w:r>
              <w:rPr>
                <w:rFonts w:ascii="方正小标宋_GBK" w:eastAsia="方正小标宋_GBK" w:hint="eastAsia"/>
                <w:sz w:val="24"/>
              </w:rPr>
              <w:t>113</w:t>
            </w:r>
            <w:r>
              <w:rPr>
                <w:rFonts w:ascii="方正小标宋_GBK" w:eastAsia="方正小标宋_GBK" w:hint="eastAsia"/>
                <w:sz w:val="24"/>
              </w:rPr>
              <w:t>行政服务中心</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E03339" w:rsidRDefault="00E122F3">
            <w:pPr>
              <w:spacing w:line="300" w:lineRule="exact"/>
              <w:jc w:val="right"/>
              <w:rPr>
                <w:rFonts w:ascii="方正书宋_GBK" w:eastAsia="方正书宋_GBK"/>
                <w:sz w:val="24"/>
              </w:rPr>
            </w:pPr>
            <w:r>
              <w:rPr>
                <w:rFonts w:ascii="方正书宋_GBK" w:eastAsia="方正书宋_GBK" w:hint="eastAsia"/>
                <w:sz w:val="24"/>
              </w:rPr>
              <w:t>单位：万元</w:t>
            </w:r>
          </w:p>
        </w:tc>
      </w:tr>
      <w:tr w:rsidR="00E03339" w:rsidTr="00663537">
        <w:trPr>
          <w:trHeight w:val="227"/>
          <w:jc w:val="center"/>
        </w:trPr>
        <w:tc>
          <w:tcPr>
            <w:tcW w:w="2341" w:type="dxa"/>
            <w:vMerge w:val="restart"/>
            <w:shd w:val="clear" w:color="auto" w:fill="auto"/>
            <w:vAlign w:val="center"/>
          </w:tcPr>
          <w:p w:rsidR="00E03339" w:rsidRDefault="00E122F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E03339" w:rsidRDefault="00E122F3">
            <w:pPr>
              <w:spacing w:line="300" w:lineRule="exact"/>
              <w:jc w:val="center"/>
              <w:rPr>
                <w:rFonts w:ascii="方正书宋_GBK" w:eastAsia="方正书宋_GBK"/>
              </w:rPr>
            </w:pPr>
            <w:r>
              <w:rPr>
                <w:rFonts w:ascii="方正书宋_GBK" w:eastAsia="方正书宋_GBK" w:hint="eastAsia"/>
                <w:b/>
              </w:rPr>
              <w:t>年度预算数</w:t>
            </w:r>
          </w:p>
        </w:tc>
        <w:tc>
          <w:tcPr>
            <w:tcW w:w="2976" w:type="dxa"/>
            <w:vMerge w:val="restart"/>
            <w:shd w:val="clear" w:color="auto" w:fill="auto"/>
            <w:vAlign w:val="center"/>
          </w:tcPr>
          <w:p w:rsidR="00E03339" w:rsidRDefault="00E122F3">
            <w:pPr>
              <w:spacing w:line="300" w:lineRule="exact"/>
              <w:jc w:val="center"/>
              <w:rPr>
                <w:rFonts w:ascii="方正书宋_GBK" w:eastAsia="方正书宋_GBK"/>
              </w:rPr>
            </w:pPr>
            <w:r>
              <w:rPr>
                <w:rFonts w:ascii="方正书宋_GBK" w:eastAsia="方正书宋_GBK" w:hint="eastAsia"/>
                <w:b/>
              </w:rPr>
              <w:t>内容描述</w:t>
            </w:r>
          </w:p>
        </w:tc>
        <w:tc>
          <w:tcPr>
            <w:tcW w:w="2814" w:type="dxa"/>
            <w:vMerge w:val="restart"/>
            <w:shd w:val="clear" w:color="auto" w:fill="auto"/>
            <w:vAlign w:val="center"/>
          </w:tcPr>
          <w:p w:rsidR="00E03339" w:rsidRDefault="00E122F3">
            <w:pPr>
              <w:spacing w:line="300" w:lineRule="exact"/>
              <w:jc w:val="center"/>
              <w:rPr>
                <w:rFonts w:ascii="方正书宋_GBK" w:eastAsia="方正书宋_GBK"/>
              </w:rPr>
            </w:pPr>
            <w:r>
              <w:rPr>
                <w:rFonts w:ascii="方正书宋_GBK" w:eastAsia="方正书宋_GBK" w:hint="eastAsia"/>
                <w:b/>
              </w:rPr>
              <w:t>绩效目标</w:t>
            </w:r>
          </w:p>
        </w:tc>
        <w:tc>
          <w:tcPr>
            <w:tcW w:w="1579" w:type="dxa"/>
            <w:vMerge w:val="restart"/>
            <w:shd w:val="clear" w:color="auto" w:fill="auto"/>
            <w:vAlign w:val="center"/>
          </w:tcPr>
          <w:p w:rsidR="00E03339" w:rsidRDefault="00E122F3">
            <w:pPr>
              <w:spacing w:line="300" w:lineRule="exact"/>
              <w:jc w:val="center"/>
              <w:rPr>
                <w:rFonts w:ascii="方正书宋_GBK" w:eastAsia="方正书宋_GBK"/>
              </w:rPr>
            </w:pPr>
            <w:r>
              <w:rPr>
                <w:rFonts w:ascii="方正书宋_GBK" w:eastAsia="方正书宋_GBK" w:hint="eastAsia"/>
                <w:b/>
              </w:rPr>
              <w:t>绩效指标</w:t>
            </w:r>
          </w:p>
        </w:tc>
        <w:tc>
          <w:tcPr>
            <w:tcW w:w="2948" w:type="dxa"/>
            <w:gridSpan w:val="4"/>
            <w:shd w:val="clear" w:color="auto" w:fill="auto"/>
            <w:vAlign w:val="center"/>
          </w:tcPr>
          <w:p w:rsidR="00E03339" w:rsidRDefault="00E122F3">
            <w:pPr>
              <w:spacing w:line="300" w:lineRule="exact"/>
              <w:jc w:val="center"/>
              <w:rPr>
                <w:rFonts w:ascii="方正书宋_GBK" w:eastAsia="方正书宋_GBK"/>
                <w:b/>
              </w:rPr>
            </w:pPr>
            <w:r>
              <w:rPr>
                <w:rFonts w:ascii="方正书宋_GBK" w:eastAsia="方正书宋_GBK" w:hint="eastAsia"/>
                <w:b/>
              </w:rPr>
              <w:t>评价标准</w:t>
            </w:r>
          </w:p>
        </w:tc>
      </w:tr>
      <w:tr w:rsidR="00E03339" w:rsidTr="00663537">
        <w:trPr>
          <w:trHeight w:val="227"/>
          <w:jc w:val="center"/>
        </w:trPr>
        <w:tc>
          <w:tcPr>
            <w:tcW w:w="2341" w:type="dxa"/>
            <w:vMerge/>
            <w:shd w:val="clear" w:color="auto" w:fill="auto"/>
            <w:vAlign w:val="center"/>
          </w:tcPr>
          <w:p w:rsidR="00E03339" w:rsidRDefault="00E03339">
            <w:pPr>
              <w:spacing w:line="300" w:lineRule="exact"/>
              <w:jc w:val="center"/>
              <w:rPr>
                <w:rFonts w:ascii="方正书宋_GBK" w:eastAsia="方正书宋_GBK"/>
                <w:b/>
              </w:rPr>
            </w:pPr>
          </w:p>
        </w:tc>
        <w:tc>
          <w:tcPr>
            <w:tcW w:w="1276" w:type="dxa"/>
            <w:vMerge/>
            <w:shd w:val="clear" w:color="auto" w:fill="auto"/>
            <w:vAlign w:val="center"/>
          </w:tcPr>
          <w:p w:rsidR="00E03339" w:rsidRDefault="00E03339">
            <w:pPr>
              <w:spacing w:line="300" w:lineRule="exact"/>
              <w:jc w:val="center"/>
              <w:rPr>
                <w:rFonts w:ascii="方正书宋_GBK" w:eastAsia="方正书宋_GBK"/>
              </w:rPr>
            </w:pPr>
          </w:p>
        </w:tc>
        <w:tc>
          <w:tcPr>
            <w:tcW w:w="2976" w:type="dxa"/>
            <w:vMerge/>
            <w:shd w:val="clear" w:color="auto" w:fill="auto"/>
            <w:vAlign w:val="center"/>
          </w:tcPr>
          <w:p w:rsidR="00E03339" w:rsidRDefault="00E03339">
            <w:pPr>
              <w:spacing w:line="300" w:lineRule="exact"/>
              <w:jc w:val="center"/>
              <w:rPr>
                <w:rFonts w:ascii="方正书宋_GBK" w:eastAsia="方正书宋_GBK"/>
              </w:rPr>
            </w:pPr>
          </w:p>
        </w:tc>
        <w:tc>
          <w:tcPr>
            <w:tcW w:w="2814" w:type="dxa"/>
            <w:vMerge/>
            <w:shd w:val="clear" w:color="auto" w:fill="auto"/>
            <w:vAlign w:val="center"/>
          </w:tcPr>
          <w:p w:rsidR="00E03339" w:rsidRDefault="00E03339">
            <w:pPr>
              <w:spacing w:line="300" w:lineRule="exact"/>
              <w:jc w:val="center"/>
              <w:rPr>
                <w:rFonts w:ascii="方正书宋_GBK" w:eastAsia="方正书宋_GBK"/>
              </w:rPr>
            </w:pPr>
          </w:p>
        </w:tc>
        <w:tc>
          <w:tcPr>
            <w:tcW w:w="1579" w:type="dxa"/>
            <w:vMerge/>
            <w:shd w:val="clear" w:color="auto" w:fill="auto"/>
            <w:vAlign w:val="center"/>
          </w:tcPr>
          <w:p w:rsidR="00E03339" w:rsidRDefault="00E03339">
            <w:pPr>
              <w:spacing w:line="300" w:lineRule="exact"/>
              <w:jc w:val="center"/>
              <w:rPr>
                <w:rFonts w:ascii="方正书宋_GBK" w:eastAsia="方正书宋_GBK"/>
              </w:rPr>
            </w:pPr>
          </w:p>
        </w:tc>
        <w:tc>
          <w:tcPr>
            <w:tcW w:w="737" w:type="dxa"/>
            <w:shd w:val="clear" w:color="auto" w:fill="auto"/>
            <w:vAlign w:val="center"/>
          </w:tcPr>
          <w:p w:rsidR="00E03339" w:rsidRDefault="00E122F3">
            <w:pPr>
              <w:spacing w:line="300" w:lineRule="exact"/>
              <w:jc w:val="center"/>
              <w:rPr>
                <w:rFonts w:ascii="宋体" w:hAnsi="宋体" w:cs="宋体"/>
                <w:kern w:val="0"/>
                <w:sz w:val="18"/>
                <w:szCs w:val="18"/>
              </w:rPr>
            </w:pPr>
            <w:r>
              <w:rPr>
                <w:rFonts w:ascii="方正书宋_GBK" w:eastAsia="方正书宋_GBK" w:hint="eastAsia"/>
                <w:b/>
              </w:rPr>
              <w:t>优</w:t>
            </w:r>
          </w:p>
        </w:tc>
        <w:tc>
          <w:tcPr>
            <w:tcW w:w="737" w:type="dxa"/>
            <w:shd w:val="clear" w:color="auto" w:fill="auto"/>
            <w:vAlign w:val="center"/>
          </w:tcPr>
          <w:p w:rsidR="00E03339" w:rsidRDefault="00E122F3">
            <w:pPr>
              <w:spacing w:line="300" w:lineRule="exact"/>
              <w:jc w:val="center"/>
              <w:rPr>
                <w:rFonts w:ascii="宋体" w:hAnsi="宋体" w:cs="宋体"/>
                <w:kern w:val="0"/>
                <w:sz w:val="18"/>
                <w:szCs w:val="18"/>
              </w:rPr>
            </w:pPr>
            <w:r>
              <w:rPr>
                <w:rFonts w:ascii="方正书宋_GBK" w:eastAsia="方正书宋_GBK" w:hint="eastAsia"/>
                <w:b/>
              </w:rPr>
              <w:t>良</w:t>
            </w:r>
          </w:p>
        </w:tc>
        <w:tc>
          <w:tcPr>
            <w:tcW w:w="737" w:type="dxa"/>
            <w:shd w:val="clear" w:color="auto" w:fill="auto"/>
            <w:vAlign w:val="center"/>
          </w:tcPr>
          <w:p w:rsidR="00E03339" w:rsidRDefault="00E122F3">
            <w:pPr>
              <w:spacing w:line="300" w:lineRule="exact"/>
              <w:jc w:val="center"/>
              <w:rPr>
                <w:rFonts w:ascii="宋体" w:hAnsi="宋体" w:cs="宋体"/>
                <w:kern w:val="0"/>
                <w:sz w:val="18"/>
                <w:szCs w:val="18"/>
              </w:rPr>
            </w:pPr>
            <w:r>
              <w:rPr>
                <w:rFonts w:ascii="方正书宋_GBK" w:eastAsia="方正书宋_GBK" w:hint="eastAsia"/>
                <w:b/>
              </w:rPr>
              <w:t>中</w:t>
            </w:r>
          </w:p>
        </w:tc>
        <w:tc>
          <w:tcPr>
            <w:tcW w:w="737" w:type="dxa"/>
            <w:shd w:val="clear" w:color="auto" w:fill="auto"/>
            <w:vAlign w:val="center"/>
          </w:tcPr>
          <w:p w:rsidR="00E03339" w:rsidRDefault="00E122F3">
            <w:pPr>
              <w:spacing w:line="300" w:lineRule="exact"/>
              <w:jc w:val="center"/>
              <w:rPr>
                <w:rFonts w:ascii="宋体" w:hAnsi="宋体" w:cs="宋体"/>
                <w:kern w:val="0"/>
                <w:sz w:val="20"/>
                <w:szCs w:val="20"/>
              </w:rPr>
            </w:pPr>
            <w:r>
              <w:rPr>
                <w:rFonts w:ascii="方正书宋_GBK" w:eastAsia="方正书宋_GBK" w:hint="eastAsia"/>
                <w:b/>
              </w:rPr>
              <w:t>差</w:t>
            </w:r>
          </w:p>
        </w:tc>
      </w:tr>
      <w:tr w:rsidR="00E03339" w:rsidTr="00663537">
        <w:trPr>
          <w:trHeight w:val="227"/>
          <w:jc w:val="center"/>
        </w:trPr>
        <w:tc>
          <w:tcPr>
            <w:tcW w:w="2341" w:type="dxa"/>
            <w:shd w:val="clear" w:color="auto" w:fill="auto"/>
            <w:vAlign w:val="center"/>
          </w:tcPr>
          <w:p w:rsidR="00E03339" w:rsidRDefault="00E122F3">
            <w:pPr>
              <w:spacing w:line="300" w:lineRule="exact"/>
              <w:jc w:val="left"/>
              <w:rPr>
                <w:rFonts w:ascii="方正书宋_GBK" w:eastAsia="方正书宋_GBK"/>
                <w:b/>
              </w:rPr>
            </w:pPr>
            <w:r>
              <w:rPr>
                <w:rFonts w:ascii="方正书宋_GBK" w:eastAsia="方正书宋_GBK" w:hint="eastAsia"/>
                <w:b/>
              </w:rPr>
              <w:t>项目可</w:t>
            </w:r>
            <w:proofErr w:type="gramStart"/>
            <w:r>
              <w:rPr>
                <w:rFonts w:ascii="方正书宋_GBK" w:eastAsia="方正书宋_GBK" w:hint="eastAsia"/>
                <w:b/>
              </w:rPr>
              <w:t>研</w:t>
            </w:r>
            <w:proofErr w:type="gramEnd"/>
            <w:r>
              <w:rPr>
                <w:rFonts w:ascii="方正书宋_GBK" w:eastAsia="方正书宋_GBK" w:hint="eastAsia"/>
                <w:b/>
              </w:rPr>
              <w:t>、社稳、项目评估、初步设计等审批手续中的委托评估费</w:t>
            </w:r>
          </w:p>
        </w:tc>
        <w:tc>
          <w:tcPr>
            <w:tcW w:w="12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85</w:t>
            </w:r>
          </w:p>
        </w:tc>
        <w:tc>
          <w:tcPr>
            <w:tcW w:w="29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项目可</w:t>
            </w:r>
            <w:proofErr w:type="gramStart"/>
            <w:r>
              <w:rPr>
                <w:rFonts w:ascii="方正书宋_GBK" w:eastAsia="方正书宋_GBK" w:hint="eastAsia"/>
              </w:rPr>
              <w:t>研</w:t>
            </w:r>
            <w:proofErr w:type="gramEnd"/>
            <w:r>
              <w:rPr>
                <w:rFonts w:ascii="方正书宋_GBK" w:eastAsia="方正书宋_GBK" w:hint="eastAsia"/>
              </w:rPr>
              <w:t>、社稳、项目评估、初步设计等审批手续中的委托评估费。</w:t>
            </w:r>
          </w:p>
        </w:tc>
        <w:tc>
          <w:tcPr>
            <w:tcW w:w="2814"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保证高新区项目可</w:t>
            </w:r>
            <w:proofErr w:type="gramStart"/>
            <w:r>
              <w:rPr>
                <w:rFonts w:ascii="方正书宋_GBK" w:eastAsia="方正书宋_GBK" w:hint="eastAsia"/>
              </w:rPr>
              <w:t>研</w:t>
            </w:r>
            <w:proofErr w:type="gramEnd"/>
            <w:r>
              <w:rPr>
                <w:rFonts w:ascii="方正书宋_GBK" w:eastAsia="方正书宋_GBK" w:hint="eastAsia"/>
              </w:rPr>
              <w:t>、社稳、项目评估、初步设计等审批手续顺利开展。</w:t>
            </w:r>
          </w:p>
        </w:tc>
        <w:tc>
          <w:tcPr>
            <w:tcW w:w="1579"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保证高新区项目可</w:t>
            </w:r>
            <w:proofErr w:type="gramStart"/>
            <w:r>
              <w:rPr>
                <w:rFonts w:ascii="方正书宋_GBK" w:eastAsia="方正书宋_GBK" w:hint="eastAsia"/>
              </w:rPr>
              <w:t>研</w:t>
            </w:r>
            <w:proofErr w:type="gramEnd"/>
            <w:r>
              <w:rPr>
                <w:rFonts w:ascii="方正书宋_GBK" w:eastAsia="方正书宋_GBK" w:hint="eastAsia"/>
              </w:rPr>
              <w:t>、社稳、项目评估、初步设计等审批手续顺利开展。</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100%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95%</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20"/>
                <w:szCs w:val="20"/>
              </w:rPr>
              <w:t>&lt;90%</w:t>
            </w:r>
          </w:p>
        </w:tc>
      </w:tr>
      <w:tr w:rsidR="00E03339" w:rsidTr="00663537">
        <w:trPr>
          <w:trHeight w:val="227"/>
          <w:jc w:val="center"/>
        </w:trPr>
        <w:tc>
          <w:tcPr>
            <w:tcW w:w="2341" w:type="dxa"/>
            <w:shd w:val="clear" w:color="auto" w:fill="auto"/>
            <w:vAlign w:val="center"/>
          </w:tcPr>
          <w:p w:rsidR="00E03339" w:rsidRDefault="00E122F3">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hint="eastAsia"/>
                <w:b/>
              </w:rPr>
              <w:t>网络线路及系统运行维护费</w:t>
            </w:r>
          </w:p>
        </w:tc>
        <w:tc>
          <w:tcPr>
            <w:tcW w:w="12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14</w:t>
            </w:r>
          </w:p>
        </w:tc>
        <w:tc>
          <w:tcPr>
            <w:tcW w:w="29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中心网络系统运行、维修、维护费用</w:t>
            </w:r>
          </w:p>
        </w:tc>
        <w:tc>
          <w:tcPr>
            <w:tcW w:w="2814"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保证中心网络系统运行正常</w:t>
            </w:r>
          </w:p>
        </w:tc>
        <w:tc>
          <w:tcPr>
            <w:tcW w:w="1579"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中心网络系统运行正常率</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100%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95%</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20"/>
                <w:szCs w:val="20"/>
              </w:rPr>
              <w:t>&lt;90%</w:t>
            </w:r>
          </w:p>
        </w:tc>
      </w:tr>
      <w:tr w:rsidR="00E03339" w:rsidTr="00663537">
        <w:trPr>
          <w:trHeight w:val="227"/>
          <w:jc w:val="center"/>
        </w:trPr>
        <w:tc>
          <w:tcPr>
            <w:tcW w:w="2341" w:type="dxa"/>
            <w:shd w:val="clear" w:color="auto" w:fill="auto"/>
            <w:vAlign w:val="center"/>
          </w:tcPr>
          <w:p w:rsidR="00E03339" w:rsidRDefault="00E122F3">
            <w:pPr>
              <w:spacing w:line="300" w:lineRule="exact"/>
              <w:jc w:val="left"/>
              <w:rPr>
                <w:rFonts w:ascii="方正书宋_GBK" w:eastAsia="方正书宋_GBK"/>
                <w:b/>
              </w:rPr>
            </w:pPr>
            <w:r>
              <w:rPr>
                <w:rFonts w:ascii="方正书宋_GBK" w:eastAsia="方正书宋_GBK" w:hint="eastAsia"/>
                <w:b/>
              </w:rPr>
              <w:t>招投标专家评审费用</w:t>
            </w:r>
          </w:p>
        </w:tc>
        <w:tc>
          <w:tcPr>
            <w:tcW w:w="12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10</w:t>
            </w:r>
          </w:p>
        </w:tc>
        <w:tc>
          <w:tcPr>
            <w:tcW w:w="29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采购中心专家评审劳务费用</w:t>
            </w:r>
          </w:p>
        </w:tc>
        <w:tc>
          <w:tcPr>
            <w:tcW w:w="2814"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完成政府采购中心专家评审工作</w:t>
            </w:r>
          </w:p>
        </w:tc>
        <w:tc>
          <w:tcPr>
            <w:tcW w:w="1579"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政府采购专家评审工作满意度</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100%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95%</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20"/>
                <w:szCs w:val="20"/>
              </w:rPr>
              <w:t>&lt;90%</w:t>
            </w:r>
          </w:p>
        </w:tc>
      </w:tr>
      <w:tr w:rsidR="00E03339" w:rsidTr="00663537">
        <w:trPr>
          <w:trHeight w:val="227"/>
          <w:jc w:val="center"/>
        </w:trPr>
        <w:tc>
          <w:tcPr>
            <w:tcW w:w="2341" w:type="dxa"/>
            <w:shd w:val="clear" w:color="auto" w:fill="auto"/>
            <w:vAlign w:val="center"/>
          </w:tcPr>
          <w:p w:rsidR="00E03339" w:rsidRDefault="00E122F3">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hint="eastAsia"/>
                <w:b/>
              </w:rPr>
              <w:t>物业、中央空调等费用</w:t>
            </w:r>
          </w:p>
        </w:tc>
        <w:tc>
          <w:tcPr>
            <w:tcW w:w="1276"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60.3</w:t>
            </w:r>
          </w:p>
        </w:tc>
        <w:tc>
          <w:tcPr>
            <w:tcW w:w="2976" w:type="dxa"/>
            <w:shd w:val="clear" w:color="auto" w:fill="auto"/>
            <w:vAlign w:val="center"/>
          </w:tcPr>
          <w:p w:rsidR="00E03339" w:rsidRDefault="00E122F3">
            <w:pPr>
              <w:widowControl/>
              <w:jc w:val="center"/>
              <w:textAlignment w:val="center"/>
              <w:rPr>
                <w:rFonts w:ascii="方正书宋_GBK" w:eastAsia="方正书宋_GBK"/>
              </w:rPr>
            </w:pPr>
            <w:r>
              <w:rPr>
                <w:rFonts w:ascii="方正书宋_GBK" w:eastAsia="方正书宋_GBK" w:hint="eastAsia"/>
              </w:rPr>
              <w:t>物业费、中央空调等费用</w:t>
            </w:r>
          </w:p>
        </w:tc>
        <w:tc>
          <w:tcPr>
            <w:tcW w:w="2814"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color w:val="000000"/>
                <w:kern w:val="0"/>
                <w:sz w:val="18"/>
                <w:szCs w:val="18"/>
                <w:lang w:bidi="ar"/>
              </w:rPr>
              <w:t>按时向物业公司和冀东新闻中心支付各项费用。</w:t>
            </w:r>
          </w:p>
        </w:tc>
        <w:tc>
          <w:tcPr>
            <w:tcW w:w="1579" w:type="dxa"/>
            <w:shd w:val="clear" w:color="auto" w:fill="auto"/>
            <w:vAlign w:val="center"/>
          </w:tcPr>
          <w:p w:rsidR="00E03339" w:rsidRDefault="00E122F3">
            <w:pPr>
              <w:spacing w:line="300" w:lineRule="exact"/>
              <w:jc w:val="left"/>
              <w:rPr>
                <w:rFonts w:ascii="方正书宋_GBK" w:eastAsia="方正书宋_GBK"/>
              </w:rPr>
            </w:pPr>
            <w:r>
              <w:rPr>
                <w:rFonts w:ascii="方正书宋_GBK" w:eastAsia="方正书宋_GBK" w:hint="eastAsia"/>
              </w:rPr>
              <w:t>行政服务中心员工满意度</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100%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95%</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18"/>
                <w:szCs w:val="18"/>
              </w:rPr>
              <w:t>≥</w:t>
            </w:r>
            <w:r>
              <w:rPr>
                <w:rFonts w:ascii="宋体" w:hAnsi="宋体" w:cs="宋体" w:hint="eastAsia"/>
                <w:kern w:val="0"/>
                <w:sz w:val="18"/>
                <w:szCs w:val="18"/>
              </w:rPr>
              <w:t>90%</w:t>
            </w:r>
          </w:p>
        </w:tc>
        <w:tc>
          <w:tcPr>
            <w:tcW w:w="737" w:type="dxa"/>
            <w:shd w:val="clear" w:color="auto" w:fill="auto"/>
            <w:vAlign w:val="center"/>
          </w:tcPr>
          <w:p w:rsidR="00E03339" w:rsidRDefault="00E122F3">
            <w:pPr>
              <w:widowControl/>
              <w:jc w:val="center"/>
              <w:textAlignment w:val="center"/>
              <w:rPr>
                <w:rFonts w:ascii="方正书宋_GBK" w:eastAsia="方正书宋_GBK"/>
              </w:rPr>
            </w:pPr>
            <w:r>
              <w:rPr>
                <w:rFonts w:ascii="宋体" w:hAnsi="宋体" w:cs="宋体" w:hint="eastAsia"/>
                <w:kern w:val="0"/>
                <w:sz w:val="20"/>
                <w:szCs w:val="20"/>
              </w:rPr>
              <w:t>&lt;90%</w:t>
            </w:r>
          </w:p>
        </w:tc>
      </w:tr>
    </w:tbl>
    <w:p w:rsidR="00E03339" w:rsidRDefault="00E03339">
      <w:pPr>
        <w:spacing w:line="300" w:lineRule="exact"/>
        <w:jc w:val="left"/>
        <w:outlineLvl w:val="0"/>
        <w:sectPr w:rsidR="00E03339">
          <w:headerReference w:type="even" r:id="rId9"/>
          <w:headerReference w:type="default" r:id="rId10"/>
          <w:footerReference w:type="even" r:id="rId11"/>
          <w:footerReference w:type="default" r:id="rId12"/>
          <w:headerReference w:type="first" r:id="rId13"/>
          <w:footerReference w:type="first" r:id="rId14"/>
          <w:pgSz w:w="16839" w:h="11907" w:orient="landscape"/>
          <w:pgMar w:top="1020" w:right="1361" w:bottom="1020" w:left="1361" w:header="851" w:footer="992" w:gutter="0"/>
          <w:cols w:space="425"/>
          <w:docGrid w:type="lines" w:linePitch="312"/>
        </w:sectPr>
      </w:pPr>
    </w:p>
    <w:p w:rsidR="00E03339" w:rsidRDefault="00E122F3">
      <w:pPr>
        <w:spacing w:line="560" w:lineRule="exact"/>
        <w:ind w:firstLineChars="200" w:firstLine="643"/>
      </w:pPr>
      <w:r>
        <w:rPr>
          <w:rFonts w:ascii="宋体" w:hAnsi="宋体" w:hint="eastAsia"/>
          <w:b/>
          <w:sz w:val="32"/>
          <w:szCs w:val="32"/>
        </w:rPr>
        <w:lastRenderedPageBreak/>
        <w:t>六、政府采购预算情况</w:t>
      </w:r>
    </w:p>
    <w:p w:rsidR="00E03339" w:rsidRDefault="00E122F3">
      <w:pPr>
        <w:ind w:firstLineChars="200" w:firstLine="640"/>
        <w:jc w:val="left"/>
        <w:outlineLvl w:val="0"/>
        <w:rPr>
          <w:rFonts w:ascii="方正小标宋_GBK" w:eastAsiaTheme="minorEastAsia"/>
          <w:sz w:val="32"/>
        </w:rPr>
      </w:pPr>
      <w:bookmarkStart w:id="2" w:name="_Toc486490989"/>
      <w:r>
        <w:rPr>
          <w:rFonts w:ascii="方正小标宋_GBK" w:eastAsiaTheme="minorEastAsia" w:hint="eastAsia"/>
          <w:sz w:val="32"/>
        </w:rPr>
        <w:t>201</w:t>
      </w:r>
      <w:r w:rsidR="0056300A">
        <w:rPr>
          <w:rFonts w:ascii="方正小标宋_GBK" w:eastAsiaTheme="minorEastAsia" w:hint="eastAsia"/>
          <w:sz w:val="32"/>
        </w:rPr>
        <w:t>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w:t>
      </w:r>
    </w:p>
    <w:bookmarkEnd w:id="2"/>
    <w:p w:rsidR="00E03339" w:rsidRDefault="00E122F3">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E03339">
        <w:trPr>
          <w:trHeight w:val="705"/>
        </w:trPr>
        <w:tc>
          <w:tcPr>
            <w:tcW w:w="13680" w:type="dxa"/>
            <w:gridSpan w:val="3"/>
            <w:tcBorders>
              <w:top w:val="nil"/>
              <w:left w:val="nil"/>
              <w:bottom w:val="nil"/>
              <w:right w:val="nil"/>
            </w:tcBorders>
            <w:vAlign w:val="center"/>
          </w:tcPr>
          <w:p w:rsidR="00E03339" w:rsidRDefault="00E122F3">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E03339">
        <w:trPr>
          <w:trHeight w:val="510"/>
        </w:trPr>
        <w:tc>
          <w:tcPr>
            <w:tcW w:w="7488" w:type="dxa"/>
            <w:gridSpan w:val="2"/>
            <w:tcBorders>
              <w:top w:val="nil"/>
              <w:left w:val="nil"/>
              <w:bottom w:val="nil"/>
              <w:right w:val="nil"/>
            </w:tcBorders>
            <w:vAlign w:val="center"/>
          </w:tcPr>
          <w:p w:rsidR="00E03339" w:rsidRDefault="00E122F3">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行政服务中心</w:t>
            </w:r>
          </w:p>
        </w:tc>
        <w:tc>
          <w:tcPr>
            <w:tcW w:w="6192" w:type="dxa"/>
            <w:tcBorders>
              <w:top w:val="nil"/>
              <w:left w:val="nil"/>
              <w:bottom w:val="nil"/>
              <w:right w:val="nil"/>
            </w:tcBorders>
            <w:vAlign w:val="center"/>
          </w:tcPr>
          <w:p w:rsidR="00E03339" w:rsidRDefault="00E122F3">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E0333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E03339" w:rsidRDefault="00E122F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E03339" w:rsidRDefault="00E122F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E03339" w:rsidRDefault="00E122F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E03339" w:rsidRDefault="00E122F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03339" w:rsidRDefault="00E122F3">
            <w:pPr>
              <w:jc w:val="right"/>
              <w:rPr>
                <w:rFonts w:ascii="宋体" w:hAnsi="宋体" w:cs="宋体"/>
                <w:color w:val="000000"/>
                <w:sz w:val="22"/>
                <w:szCs w:val="22"/>
              </w:rPr>
            </w:pPr>
            <w:r>
              <w:rPr>
                <w:rFonts w:hint="eastAsia"/>
                <w:color w:val="000000"/>
                <w:sz w:val="22"/>
                <w:szCs w:val="22"/>
              </w:rPr>
              <w:t>28.14</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E03339" w:rsidRDefault="00E122F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lastRenderedPageBreak/>
              <w:t>四、文物与陈列品</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819"/>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E03339" w:rsidRDefault="00E122F3">
            <w:pPr>
              <w:rPr>
                <w:rFonts w:ascii="宋体" w:hAnsi="宋体" w:cs="宋体"/>
                <w:sz w:val="20"/>
                <w:szCs w:val="20"/>
              </w:rPr>
            </w:pPr>
            <w:r>
              <w:rPr>
                <w:rFonts w:hint="eastAsia"/>
                <w:sz w:val="20"/>
                <w:szCs w:val="20"/>
              </w:rPr>
              <w:t xml:space="preserve">　</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E03339" w:rsidRDefault="00E122F3">
            <w:pPr>
              <w:jc w:val="right"/>
              <w:rPr>
                <w:rFonts w:ascii="宋体" w:hAnsi="宋体" w:cs="宋体"/>
                <w:color w:val="000000"/>
                <w:sz w:val="22"/>
                <w:szCs w:val="22"/>
              </w:rPr>
            </w:pPr>
            <w:r>
              <w:rPr>
                <w:rFonts w:ascii="宋体" w:hAnsi="宋体" w:cs="宋体" w:hint="eastAsia"/>
                <w:color w:val="000000"/>
                <w:sz w:val="22"/>
                <w:szCs w:val="22"/>
              </w:rPr>
              <w:t>28.14</w:t>
            </w:r>
          </w:p>
        </w:tc>
      </w:tr>
      <w:tr w:rsidR="00E03339">
        <w:trPr>
          <w:trHeight w:val="645"/>
        </w:trPr>
        <w:tc>
          <w:tcPr>
            <w:tcW w:w="4788" w:type="dxa"/>
            <w:tcBorders>
              <w:top w:val="nil"/>
              <w:left w:val="single" w:sz="4" w:space="0" w:color="auto"/>
              <w:bottom w:val="single" w:sz="4" w:space="0" w:color="auto"/>
              <w:right w:val="single" w:sz="4" w:space="0" w:color="auto"/>
            </w:tcBorders>
            <w:vAlign w:val="center"/>
          </w:tcPr>
          <w:p w:rsidR="00E03339" w:rsidRDefault="00E122F3">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E03339" w:rsidRDefault="00E03339">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E03339" w:rsidRDefault="00E122F3">
            <w:pPr>
              <w:jc w:val="right"/>
              <w:rPr>
                <w:rFonts w:ascii="宋体" w:hAnsi="宋体" w:cs="宋体"/>
                <w:color w:val="000000"/>
                <w:sz w:val="22"/>
                <w:szCs w:val="22"/>
              </w:rPr>
            </w:pPr>
            <w:r>
              <w:rPr>
                <w:rFonts w:hint="eastAsia"/>
                <w:color w:val="000000"/>
                <w:sz w:val="22"/>
                <w:szCs w:val="22"/>
              </w:rPr>
              <w:t>28.14</w:t>
            </w:r>
          </w:p>
        </w:tc>
      </w:tr>
    </w:tbl>
    <w:p w:rsidR="00E03339" w:rsidRDefault="00E122F3">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r>
        <w:rPr>
          <w:rFonts w:ascii="仿宋_GB2312" w:eastAsia="仿宋_GB2312" w:hint="eastAsia"/>
          <w:sz w:val="32"/>
          <w:szCs w:val="32"/>
        </w:rPr>
        <w:t>201</w:t>
      </w:r>
      <w:r w:rsidR="0056300A">
        <w:rPr>
          <w:rFonts w:ascii="仿宋_GB2312" w:eastAsia="仿宋_GB2312" w:hint="eastAsia"/>
          <w:sz w:val="32"/>
          <w:szCs w:val="32"/>
        </w:rPr>
        <w:t>9</w:t>
      </w:r>
      <w:r>
        <w:rPr>
          <w:rFonts w:ascii="仿宋_GB2312" w:eastAsia="仿宋_GB2312" w:hint="eastAsia"/>
          <w:sz w:val="32"/>
          <w:szCs w:val="32"/>
        </w:rPr>
        <w:t>年</w:t>
      </w:r>
      <w:r w:rsidR="0056300A">
        <w:rPr>
          <w:rFonts w:ascii="仿宋_GB2312" w:eastAsia="仿宋_GB2312" w:hint="eastAsia"/>
          <w:sz w:val="32"/>
          <w:szCs w:val="32"/>
        </w:rPr>
        <w:t>无拟</w:t>
      </w:r>
      <w:proofErr w:type="gramEnd"/>
      <w:r>
        <w:rPr>
          <w:rFonts w:ascii="仿宋_GB2312" w:eastAsia="仿宋_GB2312" w:hint="eastAsia"/>
          <w:sz w:val="32"/>
          <w:szCs w:val="32"/>
        </w:rPr>
        <w:t>购置</w:t>
      </w:r>
      <w:r w:rsidR="0056300A">
        <w:rPr>
          <w:rFonts w:ascii="仿宋_GB2312" w:eastAsia="仿宋_GB2312" w:hint="eastAsia"/>
          <w:sz w:val="32"/>
          <w:szCs w:val="32"/>
        </w:rPr>
        <w:t>情况</w:t>
      </w:r>
      <w:r>
        <w:rPr>
          <w:rFonts w:ascii="仿宋_GB2312" w:eastAsia="仿宋_GB2312" w:hint="eastAsia"/>
          <w:sz w:val="32"/>
          <w:szCs w:val="32"/>
        </w:rPr>
        <w:t>。</w:t>
      </w:r>
    </w:p>
    <w:p w:rsidR="00E03339" w:rsidRDefault="00E122F3">
      <w:pPr>
        <w:spacing w:line="560" w:lineRule="exact"/>
        <w:ind w:firstLineChars="200" w:firstLine="643"/>
      </w:pPr>
      <w:r>
        <w:rPr>
          <w:rFonts w:ascii="宋体" w:hAnsi="宋体" w:hint="eastAsia"/>
          <w:b/>
          <w:sz w:val="32"/>
          <w:szCs w:val="32"/>
        </w:rPr>
        <w:t>八、名词解释</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w:t>
      </w:r>
      <w:r>
        <w:rPr>
          <w:rFonts w:ascii="仿宋_GB2312" w:eastAsia="仿宋_GB2312" w:hint="eastAsia"/>
          <w:sz w:val="32"/>
          <w:szCs w:val="32"/>
        </w:rPr>
        <w:lastRenderedPageBreak/>
        <w:t>物业服务费、公务车运行维护费等。</w:t>
      </w:r>
    </w:p>
    <w:p w:rsidR="00E03339" w:rsidRDefault="00E122F3">
      <w:pPr>
        <w:spacing w:line="560" w:lineRule="exact"/>
        <w:ind w:firstLineChars="200" w:firstLine="643"/>
      </w:pPr>
      <w:r>
        <w:rPr>
          <w:rFonts w:ascii="宋体" w:hAnsi="宋体" w:hint="eastAsia"/>
          <w:b/>
          <w:sz w:val="32"/>
          <w:szCs w:val="32"/>
        </w:rPr>
        <w:t>九、其他情况说明</w:t>
      </w:r>
    </w:p>
    <w:p w:rsidR="00E03339" w:rsidRDefault="00E122F3">
      <w:pPr>
        <w:spacing w:line="560" w:lineRule="exact"/>
        <w:ind w:firstLineChars="200" w:firstLine="640"/>
        <w:rPr>
          <w:rFonts w:ascii="仿宋_GB2312" w:eastAsia="仿宋_GB2312"/>
          <w:sz w:val="32"/>
          <w:szCs w:val="32"/>
        </w:rPr>
      </w:pPr>
      <w:r>
        <w:rPr>
          <w:rFonts w:ascii="仿宋_GB2312" w:eastAsia="仿宋_GB2312" w:hint="eastAsia"/>
          <w:sz w:val="32"/>
          <w:szCs w:val="32"/>
        </w:rPr>
        <w:t>20</w:t>
      </w:r>
      <w:r w:rsidR="0056300A">
        <w:rPr>
          <w:rFonts w:ascii="仿宋_GB2312" w:eastAsia="仿宋_GB2312" w:hint="eastAsia"/>
          <w:sz w:val="32"/>
          <w:szCs w:val="32"/>
        </w:rPr>
        <w:t>19</w:t>
      </w:r>
      <w:r>
        <w:rPr>
          <w:rFonts w:ascii="仿宋_GB2312" w:eastAsia="仿宋_GB2312" w:hint="eastAsia"/>
          <w:sz w:val="32"/>
          <w:szCs w:val="32"/>
        </w:rPr>
        <w:t>年部门预算无国有资本经营预算财政拨款收支，因此相关表格数据为零。</w:t>
      </w:r>
    </w:p>
    <w:p w:rsidR="00E03339" w:rsidRDefault="00E03339">
      <w:pPr>
        <w:spacing w:line="560" w:lineRule="exact"/>
        <w:ind w:firstLineChars="200" w:firstLine="640"/>
        <w:rPr>
          <w:rFonts w:ascii="仿宋_GB2312" w:eastAsia="仿宋_GB2312" w:hAnsi="宋体" w:cs="宋体"/>
          <w:kern w:val="0"/>
          <w:sz w:val="32"/>
          <w:szCs w:val="32"/>
        </w:rPr>
      </w:pPr>
    </w:p>
    <w:p w:rsidR="00E03339" w:rsidRDefault="00E03339">
      <w:pPr>
        <w:spacing w:line="560" w:lineRule="exact"/>
        <w:ind w:firstLineChars="200" w:firstLine="640"/>
        <w:rPr>
          <w:rFonts w:ascii="仿宋_GB2312" w:eastAsia="仿宋_GB2312" w:hAnsi="宋体" w:cs="宋体"/>
          <w:kern w:val="0"/>
          <w:sz w:val="32"/>
          <w:szCs w:val="32"/>
        </w:rPr>
      </w:pPr>
    </w:p>
    <w:sectPr w:rsidR="00E03339">
      <w:headerReference w:type="even" r:id="rId15"/>
      <w:headerReference w:type="default" r:id="rId16"/>
      <w:footerReference w:type="even" r:id="rId17"/>
      <w:footerReference w:type="default" r:id="rId18"/>
      <w:headerReference w:type="first" r:id="rId19"/>
      <w:foot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F3" w:rsidRDefault="00E122F3">
      <w:r>
        <w:separator/>
      </w:r>
    </w:p>
  </w:endnote>
  <w:endnote w:type="continuationSeparator" w:id="0">
    <w:p w:rsidR="00E122F3" w:rsidRDefault="00E1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F3" w:rsidRDefault="00E122F3">
      <w:r>
        <w:separator/>
      </w:r>
    </w:p>
  </w:footnote>
  <w:footnote w:type="continuationSeparator" w:id="0">
    <w:p w:rsidR="00E122F3" w:rsidRDefault="00E12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rsidP="00C416D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339" w:rsidRDefault="00E033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59649"/>
    <w:multiLevelType w:val="singleLevel"/>
    <w:tmpl w:val="87CC3A74"/>
    <w:lvl w:ilvl="0">
      <w:start w:val="2"/>
      <w:numFmt w:val="chineseCounting"/>
      <w:suff w:val="nothing"/>
      <w:lvlText w:val="（%1）"/>
      <w:lvlJc w:val="left"/>
      <w:rPr>
        <w:rFonts w:hint="eastAsia"/>
        <w:lang w:val="en-US"/>
      </w:rPr>
    </w:lvl>
  </w:abstractNum>
  <w:abstractNum w:abstractNumId="1">
    <w:nsid w:val="3A7E3540"/>
    <w:multiLevelType w:val="hybridMultilevel"/>
    <w:tmpl w:val="B59810D2"/>
    <w:lvl w:ilvl="0" w:tplc="1CF8CA70">
      <w:start w:val="3"/>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76435C2D"/>
    <w:multiLevelType w:val="singleLevel"/>
    <w:tmpl w:val="76435C2D"/>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37"/>
    <w:rsid w:val="00014737"/>
    <w:rsid w:val="00017A18"/>
    <w:rsid w:val="0006414F"/>
    <w:rsid w:val="00105000"/>
    <w:rsid w:val="0016429D"/>
    <w:rsid w:val="00184DD7"/>
    <w:rsid w:val="00196418"/>
    <w:rsid w:val="001C2835"/>
    <w:rsid w:val="001D6224"/>
    <w:rsid w:val="00275A35"/>
    <w:rsid w:val="00276BD7"/>
    <w:rsid w:val="00280D85"/>
    <w:rsid w:val="002A33C4"/>
    <w:rsid w:val="002F5E2B"/>
    <w:rsid w:val="0030191A"/>
    <w:rsid w:val="00336235"/>
    <w:rsid w:val="00347A95"/>
    <w:rsid w:val="00357941"/>
    <w:rsid w:val="00381A44"/>
    <w:rsid w:val="003B4146"/>
    <w:rsid w:val="003E193F"/>
    <w:rsid w:val="00400997"/>
    <w:rsid w:val="00446047"/>
    <w:rsid w:val="00462197"/>
    <w:rsid w:val="004D11BD"/>
    <w:rsid w:val="004F0CCA"/>
    <w:rsid w:val="00516D19"/>
    <w:rsid w:val="0056300A"/>
    <w:rsid w:val="00567FCA"/>
    <w:rsid w:val="005A649C"/>
    <w:rsid w:val="00632280"/>
    <w:rsid w:val="0065336B"/>
    <w:rsid w:val="00662E32"/>
    <w:rsid w:val="00663537"/>
    <w:rsid w:val="00665DD3"/>
    <w:rsid w:val="006827F7"/>
    <w:rsid w:val="006C4438"/>
    <w:rsid w:val="006E578E"/>
    <w:rsid w:val="00701D23"/>
    <w:rsid w:val="00706399"/>
    <w:rsid w:val="00722FDF"/>
    <w:rsid w:val="0073311C"/>
    <w:rsid w:val="007468B6"/>
    <w:rsid w:val="00785993"/>
    <w:rsid w:val="007C179B"/>
    <w:rsid w:val="007D7FEE"/>
    <w:rsid w:val="007E09EA"/>
    <w:rsid w:val="007E38A3"/>
    <w:rsid w:val="007F3A76"/>
    <w:rsid w:val="0082122E"/>
    <w:rsid w:val="00864DF4"/>
    <w:rsid w:val="0087413C"/>
    <w:rsid w:val="008948B4"/>
    <w:rsid w:val="008D2BF4"/>
    <w:rsid w:val="00940B48"/>
    <w:rsid w:val="009726AD"/>
    <w:rsid w:val="009B2B7C"/>
    <w:rsid w:val="009C2F95"/>
    <w:rsid w:val="00A921F0"/>
    <w:rsid w:val="00AA67EB"/>
    <w:rsid w:val="00AB5240"/>
    <w:rsid w:val="00AD4E52"/>
    <w:rsid w:val="00AF6B04"/>
    <w:rsid w:val="00B4038E"/>
    <w:rsid w:val="00B94482"/>
    <w:rsid w:val="00BA59BB"/>
    <w:rsid w:val="00BB204C"/>
    <w:rsid w:val="00BB5F81"/>
    <w:rsid w:val="00BF415D"/>
    <w:rsid w:val="00C02760"/>
    <w:rsid w:val="00C416D3"/>
    <w:rsid w:val="00C44E5F"/>
    <w:rsid w:val="00C4729B"/>
    <w:rsid w:val="00C5116E"/>
    <w:rsid w:val="00C60BD7"/>
    <w:rsid w:val="00CF49ED"/>
    <w:rsid w:val="00D10F0F"/>
    <w:rsid w:val="00D31BEF"/>
    <w:rsid w:val="00DC503B"/>
    <w:rsid w:val="00DC67B7"/>
    <w:rsid w:val="00E03339"/>
    <w:rsid w:val="00E122F3"/>
    <w:rsid w:val="00EC2AF3"/>
    <w:rsid w:val="00F0528D"/>
    <w:rsid w:val="00F2557F"/>
    <w:rsid w:val="00F92E69"/>
    <w:rsid w:val="00FD1091"/>
    <w:rsid w:val="00FD2A2A"/>
    <w:rsid w:val="00FD4620"/>
    <w:rsid w:val="1EE23626"/>
    <w:rsid w:val="2C103372"/>
    <w:rsid w:val="35441BC9"/>
    <w:rsid w:val="3FA40DA5"/>
    <w:rsid w:val="43DD79AA"/>
    <w:rsid w:val="44A97B84"/>
    <w:rsid w:val="52CA72CE"/>
    <w:rsid w:val="6DA95A83"/>
    <w:rsid w:val="6FDF7758"/>
    <w:rsid w:val="70B21168"/>
    <w:rsid w:val="722E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rFonts w:ascii="Calibri" w:hAnsi="Calibri"/>
      <w:kern w:val="0"/>
      <w:sz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rFonts w:ascii="Calibri" w:hAnsi="Calibri"/>
      <w:kern w:val="0"/>
      <w:sz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46</cp:revision>
  <dcterms:created xsi:type="dcterms:W3CDTF">2017-06-19T00:49:00Z</dcterms:created>
  <dcterms:modified xsi:type="dcterms:W3CDTF">2019-03-01T07:07:00Z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