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164" w:rsidRDefault="006544A2">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A17164" w:rsidRDefault="00A17164">
      <w:pPr>
        <w:spacing w:line="560" w:lineRule="exact"/>
        <w:jc w:val="left"/>
        <w:rPr>
          <w:rFonts w:ascii="方正小标宋简体" w:eastAsia="方正小标宋简体"/>
          <w:sz w:val="40"/>
          <w:szCs w:val="40"/>
        </w:rPr>
      </w:pPr>
    </w:p>
    <w:p w:rsidR="00A17164" w:rsidRDefault="006544A2">
      <w:pPr>
        <w:spacing w:line="560" w:lineRule="exact"/>
        <w:ind w:firstLineChars="200" w:firstLine="720"/>
        <w:jc w:val="left"/>
        <w:rPr>
          <w:rFonts w:eastAsia="仿宋_GB2312"/>
          <w:sz w:val="36"/>
          <w:szCs w:val="36"/>
        </w:rPr>
      </w:pPr>
      <w:r>
        <w:rPr>
          <w:rFonts w:eastAsia="仿宋_GB2312"/>
          <w:sz w:val="36"/>
          <w:szCs w:val="36"/>
        </w:rPr>
        <w:t>1</w:t>
      </w:r>
      <w:r>
        <w:rPr>
          <w:rFonts w:eastAsia="仿宋_GB2312"/>
          <w:sz w:val="36"/>
          <w:szCs w:val="36"/>
        </w:rPr>
        <w:t>、</w:t>
      </w:r>
      <w:r>
        <w:rPr>
          <w:rFonts w:eastAsia="仿宋_GB2312"/>
          <w:b/>
          <w:sz w:val="36"/>
          <w:szCs w:val="36"/>
        </w:rPr>
        <w:t>部门职责、机构设置等基本情况</w:t>
      </w:r>
    </w:p>
    <w:p w:rsidR="00A17164" w:rsidRDefault="006544A2">
      <w:pPr>
        <w:spacing w:line="560" w:lineRule="exact"/>
        <w:ind w:firstLineChars="200" w:firstLine="720"/>
        <w:jc w:val="left"/>
        <w:rPr>
          <w:rFonts w:eastAsia="仿宋_GB2312"/>
          <w:sz w:val="36"/>
          <w:szCs w:val="36"/>
        </w:rPr>
      </w:pPr>
      <w:r>
        <w:rPr>
          <w:rFonts w:eastAsia="仿宋_GB2312"/>
          <w:sz w:val="36"/>
          <w:szCs w:val="36"/>
        </w:rPr>
        <w:t>2</w:t>
      </w:r>
      <w:r>
        <w:rPr>
          <w:rFonts w:eastAsia="仿宋_GB2312"/>
          <w:sz w:val="36"/>
          <w:szCs w:val="36"/>
        </w:rPr>
        <w:t>、</w:t>
      </w:r>
      <w:r>
        <w:rPr>
          <w:rFonts w:eastAsia="仿宋_GB2312" w:hint="eastAsia"/>
          <w:b/>
          <w:sz w:val="36"/>
          <w:szCs w:val="36"/>
        </w:rPr>
        <w:t>部门预算总体情况及预算收支增减变化情况说明</w:t>
      </w:r>
    </w:p>
    <w:p w:rsidR="00A17164" w:rsidRDefault="006544A2">
      <w:pPr>
        <w:spacing w:line="560" w:lineRule="exact"/>
        <w:ind w:firstLineChars="200" w:firstLine="720"/>
        <w:jc w:val="left"/>
        <w:rPr>
          <w:rFonts w:eastAsia="仿宋_GB2312"/>
          <w:sz w:val="36"/>
          <w:szCs w:val="36"/>
        </w:rPr>
      </w:pPr>
      <w:bookmarkStart w:id="0" w:name="_GoBack"/>
      <w:bookmarkEnd w:id="0"/>
      <w:r>
        <w:rPr>
          <w:rFonts w:eastAsia="仿宋_GB2312"/>
          <w:sz w:val="36"/>
          <w:szCs w:val="36"/>
        </w:rPr>
        <w:t>3</w:t>
      </w:r>
      <w:r>
        <w:rPr>
          <w:rFonts w:eastAsia="仿宋_GB2312"/>
          <w:sz w:val="36"/>
          <w:szCs w:val="36"/>
        </w:rPr>
        <w:t>、</w:t>
      </w:r>
      <w:r>
        <w:rPr>
          <w:rFonts w:eastAsia="仿宋_GB2312"/>
          <w:b/>
          <w:sz w:val="36"/>
          <w:szCs w:val="36"/>
        </w:rPr>
        <w:t>机关运行经费情况说明</w:t>
      </w:r>
    </w:p>
    <w:p w:rsidR="00A17164" w:rsidRDefault="006544A2">
      <w:pPr>
        <w:spacing w:line="560" w:lineRule="exact"/>
        <w:ind w:firstLineChars="200" w:firstLine="720"/>
        <w:jc w:val="left"/>
        <w:rPr>
          <w:rFonts w:eastAsia="仿宋_GB2312"/>
          <w:sz w:val="36"/>
          <w:szCs w:val="36"/>
        </w:rPr>
      </w:pPr>
      <w:r>
        <w:rPr>
          <w:rFonts w:eastAsia="仿宋_GB2312"/>
          <w:sz w:val="36"/>
          <w:szCs w:val="36"/>
        </w:rPr>
        <w:t>4</w:t>
      </w:r>
      <w:r>
        <w:rPr>
          <w:rFonts w:eastAsia="仿宋_GB2312"/>
          <w:sz w:val="36"/>
          <w:szCs w:val="36"/>
        </w:rPr>
        <w:t>、</w:t>
      </w:r>
      <w:r>
        <w:rPr>
          <w:rFonts w:eastAsia="仿宋_GB2312"/>
          <w:b/>
          <w:sz w:val="36"/>
          <w:szCs w:val="36"/>
        </w:rPr>
        <w:t>“</w:t>
      </w:r>
      <w:r>
        <w:rPr>
          <w:rFonts w:eastAsia="仿宋_GB2312"/>
          <w:b/>
          <w:sz w:val="36"/>
          <w:szCs w:val="36"/>
        </w:rPr>
        <w:t>三公</w:t>
      </w:r>
      <w:r>
        <w:rPr>
          <w:rFonts w:eastAsia="仿宋_GB2312"/>
          <w:b/>
          <w:sz w:val="36"/>
          <w:szCs w:val="36"/>
        </w:rPr>
        <w:t>”</w:t>
      </w:r>
      <w:r>
        <w:rPr>
          <w:rFonts w:eastAsia="仿宋_GB2312"/>
          <w:b/>
          <w:sz w:val="36"/>
          <w:szCs w:val="36"/>
        </w:rPr>
        <w:t>经费情况及增减变化说明</w:t>
      </w:r>
    </w:p>
    <w:p w:rsidR="00A17164" w:rsidRDefault="006544A2">
      <w:pPr>
        <w:spacing w:line="560" w:lineRule="exact"/>
        <w:ind w:firstLineChars="200" w:firstLine="720"/>
        <w:rPr>
          <w:rFonts w:eastAsia="仿宋_GB2312"/>
          <w:b/>
          <w:sz w:val="36"/>
          <w:szCs w:val="36"/>
        </w:rPr>
      </w:pPr>
      <w:r>
        <w:rPr>
          <w:rFonts w:eastAsia="仿宋_GB2312"/>
          <w:sz w:val="36"/>
          <w:szCs w:val="36"/>
        </w:rPr>
        <w:t>5</w:t>
      </w:r>
      <w:r>
        <w:rPr>
          <w:rFonts w:eastAsia="仿宋_GB2312"/>
          <w:sz w:val="36"/>
          <w:szCs w:val="36"/>
        </w:rPr>
        <w:t>、</w:t>
      </w:r>
      <w:r>
        <w:rPr>
          <w:rFonts w:eastAsia="仿宋_GB2312"/>
          <w:b/>
          <w:sz w:val="36"/>
          <w:szCs w:val="36"/>
        </w:rPr>
        <w:t>绩效目标</w:t>
      </w:r>
    </w:p>
    <w:p w:rsidR="00A17164" w:rsidRDefault="006544A2">
      <w:pPr>
        <w:spacing w:line="560" w:lineRule="exact"/>
        <w:ind w:firstLineChars="200" w:firstLine="720"/>
        <w:jc w:val="left"/>
        <w:rPr>
          <w:rFonts w:eastAsia="仿宋_GB2312"/>
          <w:sz w:val="36"/>
          <w:szCs w:val="36"/>
        </w:rPr>
      </w:pPr>
      <w:r>
        <w:rPr>
          <w:rFonts w:eastAsia="仿宋_GB2312"/>
          <w:sz w:val="36"/>
          <w:szCs w:val="36"/>
        </w:rPr>
        <w:t>6</w:t>
      </w:r>
      <w:r>
        <w:rPr>
          <w:rFonts w:eastAsia="仿宋_GB2312"/>
          <w:sz w:val="36"/>
          <w:szCs w:val="36"/>
        </w:rPr>
        <w:t>、</w:t>
      </w:r>
      <w:r>
        <w:rPr>
          <w:rFonts w:eastAsia="仿宋_GB2312"/>
          <w:b/>
          <w:sz w:val="36"/>
          <w:szCs w:val="36"/>
        </w:rPr>
        <w:t>政府采购预算情况</w:t>
      </w:r>
    </w:p>
    <w:p w:rsidR="00A17164" w:rsidRDefault="006544A2">
      <w:pPr>
        <w:spacing w:line="560" w:lineRule="exact"/>
        <w:ind w:firstLineChars="200" w:firstLine="720"/>
        <w:jc w:val="left"/>
        <w:rPr>
          <w:rFonts w:eastAsia="仿宋_GB2312"/>
          <w:sz w:val="36"/>
          <w:szCs w:val="36"/>
        </w:rPr>
      </w:pPr>
      <w:r>
        <w:rPr>
          <w:rFonts w:eastAsia="仿宋_GB2312"/>
          <w:sz w:val="36"/>
          <w:szCs w:val="36"/>
        </w:rPr>
        <w:t>7</w:t>
      </w:r>
      <w:r>
        <w:rPr>
          <w:rFonts w:eastAsia="仿宋_GB2312"/>
          <w:sz w:val="36"/>
          <w:szCs w:val="36"/>
        </w:rPr>
        <w:t>、</w:t>
      </w:r>
      <w:r>
        <w:rPr>
          <w:rFonts w:eastAsia="仿宋_GB2312"/>
          <w:b/>
          <w:sz w:val="36"/>
          <w:szCs w:val="36"/>
        </w:rPr>
        <w:t>国有资产预算情况</w:t>
      </w:r>
    </w:p>
    <w:p w:rsidR="00A17164" w:rsidRDefault="006544A2">
      <w:pPr>
        <w:spacing w:line="560" w:lineRule="exact"/>
        <w:ind w:firstLineChars="200" w:firstLine="720"/>
        <w:rPr>
          <w:rFonts w:eastAsia="仿宋_GB2312"/>
          <w:sz w:val="36"/>
          <w:szCs w:val="36"/>
        </w:rPr>
      </w:pPr>
      <w:r>
        <w:rPr>
          <w:rFonts w:eastAsia="仿宋_GB2312"/>
          <w:sz w:val="36"/>
          <w:szCs w:val="36"/>
        </w:rPr>
        <w:t>8</w:t>
      </w:r>
      <w:r>
        <w:rPr>
          <w:rFonts w:eastAsia="仿宋_GB2312"/>
          <w:sz w:val="36"/>
          <w:szCs w:val="36"/>
        </w:rPr>
        <w:t>、</w:t>
      </w:r>
      <w:r>
        <w:rPr>
          <w:rFonts w:eastAsia="仿宋_GB2312"/>
          <w:b/>
          <w:sz w:val="36"/>
          <w:szCs w:val="36"/>
        </w:rPr>
        <w:t>名词解释</w:t>
      </w:r>
    </w:p>
    <w:p w:rsidR="00A17164" w:rsidRDefault="006544A2">
      <w:pPr>
        <w:spacing w:line="560" w:lineRule="exact"/>
        <w:ind w:firstLineChars="200" w:firstLine="720"/>
        <w:rPr>
          <w:rFonts w:eastAsia="仿宋_GB2312"/>
          <w:sz w:val="36"/>
          <w:szCs w:val="36"/>
        </w:rPr>
      </w:pPr>
      <w:r>
        <w:rPr>
          <w:rFonts w:eastAsia="仿宋_GB2312"/>
          <w:sz w:val="36"/>
          <w:szCs w:val="36"/>
        </w:rPr>
        <w:t>9</w:t>
      </w:r>
      <w:r>
        <w:rPr>
          <w:rFonts w:eastAsia="仿宋_GB2312"/>
          <w:sz w:val="36"/>
          <w:szCs w:val="36"/>
        </w:rPr>
        <w:t>、</w:t>
      </w:r>
      <w:r>
        <w:rPr>
          <w:rFonts w:eastAsia="仿宋_GB2312"/>
          <w:b/>
          <w:sz w:val="36"/>
          <w:szCs w:val="36"/>
        </w:rPr>
        <w:t>其他情况说明</w:t>
      </w:r>
    </w:p>
    <w:p w:rsidR="00A17164" w:rsidRDefault="00A17164">
      <w:pPr>
        <w:spacing w:line="560" w:lineRule="exact"/>
        <w:jc w:val="center"/>
        <w:rPr>
          <w:rFonts w:ascii="方正小标宋简体" w:eastAsia="方正小标宋简体"/>
          <w:sz w:val="40"/>
          <w:szCs w:val="40"/>
        </w:rPr>
      </w:pPr>
    </w:p>
    <w:p w:rsidR="00A17164" w:rsidRDefault="00A17164">
      <w:pPr>
        <w:spacing w:line="560" w:lineRule="exact"/>
        <w:jc w:val="center"/>
        <w:rPr>
          <w:rFonts w:ascii="方正小标宋简体" w:eastAsia="方正小标宋简体"/>
          <w:sz w:val="40"/>
          <w:szCs w:val="40"/>
        </w:rPr>
      </w:pPr>
    </w:p>
    <w:p w:rsidR="00A17164" w:rsidRDefault="00A17164">
      <w:pPr>
        <w:spacing w:line="560" w:lineRule="exact"/>
        <w:jc w:val="center"/>
        <w:rPr>
          <w:rFonts w:ascii="方正小标宋简体" w:eastAsia="方正小标宋简体"/>
          <w:sz w:val="40"/>
          <w:szCs w:val="40"/>
        </w:rPr>
      </w:pPr>
    </w:p>
    <w:p w:rsidR="00A17164" w:rsidRDefault="00A17164">
      <w:pPr>
        <w:spacing w:line="560" w:lineRule="exact"/>
        <w:jc w:val="center"/>
        <w:rPr>
          <w:rFonts w:ascii="方正小标宋简体" w:eastAsia="方正小标宋简体"/>
          <w:sz w:val="40"/>
          <w:szCs w:val="40"/>
        </w:rPr>
      </w:pPr>
    </w:p>
    <w:p w:rsidR="00A17164" w:rsidRDefault="00A17164">
      <w:pPr>
        <w:spacing w:line="560" w:lineRule="exact"/>
        <w:jc w:val="center"/>
        <w:rPr>
          <w:rFonts w:ascii="方正小标宋简体" w:eastAsia="方正小标宋简体"/>
          <w:sz w:val="40"/>
          <w:szCs w:val="40"/>
        </w:rPr>
      </w:pPr>
    </w:p>
    <w:p w:rsidR="00A17164" w:rsidRDefault="00A17164">
      <w:pPr>
        <w:spacing w:line="560" w:lineRule="exact"/>
        <w:jc w:val="center"/>
        <w:rPr>
          <w:rFonts w:ascii="方正小标宋简体" w:eastAsia="方正小标宋简体"/>
          <w:sz w:val="40"/>
          <w:szCs w:val="40"/>
        </w:rPr>
      </w:pPr>
    </w:p>
    <w:p w:rsidR="00A17164" w:rsidRDefault="006544A2">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规划分局部门预算情况说明</w:t>
      </w:r>
    </w:p>
    <w:p w:rsidR="00A17164" w:rsidRDefault="006544A2">
      <w:pPr>
        <w:spacing w:line="560" w:lineRule="exact"/>
        <w:ind w:firstLineChars="200" w:firstLine="643"/>
        <w:rPr>
          <w:rFonts w:ascii="宋体" w:hAnsi="宋体"/>
          <w:b/>
          <w:sz w:val="32"/>
          <w:szCs w:val="32"/>
        </w:rPr>
      </w:pPr>
      <w:r>
        <w:rPr>
          <w:rFonts w:ascii="宋体" w:hAnsi="宋体" w:hint="eastAsia"/>
          <w:b/>
          <w:sz w:val="32"/>
          <w:szCs w:val="32"/>
        </w:rPr>
        <w:t>一、部门职责、机构设置等基本情况</w:t>
      </w:r>
    </w:p>
    <w:p w:rsidR="00A17164" w:rsidRDefault="006544A2">
      <w:pPr>
        <w:pStyle w:val="a6"/>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hint="eastAsia"/>
          <w:kern w:val="2"/>
          <w:sz w:val="32"/>
          <w:szCs w:val="32"/>
        </w:rPr>
        <w:t>高新区规划分局</w:t>
      </w:r>
      <w:r>
        <w:rPr>
          <w:rFonts w:ascii="仿宋_GB2312" w:eastAsia="仿宋_GB2312" w:hint="eastAsia"/>
          <w:sz w:val="32"/>
          <w:szCs w:val="32"/>
        </w:rPr>
        <w:t>为正科级、行政单位，经费形式为财政拨款，</w:t>
      </w:r>
      <w:r>
        <w:rPr>
          <w:rFonts w:ascii="仿宋_GB2312" w:eastAsia="仿宋_GB2312" w:hAnsi="Times New Roman" w:hint="eastAsia"/>
          <w:kern w:val="2"/>
          <w:sz w:val="32"/>
          <w:szCs w:val="32"/>
        </w:rPr>
        <w:t>内设办公室、用地科、建管科、政策法规科、市政科五个科室。各科室主要职责如下：</w:t>
      </w:r>
    </w:p>
    <w:p w:rsidR="00A17164" w:rsidRDefault="006544A2">
      <w:pPr>
        <w:pStyle w:val="a6"/>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hint="eastAsia"/>
          <w:kern w:val="2"/>
          <w:sz w:val="32"/>
          <w:szCs w:val="32"/>
        </w:rPr>
        <w:t>办公室：负责机关工作的综合协调和综合性文件起草、机要收发、宣传、档案、后勤保障、工作例会的组织。</w:t>
      </w:r>
    </w:p>
    <w:p w:rsidR="00A17164" w:rsidRDefault="006544A2">
      <w:pPr>
        <w:pStyle w:val="a6"/>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hint="eastAsia"/>
          <w:kern w:val="2"/>
          <w:sz w:val="32"/>
          <w:szCs w:val="32"/>
        </w:rPr>
        <w:t>用地科：负责组织规划编制；负责城市规划区建设用地范围内建设项目选址初审，初步核定划拨地块的位置、面积、允许建设的范围、提出出让地块规划条件及用地范围图；其他区域建设项目选址，核发选址意见书，核定划拨地块的位置、面积、允许建设的范围、提出出让地块规划条件用地范围图，核发建设用地规划许可证（含临时）；负责信访相关解释及答复、听证会、信息公开等相关工作。</w:t>
      </w:r>
    </w:p>
    <w:p w:rsidR="00A17164" w:rsidRDefault="006544A2">
      <w:pPr>
        <w:pStyle w:val="a6"/>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hint="eastAsia"/>
          <w:kern w:val="2"/>
          <w:sz w:val="32"/>
          <w:szCs w:val="32"/>
        </w:rPr>
        <w:t>建管科：负责城市规划区建设用地范围内建筑工程项目规划设计要求的提出，初步审定修建性详细规划、建设工程设计方案的总平面图；其他区域建筑工程项目规划设计要求的提出，审定修建性详细规划、建设工程设计方案的总平面图，建设工程规划许可证（含临时）核发；负责城市雕塑、户外广告等城市景观、环境建设等工作；负责辖区内市政工程协调管理工作；负责信访相关解释及答复、听证会、信息公开等相关工作。</w:t>
      </w:r>
    </w:p>
    <w:p w:rsidR="00A17164" w:rsidRDefault="006544A2">
      <w:pPr>
        <w:pStyle w:val="a6"/>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hint="eastAsia"/>
          <w:kern w:val="2"/>
          <w:sz w:val="32"/>
          <w:szCs w:val="32"/>
        </w:rPr>
        <w:t>政策法规科：负责城乡规划政策研究；负责法制宣传教育工作；负责行政执法监督；负责项目公开公示；负责辖区内建筑工程批后跟踪管理；负责接待群众来信来访工作；负责听证会、信息公开等</w:t>
      </w:r>
      <w:r>
        <w:rPr>
          <w:rFonts w:ascii="仿宋_GB2312" w:eastAsia="仿宋_GB2312" w:hAnsi="Times New Roman" w:hint="eastAsia"/>
          <w:kern w:val="2"/>
          <w:sz w:val="32"/>
          <w:szCs w:val="32"/>
        </w:rPr>
        <w:lastRenderedPageBreak/>
        <w:t>相关工作。</w:t>
      </w:r>
    </w:p>
    <w:p w:rsidR="00A17164" w:rsidRDefault="006544A2">
      <w:pPr>
        <w:pStyle w:val="a6"/>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hint="eastAsia"/>
          <w:kern w:val="2"/>
          <w:sz w:val="32"/>
          <w:szCs w:val="32"/>
        </w:rPr>
        <w:t>市政科：负责审定大庆道以北和空港城、老庄子区域道路、桥梁、给水、排水、通讯、电力、热力、燃气等各项市政工程的规划设计要求、设计方案；负责城市雕塑、绿化等城市景观、环境建设的规划管理工作。</w:t>
      </w:r>
    </w:p>
    <w:p w:rsidR="00A17164" w:rsidRDefault="006544A2">
      <w:pPr>
        <w:spacing w:line="560" w:lineRule="exact"/>
        <w:ind w:firstLineChars="200" w:firstLine="640"/>
        <w:rPr>
          <w:rFonts w:ascii="仿宋_GB2312" w:eastAsia="仿宋_GB2312"/>
          <w:sz w:val="32"/>
          <w:szCs w:val="32"/>
        </w:rPr>
      </w:pPr>
      <w:r>
        <w:rPr>
          <w:rFonts w:ascii="仿宋_GB2312" w:eastAsia="仿宋_GB2312" w:hint="eastAsia"/>
          <w:sz w:val="32"/>
          <w:szCs w:val="32"/>
        </w:rPr>
        <w:t>另：各科室按照职责分工，负责与市局对口处室协调相关工作，确保各项工作落实到位。</w:t>
      </w:r>
    </w:p>
    <w:p w:rsidR="00A17164" w:rsidRDefault="006544A2">
      <w:pPr>
        <w:spacing w:line="560" w:lineRule="exact"/>
        <w:ind w:firstLineChars="200" w:firstLine="643"/>
        <w:rPr>
          <w:rFonts w:ascii="宋体" w:hAnsi="宋体"/>
          <w:b/>
          <w:sz w:val="32"/>
          <w:szCs w:val="32"/>
        </w:rPr>
      </w:pPr>
      <w:r>
        <w:rPr>
          <w:rFonts w:ascii="宋体" w:hAnsi="宋体" w:hint="eastAsia"/>
          <w:b/>
          <w:sz w:val="32"/>
          <w:szCs w:val="32"/>
        </w:rPr>
        <w:t>二、部门预算总体情况及预算收支增减变化情况说明</w:t>
      </w:r>
    </w:p>
    <w:p w:rsidR="00A17164" w:rsidRDefault="006544A2">
      <w:pPr>
        <w:pStyle w:val="a6"/>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hint="eastAsia"/>
          <w:kern w:val="2"/>
          <w:sz w:val="32"/>
          <w:szCs w:val="32"/>
        </w:rPr>
        <w:t>预算收入：2019年度，一般公共预算拨款444.89万元。</w:t>
      </w:r>
    </w:p>
    <w:p w:rsidR="00A17164" w:rsidRDefault="006544A2">
      <w:pPr>
        <w:pStyle w:val="a6"/>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hint="eastAsia"/>
          <w:kern w:val="2"/>
          <w:sz w:val="32"/>
          <w:szCs w:val="32"/>
        </w:rPr>
        <w:t>预算支出：人员经费62.38万元，日常公用经费1.14万元，项目支出381.37万元，共计444.89万元。</w:t>
      </w:r>
    </w:p>
    <w:p w:rsidR="00A17164" w:rsidRDefault="006544A2">
      <w:pPr>
        <w:ind w:firstLineChars="176" w:firstLine="563"/>
        <w:rPr>
          <w:rFonts w:ascii="仿宋_GB2312" w:eastAsia="仿宋_GB2312"/>
          <w:sz w:val="32"/>
          <w:szCs w:val="32"/>
        </w:rPr>
      </w:pPr>
      <w:r>
        <w:rPr>
          <w:rFonts w:ascii="仿宋_GB2312" w:eastAsia="仿宋_GB2312" w:hAnsi="宋体" w:hint="eastAsia"/>
          <w:sz w:val="32"/>
          <w:szCs w:val="32"/>
        </w:rPr>
        <w:t>与2018年相比增加195.95万元，原因：人员经费和项目经费有所增加。</w:t>
      </w:r>
    </w:p>
    <w:p w:rsidR="00A17164" w:rsidRDefault="006544A2">
      <w:pPr>
        <w:spacing w:line="560" w:lineRule="exact"/>
        <w:ind w:firstLineChars="200" w:firstLine="643"/>
        <w:rPr>
          <w:rFonts w:ascii="仿宋_GB2312" w:eastAsia="仿宋_GB2312"/>
          <w:sz w:val="32"/>
          <w:szCs w:val="32"/>
        </w:rPr>
      </w:pPr>
      <w:r>
        <w:rPr>
          <w:rFonts w:ascii="宋体" w:hAnsi="宋体" w:hint="eastAsia"/>
          <w:b/>
          <w:sz w:val="32"/>
          <w:szCs w:val="32"/>
        </w:rPr>
        <w:t>三、机关运行经费情况说明</w:t>
      </w:r>
    </w:p>
    <w:p w:rsidR="00A17164" w:rsidRDefault="006544A2">
      <w:pPr>
        <w:pStyle w:val="a6"/>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hint="eastAsia"/>
          <w:kern w:val="2"/>
          <w:sz w:val="32"/>
          <w:szCs w:val="32"/>
        </w:rPr>
        <w:t>2019年我局机关运行费用预算安排1.14万元（其中：办公费0.60万元、其他0.04万元、工会经费0.50万元），对比2018年增加0.82万元。主要原因：新增正式人员。</w:t>
      </w:r>
    </w:p>
    <w:p w:rsidR="00A17164" w:rsidRDefault="006544A2">
      <w:pPr>
        <w:spacing w:line="560" w:lineRule="exact"/>
        <w:ind w:firstLineChars="200" w:firstLine="643"/>
        <w:rPr>
          <w:rFonts w:ascii="仿宋_GB2312" w:eastAsia="仿宋_GB2312"/>
          <w:sz w:val="32"/>
          <w:szCs w:val="32"/>
        </w:rPr>
      </w:pPr>
      <w:r>
        <w:rPr>
          <w:rFonts w:ascii="宋体" w:hAnsi="宋体" w:hint="eastAsia"/>
          <w:b/>
          <w:sz w:val="32"/>
          <w:szCs w:val="32"/>
        </w:rPr>
        <w:t>四、“三公”经费情况及增减变化说明</w:t>
      </w:r>
    </w:p>
    <w:p w:rsidR="00A17164" w:rsidRDefault="006544A2">
      <w:pPr>
        <w:ind w:firstLineChars="200" w:firstLine="640"/>
        <w:rPr>
          <w:rFonts w:ascii="仿宋_GB2312" w:eastAsia="仿宋_GB2312"/>
          <w:sz w:val="32"/>
          <w:szCs w:val="32"/>
        </w:rPr>
      </w:pPr>
      <w:r>
        <w:rPr>
          <w:rFonts w:ascii="仿宋_GB2312" w:eastAsia="仿宋_GB2312" w:hint="eastAsia"/>
          <w:sz w:val="32"/>
          <w:szCs w:val="32"/>
        </w:rPr>
        <w:t>2019年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无“三公”经费预算支出，与上年持平。</w:t>
      </w:r>
    </w:p>
    <w:p w:rsidR="00A17164" w:rsidRDefault="006544A2">
      <w:pPr>
        <w:ind w:firstLineChars="200" w:firstLine="640"/>
        <w:rPr>
          <w:rFonts w:ascii="仿宋_GB2312" w:eastAsia="仿宋_GB2312"/>
          <w:sz w:val="32"/>
          <w:szCs w:val="32"/>
        </w:rPr>
      </w:pPr>
      <w:r>
        <w:rPr>
          <w:rFonts w:ascii="仿宋_GB2312" w:eastAsia="仿宋_GB2312" w:hint="eastAsia"/>
          <w:sz w:val="32"/>
          <w:szCs w:val="32"/>
        </w:rPr>
        <w:t>（一）公务用车购置及运行费，共计安排0万元，与上年持平。</w:t>
      </w:r>
    </w:p>
    <w:p w:rsidR="00A17164" w:rsidRDefault="006544A2">
      <w:pPr>
        <w:ind w:firstLine="630"/>
        <w:rPr>
          <w:rFonts w:ascii="仿宋_GB2312" w:eastAsia="仿宋_GB2312"/>
          <w:sz w:val="32"/>
          <w:szCs w:val="32"/>
        </w:rPr>
      </w:pPr>
      <w:r>
        <w:rPr>
          <w:rFonts w:ascii="仿宋_GB2312" w:eastAsia="仿宋_GB2312" w:hint="eastAsia"/>
          <w:sz w:val="32"/>
          <w:szCs w:val="32"/>
        </w:rPr>
        <w:t>1.公务用车购置安排0万元，与上年持平。</w:t>
      </w:r>
    </w:p>
    <w:p w:rsidR="00A17164" w:rsidRDefault="006544A2">
      <w:pPr>
        <w:ind w:firstLine="630"/>
        <w:rPr>
          <w:rFonts w:ascii="仿宋_GB2312" w:eastAsia="仿宋_GB2312"/>
          <w:sz w:val="32"/>
          <w:szCs w:val="32"/>
        </w:rPr>
      </w:pPr>
      <w:r>
        <w:rPr>
          <w:rFonts w:ascii="仿宋_GB2312" w:eastAsia="仿宋_GB2312" w:hint="eastAsia"/>
          <w:sz w:val="32"/>
          <w:szCs w:val="32"/>
        </w:rPr>
        <w:lastRenderedPageBreak/>
        <w:t>2.公务用车运行维护经费安排0万元，与上年持平。</w:t>
      </w:r>
    </w:p>
    <w:p w:rsidR="00A17164" w:rsidRDefault="006544A2">
      <w:pPr>
        <w:ind w:firstLine="630"/>
        <w:rPr>
          <w:rFonts w:ascii="仿宋_GB2312" w:eastAsia="仿宋_GB2312"/>
          <w:sz w:val="32"/>
          <w:szCs w:val="32"/>
        </w:rPr>
      </w:pPr>
      <w:r>
        <w:rPr>
          <w:rFonts w:ascii="仿宋_GB2312" w:eastAsia="仿宋_GB2312" w:hint="eastAsia"/>
          <w:sz w:val="32"/>
          <w:szCs w:val="32"/>
        </w:rPr>
        <w:t>（二）公务接待费。安排0万元，与上年持平。</w:t>
      </w:r>
    </w:p>
    <w:p w:rsidR="00A17164" w:rsidRPr="006544A2" w:rsidRDefault="006544A2" w:rsidP="006544A2">
      <w:pPr>
        <w:ind w:firstLine="630"/>
        <w:rPr>
          <w:rFonts w:ascii="仿宋" w:eastAsia="仿宋" w:hAnsi="仿宋" w:cs="仿宋_GB2312"/>
          <w:sz w:val="32"/>
          <w:szCs w:val="32"/>
        </w:rPr>
      </w:pPr>
      <w:r>
        <w:rPr>
          <w:rFonts w:ascii="仿宋" w:eastAsia="仿宋" w:hAnsi="仿宋" w:cs="仿宋_GB2312" w:hint="eastAsia"/>
          <w:sz w:val="32"/>
          <w:szCs w:val="32"/>
        </w:rPr>
        <w:t>（三）因公出国（境）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0万元，与上年持平。</w:t>
      </w:r>
    </w:p>
    <w:p w:rsidR="00A17164" w:rsidRDefault="006544A2">
      <w:pPr>
        <w:spacing w:line="560" w:lineRule="exact"/>
        <w:ind w:firstLineChars="200" w:firstLine="643"/>
        <w:rPr>
          <w:rFonts w:ascii="宋体" w:hAnsi="宋体"/>
          <w:b/>
          <w:sz w:val="32"/>
          <w:szCs w:val="32"/>
        </w:rPr>
      </w:pPr>
      <w:r>
        <w:rPr>
          <w:rFonts w:ascii="宋体" w:hAnsi="宋体" w:hint="eastAsia"/>
          <w:b/>
          <w:sz w:val="32"/>
          <w:szCs w:val="32"/>
        </w:rPr>
        <w:t>五、绩效目标</w:t>
      </w:r>
    </w:p>
    <w:p w:rsidR="00A17164" w:rsidRDefault="006544A2">
      <w:pPr>
        <w:pStyle w:val="a6"/>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hint="eastAsia"/>
          <w:kern w:val="2"/>
          <w:sz w:val="32"/>
          <w:szCs w:val="32"/>
        </w:rPr>
        <w:t>负责组织规划编制、负责城市规划区建设用地范围内建设项目选址初审，初步核定划拨地块的位置、面积、允许建设的范围、提出出让地块规划条件及用地范围图；其他区域建设项目选址，核发选址意见书，核定划拨地块的位置、面积、允许建设的范围、提出出让地块规划条件用地范围图，核发建设用地规划许可证（含临时）；负责信访相关解释及答复、听证会、信息公开等相关工作。负责城市规划区建设用地范围内建筑工程项目规划设计要求的提出，初步审定修建性详细规划、建设工程设计方案的总平面图；其他区域建筑工程项目规划设计要求的提出，审定修建性详细规划、建设工程设计方案的总平面图，建设工程规划许可证（含临时）核发；负责城市雕塑、户外广告等城市景观、环境建设等工作；负责辖区内市政工程协调管理工作；负责信访相关解释及答复、听证会、信息公开等相关工作。</w:t>
      </w:r>
    </w:p>
    <w:p w:rsidR="0059511D" w:rsidRDefault="0059511D">
      <w:pPr>
        <w:jc w:val="center"/>
        <w:outlineLvl w:val="0"/>
        <w:rPr>
          <w:rFonts w:ascii="方正小标宋_GBK" w:eastAsia="方正小标宋_GBK" w:hint="eastAsia"/>
          <w:sz w:val="32"/>
        </w:rPr>
      </w:pPr>
      <w:bookmarkStart w:id="1" w:name="_Toc774606"/>
    </w:p>
    <w:p w:rsidR="0059511D" w:rsidRDefault="0059511D">
      <w:pPr>
        <w:jc w:val="center"/>
        <w:outlineLvl w:val="0"/>
        <w:rPr>
          <w:rFonts w:ascii="方正小标宋_GBK" w:eastAsia="方正小标宋_GBK" w:hint="eastAsia"/>
          <w:sz w:val="32"/>
        </w:rPr>
      </w:pPr>
    </w:p>
    <w:p w:rsidR="0059511D" w:rsidRDefault="0059511D">
      <w:pPr>
        <w:jc w:val="center"/>
        <w:outlineLvl w:val="0"/>
        <w:rPr>
          <w:rFonts w:ascii="方正小标宋_GBK" w:eastAsia="方正小标宋_GBK" w:hint="eastAsia"/>
          <w:sz w:val="32"/>
        </w:rPr>
      </w:pPr>
    </w:p>
    <w:p w:rsidR="00A17164" w:rsidRDefault="006544A2">
      <w:pPr>
        <w:jc w:val="center"/>
        <w:outlineLvl w:val="0"/>
        <w:rPr>
          <w:rFonts w:ascii="方正小标宋_GBK" w:eastAsia="方正小标宋_GBK"/>
          <w:color w:val="FFFFFF"/>
          <w:sz w:val="32"/>
        </w:rPr>
      </w:pPr>
      <w:r>
        <w:rPr>
          <w:rFonts w:ascii="方正小标宋_GBK" w:eastAsia="方正小标宋_GBK" w:hint="eastAsia"/>
          <w:sz w:val="32"/>
        </w:rPr>
        <w:lastRenderedPageBreak/>
        <w:t>部门职责-工作活动绩效目标</w:t>
      </w:r>
      <w:r>
        <w:rPr>
          <w:rStyle w:val="a8"/>
          <w:rFonts w:ascii="方正小标宋_GBK" w:eastAsia="方正小标宋_GBK"/>
          <w:color w:val="FFFFFF"/>
          <w:sz w:val="32"/>
        </w:rPr>
        <w:footnoteReference w:customMarkFollows="1" w:id="1"/>
        <w:sym w:font="Symbol" w:char="F020"/>
      </w:r>
      <w:bookmarkEnd w:id="1"/>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41"/>
        <w:gridCol w:w="1276"/>
        <w:gridCol w:w="2976"/>
        <w:gridCol w:w="2976"/>
        <w:gridCol w:w="1417"/>
        <w:gridCol w:w="737"/>
        <w:gridCol w:w="737"/>
        <w:gridCol w:w="737"/>
        <w:gridCol w:w="737"/>
      </w:tblGrid>
      <w:tr w:rsidR="00A17164">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A17164" w:rsidRDefault="006544A2">
            <w:pPr>
              <w:spacing w:line="300" w:lineRule="exact"/>
              <w:jc w:val="left"/>
              <w:rPr>
                <w:rFonts w:ascii="方正小标宋_GBK" w:eastAsia="方正小标宋_GBK"/>
                <w:sz w:val="24"/>
              </w:rPr>
            </w:pPr>
            <w:r>
              <w:rPr>
                <w:rFonts w:ascii="方正小标宋_GBK" w:eastAsia="方正小标宋_GBK"/>
                <w:sz w:val="24"/>
              </w:rPr>
              <w:t>123</w:t>
            </w:r>
            <w:r>
              <w:rPr>
                <w:rFonts w:ascii="方正小标宋_GBK" w:eastAsia="方正小标宋_GBK" w:hint="eastAsia"/>
                <w:sz w:val="24"/>
              </w:rPr>
              <w:t>规划分局</w:t>
            </w:r>
          </w:p>
        </w:tc>
        <w:tc>
          <w:tcPr>
            <w:tcW w:w="2948" w:type="dxa"/>
            <w:gridSpan w:val="4"/>
            <w:tcBorders>
              <w:top w:val="single" w:sz="6" w:space="0" w:color="FFFFFF"/>
              <w:left w:val="single" w:sz="6" w:space="0" w:color="FFFFFF"/>
              <w:right w:val="single" w:sz="6" w:space="0" w:color="FFFFFF"/>
            </w:tcBorders>
            <w:shd w:val="clear" w:color="auto" w:fill="auto"/>
            <w:vAlign w:val="center"/>
          </w:tcPr>
          <w:p w:rsidR="00A17164" w:rsidRDefault="006544A2">
            <w:pPr>
              <w:spacing w:line="300" w:lineRule="exact"/>
              <w:jc w:val="right"/>
              <w:rPr>
                <w:rFonts w:ascii="方正书宋_GBK" w:eastAsia="方正书宋_GBK"/>
                <w:sz w:val="24"/>
              </w:rPr>
            </w:pPr>
            <w:r>
              <w:rPr>
                <w:rFonts w:ascii="方正书宋_GBK" w:eastAsia="方正书宋_GBK" w:hint="eastAsia"/>
                <w:sz w:val="24"/>
              </w:rPr>
              <w:t>单位：万元</w:t>
            </w:r>
          </w:p>
        </w:tc>
      </w:tr>
      <w:tr w:rsidR="00A17164">
        <w:trPr>
          <w:trHeight w:val="227"/>
          <w:tblHeader/>
          <w:jc w:val="center"/>
        </w:trPr>
        <w:tc>
          <w:tcPr>
            <w:tcW w:w="2341" w:type="dxa"/>
            <w:vMerge w:val="restart"/>
            <w:shd w:val="clear" w:color="auto" w:fill="auto"/>
            <w:vAlign w:val="center"/>
          </w:tcPr>
          <w:p w:rsidR="00A17164" w:rsidRDefault="006544A2">
            <w:pPr>
              <w:spacing w:line="300" w:lineRule="exact"/>
              <w:jc w:val="center"/>
              <w:rPr>
                <w:rFonts w:ascii="方正书宋_GBK" w:eastAsia="方正书宋_GBK"/>
                <w:b/>
              </w:rPr>
            </w:pPr>
            <w:r>
              <w:rPr>
                <w:rFonts w:ascii="方正书宋_GBK" w:eastAsia="方正书宋_GBK" w:hint="eastAsia"/>
                <w:b/>
              </w:rPr>
              <w:t>职责活动</w:t>
            </w:r>
          </w:p>
        </w:tc>
        <w:tc>
          <w:tcPr>
            <w:tcW w:w="1276" w:type="dxa"/>
            <w:vMerge w:val="restart"/>
            <w:shd w:val="clear" w:color="auto" w:fill="auto"/>
            <w:vAlign w:val="center"/>
          </w:tcPr>
          <w:p w:rsidR="00A17164" w:rsidRDefault="006544A2">
            <w:pPr>
              <w:spacing w:line="300" w:lineRule="exact"/>
              <w:jc w:val="center"/>
              <w:rPr>
                <w:rFonts w:ascii="方正书宋_GBK" w:eastAsia="方正书宋_GBK"/>
                <w:b/>
              </w:rPr>
            </w:pPr>
            <w:r>
              <w:rPr>
                <w:rFonts w:ascii="方正书宋_GBK" w:eastAsia="方正书宋_GBK" w:hint="eastAsia"/>
                <w:b/>
              </w:rPr>
              <w:t>年度预算数</w:t>
            </w:r>
          </w:p>
        </w:tc>
        <w:tc>
          <w:tcPr>
            <w:tcW w:w="2976" w:type="dxa"/>
            <w:vMerge w:val="restart"/>
            <w:shd w:val="clear" w:color="auto" w:fill="auto"/>
            <w:vAlign w:val="center"/>
          </w:tcPr>
          <w:p w:rsidR="00A17164" w:rsidRDefault="006544A2">
            <w:pPr>
              <w:spacing w:line="300" w:lineRule="exact"/>
              <w:jc w:val="center"/>
              <w:rPr>
                <w:rFonts w:ascii="方正书宋_GBK" w:eastAsia="方正书宋_GBK"/>
                <w:b/>
              </w:rPr>
            </w:pPr>
            <w:r>
              <w:rPr>
                <w:rFonts w:ascii="方正书宋_GBK" w:eastAsia="方正书宋_GBK" w:hint="eastAsia"/>
                <w:b/>
              </w:rPr>
              <w:t>内容描述</w:t>
            </w:r>
          </w:p>
        </w:tc>
        <w:tc>
          <w:tcPr>
            <w:tcW w:w="2976" w:type="dxa"/>
            <w:vMerge w:val="restart"/>
            <w:shd w:val="clear" w:color="auto" w:fill="auto"/>
            <w:vAlign w:val="center"/>
          </w:tcPr>
          <w:p w:rsidR="00A17164" w:rsidRDefault="006544A2">
            <w:pPr>
              <w:spacing w:line="300" w:lineRule="exact"/>
              <w:jc w:val="center"/>
              <w:rPr>
                <w:rFonts w:ascii="方正书宋_GBK" w:eastAsia="方正书宋_GBK"/>
                <w:b/>
              </w:rPr>
            </w:pPr>
            <w:r>
              <w:rPr>
                <w:rFonts w:ascii="方正书宋_GBK" w:eastAsia="方正书宋_GBK" w:hint="eastAsia"/>
                <w:b/>
              </w:rPr>
              <w:t>绩效目标</w:t>
            </w:r>
          </w:p>
        </w:tc>
        <w:tc>
          <w:tcPr>
            <w:tcW w:w="1417" w:type="dxa"/>
            <w:vMerge w:val="restart"/>
            <w:shd w:val="clear" w:color="auto" w:fill="auto"/>
            <w:vAlign w:val="center"/>
          </w:tcPr>
          <w:p w:rsidR="00A17164" w:rsidRDefault="006544A2">
            <w:pPr>
              <w:spacing w:line="300" w:lineRule="exact"/>
              <w:jc w:val="center"/>
              <w:rPr>
                <w:rFonts w:ascii="方正书宋_GBK" w:eastAsia="方正书宋_GBK"/>
                <w:b/>
              </w:rPr>
            </w:pPr>
            <w:r>
              <w:rPr>
                <w:rFonts w:ascii="方正书宋_GBK" w:eastAsia="方正书宋_GBK" w:hint="eastAsia"/>
                <w:b/>
              </w:rPr>
              <w:t>绩效指标</w:t>
            </w:r>
          </w:p>
        </w:tc>
        <w:tc>
          <w:tcPr>
            <w:tcW w:w="2948" w:type="dxa"/>
            <w:gridSpan w:val="4"/>
            <w:shd w:val="clear" w:color="auto" w:fill="auto"/>
            <w:vAlign w:val="center"/>
          </w:tcPr>
          <w:p w:rsidR="00A17164" w:rsidRDefault="006544A2">
            <w:pPr>
              <w:spacing w:line="300" w:lineRule="exact"/>
              <w:jc w:val="center"/>
              <w:rPr>
                <w:rFonts w:ascii="方正书宋_GBK" w:eastAsia="方正书宋_GBK"/>
                <w:b/>
              </w:rPr>
            </w:pPr>
            <w:r>
              <w:rPr>
                <w:rFonts w:ascii="方正书宋_GBK" w:eastAsia="方正书宋_GBK" w:hint="eastAsia"/>
                <w:b/>
              </w:rPr>
              <w:t>评价标准</w:t>
            </w:r>
          </w:p>
        </w:tc>
      </w:tr>
      <w:tr w:rsidR="00A17164">
        <w:trPr>
          <w:trHeight w:val="227"/>
          <w:tblHeader/>
          <w:jc w:val="center"/>
        </w:trPr>
        <w:tc>
          <w:tcPr>
            <w:tcW w:w="2341" w:type="dxa"/>
            <w:vMerge/>
            <w:shd w:val="clear" w:color="auto" w:fill="auto"/>
            <w:vAlign w:val="center"/>
          </w:tcPr>
          <w:p w:rsidR="00A17164" w:rsidRDefault="00A17164">
            <w:pPr>
              <w:spacing w:line="300" w:lineRule="exact"/>
              <w:jc w:val="left"/>
              <w:outlineLvl w:val="0"/>
            </w:pPr>
          </w:p>
        </w:tc>
        <w:tc>
          <w:tcPr>
            <w:tcW w:w="1276" w:type="dxa"/>
            <w:vMerge/>
            <w:shd w:val="clear" w:color="auto" w:fill="auto"/>
            <w:vAlign w:val="center"/>
          </w:tcPr>
          <w:p w:rsidR="00A17164" w:rsidRDefault="00A17164">
            <w:pPr>
              <w:spacing w:line="300" w:lineRule="exact"/>
              <w:jc w:val="left"/>
              <w:outlineLvl w:val="0"/>
            </w:pPr>
          </w:p>
        </w:tc>
        <w:tc>
          <w:tcPr>
            <w:tcW w:w="2976" w:type="dxa"/>
            <w:vMerge/>
            <w:shd w:val="clear" w:color="auto" w:fill="auto"/>
            <w:vAlign w:val="center"/>
          </w:tcPr>
          <w:p w:rsidR="00A17164" w:rsidRDefault="00A17164">
            <w:pPr>
              <w:spacing w:line="300" w:lineRule="exact"/>
              <w:jc w:val="left"/>
              <w:outlineLvl w:val="0"/>
            </w:pPr>
          </w:p>
        </w:tc>
        <w:tc>
          <w:tcPr>
            <w:tcW w:w="2976" w:type="dxa"/>
            <w:vMerge/>
            <w:shd w:val="clear" w:color="auto" w:fill="auto"/>
            <w:vAlign w:val="center"/>
          </w:tcPr>
          <w:p w:rsidR="00A17164" w:rsidRDefault="00A17164">
            <w:pPr>
              <w:spacing w:line="300" w:lineRule="exact"/>
              <w:jc w:val="left"/>
              <w:outlineLvl w:val="0"/>
            </w:pPr>
          </w:p>
        </w:tc>
        <w:tc>
          <w:tcPr>
            <w:tcW w:w="1417" w:type="dxa"/>
            <w:vMerge/>
            <w:shd w:val="clear" w:color="auto" w:fill="auto"/>
            <w:vAlign w:val="center"/>
          </w:tcPr>
          <w:p w:rsidR="00A17164" w:rsidRDefault="00A17164">
            <w:pPr>
              <w:spacing w:line="300" w:lineRule="exact"/>
              <w:jc w:val="left"/>
              <w:outlineLvl w:val="0"/>
            </w:pPr>
          </w:p>
        </w:tc>
        <w:tc>
          <w:tcPr>
            <w:tcW w:w="737" w:type="dxa"/>
            <w:shd w:val="clear" w:color="auto" w:fill="auto"/>
            <w:vAlign w:val="center"/>
          </w:tcPr>
          <w:p w:rsidR="00A17164" w:rsidRDefault="006544A2">
            <w:pPr>
              <w:spacing w:line="300" w:lineRule="exact"/>
              <w:jc w:val="center"/>
              <w:rPr>
                <w:rFonts w:ascii="方正书宋_GBK" w:eastAsia="方正书宋_GBK"/>
                <w:b/>
              </w:rPr>
            </w:pPr>
            <w:r>
              <w:rPr>
                <w:rFonts w:ascii="方正书宋_GBK" w:eastAsia="方正书宋_GBK" w:hint="eastAsia"/>
                <w:b/>
              </w:rPr>
              <w:t>优</w:t>
            </w:r>
          </w:p>
        </w:tc>
        <w:tc>
          <w:tcPr>
            <w:tcW w:w="737" w:type="dxa"/>
            <w:shd w:val="clear" w:color="auto" w:fill="auto"/>
            <w:vAlign w:val="center"/>
          </w:tcPr>
          <w:p w:rsidR="00A17164" w:rsidRDefault="006544A2">
            <w:pPr>
              <w:spacing w:line="300" w:lineRule="exact"/>
              <w:jc w:val="center"/>
              <w:rPr>
                <w:rFonts w:ascii="方正书宋_GBK" w:eastAsia="方正书宋_GBK"/>
                <w:b/>
              </w:rPr>
            </w:pPr>
            <w:r>
              <w:rPr>
                <w:rFonts w:ascii="方正书宋_GBK" w:eastAsia="方正书宋_GBK" w:hint="eastAsia"/>
                <w:b/>
              </w:rPr>
              <w:t>良</w:t>
            </w:r>
          </w:p>
        </w:tc>
        <w:tc>
          <w:tcPr>
            <w:tcW w:w="737" w:type="dxa"/>
            <w:shd w:val="clear" w:color="auto" w:fill="auto"/>
            <w:vAlign w:val="center"/>
          </w:tcPr>
          <w:p w:rsidR="00A17164" w:rsidRDefault="006544A2">
            <w:pPr>
              <w:spacing w:line="300" w:lineRule="exact"/>
              <w:jc w:val="center"/>
              <w:rPr>
                <w:rFonts w:ascii="方正书宋_GBK" w:eastAsia="方正书宋_GBK"/>
                <w:b/>
              </w:rPr>
            </w:pPr>
            <w:r>
              <w:rPr>
                <w:rFonts w:ascii="方正书宋_GBK" w:eastAsia="方正书宋_GBK" w:hint="eastAsia"/>
                <w:b/>
              </w:rPr>
              <w:t>中</w:t>
            </w:r>
          </w:p>
        </w:tc>
        <w:tc>
          <w:tcPr>
            <w:tcW w:w="737" w:type="dxa"/>
            <w:shd w:val="clear" w:color="auto" w:fill="auto"/>
            <w:vAlign w:val="center"/>
          </w:tcPr>
          <w:p w:rsidR="00A17164" w:rsidRDefault="006544A2">
            <w:pPr>
              <w:spacing w:line="300" w:lineRule="exact"/>
              <w:jc w:val="center"/>
              <w:rPr>
                <w:rFonts w:ascii="方正书宋_GBK" w:eastAsia="方正书宋_GBK"/>
                <w:b/>
              </w:rPr>
            </w:pPr>
            <w:r>
              <w:rPr>
                <w:rFonts w:ascii="方正书宋_GBK" w:eastAsia="方正书宋_GBK" w:hint="eastAsia"/>
                <w:b/>
              </w:rPr>
              <w:t>差</w:t>
            </w:r>
          </w:p>
        </w:tc>
      </w:tr>
      <w:tr w:rsidR="00A17164">
        <w:trPr>
          <w:trHeight w:val="227"/>
          <w:jc w:val="center"/>
        </w:trPr>
        <w:tc>
          <w:tcPr>
            <w:tcW w:w="2341" w:type="dxa"/>
            <w:shd w:val="clear" w:color="auto" w:fill="auto"/>
            <w:vAlign w:val="center"/>
          </w:tcPr>
          <w:p w:rsidR="00A17164" w:rsidRDefault="006544A2">
            <w:pPr>
              <w:spacing w:line="300" w:lineRule="exact"/>
              <w:jc w:val="left"/>
              <w:rPr>
                <w:rFonts w:ascii="方正书宋_GBK" w:eastAsia="方正书宋_GBK"/>
                <w:b/>
              </w:rPr>
            </w:pPr>
            <w:r>
              <w:rPr>
                <w:rFonts w:ascii="方正书宋_GBK" w:eastAsia="方正书宋_GBK" w:hint="eastAsia"/>
                <w:b/>
              </w:rPr>
              <w:t>一、规划编制工作</w:t>
            </w:r>
          </w:p>
        </w:tc>
        <w:tc>
          <w:tcPr>
            <w:tcW w:w="1276" w:type="dxa"/>
            <w:shd w:val="clear" w:color="auto" w:fill="auto"/>
            <w:vAlign w:val="center"/>
          </w:tcPr>
          <w:p w:rsidR="00A17164" w:rsidRDefault="006544A2">
            <w:pPr>
              <w:spacing w:line="300" w:lineRule="exact"/>
              <w:jc w:val="left"/>
              <w:rPr>
                <w:rFonts w:ascii="方正书宋_GBK" w:eastAsia="方正书宋_GBK"/>
              </w:rPr>
            </w:pPr>
            <w:r>
              <w:rPr>
                <w:rFonts w:ascii="方正书宋_GBK" w:eastAsia="方正书宋_GBK"/>
              </w:rPr>
              <w:t>371.87</w:t>
            </w:r>
          </w:p>
        </w:tc>
        <w:tc>
          <w:tcPr>
            <w:tcW w:w="2976" w:type="dxa"/>
            <w:shd w:val="clear" w:color="auto" w:fill="auto"/>
            <w:vAlign w:val="center"/>
          </w:tcPr>
          <w:p w:rsidR="00A17164" w:rsidRDefault="006544A2">
            <w:pPr>
              <w:spacing w:line="300" w:lineRule="exact"/>
              <w:jc w:val="left"/>
              <w:rPr>
                <w:rFonts w:ascii="方正书宋_GBK" w:eastAsia="方正书宋_GBK"/>
              </w:rPr>
            </w:pPr>
            <w:r>
              <w:rPr>
                <w:rFonts w:ascii="方正书宋_GBK" w:eastAsia="方正书宋_GBK" w:hint="eastAsia"/>
              </w:rPr>
              <w:t>根据城市总体规划要求，主导编制辖区内大庆道以北区域（含空港城及老庄子镇）控制性详细规划，依法履行公告、论证等程序后，由唐山高新技术产业开发区管委会直接报市政府审批，并报市人大和省政府备案。市城乡规划局委托唐山高新技术产业开发区城乡规划分局统一行使上述区域内出具规划条件、规划许可、处罚、监管等规划行政管理权。</w:t>
            </w:r>
          </w:p>
        </w:tc>
        <w:tc>
          <w:tcPr>
            <w:tcW w:w="2976" w:type="dxa"/>
            <w:shd w:val="clear" w:color="auto" w:fill="auto"/>
            <w:vAlign w:val="center"/>
          </w:tcPr>
          <w:p w:rsidR="00A17164" w:rsidRDefault="006544A2">
            <w:pPr>
              <w:spacing w:line="300" w:lineRule="exact"/>
              <w:jc w:val="left"/>
              <w:rPr>
                <w:rFonts w:ascii="方正书宋_GBK" w:eastAsia="方正书宋_GBK"/>
              </w:rPr>
            </w:pPr>
            <w:r>
              <w:rPr>
                <w:rFonts w:ascii="方正书宋_GBK" w:eastAsia="方正书宋_GBK" w:hint="eastAsia"/>
              </w:rPr>
              <w:t>确保规划成果科学性和可操作性</w:t>
            </w:r>
          </w:p>
        </w:tc>
        <w:tc>
          <w:tcPr>
            <w:tcW w:w="1417" w:type="dxa"/>
            <w:shd w:val="clear" w:color="auto" w:fill="auto"/>
            <w:vAlign w:val="center"/>
          </w:tcPr>
          <w:p w:rsidR="00A17164" w:rsidRDefault="00A17164">
            <w:pPr>
              <w:spacing w:line="300" w:lineRule="exact"/>
              <w:jc w:val="left"/>
              <w:rPr>
                <w:rFonts w:ascii="方正书宋_GBK" w:eastAsia="方正书宋_GBK"/>
              </w:rPr>
            </w:pPr>
          </w:p>
        </w:tc>
        <w:tc>
          <w:tcPr>
            <w:tcW w:w="737" w:type="dxa"/>
            <w:shd w:val="clear" w:color="auto" w:fill="auto"/>
            <w:vAlign w:val="center"/>
          </w:tcPr>
          <w:p w:rsidR="00A17164" w:rsidRDefault="00A17164">
            <w:pPr>
              <w:spacing w:line="300" w:lineRule="exact"/>
              <w:jc w:val="center"/>
              <w:rPr>
                <w:rFonts w:ascii="方正书宋_GBK" w:eastAsia="方正书宋_GBK"/>
              </w:rPr>
            </w:pPr>
          </w:p>
        </w:tc>
        <w:tc>
          <w:tcPr>
            <w:tcW w:w="737" w:type="dxa"/>
            <w:shd w:val="clear" w:color="auto" w:fill="auto"/>
            <w:vAlign w:val="center"/>
          </w:tcPr>
          <w:p w:rsidR="00A17164" w:rsidRDefault="00A17164">
            <w:pPr>
              <w:spacing w:line="300" w:lineRule="exact"/>
              <w:jc w:val="center"/>
              <w:rPr>
                <w:rFonts w:ascii="方正书宋_GBK" w:eastAsia="方正书宋_GBK"/>
              </w:rPr>
            </w:pPr>
          </w:p>
        </w:tc>
        <w:tc>
          <w:tcPr>
            <w:tcW w:w="737" w:type="dxa"/>
            <w:shd w:val="clear" w:color="auto" w:fill="auto"/>
            <w:vAlign w:val="center"/>
          </w:tcPr>
          <w:p w:rsidR="00A17164" w:rsidRDefault="00A17164">
            <w:pPr>
              <w:spacing w:line="300" w:lineRule="exact"/>
              <w:jc w:val="center"/>
              <w:rPr>
                <w:rFonts w:ascii="方正书宋_GBK" w:eastAsia="方正书宋_GBK"/>
              </w:rPr>
            </w:pPr>
          </w:p>
        </w:tc>
        <w:tc>
          <w:tcPr>
            <w:tcW w:w="737" w:type="dxa"/>
            <w:shd w:val="clear" w:color="auto" w:fill="auto"/>
            <w:vAlign w:val="center"/>
          </w:tcPr>
          <w:p w:rsidR="00A17164" w:rsidRDefault="00A17164">
            <w:pPr>
              <w:spacing w:line="300" w:lineRule="exact"/>
              <w:jc w:val="center"/>
              <w:rPr>
                <w:rFonts w:ascii="方正书宋_GBK" w:eastAsia="方正书宋_GBK"/>
              </w:rPr>
            </w:pPr>
          </w:p>
        </w:tc>
      </w:tr>
      <w:tr w:rsidR="00A17164">
        <w:trPr>
          <w:trHeight w:val="227"/>
          <w:jc w:val="center"/>
        </w:trPr>
        <w:tc>
          <w:tcPr>
            <w:tcW w:w="2341" w:type="dxa"/>
            <w:vMerge w:val="restart"/>
            <w:shd w:val="clear" w:color="auto" w:fill="auto"/>
            <w:vAlign w:val="center"/>
          </w:tcPr>
          <w:p w:rsidR="00A17164" w:rsidRDefault="006544A2">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1</w:t>
            </w:r>
            <w:r>
              <w:rPr>
                <w:rFonts w:ascii="方正书宋_GBK" w:eastAsia="方正书宋_GBK" w:hint="eastAsia"/>
                <w:b/>
              </w:rPr>
              <w:t>、规划编制</w:t>
            </w:r>
          </w:p>
        </w:tc>
        <w:tc>
          <w:tcPr>
            <w:tcW w:w="1276" w:type="dxa"/>
            <w:vMerge w:val="restart"/>
            <w:shd w:val="clear" w:color="auto" w:fill="auto"/>
            <w:vAlign w:val="center"/>
          </w:tcPr>
          <w:p w:rsidR="00A17164" w:rsidRDefault="006544A2">
            <w:pPr>
              <w:spacing w:line="300" w:lineRule="exact"/>
              <w:jc w:val="left"/>
              <w:rPr>
                <w:rFonts w:ascii="方正书宋_GBK" w:eastAsia="方正书宋_GBK"/>
              </w:rPr>
            </w:pPr>
            <w:r>
              <w:rPr>
                <w:rFonts w:ascii="方正书宋_GBK" w:eastAsia="方正书宋_GBK"/>
              </w:rPr>
              <w:t>371.87</w:t>
            </w:r>
          </w:p>
        </w:tc>
        <w:tc>
          <w:tcPr>
            <w:tcW w:w="2976" w:type="dxa"/>
            <w:vMerge w:val="restart"/>
            <w:shd w:val="clear" w:color="auto" w:fill="auto"/>
            <w:vAlign w:val="center"/>
          </w:tcPr>
          <w:p w:rsidR="00A17164" w:rsidRDefault="006544A2">
            <w:pPr>
              <w:spacing w:line="300" w:lineRule="exact"/>
              <w:jc w:val="left"/>
              <w:rPr>
                <w:rFonts w:ascii="方正书宋_GBK" w:eastAsia="方正书宋_GBK"/>
              </w:rPr>
            </w:pPr>
            <w:r>
              <w:rPr>
                <w:rFonts w:ascii="方正书宋_GBK" w:eastAsia="方正书宋_GBK" w:hint="eastAsia"/>
              </w:rPr>
              <w:t>根据城市总体规划要求，主导编制辖区内大庆道以北区域（含空港城及老庄子镇）控制性详细规划，依法履行公告、论证等程序后，由唐山高新技术产业开发区管委会直接报市政府审批，并报市人大和省政府备案。市城乡规划局委托唐山高新技术产业开发区城乡规划分局统一行使上述区域内出具规划条件、规划许可、处罚、监管等规划行政管理权。</w:t>
            </w:r>
          </w:p>
        </w:tc>
        <w:tc>
          <w:tcPr>
            <w:tcW w:w="2976" w:type="dxa"/>
            <w:vMerge w:val="restart"/>
            <w:shd w:val="clear" w:color="auto" w:fill="auto"/>
            <w:vAlign w:val="center"/>
          </w:tcPr>
          <w:p w:rsidR="00A17164" w:rsidRDefault="006544A2">
            <w:pPr>
              <w:spacing w:line="300" w:lineRule="exact"/>
              <w:jc w:val="left"/>
              <w:rPr>
                <w:rFonts w:ascii="方正书宋_GBK" w:eastAsia="方正书宋_GBK"/>
              </w:rPr>
            </w:pPr>
            <w:r>
              <w:rPr>
                <w:rFonts w:ascii="方正书宋_GBK" w:eastAsia="方正书宋_GBK" w:hint="eastAsia"/>
              </w:rPr>
              <w:t>科学引导项目建设，引导城市健康持续发展</w:t>
            </w:r>
          </w:p>
        </w:tc>
        <w:tc>
          <w:tcPr>
            <w:tcW w:w="1417" w:type="dxa"/>
            <w:shd w:val="clear" w:color="auto" w:fill="auto"/>
            <w:vAlign w:val="center"/>
          </w:tcPr>
          <w:p w:rsidR="00A17164" w:rsidRDefault="006544A2">
            <w:pPr>
              <w:spacing w:line="300" w:lineRule="exact"/>
              <w:jc w:val="left"/>
              <w:rPr>
                <w:rFonts w:ascii="方正书宋_GBK" w:eastAsia="方正书宋_GBK"/>
              </w:rPr>
            </w:pPr>
            <w:r>
              <w:rPr>
                <w:rFonts w:ascii="方正书宋_GBK" w:eastAsia="方正书宋_GBK" w:hint="eastAsia"/>
              </w:rPr>
              <w:t>专家评审结果</w:t>
            </w:r>
          </w:p>
        </w:tc>
        <w:tc>
          <w:tcPr>
            <w:tcW w:w="737" w:type="dxa"/>
            <w:shd w:val="clear" w:color="auto" w:fill="auto"/>
            <w:vAlign w:val="center"/>
          </w:tcPr>
          <w:p w:rsidR="00A17164" w:rsidRDefault="006544A2">
            <w:pPr>
              <w:spacing w:line="300" w:lineRule="exact"/>
              <w:jc w:val="center"/>
              <w:rPr>
                <w:rFonts w:ascii="方正书宋_GBK" w:eastAsia="方正书宋_GBK"/>
              </w:rPr>
            </w:pPr>
            <w:r>
              <w:rPr>
                <w:rFonts w:ascii="方正书宋_GBK" w:eastAsia="方正书宋_GBK" w:hint="eastAsia"/>
              </w:rPr>
              <w:t>通过专家评审为优</w:t>
            </w:r>
          </w:p>
        </w:tc>
        <w:tc>
          <w:tcPr>
            <w:tcW w:w="737" w:type="dxa"/>
            <w:shd w:val="clear" w:color="auto" w:fill="auto"/>
            <w:vAlign w:val="center"/>
          </w:tcPr>
          <w:p w:rsidR="00A17164" w:rsidRDefault="006544A2">
            <w:pPr>
              <w:spacing w:line="300" w:lineRule="exact"/>
              <w:jc w:val="center"/>
              <w:rPr>
                <w:rFonts w:ascii="方正书宋_GBK" w:eastAsia="方正书宋_GBK"/>
              </w:rPr>
            </w:pPr>
            <w:r>
              <w:rPr>
                <w:rFonts w:ascii="方正书宋_GBK" w:eastAsia="方正书宋_GBK"/>
              </w:rPr>
              <w:t>75</w:t>
            </w:r>
            <w:r>
              <w:rPr>
                <w:rFonts w:ascii="方正书宋_GBK" w:eastAsia="方正书宋_GBK" w:hint="eastAsia"/>
              </w:rPr>
              <w:t>－</w:t>
            </w:r>
            <w:r>
              <w:rPr>
                <w:rFonts w:ascii="方正书宋_GBK" w:eastAsia="方正书宋_GBK"/>
              </w:rPr>
              <w:t>90</w:t>
            </w:r>
            <w:r>
              <w:rPr>
                <w:rFonts w:ascii="方正书宋_GBK" w:eastAsia="方正书宋_GBK" w:hint="eastAsia"/>
              </w:rPr>
              <w:t>分为良</w:t>
            </w:r>
          </w:p>
        </w:tc>
        <w:tc>
          <w:tcPr>
            <w:tcW w:w="737" w:type="dxa"/>
            <w:shd w:val="clear" w:color="auto" w:fill="auto"/>
            <w:vAlign w:val="center"/>
          </w:tcPr>
          <w:p w:rsidR="00A17164" w:rsidRDefault="006544A2">
            <w:pPr>
              <w:spacing w:line="300" w:lineRule="exact"/>
              <w:jc w:val="center"/>
              <w:rPr>
                <w:rFonts w:ascii="方正书宋_GBK" w:eastAsia="方正书宋_GBK"/>
              </w:rPr>
            </w:pPr>
            <w:r>
              <w:rPr>
                <w:rFonts w:ascii="方正书宋_GBK" w:eastAsia="方正书宋_GBK"/>
              </w:rPr>
              <w:t>60</w:t>
            </w:r>
            <w:r>
              <w:rPr>
                <w:rFonts w:ascii="方正书宋_GBK" w:eastAsia="方正书宋_GBK" w:hint="eastAsia"/>
              </w:rPr>
              <w:t>－</w:t>
            </w:r>
            <w:r>
              <w:rPr>
                <w:rFonts w:ascii="方正书宋_GBK" w:eastAsia="方正书宋_GBK"/>
              </w:rPr>
              <w:t>75</w:t>
            </w:r>
            <w:r>
              <w:rPr>
                <w:rFonts w:ascii="方正书宋_GBK" w:eastAsia="方正书宋_GBK" w:hint="eastAsia"/>
              </w:rPr>
              <w:t>分为中</w:t>
            </w:r>
          </w:p>
        </w:tc>
        <w:tc>
          <w:tcPr>
            <w:tcW w:w="737" w:type="dxa"/>
            <w:shd w:val="clear" w:color="auto" w:fill="auto"/>
            <w:vAlign w:val="center"/>
          </w:tcPr>
          <w:p w:rsidR="00A17164" w:rsidRDefault="006544A2">
            <w:pPr>
              <w:spacing w:line="300" w:lineRule="exact"/>
              <w:jc w:val="center"/>
              <w:rPr>
                <w:rFonts w:ascii="方正书宋_GBK" w:eastAsia="方正书宋_GBK"/>
              </w:rPr>
            </w:pPr>
            <w:r>
              <w:rPr>
                <w:rFonts w:ascii="方正书宋_GBK" w:eastAsia="方正书宋_GBK" w:hint="eastAsia"/>
              </w:rPr>
              <w:t>未通过专家评审</w:t>
            </w:r>
          </w:p>
        </w:tc>
      </w:tr>
      <w:tr w:rsidR="00A17164">
        <w:trPr>
          <w:trHeight w:val="227"/>
          <w:jc w:val="center"/>
        </w:trPr>
        <w:tc>
          <w:tcPr>
            <w:tcW w:w="2341" w:type="dxa"/>
            <w:vMerge/>
            <w:shd w:val="clear" w:color="auto" w:fill="auto"/>
            <w:vAlign w:val="center"/>
          </w:tcPr>
          <w:p w:rsidR="00A17164" w:rsidRDefault="00A17164">
            <w:pPr>
              <w:spacing w:line="300" w:lineRule="exact"/>
              <w:jc w:val="left"/>
              <w:rPr>
                <w:rFonts w:ascii="方正书宋_GBK" w:eastAsia="方正书宋_GBK"/>
                <w:b/>
              </w:rPr>
            </w:pPr>
          </w:p>
        </w:tc>
        <w:tc>
          <w:tcPr>
            <w:tcW w:w="1276" w:type="dxa"/>
            <w:vMerge/>
            <w:shd w:val="clear" w:color="auto" w:fill="auto"/>
            <w:vAlign w:val="center"/>
          </w:tcPr>
          <w:p w:rsidR="00A17164" w:rsidRDefault="00A17164">
            <w:pPr>
              <w:spacing w:line="300" w:lineRule="exact"/>
              <w:jc w:val="left"/>
              <w:rPr>
                <w:rFonts w:ascii="方正书宋_GBK" w:eastAsia="方正书宋_GBK"/>
              </w:rPr>
            </w:pPr>
          </w:p>
        </w:tc>
        <w:tc>
          <w:tcPr>
            <w:tcW w:w="2976" w:type="dxa"/>
            <w:vMerge/>
            <w:shd w:val="clear" w:color="auto" w:fill="auto"/>
            <w:vAlign w:val="center"/>
          </w:tcPr>
          <w:p w:rsidR="00A17164" w:rsidRDefault="00A17164">
            <w:pPr>
              <w:spacing w:line="300" w:lineRule="exact"/>
              <w:jc w:val="left"/>
              <w:rPr>
                <w:rFonts w:ascii="方正书宋_GBK" w:eastAsia="方正书宋_GBK"/>
              </w:rPr>
            </w:pPr>
          </w:p>
        </w:tc>
        <w:tc>
          <w:tcPr>
            <w:tcW w:w="2976" w:type="dxa"/>
            <w:vMerge/>
            <w:shd w:val="clear" w:color="auto" w:fill="auto"/>
            <w:vAlign w:val="center"/>
          </w:tcPr>
          <w:p w:rsidR="00A17164" w:rsidRDefault="00A17164">
            <w:pPr>
              <w:spacing w:line="300" w:lineRule="exact"/>
              <w:jc w:val="left"/>
              <w:rPr>
                <w:rFonts w:ascii="方正书宋_GBK" w:eastAsia="方正书宋_GBK"/>
              </w:rPr>
            </w:pPr>
          </w:p>
        </w:tc>
        <w:tc>
          <w:tcPr>
            <w:tcW w:w="1417" w:type="dxa"/>
            <w:shd w:val="clear" w:color="auto" w:fill="auto"/>
            <w:vAlign w:val="center"/>
          </w:tcPr>
          <w:p w:rsidR="00A17164" w:rsidRDefault="006544A2">
            <w:pPr>
              <w:spacing w:line="300" w:lineRule="exact"/>
              <w:jc w:val="left"/>
              <w:rPr>
                <w:rFonts w:ascii="方正书宋_GBK" w:eastAsia="方正书宋_GBK"/>
              </w:rPr>
            </w:pPr>
            <w:r>
              <w:rPr>
                <w:rFonts w:ascii="方正书宋_GBK" w:eastAsia="方正书宋_GBK" w:hint="eastAsia"/>
              </w:rPr>
              <w:t>规划编制实施情况</w:t>
            </w:r>
          </w:p>
        </w:tc>
        <w:tc>
          <w:tcPr>
            <w:tcW w:w="737" w:type="dxa"/>
            <w:shd w:val="clear" w:color="auto" w:fill="auto"/>
            <w:vAlign w:val="center"/>
          </w:tcPr>
          <w:p w:rsidR="00A17164" w:rsidRDefault="006544A2">
            <w:pPr>
              <w:spacing w:line="300" w:lineRule="exact"/>
              <w:jc w:val="center"/>
              <w:rPr>
                <w:rFonts w:ascii="方正书宋_GBK" w:eastAsia="方正书宋_GBK"/>
              </w:rPr>
            </w:pPr>
            <w:r>
              <w:rPr>
                <w:rFonts w:ascii="方正书宋_GBK" w:eastAsia="方正书宋_GBK" w:hint="eastAsia"/>
              </w:rPr>
              <w:t>对社会发展正面影响大</w:t>
            </w:r>
          </w:p>
        </w:tc>
        <w:tc>
          <w:tcPr>
            <w:tcW w:w="737" w:type="dxa"/>
            <w:shd w:val="clear" w:color="auto" w:fill="auto"/>
            <w:vAlign w:val="center"/>
          </w:tcPr>
          <w:p w:rsidR="00A17164" w:rsidRDefault="006544A2">
            <w:pPr>
              <w:spacing w:line="300" w:lineRule="exact"/>
              <w:jc w:val="center"/>
              <w:rPr>
                <w:rFonts w:ascii="方正书宋_GBK" w:eastAsia="方正书宋_GBK"/>
              </w:rPr>
            </w:pPr>
            <w:r>
              <w:rPr>
                <w:rFonts w:ascii="方正书宋_GBK" w:eastAsia="方正书宋_GBK" w:hint="eastAsia"/>
              </w:rPr>
              <w:t>对社会发展正面影响较大</w:t>
            </w:r>
          </w:p>
        </w:tc>
        <w:tc>
          <w:tcPr>
            <w:tcW w:w="737" w:type="dxa"/>
            <w:shd w:val="clear" w:color="auto" w:fill="auto"/>
            <w:vAlign w:val="center"/>
          </w:tcPr>
          <w:p w:rsidR="00A17164" w:rsidRDefault="006544A2">
            <w:pPr>
              <w:spacing w:line="300" w:lineRule="exact"/>
              <w:jc w:val="center"/>
              <w:rPr>
                <w:rFonts w:ascii="方正书宋_GBK" w:eastAsia="方正书宋_GBK"/>
              </w:rPr>
            </w:pPr>
            <w:r>
              <w:rPr>
                <w:rFonts w:ascii="方正书宋_GBK" w:eastAsia="方正书宋_GBK" w:hint="eastAsia"/>
              </w:rPr>
              <w:t>对社会发展正面影响一般</w:t>
            </w:r>
          </w:p>
        </w:tc>
        <w:tc>
          <w:tcPr>
            <w:tcW w:w="737" w:type="dxa"/>
            <w:shd w:val="clear" w:color="auto" w:fill="auto"/>
            <w:vAlign w:val="center"/>
          </w:tcPr>
          <w:p w:rsidR="00A17164" w:rsidRDefault="006544A2">
            <w:pPr>
              <w:spacing w:line="300" w:lineRule="exact"/>
              <w:jc w:val="center"/>
              <w:rPr>
                <w:rFonts w:ascii="方正书宋_GBK" w:eastAsia="方正书宋_GBK"/>
              </w:rPr>
            </w:pPr>
            <w:r>
              <w:rPr>
                <w:rFonts w:ascii="方正书宋_GBK" w:eastAsia="方正书宋_GBK" w:hint="eastAsia"/>
              </w:rPr>
              <w:t>对社会发展产生不利影响</w:t>
            </w:r>
          </w:p>
        </w:tc>
      </w:tr>
      <w:tr w:rsidR="00A17164">
        <w:trPr>
          <w:trHeight w:val="227"/>
          <w:jc w:val="center"/>
        </w:trPr>
        <w:tc>
          <w:tcPr>
            <w:tcW w:w="2341" w:type="dxa"/>
            <w:vMerge/>
            <w:shd w:val="clear" w:color="auto" w:fill="auto"/>
            <w:vAlign w:val="center"/>
          </w:tcPr>
          <w:p w:rsidR="00A17164" w:rsidRDefault="00A17164">
            <w:pPr>
              <w:spacing w:line="300" w:lineRule="exact"/>
              <w:jc w:val="left"/>
              <w:rPr>
                <w:rFonts w:ascii="方正书宋_GBK" w:eastAsia="方正书宋_GBK"/>
                <w:b/>
              </w:rPr>
            </w:pPr>
          </w:p>
        </w:tc>
        <w:tc>
          <w:tcPr>
            <w:tcW w:w="1276" w:type="dxa"/>
            <w:vMerge/>
            <w:shd w:val="clear" w:color="auto" w:fill="auto"/>
            <w:vAlign w:val="center"/>
          </w:tcPr>
          <w:p w:rsidR="00A17164" w:rsidRDefault="00A17164">
            <w:pPr>
              <w:spacing w:line="300" w:lineRule="exact"/>
              <w:jc w:val="left"/>
              <w:rPr>
                <w:rFonts w:ascii="方正书宋_GBK" w:eastAsia="方正书宋_GBK"/>
              </w:rPr>
            </w:pPr>
          </w:p>
        </w:tc>
        <w:tc>
          <w:tcPr>
            <w:tcW w:w="2976" w:type="dxa"/>
            <w:vMerge/>
            <w:shd w:val="clear" w:color="auto" w:fill="auto"/>
            <w:vAlign w:val="center"/>
          </w:tcPr>
          <w:p w:rsidR="00A17164" w:rsidRDefault="00A17164">
            <w:pPr>
              <w:spacing w:line="300" w:lineRule="exact"/>
              <w:jc w:val="left"/>
              <w:rPr>
                <w:rFonts w:ascii="方正书宋_GBK" w:eastAsia="方正书宋_GBK"/>
              </w:rPr>
            </w:pPr>
          </w:p>
        </w:tc>
        <w:tc>
          <w:tcPr>
            <w:tcW w:w="2976" w:type="dxa"/>
            <w:vMerge/>
            <w:shd w:val="clear" w:color="auto" w:fill="auto"/>
            <w:vAlign w:val="center"/>
          </w:tcPr>
          <w:p w:rsidR="00A17164" w:rsidRDefault="00A17164">
            <w:pPr>
              <w:spacing w:line="300" w:lineRule="exact"/>
              <w:jc w:val="left"/>
              <w:rPr>
                <w:rFonts w:ascii="方正书宋_GBK" w:eastAsia="方正书宋_GBK"/>
              </w:rPr>
            </w:pPr>
          </w:p>
        </w:tc>
        <w:tc>
          <w:tcPr>
            <w:tcW w:w="1417" w:type="dxa"/>
            <w:shd w:val="clear" w:color="auto" w:fill="auto"/>
            <w:vAlign w:val="center"/>
          </w:tcPr>
          <w:p w:rsidR="00A17164" w:rsidRDefault="006544A2">
            <w:pPr>
              <w:spacing w:line="300" w:lineRule="exact"/>
              <w:jc w:val="left"/>
              <w:rPr>
                <w:rFonts w:ascii="方正书宋_GBK" w:eastAsia="方正书宋_GBK"/>
              </w:rPr>
            </w:pPr>
            <w:r>
              <w:rPr>
                <w:rFonts w:ascii="方正书宋_GBK" w:eastAsia="方正书宋_GBK" w:hint="eastAsia"/>
              </w:rPr>
              <w:t>实际编制规划费用占年初预算费用</w:t>
            </w:r>
            <w:r>
              <w:rPr>
                <w:rFonts w:ascii="方正书宋_GBK" w:eastAsia="方正书宋_GBK" w:hint="eastAsia"/>
              </w:rPr>
              <w:lastRenderedPageBreak/>
              <w:t>的比例</w:t>
            </w:r>
          </w:p>
        </w:tc>
        <w:tc>
          <w:tcPr>
            <w:tcW w:w="737" w:type="dxa"/>
            <w:shd w:val="clear" w:color="auto" w:fill="auto"/>
            <w:vAlign w:val="center"/>
          </w:tcPr>
          <w:p w:rsidR="00A17164" w:rsidRDefault="006544A2">
            <w:pPr>
              <w:spacing w:line="300" w:lineRule="exact"/>
              <w:jc w:val="center"/>
              <w:rPr>
                <w:rFonts w:ascii="方正书宋_GBK" w:eastAsia="方正书宋_GBK"/>
              </w:rPr>
            </w:pPr>
            <w:r>
              <w:rPr>
                <w:rFonts w:ascii="方正书宋_GBK" w:eastAsia="方正书宋_GBK" w:hint="eastAsia"/>
              </w:rPr>
              <w:lastRenderedPageBreak/>
              <w:t>实际规划编制</w:t>
            </w:r>
            <w:r>
              <w:rPr>
                <w:rFonts w:ascii="方正书宋_GBK" w:eastAsia="方正书宋_GBK" w:hint="eastAsia"/>
              </w:rPr>
              <w:lastRenderedPageBreak/>
              <w:t>费用不超出计划</w:t>
            </w:r>
          </w:p>
        </w:tc>
        <w:tc>
          <w:tcPr>
            <w:tcW w:w="737" w:type="dxa"/>
            <w:shd w:val="clear" w:color="auto" w:fill="auto"/>
            <w:vAlign w:val="center"/>
          </w:tcPr>
          <w:p w:rsidR="00A17164" w:rsidRDefault="006544A2">
            <w:pPr>
              <w:spacing w:line="300" w:lineRule="exact"/>
              <w:jc w:val="center"/>
              <w:rPr>
                <w:rFonts w:ascii="方正书宋_GBK" w:eastAsia="方正书宋_GBK"/>
              </w:rPr>
            </w:pPr>
            <w:r>
              <w:rPr>
                <w:rFonts w:ascii="方正书宋_GBK" w:eastAsia="方正书宋_GBK" w:hint="eastAsia"/>
              </w:rPr>
              <w:lastRenderedPageBreak/>
              <w:t>实际规划编制</w:t>
            </w:r>
            <w:r>
              <w:rPr>
                <w:rFonts w:ascii="方正书宋_GBK" w:eastAsia="方正书宋_GBK" w:hint="eastAsia"/>
              </w:rPr>
              <w:lastRenderedPageBreak/>
              <w:t>费用超出计划</w:t>
            </w:r>
            <w:r>
              <w:rPr>
                <w:rFonts w:ascii="方正书宋_GBK" w:eastAsia="方正书宋_GBK"/>
              </w:rPr>
              <w:t>0</w:t>
            </w:r>
            <w:r>
              <w:rPr>
                <w:rFonts w:ascii="方正书宋_GBK" w:eastAsia="方正书宋_GBK" w:hint="eastAsia"/>
              </w:rPr>
              <w:t>－</w:t>
            </w:r>
            <w:r>
              <w:rPr>
                <w:rFonts w:ascii="方正书宋_GBK" w:eastAsia="方正书宋_GBK"/>
              </w:rPr>
              <w:t>10%</w:t>
            </w:r>
          </w:p>
        </w:tc>
        <w:tc>
          <w:tcPr>
            <w:tcW w:w="737" w:type="dxa"/>
            <w:shd w:val="clear" w:color="auto" w:fill="auto"/>
            <w:vAlign w:val="center"/>
          </w:tcPr>
          <w:p w:rsidR="00A17164" w:rsidRDefault="006544A2">
            <w:pPr>
              <w:spacing w:line="300" w:lineRule="exact"/>
              <w:jc w:val="center"/>
              <w:rPr>
                <w:rFonts w:ascii="方正书宋_GBK" w:eastAsia="方正书宋_GBK"/>
              </w:rPr>
            </w:pPr>
            <w:r>
              <w:rPr>
                <w:rFonts w:ascii="方正书宋_GBK" w:eastAsia="方正书宋_GBK" w:hint="eastAsia"/>
              </w:rPr>
              <w:lastRenderedPageBreak/>
              <w:t>实际规划编制</w:t>
            </w:r>
            <w:r>
              <w:rPr>
                <w:rFonts w:ascii="方正书宋_GBK" w:eastAsia="方正书宋_GBK" w:hint="eastAsia"/>
              </w:rPr>
              <w:lastRenderedPageBreak/>
              <w:t>费用超出计划</w:t>
            </w:r>
            <w:r>
              <w:rPr>
                <w:rFonts w:ascii="方正书宋_GBK" w:eastAsia="方正书宋_GBK"/>
              </w:rPr>
              <w:t>10</w:t>
            </w:r>
            <w:r>
              <w:rPr>
                <w:rFonts w:ascii="方正书宋_GBK" w:eastAsia="方正书宋_GBK" w:hint="eastAsia"/>
              </w:rPr>
              <w:t>－</w:t>
            </w:r>
            <w:r>
              <w:rPr>
                <w:rFonts w:ascii="方正书宋_GBK" w:eastAsia="方正书宋_GBK"/>
              </w:rPr>
              <w:t>20%</w:t>
            </w:r>
          </w:p>
        </w:tc>
        <w:tc>
          <w:tcPr>
            <w:tcW w:w="737" w:type="dxa"/>
            <w:shd w:val="clear" w:color="auto" w:fill="auto"/>
            <w:vAlign w:val="center"/>
          </w:tcPr>
          <w:p w:rsidR="00A17164" w:rsidRDefault="006544A2">
            <w:pPr>
              <w:spacing w:line="300" w:lineRule="exact"/>
              <w:jc w:val="center"/>
              <w:rPr>
                <w:rFonts w:ascii="方正书宋_GBK" w:eastAsia="方正书宋_GBK"/>
              </w:rPr>
            </w:pPr>
            <w:r>
              <w:rPr>
                <w:rFonts w:ascii="方正书宋_GBK" w:eastAsia="方正书宋_GBK" w:hint="eastAsia"/>
              </w:rPr>
              <w:lastRenderedPageBreak/>
              <w:t>实际规划编制</w:t>
            </w:r>
            <w:r>
              <w:rPr>
                <w:rFonts w:ascii="方正书宋_GBK" w:eastAsia="方正书宋_GBK" w:hint="eastAsia"/>
              </w:rPr>
              <w:lastRenderedPageBreak/>
              <w:t>费用超出计划</w:t>
            </w:r>
            <w:r>
              <w:rPr>
                <w:rFonts w:ascii="方正书宋_GBK" w:eastAsia="方正书宋_GBK"/>
              </w:rPr>
              <w:t>20%</w:t>
            </w:r>
            <w:r>
              <w:rPr>
                <w:rFonts w:ascii="方正书宋_GBK" w:eastAsia="方正书宋_GBK" w:hint="eastAsia"/>
              </w:rPr>
              <w:t>以上</w:t>
            </w:r>
          </w:p>
        </w:tc>
      </w:tr>
      <w:tr w:rsidR="00A17164">
        <w:trPr>
          <w:trHeight w:val="227"/>
          <w:jc w:val="center"/>
        </w:trPr>
        <w:tc>
          <w:tcPr>
            <w:tcW w:w="2341" w:type="dxa"/>
            <w:shd w:val="clear" w:color="auto" w:fill="auto"/>
            <w:vAlign w:val="center"/>
          </w:tcPr>
          <w:p w:rsidR="00A17164" w:rsidRDefault="006544A2">
            <w:pPr>
              <w:spacing w:line="300" w:lineRule="exact"/>
              <w:jc w:val="left"/>
              <w:rPr>
                <w:rFonts w:ascii="方正书宋_GBK" w:eastAsia="方正书宋_GBK"/>
                <w:b/>
              </w:rPr>
            </w:pPr>
            <w:r>
              <w:rPr>
                <w:rFonts w:ascii="方正书宋_GBK" w:eastAsia="方正书宋_GBK" w:hint="eastAsia"/>
                <w:b/>
              </w:rPr>
              <w:lastRenderedPageBreak/>
              <w:t>二、规划管理工作</w:t>
            </w:r>
          </w:p>
        </w:tc>
        <w:tc>
          <w:tcPr>
            <w:tcW w:w="1276" w:type="dxa"/>
            <w:shd w:val="clear" w:color="auto" w:fill="auto"/>
            <w:vAlign w:val="center"/>
          </w:tcPr>
          <w:p w:rsidR="00A17164" w:rsidRDefault="006544A2">
            <w:pPr>
              <w:spacing w:line="300" w:lineRule="exact"/>
              <w:jc w:val="left"/>
              <w:rPr>
                <w:rFonts w:ascii="方正书宋_GBK" w:eastAsia="方正书宋_GBK"/>
              </w:rPr>
            </w:pPr>
            <w:r>
              <w:rPr>
                <w:rFonts w:ascii="方正书宋_GBK" w:eastAsia="方正书宋_GBK"/>
              </w:rPr>
              <w:t>9.50</w:t>
            </w:r>
          </w:p>
        </w:tc>
        <w:tc>
          <w:tcPr>
            <w:tcW w:w="2976" w:type="dxa"/>
            <w:shd w:val="clear" w:color="auto" w:fill="auto"/>
            <w:vAlign w:val="center"/>
          </w:tcPr>
          <w:p w:rsidR="00A17164" w:rsidRDefault="006544A2">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、工业类、</w:t>
            </w:r>
            <w:proofErr w:type="gramStart"/>
            <w:r>
              <w:rPr>
                <w:rFonts w:ascii="方正书宋_GBK" w:eastAsia="方正书宋_GBK" w:hint="eastAsia"/>
              </w:rPr>
              <w:t>商住类建设项目</w:t>
            </w:r>
            <w:proofErr w:type="gramEnd"/>
            <w:r>
              <w:rPr>
                <w:rFonts w:ascii="方正书宋_GBK" w:eastAsia="方正书宋_GBK" w:hint="eastAsia"/>
              </w:rPr>
              <w:t>，只将规划条件报市局业务会审查。公共事业类建设项目，将规划条件、建设方案报市局业务会审查。其他事项及镇区规划建设用地范围内建设项目由分局负责审查。所有需要调整控</w:t>
            </w:r>
            <w:proofErr w:type="gramStart"/>
            <w:r>
              <w:rPr>
                <w:rFonts w:ascii="方正书宋_GBK" w:eastAsia="方正书宋_GBK" w:hint="eastAsia"/>
              </w:rPr>
              <w:t>规</w:t>
            </w:r>
            <w:proofErr w:type="gramEnd"/>
            <w:r>
              <w:rPr>
                <w:rFonts w:ascii="方正书宋_GBK" w:eastAsia="方正书宋_GBK" w:hint="eastAsia"/>
              </w:rPr>
              <w:t>的建设项目，需报市局业务会审查；分局审批环节中，改变原市局业务会议议定事项的建设项目，需报市局业务会审查</w:t>
            </w:r>
          </w:p>
        </w:tc>
        <w:tc>
          <w:tcPr>
            <w:tcW w:w="2976" w:type="dxa"/>
            <w:shd w:val="clear" w:color="auto" w:fill="auto"/>
            <w:vAlign w:val="center"/>
          </w:tcPr>
          <w:p w:rsidR="00A17164" w:rsidRDefault="006544A2">
            <w:pPr>
              <w:spacing w:line="300" w:lineRule="exact"/>
              <w:jc w:val="left"/>
              <w:rPr>
                <w:rFonts w:ascii="方正书宋_GBK" w:eastAsia="方正书宋_GBK"/>
              </w:rPr>
            </w:pPr>
            <w:r>
              <w:rPr>
                <w:rFonts w:ascii="方正书宋_GBK" w:eastAsia="方正书宋_GBK" w:hint="eastAsia"/>
              </w:rPr>
              <w:t>规范审批行为，推进政务公开，增加服意识，提高工作效率，推进整体工作更加贴近群众、贴近基层</w:t>
            </w:r>
          </w:p>
        </w:tc>
        <w:tc>
          <w:tcPr>
            <w:tcW w:w="1417" w:type="dxa"/>
            <w:shd w:val="clear" w:color="auto" w:fill="auto"/>
            <w:vAlign w:val="center"/>
          </w:tcPr>
          <w:p w:rsidR="00A17164" w:rsidRDefault="00A17164">
            <w:pPr>
              <w:spacing w:line="300" w:lineRule="exact"/>
              <w:jc w:val="left"/>
              <w:rPr>
                <w:rFonts w:ascii="方正书宋_GBK" w:eastAsia="方正书宋_GBK"/>
              </w:rPr>
            </w:pPr>
          </w:p>
        </w:tc>
        <w:tc>
          <w:tcPr>
            <w:tcW w:w="737" w:type="dxa"/>
            <w:shd w:val="clear" w:color="auto" w:fill="auto"/>
            <w:vAlign w:val="center"/>
          </w:tcPr>
          <w:p w:rsidR="00A17164" w:rsidRDefault="00A17164">
            <w:pPr>
              <w:spacing w:line="300" w:lineRule="exact"/>
              <w:jc w:val="center"/>
              <w:rPr>
                <w:rFonts w:ascii="方正书宋_GBK" w:eastAsia="方正书宋_GBK"/>
              </w:rPr>
            </w:pPr>
          </w:p>
        </w:tc>
        <w:tc>
          <w:tcPr>
            <w:tcW w:w="737" w:type="dxa"/>
            <w:shd w:val="clear" w:color="auto" w:fill="auto"/>
            <w:vAlign w:val="center"/>
          </w:tcPr>
          <w:p w:rsidR="00A17164" w:rsidRDefault="00A17164">
            <w:pPr>
              <w:spacing w:line="300" w:lineRule="exact"/>
              <w:jc w:val="center"/>
              <w:rPr>
                <w:rFonts w:ascii="方正书宋_GBK" w:eastAsia="方正书宋_GBK"/>
              </w:rPr>
            </w:pPr>
          </w:p>
        </w:tc>
        <w:tc>
          <w:tcPr>
            <w:tcW w:w="737" w:type="dxa"/>
            <w:shd w:val="clear" w:color="auto" w:fill="auto"/>
            <w:vAlign w:val="center"/>
          </w:tcPr>
          <w:p w:rsidR="00A17164" w:rsidRDefault="00A17164">
            <w:pPr>
              <w:spacing w:line="300" w:lineRule="exact"/>
              <w:jc w:val="center"/>
              <w:rPr>
                <w:rFonts w:ascii="方正书宋_GBK" w:eastAsia="方正书宋_GBK"/>
              </w:rPr>
            </w:pPr>
          </w:p>
        </w:tc>
        <w:tc>
          <w:tcPr>
            <w:tcW w:w="737" w:type="dxa"/>
            <w:shd w:val="clear" w:color="auto" w:fill="auto"/>
            <w:vAlign w:val="center"/>
          </w:tcPr>
          <w:p w:rsidR="00A17164" w:rsidRDefault="00A17164">
            <w:pPr>
              <w:spacing w:line="300" w:lineRule="exact"/>
              <w:jc w:val="center"/>
              <w:rPr>
                <w:rFonts w:ascii="方正书宋_GBK" w:eastAsia="方正书宋_GBK"/>
              </w:rPr>
            </w:pPr>
          </w:p>
        </w:tc>
      </w:tr>
      <w:tr w:rsidR="00A17164">
        <w:trPr>
          <w:trHeight w:val="227"/>
          <w:jc w:val="center"/>
        </w:trPr>
        <w:tc>
          <w:tcPr>
            <w:tcW w:w="2341" w:type="dxa"/>
            <w:vMerge w:val="restart"/>
            <w:shd w:val="clear" w:color="auto" w:fill="auto"/>
            <w:vAlign w:val="center"/>
          </w:tcPr>
          <w:p w:rsidR="00A17164" w:rsidRDefault="006544A2">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1</w:t>
            </w:r>
            <w:r>
              <w:rPr>
                <w:rFonts w:ascii="方正书宋_GBK" w:eastAsia="方正书宋_GBK" w:hint="eastAsia"/>
                <w:b/>
              </w:rPr>
              <w:t>、规划管理</w:t>
            </w:r>
          </w:p>
        </w:tc>
        <w:tc>
          <w:tcPr>
            <w:tcW w:w="1276" w:type="dxa"/>
            <w:vMerge w:val="restart"/>
            <w:shd w:val="clear" w:color="auto" w:fill="auto"/>
            <w:vAlign w:val="center"/>
          </w:tcPr>
          <w:p w:rsidR="00A17164" w:rsidRDefault="006544A2">
            <w:pPr>
              <w:spacing w:line="300" w:lineRule="exact"/>
              <w:jc w:val="left"/>
              <w:rPr>
                <w:rFonts w:ascii="方正书宋_GBK" w:eastAsia="方正书宋_GBK"/>
              </w:rPr>
            </w:pPr>
            <w:r>
              <w:rPr>
                <w:rFonts w:ascii="方正书宋_GBK" w:eastAsia="方正书宋_GBK"/>
              </w:rPr>
              <w:t>9.50</w:t>
            </w:r>
          </w:p>
        </w:tc>
        <w:tc>
          <w:tcPr>
            <w:tcW w:w="2976" w:type="dxa"/>
            <w:vMerge w:val="restart"/>
            <w:shd w:val="clear" w:color="auto" w:fill="auto"/>
            <w:vAlign w:val="center"/>
          </w:tcPr>
          <w:p w:rsidR="00A17164" w:rsidRDefault="006544A2">
            <w:pPr>
              <w:spacing w:line="300" w:lineRule="exact"/>
              <w:jc w:val="left"/>
              <w:rPr>
                <w:rFonts w:ascii="方正书宋_GBK" w:eastAsia="方正书宋_GBK"/>
              </w:rPr>
            </w:pPr>
            <w:r>
              <w:rPr>
                <w:rFonts w:ascii="方正书宋_GBK" w:eastAsia="方正书宋_GBK" w:hint="eastAsia"/>
              </w:rPr>
              <w:t>负责城市规划区建设用地范围内建设项目选址初审，初步核定划拨地块的位置、面积、允许建设的范围、提出出让地块规划条件及用地范围图；其他区域建设项目选址，核发选址意见书，核定划拨地块的位置、面积、允许建设的范围、提出出让地块规划条件用地范围图、核发建设用地规划许可证（含临时）；负责城市规划区建设用地范围内建筑工程项目规</w:t>
            </w:r>
            <w:r>
              <w:rPr>
                <w:rFonts w:ascii="方正书宋_GBK" w:eastAsia="方正书宋_GBK" w:hint="eastAsia"/>
              </w:rPr>
              <w:lastRenderedPageBreak/>
              <w:t>划设计要求的提出</w:t>
            </w:r>
            <w:r>
              <w:rPr>
                <w:rFonts w:ascii="方正书宋_GBK" w:eastAsia="方正书宋_GBK"/>
              </w:rPr>
              <w:t xml:space="preserve"> </w:t>
            </w:r>
            <w:r>
              <w:rPr>
                <w:rFonts w:ascii="方正书宋_GBK" w:eastAsia="方正书宋_GBK" w:hint="eastAsia"/>
              </w:rPr>
              <w:t>，初步审定修建性详细规划、建设工程设计方案的总平面图；其他区域建筑工程项目规划设计要求的提出，审定修建性详细规划、建设工程设计方案的总平面图，建设工程规划许可证（含临时）核发；</w:t>
            </w:r>
          </w:p>
        </w:tc>
        <w:tc>
          <w:tcPr>
            <w:tcW w:w="2976" w:type="dxa"/>
            <w:vMerge w:val="restart"/>
            <w:shd w:val="clear" w:color="auto" w:fill="auto"/>
            <w:vAlign w:val="center"/>
          </w:tcPr>
          <w:p w:rsidR="00A17164" w:rsidRDefault="006544A2">
            <w:pPr>
              <w:spacing w:line="300" w:lineRule="exact"/>
              <w:jc w:val="left"/>
              <w:rPr>
                <w:rFonts w:ascii="方正书宋_GBK" w:eastAsia="方正书宋_GBK"/>
              </w:rPr>
            </w:pPr>
            <w:r>
              <w:rPr>
                <w:rFonts w:ascii="方正书宋_GBK" w:eastAsia="方正书宋_GBK" w:hint="eastAsia"/>
              </w:rPr>
              <w:lastRenderedPageBreak/>
              <w:t>加强规划管理，提高工作效率，较好的完成各项日常工作</w:t>
            </w:r>
          </w:p>
        </w:tc>
        <w:tc>
          <w:tcPr>
            <w:tcW w:w="1417" w:type="dxa"/>
            <w:shd w:val="clear" w:color="auto" w:fill="auto"/>
            <w:vAlign w:val="center"/>
          </w:tcPr>
          <w:p w:rsidR="00A17164" w:rsidRDefault="006544A2">
            <w:pPr>
              <w:spacing w:line="300" w:lineRule="exact"/>
              <w:jc w:val="left"/>
              <w:rPr>
                <w:rFonts w:ascii="方正书宋_GBK" w:eastAsia="方正书宋_GBK"/>
              </w:rPr>
            </w:pPr>
            <w:r>
              <w:rPr>
                <w:rFonts w:ascii="方正书宋_GBK" w:eastAsia="方正书宋_GBK" w:hint="eastAsia"/>
              </w:rPr>
              <w:t>各项综合业务管理工作完成率</w:t>
            </w:r>
          </w:p>
        </w:tc>
        <w:tc>
          <w:tcPr>
            <w:tcW w:w="737" w:type="dxa"/>
            <w:shd w:val="clear" w:color="auto" w:fill="auto"/>
            <w:vAlign w:val="center"/>
          </w:tcPr>
          <w:p w:rsidR="00A17164" w:rsidRDefault="006544A2">
            <w:pPr>
              <w:spacing w:line="300" w:lineRule="exact"/>
              <w:jc w:val="center"/>
              <w:rPr>
                <w:rFonts w:ascii="方正书宋_GBK" w:eastAsia="方正书宋_GBK"/>
              </w:rPr>
            </w:pPr>
            <w:r>
              <w:rPr>
                <w:rFonts w:ascii="方正书宋_GBK" w:eastAsia="方正书宋_GBK"/>
              </w:rPr>
              <w:t>[95%</w:t>
            </w:r>
            <w:r>
              <w:rPr>
                <w:rFonts w:ascii="方正书宋_GBK" w:eastAsia="方正书宋_GBK" w:hint="eastAsia"/>
              </w:rPr>
              <w:t>，</w:t>
            </w:r>
            <w:r>
              <w:rPr>
                <w:rFonts w:ascii="方正书宋_GBK" w:eastAsia="方正书宋_GBK"/>
              </w:rPr>
              <w:t>100%]</w:t>
            </w:r>
          </w:p>
        </w:tc>
        <w:tc>
          <w:tcPr>
            <w:tcW w:w="737" w:type="dxa"/>
            <w:shd w:val="clear" w:color="auto" w:fill="auto"/>
            <w:vAlign w:val="center"/>
          </w:tcPr>
          <w:p w:rsidR="00A17164" w:rsidRDefault="006544A2">
            <w:pPr>
              <w:spacing w:line="300" w:lineRule="exact"/>
              <w:jc w:val="center"/>
              <w:rPr>
                <w:rFonts w:ascii="方正书宋_GBK" w:eastAsia="方正书宋_GBK"/>
              </w:rPr>
            </w:pPr>
            <w:r>
              <w:rPr>
                <w:rFonts w:ascii="方正书宋_GBK" w:eastAsia="方正书宋_GBK"/>
              </w:rPr>
              <w:t>[90%</w:t>
            </w: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A17164" w:rsidRDefault="006544A2">
            <w:pPr>
              <w:spacing w:line="300" w:lineRule="exact"/>
              <w:jc w:val="center"/>
              <w:rPr>
                <w:rFonts w:ascii="方正书宋_GBK" w:eastAsia="方正书宋_GBK"/>
              </w:rPr>
            </w:pPr>
            <w:r>
              <w:rPr>
                <w:rFonts w:ascii="方正书宋_GBK" w:eastAsia="方正书宋_GBK"/>
              </w:rPr>
              <w:t>[85%</w:t>
            </w: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A17164" w:rsidRDefault="006544A2">
            <w:pPr>
              <w:spacing w:line="300" w:lineRule="exact"/>
              <w:jc w:val="center"/>
              <w:rPr>
                <w:rFonts w:ascii="方正书宋_GBK" w:eastAsia="方正书宋_GBK"/>
              </w:rPr>
            </w:pPr>
            <w:r>
              <w:rPr>
                <w:rFonts w:ascii="方正书宋_GBK" w:eastAsia="方正书宋_GBK"/>
              </w:rPr>
              <w:t>[0%</w:t>
            </w:r>
            <w:r>
              <w:rPr>
                <w:rFonts w:ascii="方正书宋_GBK" w:eastAsia="方正书宋_GBK" w:hint="eastAsia"/>
              </w:rPr>
              <w:t>，</w:t>
            </w:r>
            <w:r>
              <w:rPr>
                <w:rFonts w:ascii="方正书宋_GBK" w:eastAsia="方正书宋_GBK"/>
              </w:rPr>
              <w:t>85%]</w:t>
            </w:r>
          </w:p>
        </w:tc>
      </w:tr>
      <w:tr w:rsidR="00A17164">
        <w:trPr>
          <w:trHeight w:val="227"/>
          <w:jc w:val="center"/>
        </w:trPr>
        <w:tc>
          <w:tcPr>
            <w:tcW w:w="2341" w:type="dxa"/>
            <w:vMerge/>
            <w:shd w:val="clear" w:color="auto" w:fill="auto"/>
            <w:vAlign w:val="center"/>
          </w:tcPr>
          <w:p w:rsidR="00A17164" w:rsidRDefault="00A17164">
            <w:pPr>
              <w:spacing w:line="300" w:lineRule="exact"/>
              <w:jc w:val="left"/>
              <w:rPr>
                <w:rFonts w:ascii="方正书宋_GBK" w:eastAsia="方正书宋_GBK"/>
                <w:b/>
              </w:rPr>
            </w:pPr>
          </w:p>
        </w:tc>
        <w:tc>
          <w:tcPr>
            <w:tcW w:w="1276" w:type="dxa"/>
            <w:vMerge/>
            <w:shd w:val="clear" w:color="auto" w:fill="auto"/>
            <w:vAlign w:val="center"/>
          </w:tcPr>
          <w:p w:rsidR="00A17164" w:rsidRDefault="00A17164">
            <w:pPr>
              <w:spacing w:line="300" w:lineRule="exact"/>
              <w:jc w:val="left"/>
              <w:rPr>
                <w:rFonts w:ascii="方正书宋_GBK" w:eastAsia="方正书宋_GBK"/>
              </w:rPr>
            </w:pPr>
          </w:p>
        </w:tc>
        <w:tc>
          <w:tcPr>
            <w:tcW w:w="2976" w:type="dxa"/>
            <w:vMerge/>
            <w:shd w:val="clear" w:color="auto" w:fill="auto"/>
            <w:vAlign w:val="center"/>
          </w:tcPr>
          <w:p w:rsidR="00A17164" w:rsidRDefault="00A17164">
            <w:pPr>
              <w:spacing w:line="300" w:lineRule="exact"/>
              <w:jc w:val="left"/>
              <w:rPr>
                <w:rFonts w:ascii="方正书宋_GBK" w:eastAsia="方正书宋_GBK"/>
              </w:rPr>
            </w:pPr>
          </w:p>
        </w:tc>
        <w:tc>
          <w:tcPr>
            <w:tcW w:w="2976" w:type="dxa"/>
            <w:vMerge/>
            <w:shd w:val="clear" w:color="auto" w:fill="auto"/>
            <w:vAlign w:val="center"/>
          </w:tcPr>
          <w:p w:rsidR="00A17164" w:rsidRDefault="00A17164">
            <w:pPr>
              <w:spacing w:line="300" w:lineRule="exact"/>
              <w:jc w:val="left"/>
              <w:rPr>
                <w:rFonts w:ascii="方正书宋_GBK" w:eastAsia="方正书宋_GBK"/>
              </w:rPr>
            </w:pPr>
          </w:p>
        </w:tc>
        <w:tc>
          <w:tcPr>
            <w:tcW w:w="1417" w:type="dxa"/>
            <w:shd w:val="clear" w:color="auto" w:fill="auto"/>
            <w:vAlign w:val="center"/>
          </w:tcPr>
          <w:p w:rsidR="00A17164" w:rsidRDefault="006544A2">
            <w:pPr>
              <w:spacing w:line="300" w:lineRule="exact"/>
              <w:jc w:val="left"/>
              <w:rPr>
                <w:rFonts w:ascii="方正书宋_GBK" w:eastAsia="方正书宋_GBK"/>
              </w:rPr>
            </w:pPr>
            <w:r>
              <w:rPr>
                <w:rFonts w:ascii="方正书宋_GBK" w:eastAsia="方正书宋_GBK" w:hint="eastAsia"/>
              </w:rPr>
              <w:t>各项综合事务管理工作完成率</w:t>
            </w:r>
          </w:p>
        </w:tc>
        <w:tc>
          <w:tcPr>
            <w:tcW w:w="737" w:type="dxa"/>
            <w:shd w:val="clear" w:color="auto" w:fill="auto"/>
            <w:vAlign w:val="center"/>
          </w:tcPr>
          <w:p w:rsidR="00A17164" w:rsidRDefault="006544A2">
            <w:pPr>
              <w:spacing w:line="300" w:lineRule="exact"/>
              <w:jc w:val="center"/>
              <w:rPr>
                <w:rFonts w:ascii="方正书宋_GBK" w:eastAsia="方正书宋_GBK"/>
              </w:rPr>
            </w:pPr>
            <w:r>
              <w:rPr>
                <w:rFonts w:ascii="方正书宋_GBK" w:eastAsia="方正书宋_GBK"/>
              </w:rPr>
              <w:t>[95%</w:t>
            </w:r>
            <w:r>
              <w:rPr>
                <w:rFonts w:ascii="方正书宋_GBK" w:eastAsia="方正书宋_GBK" w:hint="eastAsia"/>
              </w:rPr>
              <w:t>，</w:t>
            </w:r>
            <w:r>
              <w:rPr>
                <w:rFonts w:ascii="方正书宋_GBK" w:eastAsia="方正书宋_GBK"/>
              </w:rPr>
              <w:t>100%]</w:t>
            </w:r>
          </w:p>
        </w:tc>
        <w:tc>
          <w:tcPr>
            <w:tcW w:w="737" w:type="dxa"/>
            <w:shd w:val="clear" w:color="auto" w:fill="auto"/>
            <w:vAlign w:val="center"/>
          </w:tcPr>
          <w:p w:rsidR="00A17164" w:rsidRDefault="006544A2">
            <w:pPr>
              <w:spacing w:line="300" w:lineRule="exact"/>
              <w:jc w:val="center"/>
              <w:rPr>
                <w:rFonts w:ascii="方正书宋_GBK" w:eastAsia="方正书宋_GBK"/>
              </w:rPr>
            </w:pPr>
            <w:r>
              <w:rPr>
                <w:rFonts w:ascii="方正书宋_GBK" w:eastAsia="方正书宋_GBK"/>
              </w:rPr>
              <w:t>[90%,95%]</w:t>
            </w:r>
          </w:p>
        </w:tc>
        <w:tc>
          <w:tcPr>
            <w:tcW w:w="737" w:type="dxa"/>
            <w:shd w:val="clear" w:color="auto" w:fill="auto"/>
            <w:vAlign w:val="center"/>
          </w:tcPr>
          <w:p w:rsidR="00A17164" w:rsidRDefault="006544A2">
            <w:pPr>
              <w:spacing w:line="300" w:lineRule="exact"/>
              <w:jc w:val="center"/>
              <w:rPr>
                <w:rFonts w:ascii="方正书宋_GBK" w:eastAsia="方正书宋_GBK"/>
              </w:rPr>
            </w:pPr>
            <w:r>
              <w:rPr>
                <w:rFonts w:ascii="方正书宋_GBK" w:eastAsia="方正书宋_GBK"/>
              </w:rPr>
              <w:t>[85%,90%]</w:t>
            </w:r>
          </w:p>
        </w:tc>
        <w:tc>
          <w:tcPr>
            <w:tcW w:w="737" w:type="dxa"/>
            <w:shd w:val="clear" w:color="auto" w:fill="auto"/>
            <w:vAlign w:val="center"/>
          </w:tcPr>
          <w:p w:rsidR="00A17164" w:rsidRDefault="006544A2">
            <w:pPr>
              <w:spacing w:line="300" w:lineRule="exact"/>
              <w:jc w:val="center"/>
              <w:rPr>
                <w:rFonts w:ascii="方正书宋_GBK" w:eastAsia="方正书宋_GBK"/>
              </w:rPr>
            </w:pPr>
            <w:r>
              <w:rPr>
                <w:rFonts w:ascii="方正书宋_GBK" w:eastAsia="方正书宋_GBK"/>
              </w:rPr>
              <w:t>[0%,85%]</w:t>
            </w:r>
          </w:p>
        </w:tc>
      </w:tr>
      <w:tr w:rsidR="00A17164">
        <w:trPr>
          <w:trHeight w:val="227"/>
          <w:jc w:val="center"/>
        </w:trPr>
        <w:tc>
          <w:tcPr>
            <w:tcW w:w="2341" w:type="dxa"/>
            <w:vMerge/>
            <w:shd w:val="clear" w:color="auto" w:fill="auto"/>
            <w:vAlign w:val="center"/>
          </w:tcPr>
          <w:p w:rsidR="00A17164" w:rsidRDefault="00A17164">
            <w:pPr>
              <w:spacing w:line="300" w:lineRule="exact"/>
              <w:jc w:val="left"/>
              <w:rPr>
                <w:rFonts w:ascii="方正书宋_GBK" w:eastAsia="方正书宋_GBK"/>
                <w:b/>
              </w:rPr>
            </w:pPr>
          </w:p>
        </w:tc>
        <w:tc>
          <w:tcPr>
            <w:tcW w:w="1276" w:type="dxa"/>
            <w:vMerge/>
            <w:shd w:val="clear" w:color="auto" w:fill="auto"/>
            <w:vAlign w:val="center"/>
          </w:tcPr>
          <w:p w:rsidR="00A17164" w:rsidRDefault="00A17164">
            <w:pPr>
              <w:spacing w:line="300" w:lineRule="exact"/>
              <w:jc w:val="left"/>
              <w:rPr>
                <w:rFonts w:ascii="方正书宋_GBK" w:eastAsia="方正书宋_GBK"/>
              </w:rPr>
            </w:pPr>
          </w:p>
        </w:tc>
        <w:tc>
          <w:tcPr>
            <w:tcW w:w="2976" w:type="dxa"/>
            <w:vMerge/>
            <w:shd w:val="clear" w:color="auto" w:fill="auto"/>
            <w:vAlign w:val="center"/>
          </w:tcPr>
          <w:p w:rsidR="00A17164" w:rsidRDefault="00A17164">
            <w:pPr>
              <w:spacing w:line="300" w:lineRule="exact"/>
              <w:jc w:val="left"/>
              <w:rPr>
                <w:rFonts w:ascii="方正书宋_GBK" w:eastAsia="方正书宋_GBK"/>
              </w:rPr>
            </w:pPr>
          </w:p>
        </w:tc>
        <w:tc>
          <w:tcPr>
            <w:tcW w:w="2976" w:type="dxa"/>
            <w:vMerge/>
            <w:shd w:val="clear" w:color="auto" w:fill="auto"/>
            <w:vAlign w:val="center"/>
          </w:tcPr>
          <w:p w:rsidR="00A17164" w:rsidRDefault="00A17164">
            <w:pPr>
              <w:spacing w:line="300" w:lineRule="exact"/>
              <w:jc w:val="left"/>
              <w:rPr>
                <w:rFonts w:ascii="方正书宋_GBK" w:eastAsia="方正书宋_GBK"/>
              </w:rPr>
            </w:pPr>
          </w:p>
        </w:tc>
        <w:tc>
          <w:tcPr>
            <w:tcW w:w="1417" w:type="dxa"/>
            <w:shd w:val="clear" w:color="auto" w:fill="auto"/>
            <w:vAlign w:val="center"/>
          </w:tcPr>
          <w:p w:rsidR="00A17164" w:rsidRDefault="006544A2">
            <w:pPr>
              <w:spacing w:line="300" w:lineRule="exact"/>
              <w:jc w:val="left"/>
              <w:rPr>
                <w:rFonts w:ascii="方正书宋_GBK" w:eastAsia="方正书宋_GBK"/>
              </w:rPr>
            </w:pPr>
            <w:r>
              <w:rPr>
                <w:rFonts w:ascii="方正书宋_GBK" w:eastAsia="方正书宋_GBK" w:hint="eastAsia"/>
              </w:rPr>
              <w:t>服务对象满意度</w:t>
            </w:r>
          </w:p>
        </w:tc>
        <w:tc>
          <w:tcPr>
            <w:tcW w:w="737" w:type="dxa"/>
            <w:shd w:val="clear" w:color="auto" w:fill="auto"/>
            <w:vAlign w:val="center"/>
          </w:tcPr>
          <w:p w:rsidR="00A17164" w:rsidRDefault="006544A2">
            <w:pPr>
              <w:spacing w:line="300" w:lineRule="exact"/>
              <w:jc w:val="center"/>
              <w:rPr>
                <w:rFonts w:ascii="方正书宋_GBK" w:eastAsia="方正书宋_GBK"/>
              </w:rPr>
            </w:pPr>
            <w:r>
              <w:rPr>
                <w:rFonts w:ascii="方正书宋_GBK" w:eastAsia="方正书宋_GBK"/>
              </w:rPr>
              <w:t>[90%</w:t>
            </w:r>
            <w:r>
              <w:rPr>
                <w:rFonts w:ascii="方正书宋_GBK" w:eastAsia="方正书宋_GBK" w:hint="eastAsia"/>
              </w:rPr>
              <w:t>，</w:t>
            </w:r>
            <w:r>
              <w:rPr>
                <w:rFonts w:ascii="方正书宋_GBK" w:eastAsia="方正书宋_GBK"/>
              </w:rPr>
              <w:t>100%]</w:t>
            </w:r>
          </w:p>
        </w:tc>
        <w:tc>
          <w:tcPr>
            <w:tcW w:w="737" w:type="dxa"/>
            <w:shd w:val="clear" w:color="auto" w:fill="auto"/>
            <w:vAlign w:val="center"/>
          </w:tcPr>
          <w:p w:rsidR="00A17164" w:rsidRDefault="006544A2">
            <w:pPr>
              <w:spacing w:line="300" w:lineRule="exact"/>
              <w:jc w:val="center"/>
              <w:rPr>
                <w:rFonts w:ascii="方正书宋_GBK" w:eastAsia="方正书宋_GBK"/>
              </w:rPr>
            </w:pPr>
            <w:r>
              <w:rPr>
                <w:rFonts w:ascii="方正书宋_GBK" w:eastAsia="方正书宋_GBK"/>
              </w:rPr>
              <w:t>[80%</w:t>
            </w:r>
            <w:r>
              <w:rPr>
                <w:rFonts w:ascii="方正书宋_GBK" w:eastAsia="方正书宋_GBK" w:hint="eastAsia"/>
              </w:rPr>
              <w:t>，</w:t>
            </w:r>
            <w:r>
              <w:rPr>
                <w:rFonts w:ascii="方正书宋_GBK" w:eastAsia="方正书宋_GBK"/>
              </w:rPr>
              <w:t>89%]</w:t>
            </w:r>
          </w:p>
        </w:tc>
        <w:tc>
          <w:tcPr>
            <w:tcW w:w="737" w:type="dxa"/>
            <w:shd w:val="clear" w:color="auto" w:fill="auto"/>
            <w:vAlign w:val="center"/>
          </w:tcPr>
          <w:p w:rsidR="00A17164" w:rsidRDefault="006544A2">
            <w:pPr>
              <w:spacing w:line="300" w:lineRule="exact"/>
              <w:jc w:val="center"/>
              <w:rPr>
                <w:rFonts w:ascii="方正书宋_GBK" w:eastAsia="方正书宋_GBK"/>
              </w:rPr>
            </w:pPr>
            <w:r>
              <w:rPr>
                <w:rFonts w:ascii="方正书宋_GBK" w:eastAsia="方正书宋_GBK"/>
              </w:rPr>
              <w:t>[70%</w:t>
            </w:r>
            <w:r>
              <w:rPr>
                <w:rFonts w:ascii="方正书宋_GBK" w:eastAsia="方正书宋_GBK" w:hint="eastAsia"/>
              </w:rPr>
              <w:t>，</w:t>
            </w:r>
            <w:r>
              <w:rPr>
                <w:rFonts w:ascii="方正书宋_GBK" w:eastAsia="方正书宋_GBK"/>
              </w:rPr>
              <w:t>79%]</w:t>
            </w:r>
          </w:p>
        </w:tc>
        <w:tc>
          <w:tcPr>
            <w:tcW w:w="737" w:type="dxa"/>
            <w:shd w:val="clear" w:color="auto" w:fill="auto"/>
            <w:vAlign w:val="center"/>
          </w:tcPr>
          <w:p w:rsidR="00A17164" w:rsidRDefault="006544A2">
            <w:pPr>
              <w:spacing w:line="300" w:lineRule="exact"/>
              <w:jc w:val="center"/>
              <w:rPr>
                <w:rFonts w:ascii="方正书宋_GBK" w:eastAsia="方正书宋_GBK"/>
              </w:rPr>
            </w:pPr>
            <w:r>
              <w:rPr>
                <w:rFonts w:ascii="方正书宋_GBK" w:eastAsia="方正书宋_GBK"/>
              </w:rPr>
              <w:t>[0%</w:t>
            </w:r>
            <w:r>
              <w:rPr>
                <w:rFonts w:ascii="方正书宋_GBK" w:eastAsia="方正书宋_GBK" w:hint="eastAsia"/>
              </w:rPr>
              <w:t>，</w:t>
            </w:r>
            <w:r>
              <w:rPr>
                <w:rFonts w:ascii="方正书宋_GBK" w:eastAsia="方正书宋_GBK"/>
              </w:rPr>
              <w:t>70%]</w:t>
            </w:r>
          </w:p>
        </w:tc>
      </w:tr>
    </w:tbl>
    <w:p w:rsidR="00A17164" w:rsidRDefault="00A17164">
      <w:pPr>
        <w:spacing w:line="300" w:lineRule="exact"/>
        <w:jc w:val="left"/>
        <w:outlineLvl w:val="0"/>
        <w:sectPr w:rsidR="00A17164">
          <w:headerReference w:type="default" r:id="rId9"/>
          <w:pgSz w:w="16839" w:h="11907" w:orient="landscape"/>
          <w:pgMar w:top="1020" w:right="1361" w:bottom="1020" w:left="1361" w:header="851" w:footer="992" w:gutter="0"/>
          <w:cols w:space="425"/>
          <w:docGrid w:type="lines" w:linePitch="312"/>
        </w:sectPr>
      </w:pPr>
    </w:p>
    <w:p w:rsidR="00A17164" w:rsidRDefault="006544A2">
      <w:pPr>
        <w:tabs>
          <w:tab w:val="left" w:pos="7455"/>
        </w:tabs>
        <w:spacing w:line="560" w:lineRule="exact"/>
        <w:ind w:firstLineChars="200" w:firstLine="643"/>
      </w:pPr>
      <w:r>
        <w:rPr>
          <w:rFonts w:ascii="宋体" w:hAnsi="宋体" w:hint="eastAsia"/>
          <w:b/>
          <w:sz w:val="32"/>
          <w:szCs w:val="32"/>
        </w:rPr>
        <w:lastRenderedPageBreak/>
        <w:t>六、政府采购预算情况</w:t>
      </w:r>
      <w:r>
        <w:rPr>
          <w:rFonts w:ascii="宋体" w:hAnsi="宋体"/>
          <w:b/>
          <w:sz w:val="32"/>
          <w:szCs w:val="32"/>
        </w:rPr>
        <w:tab/>
      </w:r>
    </w:p>
    <w:p w:rsidR="00A17164" w:rsidRDefault="006544A2">
      <w:pPr>
        <w:jc w:val="center"/>
        <w:outlineLvl w:val="0"/>
        <w:rPr>
          <w:rFonts w:ascii="方正小标宋_GBK" w:eastAsia="方正小标宋_GBK"/>
          <w:sz w:val="32"/>
        </w:rPr>
      </w:pPr>
      <w:bookmarkStart w:id="2" w:name="_Toc486492406"/>
      <w:r>
        <w:rPr>
          <w:rFonts w:ascii="方正小标宋_GBK" w:eastAsiaTheme="minorEastAsia" w:hint="eastAsia"/>
          <w:sz w:val="32"/>
        </w:rPr>
        <w:t>2019</w:t>
      </w:r>
      <w:r>
        <w:rPr>
          <w:rFonts w:ascii="方正小标宋_GBK" w:eastAsiaTheme="minorEastAsia" w:hint="eastAsia"/>
          <w:sz w:val="32"/>
        </w:rPr>
        <w:t>年</w:t>
      </w:r>
      <w:proofErr w:type="gramStart"/>
      <w:r>
        <w:rPr>
          <w:rFonts w:ascii="方正小标宋_GBK" w:eastAsiaTheme="minorEastAsia" w:hint="eastAsia"/>
          <w:sz w:val="32"/>
        </w:rPr>
        <w:t>我部门</w:t>
      </w:r>
      <w:proofErr w:type="gramEnd"/>
      <w:r>
        <w:rPr>
          <w:rFonts w:ascii="方正小标宋_GBK" w:eastAsiaTheme="minorEastAsia" w:hint="eastAsia"/>
          <w:sz w:val="32"/>
        </w:rPr>
        <w:t>有</w:t>
      </w:r>
      <w:r>
        <w:rPr>
          <w:rFonts w:ascii="方正小标宋_GBK" w:eastAsiaTheme="minorEastAsia" w:hint="eastAsia"/>
          <w:sz w:val="32"/>
        </w:rPr>
        <w:t>2</w:t>
      </w:r>
      <w:r>
        <w:rPr>
          <w:rFonts w:ascii="方正小标宋_GBK" w:eastAsiaTheme="minorEastAsia" w:hint="eastAsia"/>
          <w:sz w:val="32"/>
        </w:rPr>
        <w:t>个项目列入政府采购预算，总金额为</w:t>
      </w:r>
      <w:r>
        <w:rPr>
          <w:rFonts w:ascii="方正小标宋_GBK" w:eastAsiaTheme="minorEastAsia" w:hint="eastAsia"/>
          <w:sz w:val="32"/>
        </w:rPr>
        <w:t>372.52</w:t>
      </w:r>
      <w:r>
        <w:rPr>
          <w:rFonts w:ascii="方正小标宋_GBK" w:eastAsiaTheme="minorEastAsia" w:hint="eastAsia"/>
          <w:sz w:val="32"/>
        </w:rPr>
        <w:t>万元，具体情况详见下表：</w:t>
      </w:r>
    </w:p>
    <w:p w:rsidR="00A17164" w:rsidRDefault="006544A2">
      <w:pPr>
        <w:jc w:val="center"/>
        <w:outlineLvl w:val="0"/>
        <w:rPr>
          <w:rFonts w:ascii="方正小标宋_GBK" w:eastAsia="方正小标宋_GBK"/>
          <w:sz w:val="32"/>
        </w:rPr>
      </w:pPr>
      <w:bookmarkStart w:id="3" w:name="_Toc487093894"/>
      <w:bookmarkEnd w:id="2"/>
      <w:r>
        <w:rPr>
          <w:rFonts w:ascii="方正小标宋_GBK" w:eastAsia="方正小标宋_GBK" w:hint="eastAsia"/>
          <w:sz w:val="32"/>
        </w:rPr>
        <w:t>部门政府采购预算</w:t>
      </w:r>
      <w:bookmarkEnd w:id="3"/>
    </w:p>
    <w:tbl>
      <w:tblPr>
        <w:tblW w:w="144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612"/>
        <w:gridCol w:w="870"/>
        <w:gridCol w:w="897"/>
        <w:gridCol w:w="1161"/>
        <w:gridCol w:w="897"/>
        <w:gridCol w:w="897"/>
        <w:gridCol w:w="929"/>
        <w:gridCol w:w="898"/>
        <w:gridCol w:w="898"/>
        <w:gridCol w:w="898"/>
        <w:gridCol w:w="898"/>
        <w:gridCol w:w="898"/>
        <w:gridCol w:w="898"/>
        <w:gridCol w:w="846"/>
      </w:tblGrid>
      <w:tr w:rsidR="00A17164">
        <w:trPr>
          <w:tblHeader/>
          <w:jc w:val="center"/>
        </w:trPr>
        <w:tc>
          <w:tcPr>
            <w:tcW w:w="8263" w:type="dxa"/>
            <w:gridSpan w:val="7"/>
            <w:tcBorders>
              <w:top w:val="single" w:sz="6" w:space="0" w:color="FFFFFF"/>
              <w:left w:val="single" w:sz="6" w:space="0" w:color="FFFFFF"/>
              <w:right w:val="single" w:sz="6" w:space="0" w:color="FFFFFF"/>
            </w:tcBorders>
            <w:shd w:val="clear" w:color="auto" w:fill="auto"/>
            <w:vAlign w:val="center"/>
          </w:tcPr>
          <w:p w:rsidR="00A17164" w:rsidRDefault="006544A2">
            <w:pPr>
              <w:spacing w:line="300" w:lineRule="exact"/>
              <w:jc w:val="left"/>
              <w:rPr>
                <w:rFonts w:ascii="方正小标宋_GBK" w:eastAsia="方正小标宋_GBK"/>
                <w:sz w:val="24"/>
              </w:rPr>
            </w:pPr>
            <w:r>
              <w:rPr>
                <w:rFonts w:ascii="方正小标宋_GBK" w:eastAsia="方正小标宋_GBK" w:hint="eastAsia"/>
                <w:sz w:val="24"/>
              </w:rPr>
              <w:t>123规划分局</w:t>
            </w:r>
          </w:p>
        </w:tc>
        <w:tc>
          <w:tcPr>
            <w:tcW w:w="6234" w:type="dxa"/>
            <w:gridSpan w:val="7"/>
            <w:tcBorders>
              <w:top w:val="single" w:sz="6" w:space="0" w:color="FFFFFF"/>
              <w:left w:val="single" w:sz="6" w:space="0" w:color="FFFFFF"/>
              <w:right w:val="single" w:sz="6" w:space="0" w:color="FFFFFF"/>
            </w:tcBorders>
            <w:shd w:val="clear" w:color="auto" w:fill="auto"/>
            <w:vAlign w:val="center"/>
          </w:tcPr>
          <w:p w:rsidR="00A17164" w:rsidRDefault="006544A2">
            <w:pPr>
              <w:spacing w:line="300" w:lineRule="exact"/>
              <w:jc w:val="right"/>
              <w:rPr>
                <w:rFonts w:ascii="方正书宋_GBK" w:eastAsia="方正书宋_GBK"/>
                <w:sz w:val="24"/>
              </w:rPr>
            </w:pPr>
            <w:r>
              <w:rPr>
                <w:rFonts w:ascii="方正书宋_GBK" w:eastAsia="方正书宋_GBK" w:hint="eastAsia"/>
                <w:sz w:val="24"/>
              </w:rPr>
              <w:t>单位：万元</w:t>
            </w:r>
          </w:p>
        </w:tc>
      </w:tr>
      <w:tr w:rsidR="00A17164">
        <w:trPr>
          <w:tblHeader/>
          <w:jc w:val="center"/>
        </w:trPr>
        <w:tc>
          <w:tcPr>
            <w:tcW w:w="3482" w:type="dxa"/>
            <w:gridSpan w:val="2"/>
            <w:shd w:val="clear" w:color="auto" w:fill="auto"/>
            <w:vAlign w:val="center"/>
          </w:tcPr>
          <w:p w:rsidR="00A17164" w:rsidRDefault="006544A2">
            <w:pPr>
              <w:spacing w:line="300" w:lineRule="exact"/>
              <w:jc w:val="center"/>
              <w:rPr>
                <w:rFonts w:ascii="方正书宋_GBK" w:eastAsia="方正书宋_GBK"/>
                <w:b/>
              </w:rPr>
            </w:pPr>
            <w:r>
              <w:rPr>
                <w:rFonts w:ascii="方正书宋_GBK" w:eastAsia="方正书宋_GBK" w:hint="eastAsia"/>
                <w:b/>
              </w:rPr>
              <w:t>政府采购项目来源</w:t>
            </w:r>
          </w:p>
        </w:tc>
        <w:tc>
          <w:tcPr>
            <w:tcW w:w="897" w:type="dxa"/>
            <w:vMerge w:val="restart"/>
            <w:shd w:val="clear" w:color="auto" w:fill="auto"/>
            <w:vAlign w:val="center"/>
          </w:tcPr>
          <w:p w:rsidR="00A17164" w:rsidRDefault="006544A2">
            <w:pPr>
              <w:spacing w:line="300" w:lineRule="exact"/>
              <w:jc w:val="center"/>
              <w:rPr>
                <w:rFonts w:ascii="方正书宋_GBK" w:eastAsia="方正书宋_GBK"/>
                <w:b/>
              </w:rPr>
            </w:pPr>
            <w:r>
              <w:rPr>
                <w:rFonts w:ascii="方正书宋_GBK" w:eastAsia="方正书宋_GBK" w:hint="eastAsia"/>
                <w:b/>
              </w:rPr>
              <w:t>采购物品名称</w:t>
            </w:r>
          </w:p>
        </w:tc>
        <w:tc>
          <w:tcPr>
            <w:tcW w:w="1161" w:type="dxa"/>
            <w:vMerge w:val="restart"/>
            <w:shd w:val="clear" w:color="auto" w:fill="auto"/>
            <w:vAlign w:val="center"/>
          </w:tcPr>
          <w:p w:rsidR="00A17164" w:rsidRDefault="006544A2">
            <w:pPr>
              <w:spacing w:line="300" w:lineRule="exact"/>
              <w:jc w:val="center"/>
              <w:rPr>
                <w:rFonts w:ascii="方正书宋_GBK" w:eastAsia="方正书宋_GBK"/>
                <w:b/>
              </w:rPr>
            </w:pPr>
            <w:r>
              <w:rPr>
                <w:rFonts w:ascii="方正书宋_GBK" w:eastAsia="方正书宋_GBK" w:hint="eastAsia"/>
                <w:b/>
              </w:rPr>
              <w:t>政府采购目录序号</w:t>
            </w:r>
          </w:p>
        </w:tc>
        <w:tc>
          <w:tcPr>
            <w:tcW w:w="897" w:type="dxa"/>
            <w:vMerge w:val="restart"/>
            <w:shd w:val="clear" w:color="auto" w:fill="auto"/>
            <w:vAlign w:val="center"/>
          </w:tcPr>
          <w:p w:rsidR="00A17164" w:rsidRDefault="006544A2">
            <w:pPr>
              <w:spacing w:line="300" w:lineRule="exact"/>
              <w:jc w:val="center"/>
              <w:rPr>
                <w:rFonts w:ascii="方正书宋_GBK" w:eastAsia="方正书宋_GBK"/>
                <w:b/>
              </w:rPr>
            </w:pPr>
            <w:r>
              <w:rPr>
                <w:rFonts w:ascii="方正书宋_GBK" w:eastAsia="方正书宋_GBK" w:hint="eastAsia"/>
                <w:b/>
              </w:rPr>
              <w:t>数量</w:t>
            </w:r>
            <w:r>
              <w:rPr>
                <w:rFonts w:ascii="方正书宋_GBK" w:eastAsia="方正书宋_GBK"/>
                <w:b/>
              </w:rPr>
              <w:t xml:space="preserve">  </w:t>
            </w:r>
            <w:r>
              <w:rPr>
                <w:rFonts w:ascii="方正书宋_GBK" w:eastAsia="方正书宋_GBK" w:hint="eastAsia"/>
                <w:b/>
              </w:rPr>
              <w:t>单位</w:t>
            </w:r>
          </w:p>
        </w:tc>
        <w:tc>
          <w:tcPr>
            <w:tcW w:w="897" w:type="dxa"/>
            <w:vMerge w:val="restart"/>
            <w:shd w:val="clear" w:color="auto" w:fill="auto"/>
            <w:vAlign w:val="center"/>
          </w:tcPr>
          <w:p w:rsidR="00A17164" w:rsidRDefault="006544A2">
            <w:pPr>
              <w:spacing w:line="300" w:lineRule="exact"/>
              <w:jc w:val="center"/>
              <w:rPr>
                <w:rFonts w:ascii="方正书宋_GBK" w:eastAsia="方正书宋_GBK"/>
                <w:b/>
              </w:rPr>
            </w:pPr>
            <w:r>
              <w:rPr>
                <w:rFonts w:ascii="方正书宋_GBK" w:eastAsia="方正书宋_GBK" w:hint="eastAsia"/>
                <w:b/>
              </w:rPr>
              <w:t>数量</w:t>
            </w:r>
          </w:p>
        </w:tc>
        <w:tc>
          <w:tcPr>
            <w:tcW w:w="929" w:type="dxa"/>
            <w:vMerge w:val="restart"/>
            <w:shd w:val="clear" w:color="auto" w:fill="auto"/>
            <w:vAlign w:val="center"/>
          </w:tcPr>
          <w:p w:rsidR="00A17164" w:rsidRDefault="006544A2">
            <w:pPr>
              <w:spacing w:line="300" w:lineRule="exact"/>
              <w:jc w:val="center"/>
              <w:rPr>
                <w:rFonts w:ascii="方正书宋_GBK" w:eastAsia="方正书宋_GBK"/>
                <w:b/>
              </w:rPr>
            </w:pPr>
            <w:r>
              <w:rPr>
                <w:rFonts w:ascii="方正书宋_GBK" w:eastAsia="方正书宋_GBK" w:hint="eastAsia"/>
                <w:b/>
              </w:rPr>
              <w:t>单价</w:t>
            </w:r>
          </w:p>
        </w:tc>
        <w:tc>
          <w:tcPr>
            <w:tcW w:w="6234" w:type="dxa"/>
            <w:gridSpan w:val="7"/>
            <w:shd w:val="clear" w:color="auto" w:fill="auto"/>
            <w:vAlign w:val="center"/>
          </w:tcPr>
          <w:p w:rsidR="00A17164" w:rsidRDefault="006544A2">
            <w:pPr>
              <w:spacing w:line="300" w:lineRule="exact"/>
              <w:jc w:val="center"/>
              <w:rPr>
                <w:rFonts w:ascii="方正书宋_GBK" w:eastAsia="方正书宋_GBK"/>
                <w:b/>
              </w:rPr>
            </w:pPr>
            <w:r>
              <w:rPr>
                <w:rFonts w:ascii="方正书宋_GBK" w:eastAsia="方正书宋_GBK" w:hint="eastAsia"/>
                <w:b/>
              </w:rPr>
              <w:t>政府采购金额</w:t>
            </w:r>
          </w:p>
        </w:tc>
      </w:tr>
      <w:tr w:rsidR="00A17164">
        <w:trPr>
          <w:tblHeader/>
          <w:jc w:val="center"/>
        </w:trPr>
        <w:tc>
          <w:tcPr>
            <w:tcW w:w="2612" w:type="dxa"/>
            <w:vMerge w:val="restart"/>
            <w:shd w:val="clear" w:color="auto" w:fill="auto"/>
            <w:vAlign w:val="center"/>
          </w:tcPr>
          <w:p w:rsidR="00A17164" w:rsidRDefault="006544A2">
            <w:pPr>
              <w:spacing w:line="300" w:lineRule="exact"/>
              <w:jc w:val="center"/>
              <w:rPr>
                <w:rFonts w:ascii="方正书宋_GBK" w:eastAsia="方正书宋_GBK"/>
                <w:b/>
              </w:rPr>
            </w:pPr>
            <w:r>
              <w:rPr>
                <w:rFonts w:ascii="方正书宋_GBK" w:eastAsia="方正书宋_GBK" w:hint="eastAsia"/>
                <w:b/>
              </w:rPr>
              <w:t>项目名称</w:t>
            </w:r>
          </w:p>
        </w:tc>
        <w:tc>
          <w:tcPr>
            <w:tcW w:w="870" w:type="dxa"/>
            <w:vMerge w:val="restart"/>
            <w:shd w:val="clear" w:color="auto" w:fill="auto"/>
            <w:vAlign w:val="center"/>
          </w:tcPr>
          <w:p w:rsidR="00A17164" w:rsidRDefault="006544A2">
            <w:pPr>
              <w:spacing w:line="300" w:lineRule="exact"/>
              <w:jc w:val="center"/>
              <w:rPr>
                <w:rFonts w:ascii="方正书宋_GBK" w:eastAsia="方正书宋_GBK"/>
                <w:b/>
              </w:rPr>
            </w:pPr>
            <w:r>
              <w:rPr>
                <w:rFonts w:ascii="方正书宋_GBK" w:eastAsia="方正书宋_GBK" w:hint="eastAsia"/>
                <w:b/>
              </w:rPr>
              <w:t>预算资金</w:t>
            </w:r>
          </w:p>
        </w:tc>
        <w:tc>
          <w:tcPr>
            <w:tcW w:w="897" w:type="dxa"/>
            <w:vMerge/>
            <w:shd w:val="clear" w:color="auto" w:fill="auto"/>
            <w:vAlign w:val="center"/>
          </w:tcPr>
          <w:p w:rsidR="00A17164" w:rsidRDefault="00A17164">
            <w:pPr>
              <w:spacing w:line="300" w:lineRule="exact"/>
              <w:jc w:val="left"/>
              <w:outlineLvl w:val="0"/>
            </w:pPr>
          </w:p>
        </w:tc>
        <w:tc>
          <w:tcPr>
            <w:tcW w:w="1161" w:type="dxa"/>
            <w:vMerge/>
            <w:shd w:val="clear" w:color="auto" w:fill="auto"/>
            <w:vAlign w:val="center"/>
          </w:tcPr>
          <w:p w:rsidR="00A17164" w:rsidRDefault="00A17164">
            <w:pPr>
              <w:spacing w:line="300" w:lineRule="exact"/>
              <w:jc w:val="left"/>
              <w:outlineLvl w:val="0"/>
            </w:pPr>
          </w:p>
        </w:tc>
        <w:tc>
          <w:tcPr>
            <w:tcW w:w="897" w:type="dxa"/>
            <w:vMerge/>
            <w:shd w:val="clear" w:color="auto" w:fill="auto"/>
            <w:vAlign w:val="center"/>
          </w:tcPr>
          <w:p w:rsidR="00A17164" w:rsidRDefault="00A17164">
            <w:pPr>
              <w:spacing w:line="300" w:lineRule="exact"/>
              <w:jc w:val="left"/>
              <w:outlineLvl w:val="0"/>
            </w:pPr>
          </w:p>
        </w:tc>
        <w:tc>
          <w:tcPr>
            <w:tcW w:w="897" w:type="dxa"/>
            <w:vMerge/>
            <w:shd w:val="clear" w:color="auto" w:fill="auto"/>
            <w:vAlign w:val="center"/>
          </w:tcPr>
          <w:p w:rsidR="00A17164" w:rsidRDefault="00A17164">
            <w:pPr>
              <w:spacing w:line="300" w:lineRule="exact"/>
              <w:jc w:val="left"/>
              <w:outlineLvl w:val="0"/>
            </w:pPr>
          </w:p>
        </w:tc>
        <w:tc>
          <w:tcPr>
            <w:tcW w:w="929" w:type="dxa"/>
            <w:vMerge/>
            <w:shd w:val="clear" w:color="auto" w:fill="auto"/>
            <w:vAlign w:val="center"/>
          </w:tcPr>
          <w:p w:rsidR="00A17164" w:rsidRDefault="00A17164">
            <w:pPr>
              <w:spacing w:line="300" w:lineRule="exact"/>
              <w:jc w:val="left"/>
              <w:outlineLvl w:val="0"/>
            </w:pPr>
          </w:p>
        </w:tc>
        <w:tc>
          <w:tcPr>
            <w:tcW w:w="898" w:type="dxa"/>
            <w:vMerge w:val="restart"/>
            <w:shd w:val="clear" w:color="auto" w:fill="auto"/>
            <w:vAlign w:val="center"/>
          </w:tcPr>
          <w:p w:rsidR="00A17164" w:rsidRDefault="006544A2">
            <w:pPr>
              <w:spacing w:line="300" w:lineRule="exact"/>
              <w:jc w:val="center"/>
              <w:rPr>
                <w:rFonts w:ascii="方正书宋_GBK" w:eastAsia="方正书宋_GBK"/>
                <w:b/>
              </w:rPr>
            </w:pPr>
            <w:r>
              <w:rPr>
                <w:rFonts w:ascii="方正书宋_GBK" w:eastAsia="方正书宋_GBK" w:hint="eastAsia"/>
                <w:b/>
              </w:rPr>
              <w:t>总计</w:t>
            </w:r>
          </w:p>
        </w:tc>
        <w:tc>
          <w:tcPr>
            <w:tcW w:w="4490" w:type="dxa"/>
            <w:gridSpan w:val="5"/>
            <w:shd w:val="clear" w:color="auto" w:fill="auto"/>
            <w:vAlign w:val="center"/>
          </w:tcPr>
          <w:p w:rsidR="00A17164" w:rsidRDefault="006544A2">
            <w:pPr>
              <w:spacing w:line="300" w:lineRule="exact"/>
              <w:jc w:val="center"/>
              <w:rPr>
                <w:rFonts w:ascii="方正书宋_GBK" w:eastAsia="方正书宋_GBK"/>
                <w:b/>
              </w:rPr>
            </w:pPr>
            <w:r>
              <w:rPr>
                <w:rFonts w:ascii="方正书宋_GBK" w:eastAsia="方正书宋_GBK" w:hint="eastAsia"/>
                <w:b/>
              </w:rPr>
              <w:t>当年部门预算安排资金</w:t>
            </w:r>
          </w:p>
        </w:tc>
        <w:tc>
          <w:tcPr>
            <w:tcW w:w="846" w:type="dxa"/>
            <w:vMerge w:val="restart"/>
            <w:shd w:val="clear" w:color="auto" w:fill="auto"/>
            <w:vAlign w:val="center"/>
          </w:tcPr>
          <w:p w:rsidR="00A17164" w:rsidRDefault="006544A2">
            <w:pPr>
              <w:spacing w:line="300" w:lineRule="exact"/>
              <w:jc w:val="center"/>
              <w:rPr>
                <w:rFonts w:ascii="方正书宋_GBK" w:eastAsia="方正书宋_GBK"/>
                <w:b/>
              </w:rPr>
            </w:pPr>
            <w:r>
              <w:rPr>
                <w:rFonts w:ascii="方正书宋_GBK" w:eastAsia="方正书宋_GBK" w:hint="eastAsia"/>
                <w:b/>
              </w:rPr>
              <w:t>其他渠道资金</w:t>
            </w:r>
          </w:p>
        </w:tc>
      </w:tr>
      <w:tr w:rsidR="00A17164">
        <w:trPr>
          <w:tblHeader/>
          <w:jc w:val="center"/>
        </w:trPr>
        <w:tc>
          <w:tcPr>
            <w:tcW w:w="2612" w:type="dxa"/>
            <w:vMerge/>
            <w:shd w:val="clear" w:color="auto" w:fill="auto"/>
            <w:vAlign w:val="center"/>
          </w:tcPr>
          <w:p w:rsidR="00A17164" w:rsidRDefault="00A17164">
            <w:pPr>
              <w:spacing w:line="300" w:lineRule="exact"/>
              <w:jc w:val="left"/>
              <w:outlineLvl w:val="0"/>
            </w:pPr>
          </w:p>
        </w:tc>
        <w:tc>
          <w:tcPr>
            <w:tcW w:w="870" w:type="dxa"/>
            <w:vMerge/>
            <w:shd w:val="clear" w:color="auto" w:fill="auto"/>
            <w:vAlign w:val="center"/>
          </w:tcPr>
          <w:p w:rsidR="00A17164" w:rsidRDefault="00A17164">
            <w:pPr>
              <w:spacing w:line="300" w:lineRule="exact"/>
              <w:jc w:val="left"/>
              <w:outlineLvl w:val="0"/>
            </w:pPr>
          </w:p>
        </w:tc>
        <w:tc>
          <w:tcPr>
            <w:tcW w:w="897" w:type="dxa"/>
            <w:vMerge/>
            <w:shd w:val="clear" w:color="auto" w:fill="auto"/>
            <w:vAlign w:val="center"/>
          </w:tcPr>
          <w:p w:rsidR="00A17164" w:rsidRDefault="00A17164">
            <w:pPr>
              <w:spacing w:line="300" w:lineRule="exact"/>
              <w:jc w:val="left"/>
              <w:outlineLvl w:val="0"/>
            </w:pPr>
          </w:p>
        </w:tc>
        <w:tc>
          <w:tcPr>
            <w:tcW w:w="1161" w:type="dxa"/>
            <w:vMerge/>
            <w:shd w:val="clear" w:color="auto" w:fill="auto"/>
            <w:vAlign w:val="center"/>
          </w:tcPr>
          <w:p w:rsidR="00A17164" w:rsidRDefault="00A17164">
            <w:pPr>
              <w:spacing w:line="300" w:lineRule="exact"/>
              <w:jc w:val="left"/>
              <w:outlineLvl w:val="0"/>
            </w:pPr>
          </w:p>
        </w:tc>
        <w:tc>
          <w:tcPr>
            <w:tcW w:w="897" w:type="dxa"/>
            <w:vMerge/>
            <w:shd w:val="clear" w:color="auto" w:fill="auto"/>
            <w:vAlign w:val="center"/>
          </w:tcPr>
          <w:p w:rsidR="00A17164" w:rsidRDefault="00A17164">
            <w:pPr>
              <w:spacing w:line="300" w:lineRule="exact"/>
              <w:jc w:val="left"/>
              <w:outlineLvl w:val="0"/>
            </w:pPr>
          </w:p>
        </w:tc>
        <w:tc>
          <w:tcPr>
            <w:tcW w:w="897" w:type="dxa"/>
            <w:vMerge/>
            <w:shd w:val="clear" w:color="auto" w:fill="auto"/>
            <w:vAlign w:val="center"/>
          </w:tcPr>
          <w:p w:rsidR="00A17164" w:rsidRDefault="00A17164">
            <w:pPr>
              <w:spacing w:line="300" w:lineRule="exact"/>
              <w:jc w:val="left"/>
              <w:outlineLvl w:val="0"/>
            </w:pPr>
          </w:p>
        </w:tc>
        <w:tc>
          <w:tcPr>
            <w:tcW w:w="929" w:type="dxa"/>
            <w:vMerge/>
            <w:shd w:val="clear" w:color="auto" w:fill="auto"/>
            <w:vAlign w:val="center"/>
          </w:tcPr>
          <w:p w:rsidR="00A17164" w:rsidRDefault="00A17164">
            <w:pPr>
              <w:spacing w:line="300" w:lineRule="exact"/>
              <w:jc w:val="left"/>
              <w:outlineLvl w:val="0"/>
            </w:pPr>
          </w:p>
        </w:tc>
        <w:tc>
          <w:tcPr>
            <w:tcW w:w="898" w:type="dxa"/>
            <w:vMerge/>
            <w:shd w:val="clear" w:color="auto" w:fill="auto"/>
            <w:vAlign w:val="center"/>
          </w:tcPr>
          <w:p w:rsidR="00A17164" w:rsidRDefault="00A17164">
            <w:pPr>
              <w:spacing w:line="300" w:lineRule="exact"/>
              <w:jc w:val="left"/>
              <w:outlineLvl w:val="0"/>
            </w:pPr>
          </w:p>
        </w:tc>
        <w:tc>
          <w:tcPr>
            <w:tcW w:w="898" w:type="dxa"/>
            <w:shd w:val="clear" w:color="auto" w:fill="auto"/>
            <w:vAlign w:val="center"/>
          </w:tcPr>
          <w:p w:rsidR="00A17164" w:rsidRDefault="006544A2">
            <w:pPr>
              <w:spacing w:line="300" w:lineRule="exact"/>
              <w:jc w:val="center"/>
              <w:rPr>
                <w:rFonts w:ascii="方正书宋_GBK" w:eastAsia="方正书宋_GBK"/>
                <w:b/>
              </w:rPr>
            </w:pPr>
            <w:r>
              <w:rPr>
                <w:rFonts w:ascii="方正书宋_GBK" w:eastAsia="方正书宋_GBK" w:hint="eastAsia"/>
                <w:b/>
              </w:rPr>
              <w:t>合计</w:t>
            </w:r>
          </w:p>
        </w:tc>
        <w:tc>
          <w:tcPr>
            <w:tcW w:w="898" w:type="dxa"/>
            <w:shd w:val="clear" w:color="auto" w:fill="auto"/>
            <w:vAlign w:val="center"/>
          </w:tcPr>
          <w:p w:rsidR="00A17164" w:rsidRDefault="006544A2">
            <w:pPr>
              <w:spacing w:line="300" w:lineRule="exact"/>
              <w:jc w:val="center"/>
              <w:rPr>
                <w:rFonts w:ascii="方正书宋_GBK" w:eastAsia="方正书宋_GBK"/>
                <w:b/>
              </w:rPr>
            </w:pPr>
            <w:r>
              <w:rPr>
                <w:rFonts w:ascii="方正书宋_GBK" w:eastAsia="方正书宋_GBK" w:hint="eastAsia"/>
                <w:b/>
              </w:rPr>
              <w:t>一般公共预算拨款</w:t>
            </w:r>
          </w:p>
        </w:tc>
        <w:tc>
          <w:tcPr>
            <w:tcW w:w="898" w:type="dxa"/>
            <w:shd w:val="clear" w:color="auto" w:fill="auto"/>
            <w:vAlign w:val="center"/>
          </w:tcPr>
          <w:p w:rsidR="00A17164" w:rsidRDefault="006544A2">
            <w:pPr>
              <w:spacing w:line="300" w:lineRule="exact"/>
              <w:jc w:val="center"/>
              <w:rPr>
                <w:rFonts w:ascii="方正书宋_GBK" w:eastAsia="方正书宋_GBK"/>
                <w:b/>
              </w:rPr>
            </w:pPr>
            <w:r>
              <w:rPr>
                <w:rFonts w:ascii="方正书宋_GBK" w:eastAsia="方正书宋_GBK" w:hint="eastAsia"/>
                <w:b/>
              </w:rPr>
              <w:t>基金预算拨款</w:t>
            </w:r>
          </w:p>
        </w:tc>
        <w:tc>
          <w:tcPr>
            <w:tcW w:w="898" w:type="dxa"/>
            <w:shd w:val="clear" w:color="auto" w:fill="auto"/>
            <w:vAlign w:val="center"/>
          </w:tcPr>
          <w:p w:rsidR="00A17164" w:rsidRDefault="006544A2">
            <w:pPr>
              <w:spacing w:line="300" w:lineRule="exact"/>
              <w:jc w:val="center"/>
              <w:rPr>
                <w:rFonts w:ascii="方正书宋_GBK" w:eastAsia="方正书宋_GBK"/>
                <w:b/>
              </w:rPr>
            </w:pPr>
            <w:r>
              <w:rPr>
                <w:rFonts w:ascii="方正书宋_GBK" w:eastAsia="方正书宋_GBK" w:hint="eastAsia"/>
                <w:b/>
              </w:rPr>
              <w:t>财政专户核拨</w:t>
            </w:r>
          </w:p>
        </w:tc>
        <w:tc>
          <w:tcPr>
            <w:tcW w:w="898" w:type="dxa"/>
            <w:shd w:val="clear" w:color="auto" w:fill="auto"/>
            <w:vAlign w:val="center"/>
          </w:tcPr>
          <w:p w:rsidR="00A17164" w:rsidRDefault="006544A2">
            <w:pPr>
              <w:spacing w:line="300" w:lineRule="exact"/>
              <w:jc w:val="center"/>
              <w:rPr>
                <w:rFonts w:ascii="方正书宋_GBK" w:eastAsia="方正书宋_GBK"/>
                <w:b/>
              </w:rPr>
            </w:pPr>
            <w:r>
              <w:rPr>
                <w:rFonts w:ascii="方正书宋_GBK" w:eastAsia="方正书宋_GBK" w:hint="eastAsia"/>
                <w:b/>
              </w:rPr>
              <w:t>其他来源收入</w:t>
            </w:r>
          </w:p>
        </w:tc>
        <w:tc>
          <w:tcPr>
            <w:tcW w:w="846" w:type="dxa"/>
            <w:vMerge/>
            <w:shd w:val="clear" w:color="auto" w:fill="auto"/>
            <w:vAlign w:val="center"/>
          </w:tcPr>
          <w:p w:rsidR="00A17164" w:rsidRDefault="00A17164">
            <w:pPr>
              <w:spacing w:line="300" w:lineRule="exact"/>
              <w:jc w:val="left"/>
              <w:outlineLvl w:val="0"/>
            </w:pPr>
          </w:p>
        </w:tc>
      </w:tr>
      <w:tr w:rsidR="00A17164">
        <w:trPr>
          <w:jc w:val="center"/>
        </w:trPr>
        <w:tc>
          <w:tcPr>
            <w:tcW w:w="2612" w:type="dxa"/>
            <w:shd w:val="clear" w:color="auto" w:fill="auto"/>
            <w:vAlign w:val="center"/>
          </w:tcPr>
          <w:p w:rsidR="00A17164" w:rsidRDefault="006544A2">
            <w:pPr>
              <w:spacing w:line="300" w:lineRule="exact"/>
              <w:jc w:val="center"/>
              <w:rPr>
                <w:rFonts w:ascii="方正书宋_GBK" w:eastAsia="方正书宋_GBK"/>
                <w:b/>
              </w:rPr>
            </w:pPr>
            <w:r>
              <w:rPr>
                <w:rFonts w:ascii="方正书宋_GBK" w:eastAsia="方正书宋_GBK" w:hint="eastAsia"/>
                <w:b/>
              </w:rPr>
              <w:t>合　计</w:t>
            </w:r>
          </w:p>
        </w:tc>
        <w:tc>
          <w:tcPr>
            <w:tcW w:w="870" w:type="dxa"/>
            <w:shd w:val="clear" w:color="auto" w:fill="auto"/>
            <w:vAlign w:val="center"/>
          </w:tcPr>
          <w:p w:rsidR="00A17164" w:rsidRDefault="00A17164">
            <w:pPr>
              <w:spacing w:line="300" w:lineRule="exact"/>
              <w:jc w:val="right"/>
              <w:rPr>
                <w:rFonts w:ascii="方正书宋_GBK" w:eastAsia="方正书宋_GBK"/>
                <w:b/>
              </w:rPr>
            </w:pPr>
          </w:p>
        </w:tc>
        <w:tc>
          <w:tcPr>
            <w:tcW w:w="897" w:type="dxa"/>
            <w:shd w:val="clear" w:color="auto" w:fill="auto"/>
            <w:vAlign w:val="center"/>
          </w:tcPr>
          <w:p w:rsidR="00A17164" w:rsidRDefault="00A17164">
            <w:pPr>
              <w:spacing w:line="300" w:lineRule="exact"/>
              <w:jc w:val="left"/>
              <w:rPr>
                <w:rFonts w:ascii="方正书宋_GBK" w:eastAsia="方正书宋_GBK"/>
                <w:b/>
              </w:rPr>
            </w:pPr>
          </w:p>
        </w:tc>
        <w:tc>
          <w:tcPr>
            <w:tcW w:w="1161" w:type="dxa"/>
            <w:shd w:val="clear" w:color="auto" w:fill="auto"/>
            <w:vAlign w:val="center"/>
          </w:tcPr>
          <w:p w:rsidR="00A17164" w:rsidRDefault="00A17164">
            <w:pPr>
              <w:spacing w:line="300" w:lineRule="exact"/>
              <w:jc w:val="left"/>
              <w:rPr>
                <w:rFonts w:ascii="方正书宋_GBK" w:eastAsia="方正书宋_GBK"/>
                <w:b/>
              </w:rPr>
            </w:pPr>
          </w:p>
        </w:tc>
        <w:tc>
          <w:tcPr>
            <w:tcW w:w="897" w:type="dxa"/>
            <w:shd w:val="clear" w:color="auto" w:fill="auto"/>
            <w:vAlign w:val="center"/>
          </w:tcPr>
          <w:p w:rsidR="00A17164" w:rsidRDefault="00A17164">
            <w:pPr>
              <w:spacing w:line="300" w:lineRule="exact"/>
              <w:jc w:val="left"/>
              <w:rPr>
                <w:rFonts w:ascii="方正书宋_GBK" w:eastAsia="方正书宋_GBK"/>
                <w:b/>
              </w:rPr>
            </w:pPr>
          </w:p>
        </w:tc>
        <w:tc>
          <w:tcPr>
            <w:tcW w:w="897" w:type="dxa"/>
            <w:shd w:val="clear" w:color="auto" w:fill="auto"/>
            <w:vAlign w:val="center"/>
          </w:tcPr>
          <w:p w:rsidR="00A17164" w:rsidRDefault="00A17164">
            <w:pPr>
              <w:spacing w:line="300" w:lineRule="exact"/>
              <w:jc w:val="right"/>
              <w:rPr>
                <w:rFonts w:ascii="方正书宋_GBK" w:eastAsia="方正书宋_GBK"/>
                <w:b/>
              </w:rPr>
            </w:pPr>
          </w:p>
        </w:tc>
        <w:tc>
          <w:tcPr>
            <w:tcW w:w="929" w:type="dxa"/>
            <w:shd w:val="clear" w:color="auto" w:fill="auto"/>
            <w:vAlign w:val="center"/>
          </w:tcPr>
          <w:p w:rsidR="00A17164" w:rsidRDefault="00A17164">
            <w:pPr>
              <w:spacing w:line="300" w:lineRule="exact"/>
              <w:jc w:val="right"/>
              <w:rPr>
                <w:rFonts w:ascii="方正书宋_GBK" w:eastAsia="方正书宋_GBK"/>
                <w:b/>
              </w:rPr>
            </w:pPr>
          </w:p>
        </w:tc>
        <w:tc>
          <w:tcPr>
            <w:tcW w:w="898" w:type="dxa"/>
            <w:shd w:val="clear" w:color="auto" w:fill="auto"/>
            <w:vAlign w:val="center"/>
          </w:tcPr>
          <w:p w:rsidR="00A17164" w:rsidRDefault="006544A2">
            <w:pPr>
              <w:spacing w:line="300" w:lineRule="exact"/>
              <w:jc w:val="right"/>
              <w:rPr>
                <w:rFonts w:ascii="方正书宋_GBK" w:eastAsia="方正书宋_GBK"/>
                <w:b/>
              </w:rPr>
            </w:pPr>
            <w:r>
              <w:rPr>
                <w:rFonts w:ascii="方正书宋_GBK" w:eastAsia="方正书宋_GBK" w:hint="eastAsia"/>
                <w:b/>
              </w:rPr>
              <w:t>372.52</w:t>
            </w:r>
          </w:p>
        </w:tc>
        <w:tc>
          <w:tcPr>
            <w:tcW w:w="898" w:type="dxa"/>
            <w:shd w:val="clear" w:color="auto" w:fill="auto"/>
            <w:vAlign w:val="center"/>
          </w:tcPr>
          <w:p w:rsidR="00A17164" w:rsidRDefault="006544A2">
            <w:pPr>
              <w:spacing w:line="300" w:lineRule="exact"/>
              <w:jc w:val="right"/>
              <w:rPr>
                <w:rFonts w:ascii="方正书宋_GBK" w:eastAsia="方正书宋_GBK"/>
                <w:b/>
              </w:rPr>
            </w:pPr>
            <w:r>
              <w:rPr>
                <w:rFonts w:ascii="方正书宋_GBK" w:eastAsia="方正书宋_GBK" w:hint="eastAsia"/>
                <w:b/>
              </w:rPr>
              <w:t>372.52</w:t>
            </w:r>
          </w:p>
        </w:tc>
        <w:tc>
          <w:tcPr>
            <w:tcW w:w="898" w:type="dxa"/>
            <w:shd w:val="clear" w:color="auto" w:fill="auto"/>
            <w:vAlign w:val="center"/>
          </w:tcPr>
          <w:p w:rsidR="00A17164" w:rsidRDefault="006544A2">
            <w:pPr>
              <w:spacing w:line="300" w:lineRule="exact"/>
              <w:jc w:val="right"/>
              <w:rPr>
                <w:rFonts w:ascii="方正书宋_GBK" w:eastAsia="方正书宋_GBK"/>
                <w:b/>
              </w:rPr>
            </w:pPr>
            <w:r>
              <w:rPr>
                <w:rFonts w:ascii="方正书宋_GBK" w:eastAsia="方正书宋_GBK" w:hint="eastAsia"/>
                <w:b/>
              </w:rPr>
              <w:t>0.65</w:t>
            </w:r>
          </w:p>
        </w:tc>
        <w:tc>
          <w:tcPr>
            <w:tcW w:w="898" w:type="dxa"/>
            <w:shd w:val="clear" w:color="auto" w:fill="auto"/>
            <w:vAlign w:val="center"/>
          </w:tcPr>
          <w:p w:rsidR="00A17164" w:rsidRDefault="006544A2">
            <w:pPr>
              <w:spacing w:line="300" w:lineRule="exact"/>
              <w:jc w:val="right"/>
              <w:rPr>
                <w:rFonts w:ascii="方正书宋_GBK" w:eastAsia="方正书宋_GBK"/>
                <w:b/>
              </w:rPr>
            </w:pPr>
            <w:r>
              <w:rPr>
                <w:rFonts w:ascii="方正书宋_GBK" w:eastAsia="方正书宋_GBK" w:hint="eastAsia"/>
                <w:b/>
              </w:rPr>
              <w:t>371.87</w:t>
            </w:r>
          </w:p>
        </w:tc>
        <w:tc>
          <w:tcPr>
            <w:tcW w:w="898" w:type="dxa"/>
            <w:shd w:val="clear" w:color="auto" w:fill="auto"/>
            <w:vAlign w:val="center"/>
          </w:tcPr>
          <w:p w:rsidR="00A17164" w:rsidRDefault="00A17164">
            <w:pPr>
              <w:spacing w:line="300" w:lineRule="exact"/>
              <w:jc w:val="right"/>
              <w:rPr>
                <w:rFonts w:ascii="方正书宋_GBK" w:eastAsia="方正书宋_GBK"/>
                <w:b/>
              </w:rPr>
            </w:pPr>
          </w:p>
        </w:tc>
        <w:tc>
          <w:tcPr>
            <w:tcW w:w="898" w:type="dxa"/>
            <w:shd w:val="clear" w:color="auto" w:fill="auto"/>
            <w:vAlign w:val="center"/>
          </w:tcPr>
          <w:p w:rsidR="00A17164" w:rsidRDefault="00A17164">
            <w:pPr>
              <w:spacing w:line="300" w:lineRule="exact"/>
              <w:jc w:val="right"/>
              <w:rPr>
                <w:rFonts w:ascii="方正书宋_GBK" w:eastAsia="方正书宋_GBK"/>
                <w:b/>
              </w:rPr>
            </w:pPr>
          </w:p>
        </w:tc>
        <w:tc>
          <w:tcPr>
            <w:tcW w:w="846" w:type="dxa"/>
            <w:shd w:val="clear" w:color="auto" w:fill="auto"/>
            <w:vAlign w:val="center"/>
          </w:tcPr>
          <w:p w:rsidR="00A17164" w:rsidRDefault="00A17164">
            <w:pPr>
              <w:spacing w:line="300" w:lineRule="exact"/>
              <w:jc w:val="right"/>
              <w:rPr>
                <w:rFonts w:ascii="方正书宋_GBK" w:eastAsia="方正书宋_GBK"/>
                <w:b/>
              </w:rPr>
            </w:pPr>
          </w:p>
        </w:tc>
      </w:tr>
      <w:tr w:rsidR="00A17164">
        <w:trPr>
          <w:jc w:val="center"/>
        </w:trPr>
        <w:tc>
          <w:tcPr>
            <w:tcW w:w="2612" w:type="dxa"/>
            <w:shd w:val="clear" w:color="auto" w:fill="auto"/>
            <w:vAlign w:val="center"/>
          </w:tcPr>
          <w:p w:rsidR="00A17164" w:rsidRDefault="006544A2">
            <w:pPr>
              <w:spacing w:line="300" w:lineRule="exact"/>
              <w:jc w:val="center"/>
              <w:rPr>
                <w:rFonts w:ascii="方正书宋_GBK" w:eastAsia="方正书宋_GBK"/>
                <w:b/>
              </w:rPr>
            </w:pPr>
            <w:r>
              <w:rPr>
                <w:rFonts w:ascii="方正书宋_GBK" w:eastAsia="方正书宋_GBK" w:hint="eastAsia"/>
                <w:b/>
              </w:rPr>
              <w:t>规划分局小计</w:t>
            </w:r>
          </w:p>
        </w:tc>
        <w:tc>
          <w:tcPr>
            <w:tcW w:w="870" w:type="dxa"/>
            <w:shd w:val="clear" w:color="auto" w:fill="auto"/>
            <w:vAlign w:val="center"/>
          </w:tcPr>
          <w:p w:rsidR="00A17164" w:rsidRDefault="00A17164">
            <w:pPr>
              <w:spacing w:line="300" w:lineRule="exact"/>
              <w:jc w:val="right"/>
              <w:rPr>
                <w:rFonts w:ascii="方正书宋_GBK" w:eastAsia="方正书宋_GBK"/>
                <w:b/>
              </w:rPr>
            </w:pPr>
          </w:p>
        </w:tc>
        <w:tc>
          <w:tcPr>
            <w:tcW w:w="897" w:type="dxa"/>
            <w:shd w:val="clear" w:color="auto" w:fill="auto"/>
            <w:vAlign w:val="center"/>
          </w:tcPr>
          <w:p w:rsidR="00A17164" w:rsidRDefault="00A17164">
            <w:pPr>
              <w:spacing w:line="300" w:lineRule="exact"/>
              <w:jc w:val="left"/>
              <w:rPr>
                <w:rFonts w:ascii="方正书宋_GBK" w:eastAsia="方正书宋_GBK"/>
                <w:b/>
              </w:rPr>
            </w:pPr>
          </w:p>
        </w:tc>
        <w:tc>
          <w:tcPr>
            <w:tcW w:w="1161" w:type="dxa"/>
            <w:shd w:val="clear" w:color="auto" w:fill="auto"/>
            <w:vAlign w:val="center"/>
          </w:tcPr>
          <w:p w:rsidR="00A17164" w:rsidRDefault="00A17164">
            <w:pPr>
              <w:spacing w:line="300" w:lineRule="exact"/>
              <w:jc w:val="left"/>
              <w:rPr>
                <w:rFonts w:ascii="方正书宋_GBK" w:eastAsia="方正书宋_GBK"/>
                <w:b/>
              </w:rPr>
            </w:pPr>
          </w:p>
        </w:tc>
        <w:tc>
          <w:tcPr>
            <w:tcW w:w="897" w:type="dxa"/>
            <w:shd w:val="clear" w:color="auto" w:fill="auto"/>
            <w:vAlign w:val="center"/>
          </w:tcPr>
          <w:p w:rsidR="00A17164" w:rsidRDefault="00A17164">
            <w:pPr>
              <w:spacing w:line="300" w:lineRule="exact"/>
              <w:jc w:val="left"/>
              <w:rPr>
                <w:rFonts w:ascii="方正书宋_GBK" w:eastAsia="方正书宋_GBK"/>
                <w:b/>
              </w:rPr>
            </w:pPr>
          </w:p>
        </w:tc>
        <w:tc>
          <w:tcPr>
            <w:tcW w:w="897" w:type="dxa"/>
            <w:shd w:val="clear" w:color="auto" w:fill="auto"/>
            <w:vAlign w:val="center"/>
          </w:tcPr>
          <w:p w:rsidR="00A17164" w:rsidRDefault="00A17164">
            <w:pPr>
              <w:spacing w:line="300" w:lineRule="exact"/>
              <w:jc w:val="right"/>
              <w:rPr>
                <w:rFonts w:ascii="方正书宋_GBK" w:eastAsia="方正书宋_GBK"/>
                <w:b/>
              </w:rPr>
            </w:pPr>
          </w:p>
        </w:tc>
        <w:tc>
          <w:tcPr>
            <w:tcW w:w="929" w:type="dxa"/>
            <w:shd w:val="clear" w:color="auto" w:fill="auto"/>
            <w:vAlign w:val="center"/>
          </w:tcPr>
          <w:p w:rsidR="00A17164" w:rsidRDefault="00A17164">
            <w:pPr>
              <w:spacing w:line="300" w:lineRule="exact"/>
              <w:jc w:val="right"/>
              <w:rPr>
                <w:rFonts w:ascii="方正书宋_GBK" w:eastAsia="方正书宋_GBK"/>
                <w:b/>
              </w:rPr>
            </w:pPr>
          </w:p>
        </w:tc>
        <w:tc>
          <w:tcPr>
            <w:tcW w:w="898" w:type="dxa"/>
            <w:shd w:val="clear" w:color="auto" w:fill="auto"/>
            <w:vAlign w:val="center"/>
          </w:tcPr>
          <w:p w:rsidR="00A17164" w:rsidRDefault="006544A2">
            <w:pPr>
              <w:spacing w:line="300" w:lineRule="exact"/>
              <w:jc w:val="right"/>
              <w:rPr>
                <w:rFonts w:ascii="方正书宋_GBK" w:eastAsia="方正书宋_GBK"/>
                <w:b/>
              </w:rPr>
            </w:pPr>
            <w:r>
              <w:rPr>
                <w:rFonts w:ascii="方正书宋_GBK" w:eastAsia="方正书宋_GBK" w:hint="eastAsia"/>
                <w:b/>
              </w:rPr>
              <w:t>372.52</w:t>
            </w:r>
          </w:p>
        </w:tc>
        <w:tc>
          <w:tcPr>
            <w:tcW w:w="898" w:type="dxa"/>
            <w:shd w:val="clear" w:color="auto" w:fill="auto"/>
            <w:vAlign w:val="center"/>
          </w:tcPr>
          <w:p w:rsidR="00A17164" w:rsidRDefault="006544A2">
            <w:pPr>
              <w:spacing w:line="300" w:lineRule="exact"/>
              <w:jc w:val="right"/>
              <w:rPr>
                <w:rFonts w:ascii="方正书宋_GBK" w:eastAsia="方正书宋_GBK"/>
                <w:b/>
              </w:rPr>
            </w:pPr>
            <w:r>
              <w:rPr>
                <w:rFonts w:ascii="方正书宋_GBK" w:eastAsia="方正书宋_GBK" w:hint="eastAsia"/>
                <w:b/>
              </w:rPr>
              <w:t>372.52</w:t>
            </w:r>
          </w:p>
        </w:tc>
        <w:tc>
          <w:tcPr>
            <w:tcW w:w="898" w:type="dxa"/>
            <w:shd w:val="clear" w:color="auto" w:fill="auto"/>
            <w:vAlign w:val="center"/>
          </w:tcPr>
          <w:p w:rsidR="00A17164" w:rsidRDefault="006544A2">
            <w:pPr>
              <w:spacing w:line="300" w:lineRule="exact"/>
              <w:jc w:val="right"/>
              <w:rPr>
                <w:rFonts w:ascii="方正书宋_GBK" w:eastAsia="方正书宋_GBK"/>
                <w:b/>
              </w:rPr>
            </w:pPr>
            <w:r>
              <w:rPr>
                <w:rFonts w:ascii="方正书宋_GBK" w:eastAsia="方正书宋_GBK" w:hint="eastAsia"/>
                <w:b/>
              </w:rPr>
              <w:t>0.65</w:t>
            </w:r>
          </w:p>
        </w:tc>
        <w:tc>
          <w:tcPr>
            <w:tcW w:w="898" w:type="dxa"/>
            <w:shd w:val="clear" w:color="auto" w:fill="auto"/>
            <w:vAlign w:val="center"/>
          </w:tcPr>
          <w:p w:rsidR="00A17164" w:rsidRDefault="006544A2">
            <w:pPr>
              <w:spacing w:line="300" w:lineRule="exact"/>
              <w:jc w:val="right"/>
              <w:rPr>
                <w:rFonts w:ascii="方正书宋_GBK" w:eastAsia="方正书宋_GBK"/>
                <w:b/>
              </w:rPr>
            </w:pPr>
            <w:r>
              <w:rPr>
                <w:rFonts w:ascii="方正书宋_GBK" w:eastAsia="方正书宋_GBK" w:hint="eastAsia"/>
                <w:b/>
              </w:rPr>
              <w:t>371.87</w:t>
            </w:r>
          </w:p>
        </w:tc>
        <w:tc>
          <w:tcPr>
            <w:tcW w:w="898" w:type="dxa"/>
            <w:shd w:val="clear" w:color="auto" w:fill="auto"/>
            <w:vAlign w:val="center"/>
          </w:tcPr>
          <w:p w:rsidR="00A17164" w:rsidRDefault="00A17164">
            <w:pPr>
              <w:spacing w:line="300" w:lineRule="exact"/>
              <w:jc w:val="right"/>
              <w:rPr>
                <w:rFonts w:ascii="方正书宋_GBK" w:eastAsia="方正书宋_GBK"/>
                <w:b/>
              </w:rPr>
            </w:pPr>
          </w:p>
        </w:tc>
        <w:tc>
          <w:tcPr>
            <w:tcW w:w="898" w:type="dxa"/>
            <w:shd w:val="clear" w:color="auto" w:fill="auto"/>
            <w:vAlign w:val="center"/>
          </w:tcPr>
          <w:p w:rsidR="00A17164" w:rsidRDefault="00A17164">
            <w:pPr>
              <w:spacing w:line="300" w:lineRule="exact"/>
              <w:jc w:val="right"/>
              <w:rPr>
                <w:rFonts w:ascii="方正书宋_GBK" w:eastAsia="方正书宋_GBK"/>
                <w:b/>
              </w:rPr>
            </w:pPr>
          </w:p>
        </w:tc>
        <w:tc>
          <w:tcPr>
            <w:tcW w:w="846" w:type="dxa"/>
            <w:shd w:val="clear" w:color="auto" w:fill="auto"/>
            <w:vAlign w:val="center"/>
          </w:tcPr>
          <w:p w:rsidR="00A17164" w:rsidRDefault="00A17164">
            <w:pPr>
              <w:spacing w:line="300" w:lineRule="exact"/>
              <w:jc w:val="right"/>
              <w:rPr>
                <w:rFonts w:ascii="方正书宋_GBK" w:eastAsia="方正书宋_GBK"/>
                <w:b/>
              </w:rPr>
            </w:pPr>
          </w:p>
        </w:tc>
      </w:tr>
      <w:tr w:rsidR="00A17164">
        <w:trPr>
          <w:jc w:val="center"/>
        </w:trPr>
        <w:tc>
          <w:tcPr>
            <w:tcW w:w="2612" w:type="dxa"/>
            <w:shd w:val="clear" w:color="auto" w:fill="auto"/>
            <w:vAlign w:val="center"/>
          </w:tcPr>
          <w:p w:rsidR="00A17164" w:rsidRDefault="006544A2">
            <w:pPr>
              <w:spacing w:line="300" w:lineRule="exact"/>
              <w:jc w:val="left"/>
              <w:rPr>
                <w:rFonts w:ascii="方正书宋_GBK" w:eastAsia="方正书宋_GBK"/>
              </w:rPr>
            </w:pPr>
            <w:r>
              <w:rPr>
                <w:rFonts w:ascii="方正书宋_GBK" w:eastAsia="方正书宋_GBK" w:hint="eastAsia"/>
              </w:rPr>
              <w:t>彩色打印一体机</w:t>
            </w:r>
          </w:p>
        </w:tc>
        <w:tc>
          <w:tcPr>
            <w:tcW w:w="870" w:type="dxa"/>
            <w:shd w:val="clear" w:color="auto" w:fill="auto"/>
            <w:vAlign w:val="center"/>
          </w:tcPr>
          <w:p w:rsidR="00A17164" w:rsidRDefault="006544A2">
            <w:pPr>
              <w:spacing w:line="300" w:lineRule="exact"/>
              <w:jc w:val="right"/>
              <w:rPr>
                <w:rFonts w:ascii="方正书宋_GBK" w:eastAsia="方正书宋_GBK"/>
              </w:rPr>
            </w:pPr>
            <w:r>
              <w:rPr>
                <w:rFonts w:ascii="方正书宋_GBK" w:eastAsia="方正书宋_GBK" w:hint="eastAsia"/>
              </w:rPr>
              <w:t>0.65</w:t>
            </w:r>
          </w:p>
        </w:tc>
        <w:tc>
          <w:tcPr>
            <w:tcW w:w="897" w:type="dxa"/>
            <w:shd w:val="clear" w:color="auto" w:fill="auto"/>
            <w:vAlign w:val="center"/>
          </w:tcPr>
          <w:p w:rsidR="00A17164" w:rsidRDefault="006544A2">
            <w:pPr>
              <w:spacing w:line="300" w:lineRule="exact"/>
              <w:jc w:val="left"/>
              <w:rPr>
                <w:rFonts w:ascii="方正书宋_GBK" w:eastAsia="方正书宋_GBK"/>
              </w:rPr>
            </w:pPr>
            <w:r>
              <w:rPr>
                <w:rFonts w:ascii="方正书宋_GBK" w:eastAsia="方正书宋_GBK" w:hint="eastAsia"/>
              </w:rPr>
              <w:t>打印机</w:t>
            </w:r>
          </w:p>
        </w:tc>
        <w:tc>
          <w:tcPr>
            <w:tcW w:w="1161" w:type="dxa"/>
            <w:shd w:val="clear" w:color="auto" w:fill="auto"/>
            <w:vAlign w:val="center"/>
          </w:tcPr>
          <w:p w:rsidR="00A17164" w:rsidRDefault="00A17164">
            <w:pPr>
              <w:spacing w:line="300" w:lineRule="exact"/>
              <w:jc w:val="left"/>
              <w:rPr>
                <w:rFonts w:ascii="方正书宋_GBK" w:eastAsia="方正书宋_GBK"/>
              </w:rPr>
            </w:pPr>
          </w:p>
        </w:tc>
        <w:tc>
          <w:tcPr>
            <w:tcW w:w="897" w:type="dxa"/>
            <w:shd w:val="clear" w:color="auto" w:fill="auto"/>
            <w:vAlign w:val="center"/>
          </w:tcPr>
          <w:p w:rsidR="00A17164" w:rsidRDefault="00A17164">
            <w:pPr>
              <w:spacing w:line="300" w:lineRule="exact"/>
              <w:jc w:val="left"/>
              <w:rPr>
                <w:rFonts w:ascii="方正书宋_GBK" w:eastAsia="方正书宋_GBK"/>
              </w:rPr>
            </w:pPr>
          </w:p>
        </w:tc>
        <w:tc>
          <w:tcPr>
            <w:tcW w:w="897" w:type="dxa"/>
            <w:shd w:val="clear" w:color="auto" w:fill="auto"/>
            <w:vAlign w:val="center"/>
          </w:tcPr>
          <w:p w:rsidR="00A17164" w:rsidRDefault="006544A2">
            <w:pPr>
              <w:spacing w:line="300" w:lineRule="exact"/>
              <w:jc w:val="right"/>
              <w:rPr>
                <w:rFonts w:ascii="方正书宋_GBK" w:eastAsia="方正书宋_GBK"/>
              </w:rPr>
            </w:pPr>
            <w:r>
              <w:rPr>
                <w:rFonts w:ascii="方正书宋_GBK" w:eastAsia="方正书宋_GBK" w:hint="eastAsia"/>
              </w:rPr>
              <w:t>1</w:t>
            </w:r>
          </w:p>
        </w:tc>
        <w:tc>
          <w:tcPr>
            <w:tcW w:w="929" w:type="dxa"/>
            <w:shd w:val="clear" w:color="auto" w:fill="auto"/>
            <w:vAlign w:val="center"/>
          </w:tcPr>
          <w:p w:rsidR="00A17164" w:rsidRDefault="006544A2">
            <w:pPr>
              <w:spacing w:line="300" w:lineRule="exact"/>
              <w:jc w:val="right"/>
              <w:rPr>
                <w:rFonts w:ascii="方正书宋_GBK" w:eastAsia="方正书宋_GBK"/>
              </w:rPr>
            </w:pPr>
            <w:r>
              <w:rPr>
                <w:rFonts w:ascii="方正书宋_GBK" w:eastAsia="方正书宋_GBK" w:hint="eastAsia"/>
              </w:rPr>
              <w:t>0.65</w:t>
            </w:r>
          </w:p>
        </w:tc>
        <w:tc>
          <w:tcPr>
            <w:tcW w:w="898" w:type="dxa"/>
            <w:shd w:val="clear" w:color="auto" w:fill="auto"/>
            <w:vAlign w:val="center"/>
          </w:tcPr>
          <w:p w:rsidR="00A17164" w:rsidRDefault="006544A2">
            <w:pPr>
              <w:spacing w:line="300" w:lineRule="exact"/>
              <w:jc w:val="right"/>
              <w:rPr>
                <w:rFonts w:ascii="方正书宋_GBK" w:eastAsia="方正书宋_GBK"/>
              </w:rPr>
            </w:pPr>
            <w:r>
              <w:rPr>
                <w:rFonts w:ascii="方正书宋_GBK" w:eastAsia="方正书宋_GBK" w:hint="eastAsia"/>
              </w:rPr>
              <w:t>0.65</w:t>
            </w:r>
          </w:p>
        </w:tc>
        <w:tc>
          <w:tcPr>
            <w:tcW w:w="898" w:type="dxa"/>
            <w:shd w:val="clear" w:color="auto" w:fill="auto"/>
            <w:vAlign w:val="center"/>
          </w:tcPr>
          <w:p w:rsidR="00A17164" w:rsidRDefault="006544A2">
            <w:pPr>
              <w:spacing w:line="300" w:lineRule="exact"/>
              <w:jc w:val="right"/>
              <w:rPr>
                <w:rFonts w:ascii="方正书宋_GBK" w:eastAsia="方正书宋_GBK"/>
              </w:rPr>
            </w:pPr>
            <w:r>
              <w:rPr>
                <w:rFonts w:ascii="方正书宋_GBK" w:eastAsia="方正书宋_GBK" w:hint="eastAsia"/>
              </w:rPr>
              <w:t>0.65</w:t>
            </w:r>
          </w:p>
        </w:tc>
        <w:tc>
          <w:tcPr>
            <w:tcW w:w="898" w:type="dxa"/>
            <w:shd w:val="clear" w:color="auto" w:fill="auto"/>
            <w:vAlign w:val="center"/>
          </w:tcPr>
          <w:p w:rsidR="00A17164" w:rsidRDefault="006544A2">
            <w:pPr>
              <w:spacing w:line="300" w:lineRule="exact"/>
              <w:jc w:val="right"/>
              <w:rPr>
                <w:rFonts w:ascii="方正书宋_GBK" w:eastAsia="方正书宋_GBK"/>
              </w:rPr>
            </w:pPr>
            <w:r>
              <w:rPr>
                <w:rFonts w:ascii="方正书宋_GBK" w:eastAsia="方正书宋_GBK" w:hint="eastAsia"/>
              </w:rPr>
              <w:t>0.65</w:t>
            </w:r>
          </w:p>
        </w:tc>
        <w:tc>
          <w:tcPr>
            <w:tcW w:w="898" w:type="dxa"/>
            <w:shd w:val="clear" w:color="auto" w:fill="auto"/>
            <w:vAlign w:val="center"/>
          </w:tcPr>
          <w:p w:rsidR="00A17164" w:rsidRDefault="00A17164">
            <w:pPr>
              <w:spacing w:line="300" w:lineRule="exact"/>
              <w:jc w:val="right"/>
              <w:rPr>
                <w:rFonts w:ascii="方正书宋_GBK" w:eastAsia="方正书宋_GBK"/>
              </w:rPr>
            </w:pPr>
          </w:p>
        </w:tc>
        <w:tc>
          <w:tcPr>
            <w:tcW w:w="898" w:type="dxa"/>
            <w:shd w:val="clear" w:color="auto" w:fill="auto"/>
            <w:vAlign w:val="center"/>
          </w:tcPr>
          <w:p w:rsidR="00A17164" w:rsidRDefault="00A17164">
            <w:pPr>
              <w:spacing w:line="300" w:lineRule="exact"/>
              <w:jc w:val="right"/>
              <w:rPr>
                <w:rFonts w:ascii="方正书宋_GBK" w:eastAsia="方正书宋_GBK"/>
              </w:rPr>
            </w:pPr>
          </w:p>
        </w:tc>
        <w:tc>
          <w:tcPr>
            <w:tcW w:w="898" w:type="dxa"/>
            <w:shd w:val="clear" w:color="auto" w:fill="auto"/>
            <w:vAlign w:val="center"/>
          </w:tcPr>
          <w:p w:rsidR="00A17164" w:rsidRDefault="00A17164">
            <w:pPr>
              <w:spacing w:line="300" w:lineRule="exact"/>
              <w:jc w:val="right"/>
              <w:rPr>
                <w:rFonts w:ascii="方正书宋_GBK" w:eastAsia="方正书宋_GBK"/>
              </w:rPr>
            </w:pPr>
          </w:p>
        </w:tc>
        <w:tc>
          <w:tcPr>
            <w:tcW w:w="846" w:type="dxa"/>
            <w:shd w:val="clear" w:color="auto" w:fill="auto"/>
            <w:vAlign w:val="center"/>
          </w:tcPr>
          <w:p w:rsidR="00A17164" w:rsidRDefault="00A17164">
            <w:pPr>
              <w:spacing w:line="300" w:lineRule="exact"/>
              <w:jc w:val="right"/>
              <w:rPr>
                <w:rFonts w:ascii="方正书宋_GBK" w:eastAsia="方正书宋_GBK"/>
              </w:rPr>
            </w:pPr>
          </w:p>
        </w:tc>
      </w:tr>
      <w:tr w:rsidR="00A17164">
        <w:trPr>
          <w:jc w:val="center"/>
        </w:trPr>
        <w:tc>
          <w:tcPr>
            <w:tcW w:w="2612" w:type="dxa"/>
            <w:shd w:val="clear" w:color="auto" w:fill="auto"/>
            <w:vAlign w:val="center"/>
          </w:tcPr>
          <w:p w:rsidR="00A17164" w:rsidRDefault="006544A2">
            <w:pPr>
              <w:spacing w:line="300" w:lineRule="exact"/>
              <w:jc w:val="left"/>
              <w:rPr>
                <w:rFonts w:ascii="方正书宋_GBK" w:eastAsia="方正书宋_GBK"/>
              </w:rPr>
            </w:pPr>
            <w:r>
              <w:rPr>
                <w:rFonts w:ascii="方正书宋_GBK" w:eastAsia="方正书宋_GBK" w:hint="eastAsia"/>
              </w:rPr>
              <w:t>规划编制费及招标代理费</w:t>
            </w:r>
          </w:p>
        </w:tc>
        <w:tc>
          <w:tcPr>
            <w:tcW w:w="870" w:type="dxa"/>
            <w:shd w:val="clear" w:color="auto" w:fill="auto"/>
            <w:vAlign w:val="center"/>
          </w:tcPr>
          <w:p w:rsidR="00A17164" w:rsidRDefault="006544A2">
            <w:pPr>
              <w:spacing w:line="300" w:lineRule="exact"/>
              <w:jc w:val="right"/>
              <w:rPr>
                <w:rFonts w:ascii="方正书宋_GBK" w:eastAsia="方正书宋_GBK"/>
              </w:rPr>
            </w:pPr>
            <w:r>
              <w:rPr>
                <w:rFonts w:ascii="方正书宋_GBK" w:eastAsia="方正书宋_GBK" w:hint="eastAsia"/>
              </w:rPr>
              <w:t>371.87</w:t>
            </w:r>
          </w:p>
        </w:tc>
        <w:tc>
          <w:tcPr>
            <w:tcW w:w="897" w:type="dxa"/>
            <w:shd w:val="clear" w:color="auto" w:fill="auto"/>
            <w:vAlign w:val="center"/>
          </w:tcPr>
          <w:p w:rsidR="00A17164" w:rsidRDefault="006544A2">
            <w:pPr>
              <w:spacing w:line="300" w:lineRule="exact"/>
              <w:jc w:val="left"/>
              <w:rPr>
                <w:rFonts w:ascii="方正书宋_GBK" w:eastAsia="方正书宋_GBK"/>
              </w:rPr>
            </w:pPr>
            <w:r>
              <w:rPr>
                <w:rFonts w:ascii="方正书宋_GBK" w:eastAsia="方正书宋_GBK" w:hint="eastAsia"/>
              </w:rPr>
              <w:t>规划编制费及招标代理费</w:t>
            </w:r>
          </w:p>
        </w:tc>
        <w:tc>
          <w:tcPr>
            <w:tcW w:w="1161" w:type="dxa"/>
            <w:shd w:val="clear" w:color="auto" w:fill="auto"/>
            <w:vAlign w:val="center"/>
          </w:tcPr>
          <w:p w:rsidR="00A17164" w:rsidRDefault="00A17164">
            <w:pPr>
              <w:spacing w:line="300" w:lineRule="exact"/>
              <w:jc w:val="left"/>
              <w:rPr>
                <w:rFonts w:ascii="方正书宋_GBK" w:eastAsia="方正书宋_GBK"/>
              </w:rPr>
            </w:pPr>
          </w:p>
        </w:tc>
        <w:tc>
          <w:tcPr>
            <w:tcW w:w="897" w:type="dxa"/>
            <w:shd w:val="clear" w:color="auto" w:fill="auto"/>
            <w:vAlign w:val="center"/>
          </w:tcPr>
          <w:p w:rsidR="00A17164" w:rsidRDefault="00A17164">
            <w:pPr>
              <w:spacing w:line="300" w:lineRule="exact"/>
              <w:jc w:val="left"/>
              <w:rPr>
                <w:rFonts w:ascii="方正书宋_GBK" w:eastAsia="方正书宋_GBK"/>
              </w:rPr>
            </w:pPr>
          </w:p>
        </w:tc>
        <w:tc>
          <w:tcPr>
            <w:tcW w:w="897" w:type="dxa"/>
            <w:shd w:val="clear" w:color="auto" w:fill="auto"/>
            <w:vAlign w:val="center"/>
          </w:tcPr>
          <w:p w:rsidR="00A17164" w:rsidRDefault="006544A2">
            <w:pPr>
              <w:spacing w:line="300" w:lineRule="exact"/>
              <w:jc w:val="right"/>
              <w:rPr>
                <w:rFonts w:ascii="方正书宋_GBK" w:eastAsia="方正书宋_GBK"/>
              </w:rPr>
            </w:pPr>
            <w:r>
              <w:rPr>
                <w:rFonts w:ascii="方正书宋_GBK" w:eastAsia="方正书宋_GBK" w:hint="eastAsia"/>
              </w:rPr>
              <w:t>1</w:t>
            </w:r>
          </w:p>
        </w:tc>
        <w:tc>
          <w:tcPr>
            <w:tcW w:w="929" w:type="dxa"/>
            <w:shd w:val="clear" w:color="auto" w:fill="auto"/>
            <w:vAlign w:val="center"/>
          </w:tcPr>
          <w:p w:rsidR="00A17164" w:rsidRDefault="006544A2">
            <w:pPr>
              <w:spacing w:line="300" w:lineRule="exact"/>
              <w:jc w:val="right"/>
              <w:rPr>
                <w:rFonts w:ascii="方正书宋_GBK" w:eastAsia="方正书宋_GBK"/>
              </w:rPr>
            </w:pPr>
            <w:r>
              <w:rPr>
                <w:rFonts w:ascii="方正书宋_GBK" w:eastAsia="方正书宋_GBK" w:hint="eastAsia"/>
              </w:rPr>
              <w:t>371.87</w:t>
            </w:r>
          </w:p>
        </w:tc>
        <w:tc>
          <w:tcPr>
            <w:tcW w:w="898" w:type="dxa"/>
            <w:shd w:val="clear" w:color="auto" w:fill="auto"/>
            <w:vAlign w:val="center"/>
          </w:tcPr>
          <w:p w:rsidR="00A17164" w:rsidRDefault="006544A2">
            <w:pPr>
              <w:spacing w:line="300" w:lineRule="exact"/>
              <w:jc w:val="right"/>
              <w:rPr>
                <w:rFonts w:ascii="方正书宋_GBK" w:eastAsia="方正书宋_GBK"/>
              </w:rPr>
            </w:pPr>
            <w:r>
              <w:rPr>
                <w:rFonts w:ascii="方正书宋_GBK" w:eastAsia="方正书宋_GBK" w:hint="eastAsia"/>
              </w:rPr>
              <w:t>371.87</w:t>
            </w:r>
          </w:p>
        </w:tc>
        <w:tc>
          <w:tcPr>
            <w:tcW w:w="898" w:type="dxa"/>
            <w:shd w:val="clear" w:color="auto" w:fill="auto"/>
            <w:vAlign w:val="center"/>
          </w:tcPr>
          <w:p w:rsidR="00A17164" w:rsidRDefault="006544A2">
            <w:pPr>
              <w:spacing w:line="300" w:lineRule="exact"/>
              <w:jc w:val="right"/>
              <w:rPr>
                <w:rFonts w:ascii="方正书宋_GBK" w:eastAsia="方正书宋_GBK"/>
              </w:rPr>
            </w:pPr>
            <w:r>
              <w:rPr>
                <w:rFonts w:ascii="方正书宋_GBK" w:eastAsia="方正书宋_GBK" w:hint="eastAsia"/>
              </w:rPr>
              <w:t>371.87</w:t>
            </w:r>
          </w:p>
        </w:tc>
        <w:tc>
          <w:tcPr>
            <w:tcW w:w="898" w:type="dxa"/>
            <w:shd w:val="clear" w:color="auto" w:fill="auto"/>
            <w:vAlign w:val="center"/>
          </w:tcPr>
          <w:p w:rsidR="00A17164" w:rsidRDefault="00A17164">
            <w:pPr>
              <w:spacing w:line="300" w:lineRule="exact"/>
              <w:jc w:val="right"/>
              <w:rPr>
                <w:rFonts w:ascii="方正书宋_GBK" w:eastAsia="方正书宋_GBK"/>
              </w:rPr>
            </w:pPr>
          </w:p>
        </w:tc>
        <w:tc>
          <w:tcPr>
            <w:tcW w:w="898" w:type="dxa"/>
            <w:shd w:val="clear" w:color="auto" w:fill="auto"/>
            <w:vAlign w:val="center"/>
          </w:tcPr>
          <w:p w:rsidR="00A17164" w:rsidRDefault="006544A2">
            <w:pPr>
              <w:spacing w:line="300" w:lineRule="exact"/>
              <w:jc w:val="right"/>
              <w:rPr>
                <w:rFonts w:ascii="方正书宋_GBK" w:eastAsia="方正书宋_GBK"/>
              </w:rPr>
            </w:pPr>
            <w:r>
              <w:rPr>
                <w:rFonts w:ascii="方正书宋_GBK" w:eastAsia="方正书宋_GBK" w:hint="eastAsia"/>
              </w:rPr>
              <w:t>371.87</w:t>
            </w:r>
          </w:p>
        </w:tc>
        <w:tc>
          <w:tcPr>
            <w:tcW w:w="898" w:type="dxa"/>
            <w:shd w:val="clear" w:color="auto" w:fill="auto"/>
            <w:vAlign w:val="center"/>
          </w:tcPr>
          <w:p w:rsidR="00A17164" w:rsidRDefault="00A17164">
            <w:pPr>
              <w:spacing w:line="300" w:lineRule="exact"/>
              <w:jc w:val="right"/>
              <w:rPr>
                <w:rFonts w:ascii="方正书宋_GBK" w:eastAsia="方正书宋_GBK"/>
              </w:rPr>
            </w:pPr>
          </w:p>
        </w:tc>
        <w:tc>
          <w:tcPr>
            <w:tcW w:w="898" w:type="dxa"/>
            <w:shd w:val="clear" w:color="auto" w:fill="auto"/>
            <w:vAlign w:val="center"/>
          </w:tcPr>
          <w:p w:rsidR="00A17164" w:rsidRDefault="00A17164">
            <w:pPr>
              <w:spacing w:line="300" w:lineRule="exact"/>
              <w:jc w:val="right"/>
              <w:rPr>
                <w:rFonts w:ascii="方正书宋_GBK" w:eastAsia="方正书宋_GBK"/>
              </w:rPr>
            </w:pPr>
          </w:p>
        </w:tc>
        <w:tc>
          <w:tcPr>
            <w:tcW w:w="846" w:type="dxa"/>
            <w:shd w:val="clear" w:color="auto" w:fill="auto"/>
            <w:vAlign w:val="center"/>
          </w:tcPr>
          <w:p w:rsidR="00A17164" w:rsidRDefault="00A17164">
            <w:pPr>
              <w:spacing w:line="300" w:lineRule="exact"/>
              <w:jc w:val="right"/>
              <w:rPr>
                <w:rFonts w:ascii="方正书宋_GBK" w:eastAsia="方正书宋_GBK"/>
              </w:rPr>
            </w:pPr>
          </w:p>
        </w:tc>
      </w:tr>
    </w:tbl>
    <w:p w:rsidR="00A17164" w:rsidRDefault="00A17164">
      <w:pPr>
        <w:spacing w:line="300" w:lineRule="exact"/>
        <w:jc w:val="left"/>
        <w:outlineLvl w:val="0"/>
        <w:sectPr w:rsidR="00A17164">
          <w:headerReference w:type="default" r:id="rId10"/>
          <w:pgSz w:w="16839" w:h="11907" w:orient="landscape"/>
          <w:pgMar w:top="1361" w:right="1020" w:bottom="1361" w:left="1020" w:header="851" w:footer="992" w:gutter="0"/>
          <w:cols w:space="720"/>
          <w:docGrid w:type="lines" w:linePitch="312"/>
        </w:sectPr>
      </w:pPr>
    </w:p>
    <w:p w:rsidR="00A17164" w:rsidRDefault="006544A2">
      <w:pPr>
        <w:spacing w:line="560" w:lineRule="exact"/>
        <w:ind w:firstLineChars="200" w:firstLine="643"/>
      </w:pPr>
      <w:r>
        <w:rPr>
          <w:rFonts w:ascii="宋体" w:hAnsi="宋体" w:hint="eastAsia"/>
          <w:b/>
          <w:sz w:val="32"/>
          <w:szCs w:val="32"/>
        </w:rPr>
        <w:lastRenderedPageBreak/>
        <w:t>七、国有资产预算情况</w:t>
      </w:r>
    </w:p>
    <w:tbl>
      <w:tblPr>
        <w:tblW w:w="13680" w:type="dxa"/>
        <w:tblLayout w:type="fixed"/>
        <w:tblLook w:val="04A0" w:firstRow="1" w:lastRow="0" w:firstColumn="1" w:lastColumn="0" w:noHBand="0" w:noVBand="1"/>
      </w:tblPr>
      <w:tblGrid>
        <w:gridCol w:w="4788"/>
        <w:gridCol w:w="2700"/>
        <w:gridCol w:w="6192"/>
      </w:tblGrid>
      <w:tr w:rsidR="00A17164">
        <w:trPr>
          <w:trHeight w:val="705"/>
        </w:trPr>
        <w:tc>
          <w:tcPr>
            <w:tcW w:w="13680" w:type="dxa"/>
            <w:gridSpan w:val="3"/>
            <w:tcBorders>
              <w:top w:val="nil"/>
              <w:left w:val="nil"/>
              <w:bottom w:val="nil"/>
              <w:right w:val="nil"/>
            </w:tcBorders>
            <w:vAlign w:val="center"/>
          </w:tcPr>
          <w:p w:rsidR="00A17164" w:rsidRDefault="006544A2">
            <w:pPr>
              <w:widowControl/>
              <w:jc w:val="center"/>
              <w:rPr>
                <w:rFonts w:ascii="仿宋_GB2312" w:eastAsia="仿宋_GB2312" w:hAnsi="仿宋" w:cs="宋体"/>
                <w:b/>
                <w:bCs/>
                <w:kern w:val="0"/>
                <w:sz w:val="32"/>
                <w:szCs w:val="30"/>
              </w:rPr>
            </w:pPr>
            <w:r>
              <w:rPr>
                <w:rFonts w:ascii="仿宋_GB2312" w:eastAsia="仿宋_GB2312" w:hAnsi="宋体" w:cs="宋体" w:hint="eastAsia"/>
                <w:b/>
                <w:bCs/>
                <w:kern w:val="0"/>
                <w:sz w:val="32"/>
                <w:szCs w:val="30"/>
              </w:rPr>
              <w:t>固定资产占用情况表</w:t>
            </w:r>
          </w:p>
        </w:tc>
      </w:tr>
      <w:tr w:rsidR="00A17164">
        <w:trPr>
          <w:trHeight w:val="510"/>
        </w:trPr>
        <w:tc>
          <w:tcPr>
            <w:tcW w:w="7488" w:type="dxa"/>
            <w:gridSpan w:val="2"/>
            <w:tcBorders>
              <w:top w:val="nil"/>
              <w:left w:val="nil"/>
              <w:bottom w:val="nil"/>
              <w:right w:val="nil"/>
            </w:tcBorders>
            <w:vAlign w:val="center"/>
          </w:tcPr>
          <w:p w:rsidR="00A17164" w:rsidRDefault="006544A2">
            <w:pPr>
              <w:widowControl/>
              <w:jc w:val="left"/>
              <w:rPr>
                <w:rFonts w:ascii="仿宋_GB2312" w:eastAsia="仿宋_GB2312" w:hAnsi="宋体" w:cs="宋体"/>
                <w:kern w:val="0"/>
                <w:sz w:val="32"/>
                <w:szCs w:val="30"/>
              </w:rPr>
            </w:pPr>
            <w:r>
              <w:rPr>
                <w:rFonts w:ascii="仿宋_GB2312" w:eastAsia="仿宋_GB2312" w:hAnsi="宋体" w:cs="宋体" w:hint="eastAsia"/>
                <w:kern w:val="0"/>
                <w:sz w:val="32"/>
                <w:szCs w:val="30"/>
              </w:rPr>
              <w:t>编制部门：规划分局</w:t>
            </w:r>
          </w:p>
        </w:tc>
        <w:tc>
          <w:tcPr>
            <w:tcW w:w="6192" w:type="dxa"/>
            <w:tcBorders>
              <w:top w:val="nil"/>
              <w:left w:val="nil"/>
              <w:bottom w:val="nil"/>
              <w:right w:val="nil"/>
            </w:tcBorders>
            <w:vAlign w:val="center"/>
          </w:tcPr>
          <w:p w:rsidR="00A17164" w:rsidRDefault="006544A2">
            <w:pPr>
              <w:widowControl/>
              <w:jc w:val="left"/>
              <w:rPr>
                <w:rFonts w:ascii="仿宋_GB2312" w:eastAsia="仿宋_GB2312" w:cs="宋体"/>
                <w:kern w:val="0"/>
                <w:sz w:val="32"/>
                <w:szCs w:val="30"/>
              </w:rPr>
            </w:pPr>
            <w:r>
              <w:rPr>
                <w:rFonts w:ascii="仿宋_GB2312" w:eastAsia="仿宋_GB2312" w:hAnsi="宋体" w:cs="宋体" w:hint="eastAsia"/>
                <w:kern w:val="0"/>
                <w:sz w:val="32"/>
                <w:szCs w:val="30"/>
              </w:rPr>
              <w:t>截止时间：</w:t>
            </w:r>
            <w:r>
              <w:rPr>
                <w:rFonts w:ascii="仿宋_GB2312" w:eastAsia="仿宋_GB2312" w:hAnsi="宋体" w:cs="宋体"/>
                <w:kern w:val="0"/>
                <w:sz w:val="32"/>
                <w:szCs w:val="30"/>
              </w:rPr>
              <w:t>201</w:t>
            </w:r>
            <w:r>
              <w:rPr>
                <w:rFonts w:ascii="仿宋_GB2312" w:eastAsia="仿宋_GB2312" w:hAnsi="宋体" w:cs="宋体" w:hint="eastAsia"/>
                <w:kern w:val="0"/>
                <w:sz w:val="32"/>
                <w:szCs w:val="30"/>
              </w:rPr>
              <w:t>8年</w:t>
            </w:r>
            <w:r>
              <w:rPr>
                <w:rFonts w:ascii="仿宋_GB2312" w:eastAsia="仿宋_GB2312" w:hAnsi="宋体" w:cs="宋体"/>
                <w:kern w:val="0"/>
                <w:sz w:val="32"/>
                <w:szCs w:val="30"/>
              </w:rPr>
              <w:t>12</w:t>
            </w:r>
            <w:r>
              <w:rPr>
                <w:rFonts w:ascii="仿宋_GB2312" w:eastAsia="仿宋_GB2312" w:hAnsi="宋体" w:cs="宋体" w:hint="eastAsia"/>
                <w:kern w:val="0"/>
                <w:sz w:val="32"/>
                <w:szCs w:val="30"/>
              </w:rPr>
              <w:t>月</w:t>
            </w:r>
            <w:r>
              <w:rPr>
                <w:rFonts w:ascii="仿宋_GB2312" w:eastAsia="仿宋_GB2312" w:hAnsi="宋体" w:cs="宋体"/>
                <w:kern w:val="0"/>
                <w:sz w:val="32"/>
                <w:szCs w:val="30"/>
              </w:rPr>
              <w:t>31</w:t>
            </w:r>
            <w:r>
              <w:rPr>
                <w:rFonts w:ascii="仿宋_GB2312" w:eastAsia="仿宋_GB2312" w:hAnsi="宋体" w:cs="宋体" w:hint="eastAsia"/>
                <w:kern w:val="0"/>
                <w:sz w:val="32"/>
                <w:szCs w:val="30"/>
              </w:rPr>
              <w:t>日</w:t>
            </w:r>
            <w:r>
              <w:rPr>
                <w:rFonts w:ascii="仿宋_GB2312" w:eastAsia="仿宋_GB2312" w:hAnsi="宋体" w:cs="宋体"/>
                <w:kern w:val="0"/>
                <w:sz w:val="32"/>
                <w:szCs w:val="30"/>
              </w:rPr>
              <w:t xml:space="preserve">  </w:t>
            </w:r>
          </w:p>
        </w:tc>
      </w:tr>
      <w:tr w:rsidR="00A17164">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A17164" w:rsidRDefault="006544A2">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项</w:t>
            </w:r>
            <w:r>
              <w:rPr>
                <w:rFonts w:ascii="仿宋_GB2312" w:eastAsia="仿宋_GB2312" w:hAnsi="宋体" w:cs="宋体"/>
                <w:b/>
                <w:bCs/>
                <w:kern w:val="0"/>
                <w:sz w:val="32"/>
                <w:szCs w:val="30"/>
              </w:rPr>
              <w:t xml:space="preserve">   </w:t>
            </w:r>
            <w:r>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A17164" w:rsidRDefault="006544A2">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A17164" w:rsidRDefault="006544A2">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价值（金额单位：万元）</w:t>
            </w:r>
          </w:p>
        </w:tc>
      </w:tr>
      <w:tr w:rsidR="00A17164">
        <w:trPr>
          <w:trHeight w:val="645"/>
        </w:trPr>
        <w:tc>
          <w:tcPr>
            <w:tcW w:w="4788" w:type="dxa"/>
            <w:tcBorders>
              <w:top w:val="nil"/>
              <w:left w:val="single" w:sz="4" w:space="0" w:color="auto"/>
              <w:bottom w:val="single" w:sz="4" w:space="0" w:color="auto"/>
              <w:right w:val="single" w:sz="4" w:space="0" w:color="auto"/>
            </w:tcBorders>
            <w:vAlign w:val="center"/>
          </w:tcPr>
          <w:p w:rsidR="00A17164" w:rsidRDefault="006544A2">
            <w:pPr>
              <w:rPr>
                <w:rFonts w:ascii="仿宋_GB2312" w:eastAsia="仿宋_GB2312" w:hAnsi="宋体" w:cs="宋体"/>
                <w:sz w:val="32"/>
                <w:szCs w:val="32"/>
              </w:rPr>
            </w:pPr>
            <w:r>
              <w:rPr>
                <w:rFonts w:ascii="仿宋_GB2312" w:eastAsia="仿宋_GB2312" w:hint="eastAsia"/>
                <w:sz w:val="32"/>
                <w:szCs w:val="32"/>
              </w:rPr>
              <w:t xml:space="preserve">　　　　　　合计　　</w:t>
            </w:r>
            <w:proofErr w:type="gramStart"/>
            <w:r>
              <w:rPr>
                <w:rFonts w:ascii="仿宋_GB2312" w:eastAsia="仿宋_GB2312" w:hint="eastAsia"/>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A17164" w:rsidRDefault="006544A2">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A17164" w:rsidRDefault="006544A2">
            <w:pPr>
              <w:jc w:val="right"/>
              <w:rPr>
                <w:rFonts w:ascii="宋体" w:hAnsi="宋体" w:cs="宋体"/>
                <w:color w:val="000000"/>
                <w:sz w:val="22"/>
                <w:szCs w:val="22"/>
              </w:rPr>
            </w:pPr>
            <w:r>
              <w:rPr>
                <w:rFonts w:hint="eastAsia"/>
                <w:color w:val="000000"/>
                <w:sz w:val="22"/>
                <w:szCs w:val="22"/>
              </w:rPr>
              <w:t>21.7811</w:t>
            </w:r>
          </w:p>
        </w:tc>
      </w:tr>
      <w:tr w:rsidR="00A17164">
        <w:trPr>
          <w:trHeight w:val="645"/>
        </w:trPr>
        <w:tc>
          <w:tcPr>
            <w:tcW w:w="4788" w:type="dxa"/>
            <w:tcBorders>
              <w:top w:val="nil"/>
              <w:left w:val="single" w:sz="4" w:space="0" w:color="auto"/>
              <w:bottom w:val="single" w:sz="4" w:space="0" w:color="auto"/>
              <w:right w:val="single" w:sz="4" w:space="0" w:color="auto"/>
            </w:tcBorders>
            <w:vAlign w:val="center"/>
          </w:tcPr>
          <w:p w:rsidR="00A17164" w:rsidRDefault="006544A2">
            <w:pPr>
              <w:rPr>
                <w:rFonts w:ascii="仿宋_GB2312" w:eastAsia="仿宋_GB2312" w:hAnsi="宋体" w:cs="宋体"/>
                <w:sz w:val="32"/>
                <w:szCs w:val="32"/>
              </w:rPr>
            </w:pPr>
            <w:r>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A17164" w:rsidRDefault="006544A2">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A17164" w:rsidRDefault="006544A2">
            <w:pPr>
              <w:rPr>
                <w:rFonts w:ascii="宋体" w:hAnsi="宋体" w:cs="宋体"/>
                <w:sz w:val="20"/>
                <w:szCs w:val="20"/>
              </w:rPr>
            </w:pPr>
            <w:r>
              <w:rPr>
                <w:rFonts w:hint="eastAsia"/>
                <w:sz w:val="20"/>
                <w:szCs w:val="20"/>
              </w:rPr>
              <w:t xml:space="preserve">　</w:t>
            </w:r>
          </w:p>
        </w:tc>
      </w:tr>
      <w:tr w:rsidR="00A17164">
        <w:trPr>
          <w:trHeight w:val="645"/>
        </w:trPr>
        <w:tc>
          <w:tcPr>
            <w:tcW w:w="4788" w:type="dxa"/>
            <w:tcBorders>
              <w:top w:val="nil"/>
              <w:left w:val="single" w:sz="4" w:space="0" w:color="auto"/>
              <w:bottom w:val="single" w:sz="4" w:space="0" w:color="auto"/>
              <w:right w:val="single" w:sz="4" w:space="0" w:color="auto"/>
            </w:tcBorders>
            <w:vAlign w:val="center"/>
          </w:tcPr>
          <w:p w:rsidR="00A17164" w:rsidRDefault="006544A2">
            <w:pPr>
              <w:rPr>
                <w:rFonts w:ascii="仿宋_GB2312" w:eastAsia="仿宋_GB2312" w:hAnsi="宋体" w:cs="宋体"/>
                <w:sz w:val="32"/>
                <w:szCs w:val="32"/>
              </w:rPr>
            </w:pPr>
            <w:r>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A17164" w:rsidRDefault="006544A2">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A17164" w:rsidRDefault="006544A2">
            <w:pPr>
              <w:rPr>
                <w:rFonts w:ascii="宋体" w:hAnsi="宋体" w:cs="宋体"/>
                <w:sz w:val="20"/>
                <w:szCs w:val="20"/>
              </w:rPr>
            </w:pPr>
            <w:r>
              <w:rPr>
                <w:rFonts w:hint="eastAsia"/>
                <w:sz w:val="20"/>
                <w:szCs w:val="20"/>
              </w:rPr>
              <w:t xml:space="preserve">　</w:t>
            </w:r>
          </w:p>
        </w:tc>
      </w:tr>
      <w:tr w:rsidR="00A17164">
        <w:trPr>
          <w:trHeight w:val="645"/>
        </w:trPr>
        <w:tc>
          <w:tcPr>
            <w:tcW w:w="4788" w:type="dxa"/>
            <w:tcBorders>
              <w:top w:val="nil"/>
              <w:left w:val="single" w:sz="4" w:space="0" w:color="auto"/>
              <w:bottom w:val="single" w:sz="4" w:space="0" w:color="auto"/>
              <w:right w:val="single" w:sz="4" w:space="0" w:color="auto"/>
            </w:tcBorders>
            <w:vAlign w:val="center"/>
          </w:tcPr>
          <w:p w:rsidR="00A17164" w:rsidRDefault="006544A2">
            <w:pPr>
              <w:rPr>
                <w:rFonts w:ascii="仿宋_GB2312" w:eastAsia="仿宋_GB2312" w:hAnsi="宋体" w:cs="宋体"/>
                <w:sz w:val="32"/>
                <w:szCs w:val="32"/>
              </w:rPr>
            </w:pPr>
            <w:r>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A17164" w:rsidRDefault="006544A2">
            <w:pPr>
              <w:jc w:val="right"/>
              <w:rPr>
                <w:rFonts w:ascii="宋体" w:hAnsi="宋体" w:cs="宋体"/>
                <w:color w:val="000000"/>
                <w:sz w:val="22"/>
                <w:szCs w:val="22"/>
              </w:rPr>
            </w:pPr>
            <w:r>
              <w:rPr>
                <w:rFonts w:hint="eastAsia"/>
                <w:color w:val="000000"/>
                <w:sz w:val="22"/>
                <w:szCs w:val="22"/>
              </w:rPr>
              <w:t>37.00</w:t>
            </w:r>
          </w:p>
        </w:tc>
        <w:tc>
          <w:tcPr>
            <w:tcW w:w="6192" w:type="dxa"/>
            <w:tcBorders>
              <w:top w:val="nil"/>
              <w:left w:val="nil"/>
              <w:bottom w:val="single" w:sz="4" w:space="0" w:color="auto"/>
              <w:right w:val="single" w:sz="4" w:space="0" w:color="auto"/>
            </w:tcBorders>
            <w:vAlign w:val="center"/>
          </w:tcPr>
          <w:p w:rsidR="00A17164" w:rsidRDefault="006544A2">
            <w:pPr>
              <w:jc w:val="right"/>
              <w:rPr>
                <w:rFonts w:ascii="宋体" w:hAnsi="宋体" w:cs="宋体"/>
                <w:color w:val="000000"/>
                <w:sz w:val="22"/>
                <w:szCs w:val="22"/>
              </w:rPr>
            </w:pPr>
            <w:r>
              <w:rPr>
                <w:rFonts w:hint="eastAsia"/>
                <w:color w:val="000000"/>
                <w:sz w:val="22"/>
                <w:szCs w:val="22"/>
              </w:rPr>
              <w:t>17.5525</w:t>
            </w:r>
          </w:p>
        </w:tc>
      </w:tr>
      <w:tr w:rsidR="00A17164">
        <w:trPr>
          <w:trHeight w:val="645"/>
        </w:trPr>
        <w:tc>
          <w:tcPr>
            <w:tcW w:w="4788" w:type="dxa"/>
            <w:tcBorders>
              <w:top w:val="nil"/>
              <w:left w:val="single" w:sz="4" w:space="0" w:color="auto"/>
              <w:bottom w:val="single" w:sz="4" w:space="0" w:color="auto"/>
              <w:right w:val="single" w:sz="4" w:space="0" w:color="auto"/>
            </w:tcBorders>
            <w:vAlign w:val="center"/>
          </w:tcPr>
          <w:p w:rsidR="00A17164" w:rsidRDefault="006544A2">
            <w:pPr>
              <w:rPr>
                <w:rFonts w:ascii="仿宋_GB2312" w:eastAsia="仿宋_GB2312" w:hAnsi="宋体" w:cs="宋体"/>
                <w:sz w:val="32"/>
                <w:szCs w:val="32"/>
              </w:rPr>
            </w:pPr>
            <w:r>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A17164" w:rsidRDefault="006544A2">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A17164" w:rsidRDefault="006544A2">
            <w:pPr>
              <w:rPr>
                <w:rFonts w:ascii="宋体" w:hAnsi="宋体" w:cs="宋体"/>
                <w:sz w:val="20"/>
                <w:szCs w:val="20"/>
              </w:rPr>
            </w:pPr>
            <w:r>
              <w:rPr>
                <w:rFonts w:hint="eastAsia"/>
                <w:sz w:val="20"/>
                <w:szCs w:val="20"/>
              </w:rPr>
              <w:t xml:space="preserve">　</w:t>
            </w:r>
          </w:p>
        </w:tc>
      </w:tr>
      <w:tr w:rsidR="00A17164">
        <w:trPr>
          <w:trHeight w:val="645"/>
        </w:trPr>
        <w:tc>
          <w:tcPr>
            <w:tcW w:w="4788" w:type="dxa"/>
            <w:tcBorders>
              <w:top w:val="nil"/>
              <w:left w:val="single" w:sz="4" w:space="0" w:color="auto"/>
              <w:bottom w:val="single" w:sz="4" w:space="0" w:color="auto"/>
              <w:right w:val="single" w:sz="4" w:space="0" w:color="auto"/>
            </w:tcBorders>
            <w:vAlign w:val="center"/>
          </w:tcPr>
          <w:p w:rsidR="00A17164" w:rsidRDefault="006544A2">
            <w:pPr>
              <w:rPr>
                <w:rFonts w:ascii="仿宋_GB2312" w:eastAsia="仿宋_GB2312" w:hAnsi="宋体" w:cs="宋体"/>
                <w:sz w:val="32"/>
                <w:szCs w:val="32"/>
              </w:rPr>
            </w:pPr>
            <w:r>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A17164" w:rsidRDefault="006544A2">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A17164" w:rsidRDefault="006544A2">
            <w:pPr>
              <w:rPr>
                <w:rFonts w:ascii="宋体" w:hAnsi="宋体" w:cs="宋体"/>
                <w:sz w:val="20"/>
                <w:szCs w:val="20"/>
              </w:rPr>
            </w:pPr>
            <w:r>
              <w:rPr>
                <w:rFonts w:hint="eastAsia"/>
                <w:sz w:val="20"/>
                <w:szCs w:val="20"/>
              </w:rPr>
              <w:t xml:space="preserve">　</w:t>
            </w:r>
          </w:p>
        </w:tc>
      </w:tr>
      <w:tr w:rsidR="00A17164">
        <w:trPr>
          <w:trHeight w:val="645"/>
        </w:trPr>
        <w:tc>
          <w:tcPr>
            <w:tcW w:w="4788" w:type="dxa"/>
            <w:tcBorders>
              <w:top w:val="nil"/>
              <w:left w:val="single" w:sz="4" w:space="0" w:color="auto"/>
              <w:bottom w:val="single" w:sz="4" w:space="0" w:color="auto"/>
              <w:right w:val="single" w:sz="4" w:space="0" w:color="auto"/>
            </w:tcBorders>
            <w:vAlign w:val="center"/>
          </w:tcPr>
          <w:p w:rsidR="00A17164" w:rsidRDefault="006544A2">
            <w:pPr>
              <w:rPr>
                <w:rFonts w:ascii="仿宋_GB2312" w:eastAsia="仿宋_GB2312" w:hAnsi="宋体" w:cs="宋体"/>
                <w:sz w:val="32"/>
                <w:szCs w:val="32"/>
              </w:rPr>
            </w:pPr>
            <w:r>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A17164" w:rsidRDefault="006544A2">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A17164" w:rsidRDefault="006544A2">
            <w:pPr>
              <w:rPr>
                <w:rFonts w:ascii="宋体" w:hAnsi="宋体" w:cs="宋体"/>
                <w:sz w:val="20"/>
                <w:szCs w:val="20"/>
              </w:rPr>
            </w:pPr>
            <w:r>
              <w:rPr>
                <w:rFonts w:hint="eastAsia"/>
                <w:sz w:val="20"/>
                <w:szCs w:val="20"/>
              </w:rPr>
              <w:t xml:space="preserve">　</w:t>
            </w:r>
          </w:p>
        </w:tc>
      </w:tr>
      <w:tr w:rsidR="00A17164">
        <w:trPr>
          <w:trHeight w:val="819"/>
        </w:trPr>
        <w:tc>
          <w:tcPr>
            <w:tcW w:w="4788" w:type="dxa"/>
            <w:tcBorders>
              <w:top w:val="nil"/>
              <w:left w:val="single" w:sz="4" w:space="0" w:color="auto"/>
              <w:bottom w:val="single" w:sz="4" w:space="0" w:color="auto"/>
              <w:right w:val="single" w:sz="4" w:space="0" w:color="auto"/>
            </w:tcBorders>
            <w:vAlign w:val="center"/>
          </w:tcPr>
          <w:p w:rsidR="00A17164" w:rsidRDefault="006544A2">
            <w:pPr>
              <w:rPr>
                <w:rFonts w:ascii="仿宋_GB2312" w:eastAsia="仿宋_GB2312" w:hAnsi="宋体" w:cs="宋体"/>
                <w:sz w:val="32"/>
                <w:szCs w:val="32"/>
              </w:rPr>
            </w:pPr>
            <w:r>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A17164" w:rsidRDefault="006544A2">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A17164" w:rsidRDefault="006544A2">
            <w:pPr>
              <w:rPr>
                <w:rFonts w:ascii="宋体" w:hAnsi="宋体" w:cs="宋体"/>
                <w:sz w:val="20"/>
                <w:szCs w:val="20"/>
              </w:rPr>
            </w:pPr>
            <w:r>
              <w:rPr>
                <w:rFonts w:hint="eastAsia"/>
                <w:sz w:val="20"/>
                <w:szCs w:val="20"/>
              </w:rPr>
              <w:t xml:space="preserve">　</w:t>
            </w:r>
          </w:p>
        </w:tc>
      </w:tr>
      <w:tr w:rsidR="00A17164">
        <w:trPr>
          <w:trHeight w:val="645"/>
        </w:trPr>
        <w:tc>
          <w:tcPr>
            <w:tcW w:w="4788" w:type="dxa"/>
            <w:tcBorders>
              <w:top w:val="nil"/>
              <w:left w:val="single" w:sz="4" w:space="0" w:color="auto"/>
              <w:bottom w:val="single" w:sz="4" w:space="0" w:color="auto"/>
              <w:right w:val="single" w:sz="4" w:space="0" w:color="auto"/>
            </w:tcBorders>
            <w:vAlign w:val="center"/>
          </w:tcPr>
          <w:p w:rsidR="00A17164" w:rsidRDefault="006544A2">
            <w:pPr>
              <w:rPr>
                <w:rFonts w:ascii="仿宋_GB2312" w:eastAsia="仿宋_GB2312" w:hAnsi="宋体" w:cs="宋体"/>
                <w:sz w:val="32"/>
                <w:szCs w:val="32"/>
              </w:rPr>
            </w:pPr>
            <w:r>
              <w:rPr>
                <w:rFonts w:ascii="仿宋_GB2312" w:eastAsia="仿宋_GB2312" w:hint="eastAsia"/>
                <w:sz w:val="32"/>
                <w:szCs w:val="32"/>
              </w:rPr>
              <w:lastRenderedPageBreak/>
              <w:t xml:space="preserve">　　陈列品</w:t>
            </w:r>
          </w:p>
        </w:tc>
        <w:tc>
          <w:tcPr>
            <w:tcW w:w="2700" w:type="dxa"/>
            <w:tcBorders>
              <w:top w:val="nil"/>
              <w:left w:val="nil"/>
              <w:bottom w:val="single" w:sz="4" w:space="0" w:color="auto"/>
              <w:right w:val="single" w:sz="4" w:space="0" w:color="auto"/>
            </w:tcBorders>
            <w:vAlign w:val="center"/>
          </w:tcPr>
          <w:p w:rsidR="00A17164" w:rsidRDefault="006544A2">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A17164" w:rsidRDefault="006544A2">
            <w:pPr>
              <w:rPr>
                <w:rFonts w:ascii="宋体" w:hAnsi="宋体" w:cs="宋体"/>
                <w:sz w:val="20"/>
                <w:szCs w:val="20"/>
              </w:rPr>
            </w:pPr>
            <w:r>
              <w:rPr>
                <w:rFonts w:hint="eastAsia"/>
                <w:sz w:val="20"/>
                <w:szCs w:val="20"/>
              </w:rPr>
              <w:t xml:space="preserve">　</w:t>
            </w:r>
          </w:p>
        </w:tc>
      </w:tr>
      <w:tr w:rsidR="00A17164">
        <w:trPr>
          <w:trHeight w:val="645"/>
        </w:trPr>
        <w:tc>
          <w:tcPr>
            <w:tcW w:w="4788" w:type="dxa"/>
            <w:tcBorders>
              <w:top w:val="nil"/>
              <w:left w:val="single" w:sz="4" w:space="0" w:color="auto"/>
              <w:bottom w:val="single" w:sz="4" w:space="0" w:color="auto"/>
              <w:right w:val="single" w:sz="4" w:space="0" w:color="auto"/>
            </w:tcBorders>
            <w:vAlign w:val="center"/>
          </w:tcPr>
          <w:p w:rsidR="00A17164" w:rsidRDefault="006544A2">
            <w:pPr>
              <w:rPr>
                <w:rFonts w:ascii="仿宋_GB2312" w:eastAsia="仿宋_GB2312" w:hAnsi="宋体" w:cs="宋体"/>
                <w:sz w:val="32"/>
                <w:szCs w:val="32"/>
              </w:rPr>
            </w:pPr>
            <w:r>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A17164" w:rsidRDefault="006544A2">
            <w:pPr>
              <w:jc w:val="right"/>
              <w:rPr>
                <w:rFonts w:ascii="宋体" w:hAnsi="宋体" w:cs="宋体"/>
                <w:color w:val="000000"/>
                <w:sz w:val="22"/>
                <w:szCs w:val="22"/>
              </w:rPr>
            </w:pPr>
            <w:r>
              <w:rPr>
                <w:rFonts w:hint="eastAsia"/>
                <w:color w:val="000000"/>
                <w:sz w:val="22"/>
                <w:szCs w:val="22"/>
              </w:rPr>
              <w:t>2.00</w:t>
            </w:r>
          </w:p>
        </w:tc>
        <w:tc>
          <w:tcPr>
            <w:tcW w:w="6192" w:type="dxa"/>
            <w:tcBorders>
              <w:top w:val="nil"/>
              <w:left w:val="nil"/>
              <w:bottom w:val="single" w:sz="4" w:space="0" w:color="auto"/>
              <w:right w:val="single" w:sz="4" w:space="0" w:color="auto"/>
            </w:tcBorders>
            <w:vAlign w:val="center"/>
          </w:tcPr>
          <w:p w:rsidR="00A17164" w:rsidRDefault="006544A2">
            <w:pPr>
              <w:jc w:val="right"/>
              <w:rPr>
                <w:rFonts w:ascii="宋体" w:hAnsi="宋体" w:cs="宋体"/>
                <w:color w:val="000000"/>
                <w:sz w:val="22"/>
                <w:szCs w:val="22"/>
              </w:rPr>
            </w:pPr>
            <w:r>
              <w:rPr>
                <w:rFonts w:hint="eastAsia"/>
                <w:color w:val="000000"/>
                <w:sz w:val="22"/>
                <w:szCs w:val="22"/>
              </w:rPr>
              <w:t>0.1996</w:t>
            </w:r>
          </w:p>
        </w:tc>
      </w:tr>
      <w:tr w:rsidR="00A17164">
        <w:trPr>
          <w:trHeight w:val="645"/>
        </w:trPr>
        <w:tc>
          <w:tcPr>
            <w:tcW w:w="4788" w:type="dxa"/>
            <w:tcBorders>
              <w:top w:val="nil"/>
              <w:left w:val="single" w:sz="4" w:space="0" w:color="auto"/>
              <w:bottom w:val="single" w:sz="4" w:space="0" w:color="auto"/>
              <w:right w:val="single" w:sz="4" w:space="0" w:color="auto"/>
            </w:tcBorders>
            <w:vAlign w:val="center"/>
          </w:tcPr>
          <w:p w:rsidR="00A17164" w:rsidRDefault="006544A2">
            <w:pPr>
              <w:rPr>
                <w:rFonts w:ascii="仿宋_GB2312" w:eastAsia="仿宋_GB2312" w:hAnsi="宋体" w:cs="宋体"/>
                <w:sz w:val="32"/>
                <w:szCs w:val="32"/>
              </w:rPr>
            </w:pPr>
            <w:r>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A17164" w:rsidRDefault="006544A2">
            <w:pPr>
              <w:jc w:val="right"/>
              <w:rPr>
                <w:rFonts w:ascii="宋体" w:hAnsi="宋体" w:cs="宋体"/>
                <w:color w:val="000000"/>
                <w:sz w:val="22"/>
                <w:szCs w:val="22"/>
              </w:rPr>
            </w:pPr>
            <w:r>
              <w:rPr>
                <w:rFonts w:hint="eastAsia"/>
                <w:color w:val="000000"/>
                <w:sz w:val="22"/>
                <w:szCs w:val="22"/>
              </w:rPr>
              <w:t>2.00</w:t>
            </w:r>
          </w:p>
        </w:tc>
        <w:tc>
          <w:tcPr>
            <w:tcW w:w="6192" w:type="dxa"/>
            <w:tcBorders>
              <w:top w:val="nil"/>
              <w:left w:val="nil"/>
              <w:bottom w:val="single" w:sz="4" w:space="0" w:color="auto"/>
              <w:right w:val="single" w:sz="4" w:space="0" w:color="auto"/>
            </w:tcBorders>
            <w:vAlign w:val="center"/>
          </w:tcPr>
          <w:p w:rsidR="00A17164" w:rsidRDefault="006544A2">
            <w:pPr>
              <w:jc w:val="right"/>
              <w:rPr>
                <w:rFonts w:ascii="宋体" w:hAnsi="宋体" w:cs="宋体"/>
                <w:color w:val="000000"/>
                <w:sz w:val="22"/>
                <w:szCs w:val="22"/>
              </w:rPr>
            </w:pPr>
            <w:r>
              <w:rPr>
                <w:rFonts w:hint="eastAsia"/>
                <w:color w:val="000000"/>
                <w:sz w:val="22"/>
                <w:szCs w:val="22"/>
              </w:rPr>
              <w:t>0.1996</w:t>
            </w:r>
          </w:p>
        </w:tc>
      </w:tr>
      <w:tr w:rsidR="00A17164">
        <w:trPr>
          <w:trHeight w:val="645"/>
        </w:trPr>
        <w:tc>
          <w:tcPr>
            <w:tcW w:w="4788" w:type="dxa"/>
            <w:tcBorders>
              <w:top w:val="nil"/>
              <w:left w:val="single" w:sz="4" w:space="0" w:color="auto"/>
              <w:bottom w:val="single" w:sz="4" w:space="0" w:color="auto"/>
              <w:right w:val="single" w:sz="4" w:space="0" w:color="auto"/>
            </w:tcBorders>
            <w:vAlign w:val="center"/>
          </w:tcPr>
          <w:p w:rsidR="00A17164" w:rsidRDefault="006544A2">
            <w:pPr>
              <w:rPr>
                <w:rFonts w:ascii="仿宋_GB2312" w:eastAsia="仿宋_GB2312" w:hAnsi="宋体" w:cs="宋体"/>
                <w:sz w:val="32"/>
                <w:szCs w:val="32"/>
              </w:rPr>
            </w:pPr>
            <w:r>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A17164" w:rsidRDefault="006544A2">
            <w:pPr>
              <w:jc w:val="right"/>
              <w:rPr>
                <w:rFonts w:ascii="宋体" w:hAnsi="宋体" w:cs="宋体"/>
                <w:color w:val="000000"/>
                <w:sz w:val="22"/>
                <w:szCs w:val="22"/>
              </w:rPr>
            </w:pPr>
            <w:r>
              <w:rPr>
                <w:rFonts w:hint="eastAsia"/>
                <w:color w:val="000000"/>
                <w:sz w:val="22"/>
                <w:szCs w:val="22"/>
              </w:rPr>
              <w:t>80.00</w:t>
            </w:r>
          </w:p>
        </w:tc>
        <w:tc>
          <w:tcPr>
            <w:tcW w:w="6192" w:type="dxa"/>
            <w:tcBorders>
              <w:top w:val="nil"/>
              <w:left w:val="nil"/>
              <w:bottom w:val="single" w:sz="4" w:space="0" w:color="auto"/>
              <w:right w:val="single" w:sz="4" w:space="0" w:color="auto"/>
            </w:tcBorders>
            <w:vAlign w:val="center"/>
          </w:tcPr>
          <w:p w:rsidR="00A17164" w:rsidRDefault="006544A2">
            <w:pPr>
              <w:jc w:val="right"/>
              <w:rPr>
                <w:rFonts w:ascii="宋体" w:hAnsi="宋体" w:cs="宋体"/>
                <w:color w:val="000000"/>
                <w:sz w:val="22"/>
                <w:szCs w:val="22"/>
              </w:rPr>
            </w:pPr>
            <w:r>
              <w:rPr>
                <w:rFonts w:hint="eastAsia"/>
                <w:color w:val="000000"/>
                <w:sz w:val="22"/>
                <w:szCs w:val="22"/>
              </w:rPr>
              <w:t>4.029</w:t>
            </w:r>
          </w:p>
        </w:tc>
      </w:tr>
      <w:tr w:rsidR="00A17164">
        <w:trPr>
          <w:trHeight w:val="645"/>
        </w:trPr>
        <w:tc>
          <w:tcPr>
            <w:tcW w:w="4788" w:type="dxa"/>
            <w:tcBorders>
              <w:top w:val="nil"/>
              <w:left w:val="single" w:sz="4" w:space="0" w:color="auto"/>
              <w:bottom w:val="single" w:sz="4" w:space="0" w:color="auto"/>
              <w:right w:val="single" w:sz="4" w:space="0" w:color="auto"/>
            </w:tcBorders>
            <w:vAlign w:val="center"/>
          </w:tcPr>
          <w:p w:rsidR="00A17164" w:rsidRDefault="006544A2">
            <w:pPr>
              <w:rPr>
                <w:rFonts w:ascii="仿宋_GB2312" w:eastAsia="仿宋_GB2312" w:hAnsi="宋体" w:cs="宋体"/>
                <w:sz w:val="32"/>
                <w:szCs w:val="32"/>
              </w:rPr>
            </w:pPr>
            <w:r>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A17164" w:rsidRDefault="006544A2">
            <w:pPr>
              <w:jc w:val="right"/>
              <w:rPr>
                <w:rFonts w:ascii="宋体" w:hAnsi="宋体" w:cs="宋体"/>
                <w:color w:val="000000"/>
                <w:sz w:val="22"/>
                <w:szCs w:val="22"/>
              </w:rPr>
            </w:pPr>
            <w:r>
              <w:rPr>
                <w:rFonts w:hint="eastAsia"/>
                <w:color w:val="000000"/>
                <w:sz w:val="22"/>
                <w:szCs w:val="22"/>
              </w:rPr>
              <w:t>79.00</w:t>
            </w:r>
          </w:p>
        </w:tc>
        <w:tc>
          <w:tcPr>
            <w:tcW w:w="6192" w:type="dxa"/>
            <w:tcBorders>
              <w:top w:val="nil"/>
              <w:left w:val="nil"/>
              <w:bottom w:val="single" w:sz="4" w:space="0" w:color="auto"/>
              <w:right w:val="single" w:sz="4" w:space="0" w:color="auto"/>
            </w:tcBorders>
            <w:vAlign w:val="center"/>
          </w:tcPr>
          <w:p w:rsidR="00A17164" w:rsidRDefault="006544A2">
            <w:pPr>
              <w:jc w:val="right"/>
              <w:rPr>
                <w:rFonts w:ascii="宋体" w:hAnsi="宋体" w:cs="宋体"/>
                <w:color w:val="000000"/>
                <w:sz w:val="22"/>
                <w:szCs w:val="22"/>
              </w:rPr>
            </w:pPr>
            <w:r>
              <w:rPr>
                <w:rFonts w:hint="eastAsia"/>
                <w:color w:val="000000"/>
                <w:sz w:val="22"/>
                <w:szCs w:val="22"/>
              </w:rPr>
              <w:t>4.029</w:t>
            </w:r>
          </w:p>
        </w:tc>
      </w:tr>
    </w:tbl>
    <w:p w:rsidR="00A17164" w:rsidRDefault="006544A2">
      <w:pPr>
        <w:ind w:firstLineChars="200" w:firstLine="640"/>
        <w:rPr>
          <w:rFonts w:ascii="仿宋_GB2312" w:eastAsia="仿宋_GB2312"/>
          <w:sz w:val="32"/>
          <w:szCs w:val="32"/>
        </w:rPr>
      </w:pPr>
      <w:r>
        <w:rPr>
          <w:rFonts w:ascii="仿宋_GB2312" w:eastAsia="仿宋_GB2312" w:hint="eastAsia"/>
          <w:sz w:val="32"/>
          <w:szCs w:val="32"/>
        </w:rPr>
        <w:t>2019年我局拟购置打印一体机1台，预计共需资金0.65万元，此项资金已列入2019年预算。</w:t>
      </w:r>
    </w:p>
    <w:p w:rsidR="00A17164" w:rsidRDefault="006544A2">
      <w:pPr>
        <w:spacing w:line="560" w:lineRule="exact"/>
        <w:ind w:firstLineChars="200" w:firstLine="643"/>
      </w:pPr>
      <w:r>
        <w:rPr>
          <w:rFonts w:ascii="宋体" w:hAnsi="宋体" w:hint="eastAsia"/>
          <w:b/>
          <w:sz w:val="32"/>
          <w:szCs w:val="32"/>
        </w:rPr>
        <w:t>八、名词解释</w:t>
      </w:r>
    </w:p>
    <w:p w:rsidR="00A17164" w:rsidRDefault="006544A2">
      <w:pPr>
        <w:spacing w:line="560" w:lineRule="exact"/>
        <w:ind w:firstLineChars="200" w:firstLine="640"/>
        <w:rPr>
          <w:rFonts w:ascii="仿宋_GB2312" w:eastAsia="仿宋_GB2312"/>
          <w:sz w:val="32"/>
          <w:szCs w:val="32"/>
        </w:rPr>
      </w:pPr>
      <w:r>
        <w:rPr>
          <w:rFonts w:ascii="仿宋_GB2312" w:eastAsia="仿宋_GB2312" w:hint="eastAsia"/>
          <w:sz w:val="32"/>
          <w:szCs w:val="32"/>
        </w:rPr>
        <w:t>1．基本支出：是指为保障机构正常运转，完成日常工作任务而发生的人员支出和公用支出。</w:t>
      </w:r>
    </w:p>
    <w:p w:rsidR="00A17164" w:rsidRDefault="006544A2">
      <w:pPr>
        <w:spacing w:line="560" w:lineRule="exact"/>
        <w:ind w:firstLineChars="200" w:firstLine="640"/>
        <w:rPr>
          <w:rFonts w:ascii="仿宋_GB2312" w:eastAsia="仿宋_GB2312"/>
          <w:sz w:val="32"/>
          <w:szCs w:val="32"/>
        </w:rPr>
      </w:pPr>
      <w:r>
        <w:rPr>
          <w:rFonts w:ascii="仿宋_GB2312" w:eastAsia="仿宋_GB2312" w:hint="eastAsia"/>
          <w:sz w:val="32"/>
          <w:szCs w:val="32"/>
        </w:rPr>
        <w:t>2．项目支出：指在基本支出之外为完成特定行政任务和事业发展目标所发生的支出。</w:t>
      </w:r>
    </w:p>
    <w:p w:rsidR="00A17164" w:rsidRDefault="006544A2">
      <w:pPr>
        <w:spacing w:line="560" w:lineRule="exact"/>
        <w:ind w:firstLineChars="200" w:firstLine="640"/>
        <w:rPr>
          <w:rFonts w:ascii="仿宋_GB2312" w:eastAsia="仿宋_GB2312"/>
          <w:sz w:val="32"/>
          <w:szCs w:val="32"/>
        </w:rPr>
      </w:pPr>
      <w:r>
        <w:rPr>
          <w:rFonts w:ascii="仿宋_GB2312" w:eastAsia="仿宋_GB2312" w:hint="eastAsia"/>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rsidR="00A17164" w:rsidRDefault="006544A2">
      <w:pPr>
        <w:spacing w:line="560" w:lineRule="exact"/>
        <w:ind w:firstLineChars="200" w:firstLine="643"/>
      </w:pPr>
      <w:r>
        <w:rPr>
          <w:rFonts w:ascii="宋体" w:hAnsi="宋体" w:hint="eastAsia"/>
          <w:b/>
          <w:sz w:val="32"/>
          <w:szCs w:val="32"/>
        </w:rPr>
        <w:t>九、其他情况说明</w:t>
      </w:r>
    </w:p>
    <w:p w:rsidR="00A17164" w:rsidRDefault="006544A2">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2019年部门预算无国有资本经营预算财政拨款收支，因此相关表格数据为零。</w:t>
      </w:r>
    </w:p>
    <w:p w:rsidR="00A17164" w:rsidRDefault="00A17164">
      <w:pPr>
        <w:spacing w:line="560" w:lineRule="exact"/>
        <w:ind w:firstLineChars="200" w:firstLine="640"/>
        <w:rPr>
          <w:rFonts w:ascii="仿宋_GB2312" w:eastAsia="仿宋_GB2312" w:hAnsi="宋体" w:cs="宋体"/>
          <w:kern w:val="0"/>
          <w:sz w:val="32"/>
          <w:szCs w:val="32"/>
        </w:rPr>
      </w:pPr>
    </w:p>
    <w:p w:rsidR="00A17164" w:rsidRDefault="00A17164">
      <w:pPr>
        <w:spacing w:line="560" w:lineRule="exact"/>
        <w:ind w:firstLineChars="200" w:firstLine="640"/>
        <w:rPr>
          <w:rFonts w:ascii="仿宋_GB2312" w:eastAsia="仿宋_GB2312" w:hAnsi="宋体" w:cs="宋体"/>
          <w:kern w:val="0"/>
          <w:sz w:val="32"/>
          <w:szCs w:val="32"/>
        </w:rPr>
      </w:pPr>
    </w:p>
    <w:p w:rsidR="00A17164" w:rsidRDefault="00A17164"/>
    <w:sectPr w:rsidR="00A17164">
      <w:headerReference w:type="even" r:id="rId11"/>
      <w:headerReference w:type="default" r:id="rId12"/>
      <w:footerReference w:type="even" r:id="rId13"/>
      <w:footerReference w:type="default" r:id="rId14"/>
      <w:headerReference w:type="first" r:id="rId15"/>
      <w:footerReference w:type="first" r:id="rId1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0E8" w:rsidRDefault="005370E8">
      <w:r>
        <w:separator/>
      </w:r>
    </w:p>
  </w:endnote>
  <w:endnote w:type="continuationSeparator" w:id="0">
    <w:p w:rsidR="005370E8" w:rsidRDefault="00537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方正书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164" w:rsidRDefault="00A1716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164" w:rsidRDefault="00A17164">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164" w:rsidRDefault="00A1716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0E8" w:rsidRDefault="005370E8">
      <w:r>
        <w:separator/>
      </w:r>
    </w:p>
  </w:footnote>
  <w:footnote w:type="continuationSeparator" w:id="0">
    <w:p w:rsidR="005370E8" w:rsidRDefault="005370E8">
      <w:r>
        <w:continuationSeparator/>
      </w:r>
    </w:p>
  </w:footnote>
  <w:footnote w:id="1">
    <w:p w:rsidR="00A17164" w:rsidRDefault="00A17164">
      <w:pPr>
        <w:pStyle w:val="a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4A2" w:rsidRDefault="006544A2" w:rsidP="0059511D">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164" w:rsidRDefault="00A17164">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164" w:rsidRDefault="00A17164">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164" w:rsidRDefault="00A17164">
    <w:pPr>
      <w:pStyle w:val="a4"/>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164" w:rsidRDefault="00A1716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87D"/>
    <w:rsid w:val="00002F8A"/>
    <w:rsid w:val="00130F85"/>
    <w:rsid w:val="0013573A"/>
    <w:rsid w:val="00162B37"/>
    <w:rsid w:val="00224042"/>
    <w:rsid w:val="0028687D"/>
    <w:rsid w:val="00293A78"/>
    <w:rsid w:val="004B09FB"/>
    <w:rsid w:val="005370E8"/>
    <w:rsid w:val="0059511D"/>
    <w:rsid w:val="00650014"/>
    <w:rsid w:val="006544A2"/>
    <w:rsid w:val="00971D4A"/>
    <w:rsid w:val="009A3E80"/>
    <w:rsid w:val="00A17164"/>
    <w:rsid w:val="00B36F60"/>
    <w:rsid w:val="00B55890"/>
    <w:rsid w:val="00B727E7"/>
    <w:rsid w:val="00D40E93"/>
    <w:rsid w:val="00E27754"/>
    <w:rsid w:val="00EC2271"/>
    <w:rsid w:val="00EE6A14"/>
    <w:rsid w:val="047768F7"/>
    <w:rsid w:val="059374CB"/>
    <w:rsid w:val="06064DD4"/>
    <w:rsid w:val="0D84508B"/>
    <w:rsid w:val="0DDC1056"/>
    <w:rsid w:val="0F6E0DA9"/>
    <w:rsid w:val="0FF77C6B"/>
    <w:rsid w:val="24A85BBC"/>
    <w:rsid w:val="26E324D4"/>
    <w:rsid w:val="35C148ED"/>
    <w:rsid w:val="365B69C9"/>
    <w:rsid w:val="3879105B"/>
    <w:rsid w:val="3E806A0F"/>
    <w:rsid w:val="415427B4"/>
    <w:rsid w:val="494E3457"/>
    <w:rsid w:val="5BA92DC0"/>
    <w:rsid w:val="5BC762F6"/>
    <w:rsid w:val="5DF12C56"/>
    <w:rsid w:val="63F3717B"/>
    <w:rsid w:val="64F4031C"/>
    <w:rsid w:val="66A20E70"/>
    <w:rsid w:val="74920557"/>
    <w:rsid w:val="78541A54"/>
    <w:rsid w:val="7CC04450"/>
    <w:rsid w:val="7E7477FE"/>
    <w:rsid w:val="7EF40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footnote text"/>
    <w:basedOn w:val="a"/>
    <w:uiPriority w:val="99"/>
    <w:semiHidden/>
    <w:unhideWhenUsed/>
    <w:pPr>
      <w:snapToGrid w:val="0"/>
      <w:jc w:val="left"/>
    </w:pPr>
    <w:rPr>
      <w:kern w:val="0"/>
      <w:sz w:val="18"/>
      <w:szCs w:val="18"/>
    </w:rPr>
  </w:style>
  <w:style w:type="paragraph" w:styleId="a6">
    <w:name w:val="Normal (Web)"/>
    <w:basedOn w:val="a"/>
    <w:pPr>
      <w:spacing w:before="100" w:beforeAutospacing="1" w:after="100" w:afterAutospacing="1"/>
      <w:jc w:val="left"/>
    </w:pPr>
    <w:rPr>
      <w:rFonts w:ascii="Calibri" w:hAnsi="Calibri"/>
      <w:kern w:val="0"/>
      <w:sz w:val="24"/>
    </w:rPr>
  </w:style>
  <w:style w:type="character" w:styleId="a7">
    <w:name w:val="page number"/>
    <w:uiPriority w:val="99"/>
    <w:semiHidden/>
    <w:unhideWhenUsed/>
  </w:style>
  <w:style w:type="character" w:styleId="a8">
    <w:name w:val="footnote reference"/>
    <w:uiPriority w:val="99"/>
    <w:semiHidden/>
    <w:unhideWhenUsed/>
    <w:rPr>
      <w:vertAlign w:val="superscript"/>
    </w:rPr>
  </w:style>
  <w:style w:type="character" w:customStyle="1" w:styleId="Char0">
    <w:name w:val="页眉 Char"/>
    <w:basedOn w:val="a0"/>
    <w:link w:val="a4"/>
    <w:uiPriority w:val="99"/>
    <w:semiHidden/>
    <w:rPr>
      <w:sz w:val="18"/>
      <w:szCs w:val="18"/>
    </w:rPr>
  </w:style>
  <w:style w:type="character" w:customStyle="1" w:styleId="Char">
    <w:name w:val="页脚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footnote text"/>
    <w:basedOn w:val="a"/>
    <w:uiPriority w:val="99"/>
    <w:semiHidden/>
    <w:unhideWhenUsed/>
    <w:pPr>
      <w:snapToGrid w:val="0"/>
      <w:jc w:val="left"/>
    </w:pPr>
    <w:rPr>
      <w:kern w:val="0"/>
      <w:sz w:val="18"/>
      <w:szCs w:val="18"/>
    </w:rPr>
  </w:style>
  <w:style w:type="paragraph" w:styleId="a6">
    <w:name w:val="Normal (Web)"/>
    <w:basedOn w:val="a"/>
    <w:pPr>
      <w:spacing w:before="100" w:beforeAutospacing="1" w:after="100" w:afterAutospacing="1"/>
      <w:jc w:val="left"/>
    </w:pPr>
    <w:rPr>
      <w:rFonts w:ascii="Calibri" w:hAnsi="Calibri"/>
      <w:kern w:val="0"/>
      <w:sz w:val="24"/>
    </w:rPr>
  </w:style>
  <w:style w:type="character" w:styleId="a7">
    <w:name w:val="page number"/>
    <w:uiPriority w:val="99"/>
    <w:semiHidden/>
    <w:unhideWhenUsed/>
  </w:style>
  <w:style w:type="character" w:styleId="a8">
    <w:name w:val="footnote reference"/>
    <w:uiPriority w:val="99"/>
    <w:semiHidden/>
    <w:unhideWhenUsed/>
    <w:rPr>
      <w:vertAlign w:val="superscript"/>
    </w:rPr>
  </w:style>
  <w:style w:type="character" w:customStyle="1" w:styleId="Char0">
    <w:name w:val="页眉 Char"/>
    <w:basedOn w:val="a0"/>
    <w:link w:val="a4"/>
    <w:uiPriority w:val="99"/>
    <w:semiHidden/>
    <w:rPr>
      <w:sz w:val="18"/>
      <w:szCs w:val="18"/>
    </w:rPr>
  </w:style>
  <w:style w:type="character" w:customStyle="1" w:styleId="Char">
    <w:name w:val="页脚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16E98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F29B02-94F9-4F93-BA56-B62687166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592</Words>
  <Characters>3381</Characters>
  <Application>Microsoft Office Word</Application>
  <DocSecurity>0</DocSecurity>
  <Lines>28</Lines>
  <Paragraphs>7</Paragraphs>
  <ScaleCrop>false</ScaleCrop>
  <Company/>
  <LinksUpToDate>false</LinksUpToDate>
  <CharactersWithSpaces>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11</cp:revision>
  <dcterms:created xsi:type="dcterms:W3CDTF">2017-04-16T07:13:00Z</dcterms:created>
  <dcterms:modified xsi:type="dcterms:W3CDTF">2019-02-27T01:36:00Z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