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91173">
      <w:pPr>
        <w:widowControl/>
        <w:jc w:val="center"/>
        <w:rPr>
          <w:rFonts w:ascii="方正小标宋简体" w:eastAsia="方正小标宋简体"/>
          <w:sz w:val="40"/>
          <w:szCs w:val="40"/>
        </w:rPr>
      </w:pPr>
      <w:bookmarkStart w:id="11" w:name="_GoBack"/>
      <w:bookmarkEnd w:id="11"/>
      <w:r>
        <w:rPr>
          <w:rFonts w:hint="eastAsia" w:ascii="方正小标宋简体" w:eastAsia="方正小标宋简体"/>
          <w:sz w:val="40"/>
          <w:szCs w:val="40"/>
        </w:rPr>
        <w:t>目录</w:t>
      </w:r>
    </w:p>
    <w:p w14:paraId="0AE5926A">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05F45498">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53DB7812">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w:t>
      </w:r>
      <w:r>
        <w:rPr>
          <w:rFonts w:hint="eastAsia" w:eastAsia="仿宋_GB2312"/>
          <w:b/>
          <w:sz w:val="36"/>
          <w:szCs w:val="36"/>
        </w:rPr>
        <w:t>及增减变化情况说明</w:t>
      </w:r>
    </w:p>
    <w:p w14:paraId="0AD83A94">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488C7463">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5E74AFCD">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621F89AB">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1D0CDF10">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61468C21">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51E3FC94">
      <w:pPr>
        <w:spacing w:line="560" w:lineRule="exact"/>
        <w:jc w:val="center"/>
        <w:rPr>
          <w:rFonts w:ascii="方正小标宋简体" w:eastAsia="方正小标宋简体"/>
          <w:sz w:val="40"/>
          <w:szCs w:val="40"/>
        </w:rPr>
      </w:pPr>
    </w:p>
    <w:p w14:paraId="1E3BA00F">
      <w:pPr>
        <w:spacing w:line="560" w:lineRule="exact"/>
        <w:jc w:val="center"/>
        <w:rPr>
          <w:rFonts w:ascii="方正小标宋简体" w:eastAsia="方正小标宋简体"/>
          <w:sz w:val="40"/>
          <w:szCs w:val="40"/>
        </w:rPr>
      </w:pPr>
    </w:p>
    <w:p w14:paraId="22C7304A">
      <w:pPr>
        <w:spacing w:line="560" w:lineRule="exact"/>
        <w:jc w:val="center"/>
        <w:rPr>
          <w:rFonts w:ascii="方正小标宋简体" w:eastAsia="方正小标宋简体"/>
          <w:sz w:val="40"/>
          <w:szCs w:val="40"/>
        </w:rPr>
      </w:pPr>
    </w:p>
    <w:p w14:paraId="2F7A7B00">
      <w:pPr>
        <w:spacing w:line="560" w:lineRule="exact"/>
        <w:jc w:val="center"/>
        <w:rPr>
          <w:rFonts w:ascii="方正小标宋简体" w:eastAsia="方正小标宋简体"/>
          <w:sz w:val="40"/>
          <w:szCs w:val="40"/>
        </w:rPr>
      </w:pPr>
    </w:p>
    <w:p w14:paraId="31D29C71">
      <w:pPr>
        <w:spacing w:line="560" w:lineRule="exact"/>
        <w:jc w:val="center"/>
        <w:rPr>
          <w:rFonts w:ascii="方正小标宋简体" w:eastAsia="方正小标宋简体"/>
          <w:sz w:val="40"/>
          <w:szCs w:val="40"/>
        </w:rPr>
      </w:pPr>
    </w:p>
    <w:p w14:paraId="043F3EA6">
      <w:pPr>
        <w:spacing w:line="560" w:lineRule="exact"/>
        <w:jc w:val="center"/>
        <w:rPr>
          <w:rFonts w:ascii="方正小标宋简体" w:eastAsia="方正小标宋简体"/>
          <w:sz w:val="40"/>
          <w:szCs w:val="40"/>
        </w:rPr>
      </w:pPr>
    </w:p>
    <w:p w14:paraId="0F2FC722">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2020年街道办事处部门预算情况说明</w:t>
      </w:r>
    </w:p>
    <w:p w14:paraId="1F1AA06F">
      <w:pPr>
        <w:pStyle w:val="9"/>
        <w:numPr>
          <w:ilvl w:val="0"/>
          <w:numId w:val="1"/>
        </w:numPr>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b/>
          <w:sz w:val="32"/>
          <w:szCs w:val="32"/>
        </w:rPr>
        <w:t>部门职责、机构设置等基本情况</w:t>
      </w:r>
    </w:p>
    <w:p w14:paraId="502D503E">
      <w:pPr>
        <w:pStyle w:val="9"/>
        <w:spacing w:line="560" w:lineRule="exact"/>
        <w:ind w:left="643" w:firstLine="0" w:firstLineChars="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（一）部门职责</w:t>
      </w:r>
    </w:p>
    <w:p w14:paraId="2D968910">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1、办公室：负责上级机关来文的登记、传阅、批办工作；负责各部门的综合协调工作；负责机关事务管理工作。</w:t>
      </w:r>
    </w:p>
    <w:p w14:paraId="3B091ECE">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2、组宣办公室：负责机关、农村党的建设和精神文明建设工作；负责农村干部考核管理工作；负责对外宣传工作；负责工会、共青团、妇联等工作。</w:t>
      </w:r>
    </w:p>
    <w:p w14:paraId="2AD864AB">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3、信访办公室：负责接待群众的来信来访；负责社会矛盾纠纷调解工作；负责社会治安综合治理和维护社会稳定工作。</w:t>
      </w:r>
    </w:p>
    <w:p w14:paraId="7ECE5D5B">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4、农经办公室：负责农村经济发展工作；负责安全生产、食品安全、消防安全、防震防汛等督导检查工作；负责农村面貌改造提升工作。</w:t>
      </w:r>
    </w:p>
    <w:p w14:paraId="42E82FBA">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5、民政办公室：负责社会保障和救灾、救济、殡葬管理工作；负责辖区内教育、科技、文化、卫生、拥军等工作。</w:t>
      </w:r>
    </w:p>
    <w:p w14:paraId="3D037503">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6、计划生育办公室：负责计划生育的宣传、指导、检查工作；负责计划生育制表的审批、申报、签发工作。</w:t>
      </w:r>
    </w:p>
    <w:p w14:paraId="3A181C54">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7、财经办公室：负责农村财务监督审计工作；负责街道办事处预算内、外资金的收支管理工作。</w:t>
      </w:r>
    </w:p>
    <w:p w14:paraId="5A0FE820">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8、支援重点项目办公室：街道办事处管辖范围内重点项目工程的联络相关部门、政策协调和服务管理工作。</w:t>
      </w:r>
    </w:p>
    <w:p w14:paraId="4FB2A254">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9、武装部：负责征兵工作；负责民兵组织建设、民兵军事训练、民兵和预备役人员的政治教育；负责民兵、预备役人员的登记、统计工作。</w:t>
      </w:r>
    </w:p>
    <w:p w14:paraId="7C9D373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纪检办公室：负责监督检查遵守党内法规和执行上级党委决定、落实党风廉政建设责任制、贯彻执行民主集中制、遵守廉洁自律各项规定的情况。协助办事处党委加强党风廉政建设和反腐败工作。对辖区内党员干部进行反腐倡廉教育，组织开展农村、社区廉政文化建设。承办区纪委和同级党委交办的其他事项。</w:t>
      </w:r>
    </w:p>
    <w:p w14:paraId="0F0F8A4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14:paraId="0209D9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生产、消防安全监管工作：做好村居安全日常巡查和专项监督检查、安全隐患整改以及安全培训宣教工作。年终对该项工作进行百分制考核，根据考核成绩进行评定，考核结果在90分以上的为优秀，60分以下的为差；对检查发现的安全隐患，按照隐患整改率进行评定，100%整改完成为优秀，整改率低于80%为差；</w:t>
      </w:r>
    </w:p>
    <w:p w14:paraId="2F7F4F7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食品安全监管工作：做好小摊点备案卡办理、食品安全监督检查及宣教工作。按照办证规范情况、办结速度和办结率进行评定，办证规范情况实行百分制考核，考核结果在90分以上的为优秀，60分以下的为差；办结速度在3个工作日之内的为优秀，10个工作日以上为差；办结率100%为优秀，低于80%为差；</w:t>
      </w:r>
    </w:p>
    <w:p w14:paraId="58F7F4E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环境卫生整治工作：做好环境卫生治理及宣教工作。按照日常保洁工作、专项环境卫生清理工作和公共区域整洁程度进行评定，日常保洁和专项环境卫生治理工作通过百分制年终考核进行评定，考核结果在90分以上的为优秀，60分以下的为差；公共区域整洁程度100%为优秀，低于80%为差。</w:t>
      </w:r>
    </w:p>
    <w:p w14:paraId="0D13C44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农村经济发展工作：指导农村经济建设发展，合理安排集体资产的分配、使用。通过惠农补贴的发放、指导和协调农、林、牧、渔等行业的生产和服务、做好动植物防疫工作等方面进行评定，惠农补贴资金发放率100%为优秀，低于80%为差；其他工作通过问卷调查农民对农业政策的满意度进行评定，满意度100%为优秀，低于80%为差；动植物防疫按照发生事故率评定，事故率为0为优秀，大于1%为差；</w:t>
      </w:r>
    </w:p>
    <w:p w14:paraId="4D1B2E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农村统计工作：负责收集国民经济和社会发展有关数据，完成统计报表和统计资料收集、汇总、审核、上报和整理工作；组织辖区统计单位登记、年检及统计人员持证等工作；负责有关统计报表整理、存档工作。负责人口普查、经济普查等工作。通过以上工作的完成率进行评定，完成率100%为优秀，低于75%为差；</w:t>
      </w:r>
    </w:p>
    <w:p w14:paraId="6B34978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散煤治理和洁净煤推广工作：负责劣质散煤管控，推广洁净煤，促进大气环境质量持续改善。通过散煤全面禁燃率、洁净煤推广率和受益群体满意度进行评定，全面禁燃率100%为优秀，低于90%为差；推广率100%为优秀，低于90%为差；群众满意度100%为优秀，低于80%为差。</w:t>
      </w:r>
    </w:p>
    <w:p w14:paraId="17B685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人口和计划生育服务工作：对执行计划生育方针政策和法律法规的宣传，对育龄妇女和妇科普查的宣传，对计生药物的发放和计生统计工作的上报。按照政策宣传率、药具发放率和统计及时率进行评定，这三项比率100%为优秀，低于75%为差；</w:t>
      </w:r>
    </w:p>
    <w:p w14:paraId="61D832E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就业再就业工作：负责办理《就业创业证》、建立健全各项台账、开展就业指导工作、对就业困难人员进行困难认定、小额担保贷款和社会保险补贴等工作。按照办证速度、“零就业家庭”动态情况和社保补贴到位率进行评定，办证速度2个工作日内为优秀，超2个工作日为差；“零就业家庭”动态归零为优秀，不为零为差；社保补贴到位率100%为优秀，低于100%为差；</w:t>
      </w:r>
    </w:p>
    <w:p w14:paraId="50F3746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社会保险工作：负责城镇居民养老保险工作、城镇居民医疗保险工作、其他社会保险工作和离退休人员社会化管理工作。按照城居保参保率、医疗保险参保率和养老资格认证率进行评定，城居保参保率100%为优秀，低于100%为差；医疗保险参保率大于90%为优秀，低于90%为差；养老资格认证率大于80%为优秀，低于80%为差；</w:t>
      </w:r>
    </w:p>
    <w:p w14:paraId="141BED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10、保障性住房的申请和年审工作：负责本行政区域内保障性住房申请受理、审核等工作。年终对该项工作进行百分制考核，根据考核成绩进行评定，考核结果在90分以上的为优秀，60分以下的为差；</w:t>
      </w:r>
    </w:p>
    <w:p w14:paraId="5D183A7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11、民政事务工作：按照职责要求、文件规定受理行政区域内相关民政事务的申请、初审及复核工作。根据该项工作的办结率进行评定，办结率大于90%为优秀，低于90%为差。</w:t>
      </w:r>
    </w:p>
    <w:p w14:paraId="513B08C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重点项目工程的服务管理：切实组织协调好重点项目工程各项工作，最大程度保障重点项目工程顺利开展。按照对重点项目工程的资料统计、建设施工进度和了解认知度进行评定，建设施工进度100%为优秀，低于75%为差；了解认知度100%为优秀，低于80%为差；</w:t>
      </w:r>
    </w:p>
    <w:p w14:paraId="1B5641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过渡费申请及发放：认真统计好涉及村人口增减，及时申请过渡费并发放。按照人数统计、资金申请和群众满意度进行评定，人口统计准确率100%为优秀，否则为差；资金申请准确及时为优秀，否则为差；群众满意度100%为优秀，低于80%为差；</w:t>
      </w:r>
    </w:p>
    <w:p w14:paraId="5C748E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征地资金发放：积极协调、监督征地资金及时发放。按照土地亩数确定准确率、发放到位率和群众满意度来评定，亩数准确率100%为优秀，否则为差；发放到位率100%为优秀，低于80%为差；群众满意度100%为优秀，低于80%为差；</w:t>
      </w:r>
    </w:p>
    <w:p w14:paraId="3F9D393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村办公场所租金和绿化租地资金申请：按期签订绿化租地协议并及时发放；及时申请办公场所租金、遮荫费资金及发放。按照统计及时率、资金到位率和群众满意度进行评定，统计及时率100%为优秀，否则为差；资金到位率100%为优秀，低于80%为差；群众满意度100%为优秀，低于80%为差。</w:t>
      </w:r>
    </w:p>
    <w:p w14:paraId="74D931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切实做好信访日常管理、重要节点的安保、社会综合治理、扫黑除恶等相关工作。通过辖区群众对综治和信访工作的满意度以及群体事件发生比率来评定，群众满意度100%为优秀，低于80%为差；群体性事件发生比率低于10%为优秀，否则为差。</w:t>
      </w:r>
    </w:p>
    <w:p w14:paraId="262BE6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负责辖区内社区建设和社区服务工作，强化社区功能，完善社区服务，解决社区问题，不断提高社区成员的生活水平和生活质量，加大社区工作人员管理力度，进行老旧小区提升改造。通过年终千分制考核、对物业公司考核和群众满意度来评定，年终考核900分以上为优秀社区，600分以下为不合格社区；对物业公司考核结果90分以上为优秀，60分以下为差；群众满意度100%为优秀，低于60%为差。</w:t>
      </w:r>
    </w:p>
    <w:p w14:paraId="75052F9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村干部及社区工作人员的日常管理：做好村两委及社区工作人员、大学生村官的日常管理工作；做好村两委及离任村干部的补贴发放工作。按照对村两委人员和大学生村官年终百分制考核以及村干部补贴发放及时率来评定，年终考核90分以上为优秀，60分以下为差；群众满意度100%为优秀，否则为差；</w:t>
      </w:r>
    </w:p>
    <w:p w14:paraId="4161163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基层组织阵地建设及党员教育管理工作：建设村综合服务站，提升社区便民服务大厅、组织活动场所的设施，进一步提升村（社区）为民服务；加强党员发展及教育管理工作，通过有效举措激发党组织新活力。按照党员群众对该项工作的满意度和党员发展数量进行评定，满意度100%为优秀，低于80%为差；年度党员发展数量达到组织部门要求为优秀，否则为差；</w:t>
      </w:r>
    </w:p>
    <w:p w14:paraId="7B36B1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20、宣传和群团工作：宣传</w:t>
      </w:r>
      <w:r>
        <w:rPr>
          <w:rFonts w:hint="eastAsia" w:ascii="仿宋_GB2312" w:hAnsi="仿宋_GB2312" w:eastAsia="仿宋_GB2312" w:cs="仿宋_GB2312"/>
          <w:sz w:val="32"/>
          <w:szCs w:val="32"/>
          <w:lang w:eastAsia="zh-CN"/>
        </w:rPr>
        <w:t>习近平新时代中国特色社会主义思想和党的十九大精神</w:t>
      </w:r>
      <w:r>
        <w:rPr>
          <w:rFonts w:hint="eastAsia" w:ascii="仿宋_GB2312" w:hAnsi="仿宋_GB2312" w:eastAsia="仿宋_GB2312" w:cs="仿宋_GB2312"/>
          <w:sz w:val="32"/>
          <w:szCs w:val="32"/>
        </w:rPr>
        <w:t>，弘扬中华传统文化；以党建带动群团组织的发展建设，切实做好工会、妇联、共青团等群团组织工作。通过群众对群团组织和宣传工作的满意程度进行评价，群众满意度100%为优秀，低于80%为差。</w:t>
      </w:r>
    </w:p>
    <w:p w14:paraId="1F55468F">
      <w:pPr>
        <w:ind w:firstLine="640" w:firstLineChars="200"/>
        <w:rPr>
          <w:rFonts w:hint="eastAsia" w:ascii="仿宋_GB2312" w:hAnsi="仿宋_GB2312" w:eastAsia="仿宋_GB2312" w:cs="仿宋_GB2312"/>
          <w:sz w:val="32"/>
          <w:szCs w:val="32"/>
        </w:rPr>
      </w:pPr>
    </w:p>
    <w:p w14:paraId="0AF1305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tbl>
      <w:tblPr>
        <w:tblStyle w:val="5"/>
        <w:tblpPr w:leftFromText="180" w:rightFromText="180" w:vertAnchor="text" w:horzAnchor="page" w:tblpX="1547" w:tblpY="13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30"/>
        <w:gridCol w:w="1105"/>
        <w:gridCol w:w="1244"/>
        <w:gridCol w:w="2293"/>
        <w:gridCol w:w="691"/>
        <w:gridCol w:w="691"/>
        <w:gridCol w:w="691"/>
        <w:gridCol w:w="691"/>
        <w:gridCol w:w="691"/>
        <w:gridCol w:w="691"/>
        <w:gridCol w:w="691"/>
        <w:gridCol w:w="691"/>
      </w:tblGrid>
      <w:tr w14:paraId="3C6C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tblHeader/>
        </w:trPr>
        <w:tc>
          <w:tcPr>
            <w:tcW w:w="9754" w:type="dxa"/>
            <w:gridSpan w:val="6"/>
            <w:tcBorders>
              <w:top w:val="single" w:color="FFFFFF" w:sz="6" w:space="0"/>
              <w:left w:val="single" w:color="FFFFFF" w:sz="6" w:space="0"/>
              <w:right w:val="single" w:color="FFFFFF" w:sz="6" w:space="0"/>
            </w:tcBorders>
            <w:vAlign w:val="center"/>
          </w:tcPr>
          <w:p w14:paraId="36026955">
            <w:pPr>
              <w:spacing w:line="300" w:lineRule="exact"/>
              <w:jc w:val="left"/>
              <w:rPr>
                <w:rFonts w:ascii="方正小标宋_GBK" w:eastAsia="方正小标宋_GBK"/>
                <w:sz w:val="24"/>
              </w:rPr>
            </w:pPr>
            <w:r>
              <w:rPr>
                <w:rFonts w:hint="eastAsia" w:ascii="方正小标宋_GBK" w:eastAsia="方正小标宋_GBK"/>
                <w:sz w:val="24"/>
              </w:rPr>
              <w:t>109街道办</w:t>
            </w:r>
          </w:p>
        </w:tc>
        <w:tc>
          <w:tcPr>
            <w:tcW w:w="4146" w:type="dxa"/>
            <w:gridSpan w:val="6"/>
            <w:tcBorders>
              <w:top w:val="single" w:color="FFFFFF" w:sz="6" w:space="0"/>
              <w:left w:val="single" w:color="FFFFFF" w:sz="6" w:space="0"/>
              <w:right w:val="single" w:color="FFFFFF" w:sz="6" w:space="0"/>
            </w:tcBorders>
            <w:vAlign w:val="center"/>
          </w:tcPr>
          <w:p w14:paraId="5C37017E">
            <w:pPr>
              <w:spacing w:line="300" w:lineRule="exact"/>
              <w:jc w:val="right"/>
              <w:rPr>
                <w:rFonts w:ascii="方正小标宋_GBK" w:eastAsia="方正小标宋_GBK"/>
                <w:sz w:val="24"/>
              </w:rPr>
            </w:pPr>
            <w:r>
              <w:rPr>
                <w:rFonts w:hint="eastAsia" w:ascii="方正小标宋_GBK" w:eastAsia="方正小标宋_GBK"/>
                <w:sz w:val="24"/>
              </w:rPr>
              <w:t>单位：人</w:t>
            </w:r>
          </w:p>
        </w:tc>
      </w:tr>
      <w:tr w14:paraId="2C5A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tblHeader/>
        </w:trPr>
        <w:tc>
          <w:tcPr>
            <w:tcW w:w="3730" w:type="dxa"/>
            <w:vMerge w:val="restart"/>
            <w:vAlign w:val="center"/>
          </w:tcPr>
          <w:p w14:paraId="3247BAC5">
            <w:pPr>
              <w:spacing w:line="300" w:lineRule="exact"/>
              <w:jc w:val="center"/>
              <w:rPr>
                <w:rFonts w:ascii="方正书宋_GBK" w:eastAsia="方正书宋_GBK"/>
                <w:b/>
              </w:rPr>
            </w:pPr>
            <w:r>
              <w:rPr>
                <w:rFonts w:hint="eastAsia" w:ascii="方正书宋_GBK" w:eastAsia="方正书宋_GBK"/>
                <w:b/>
              </w:rPr>
              <w:t>单位名称</w:t>
            </w:r>
          </w:p>
        </w:tc>
        <w:tc>
          <w:tcPr>
            <w:tcW w:w="1105" w:type="dxa"/>
            <w:vMerge w:val="restart"/>
            <w:vAlign w:val="center"/>
          </w:tcPr>
          <w:p w14:paraId="3A34F1E7">
            <w:pPr>
              <w:spacing w:line="300" w:lineRule="exact"/>
              <w:jc w:val="center"/>
              <w:rPr>
                <w:rFonts w:ascii="方正书宋_GBK" w:eastAsia="方正书宋_GBK"/>
                <w:b/>
              </w:rPr>
            </w:pPr>
            <w:r>
              <w:rPr>
                <w:rFonts w:hint="eastAsia" w:ascii="方正书宋_GBK" w:eastAsia="方正书宋_GBK"/>
                <w:b/>
              </w:rPr>
              <w:t>单位性质</w:t>
            </w:r>
          </w:p>
        </w:tc>
        <w:tc>
          <w:tcPr>
            <w:tcW w:w="1244" w:type="dxa"/>
            <w:vMerge w:val="restart"/>
            <w:vAlign w:val="center"/>
          </w:tcPr>
          <w:p w14:paraId="076009B3">
            <w:pPr>
              <w:spacing w:line="300" w:lineRule="exact"/>
              <w:jc w:val="center"/>
              <w:rPr>
                <w:rFonts w:ascii="方正书宋_GBK" w:eastAsia="方正书宋_GBK"/>
                <w:b/>
              </w:rPr>
            </w:pPr>
            <w:r>
              <w:rPr>
                <w:rFonts w:hint="eastAsia" w:ascii="方正书宋_GBK" w:eastAsia="方正书宋_GBK"/>
                <w:b/>
              </w:rPr>
              <w:t>单位规格</w:t>
            </w:r>
          </w:p>
        </w:tc>
        <w:tc>
          <w:tcPr>
            <w:tcW w:w="2293" w:type="dxa"/>
            <w:vMerge w:val="restart"/>
            <w:vAlign w:val="center"/>
          </w:tcPr>
          <w:p w14:paraId="701112FF">
            <w:pPr>
              <w:spacing w:line="300" w:lineRule="exact"/>
              <w:jc w:val="center"/>
              <w:rPr>
                <w:rFonts w:ascii="方正书宋_GBK" w:eastAsia="方正书宋_GBK"/>
                <w:b/>
              </w:rPr>
            </w:pPr>
            <w:r>
              <w:rPr>
                <w:rFonts w:hint="eastAsia" w:ascii="方正书宋_GBK" w:eastAsia="方正书宋_GBK"/>
                <w:b/>
              </w:rPr>
              <w:t>经费保障形式</w:t>
            </w:r>
          </w:p>
        </w:tc>
        <w:tc>
          <w:tcPr>
            <w:tcW w:w="691" w:type="dxa"/>
            <w:vMerge w:val="restart"/>
            <w:vAlign w:val="center"/>
          </w:tcPr>
          <w:p w14:paraId="4F373C49">
            <w:pPr>
              <w:spacing w:line="300" w:lineRule="exact"/>
              <w:jc w:val="center"/>
              <w:rPr>
                <w:rFonts w:ascii="方正书宋_GBK" w:eastAsia="方正书宋_GBK"/>
                <w:b/>
              </w:rPr>
            </w:pPr>
            <w:r>
              <w:rPr>
                <w:rFonts w:hint="eastAsia" w:ascii="方正书宋_GBK" w:eastAsia="方正书宋_GBK"/>
                <w:b/>
              </w:rPr>
              <w:t>车辆实有数</w:t>
            </w:r>
          </w:p>
        </w:tc>
        <w:tc>
          <w:tcPr>
            <w:tcW w:w="1382" w:type="dxa"/>
            <w:gridSpan w:val="2"/>
            <w:vAlign w:val="center"/>
          </w:tcPr>
          <w:p w14:paraId="1DD710D6">
            <w:pPr>
              <w:spacing w:line="300" w:lineRule="exact"/>
              <w:jc w:val="center"/>
              <w:rPr>
                <w:rFonts w:ascii="方正书宋_GBK" w:eastAsia="方正书宋_GBK"/>
                <w:b/>
              </w:rPr>
            </w:pPr>
            <w:r>
              <w:rPr>
                <w:rFonts w:hint="eastAsia" w:ascii="方正书宋_GBK" w:eastAsia="方正书宋_GBK"/>
                <w:b/>
              </w:rPr>
              <w:t>编制人数</w:t>
            </w:r>
          </w:p>
        </w:tc>
        <w:tc>
          <w:tcPr>
            <w:tcW w:w="1382" w:type="dxa"/>
            <w:gridSpan w:val="2"/>
            <w:vAlign w:val="center"/>
          </w:tcPr>
          <w:p w14:paraId="5FB20241">
            <w:pPr>
              <w:spacing w:line="300" w:lineRule="exact"/>
              <w:jc w:val="center"/>
              <w:rPr>
                <w:rFonts w:ascii="方正书宋_GBK" w:eastAsia="方正书宋_GBK"/>
                <w:b/>
              </w:rPr>
            </w:pPr>
            <w:r>
              <w:rPr>
                <w:rFonts w:hint="eastAsia" w:ascii="方正书宋_GBK" w:eastAsia="方正书宋_GBK"/>
                <w:b/>
              </w:rPr>
              <w:t>在职人数</w:t>
            </w:r>
          </w:p>
        </w:tc>
        <w:tc>
          <w:tcPr>
            <w:tcW w:w="2073" w:type="dxa"/>
            <w:gridSpan w:val="3"/>
            <w:vAlign w:val="center"/>
          </w:tcPr>
          <w:p w14:paraId="7BC7BAF4">
            <w:pPr>
              <w:spacing w:line="300" w:lineRule="exact"/>
              <w:jc w:val="center"/>
              <w:rPr>
                <w:rFonts w:ascii="方正书宋_GBK" w:eastAsia="方正书宋_GBK"/>
                <w:b/>
              </w:rPr>
            </w:pPr>
            <w:r>
              <w:rPr>
                <w:rFonts w:hint="eastAsia" w:ascii="方正书宋_GBK" w:eastAsia="方正书宋_GBK"/>
                <w:b/>
              </w:rPr>
              <w:t>离退人数</w:t>
            </w:r>
          </w:p>
        </w:tc>
      </w:tr>
      <w:tr w14:paraId="3DE6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tblHeader/>
        </w:trPr>
        <w:tc>
          <w:tcPr>
            <w:tcW w:w="3730" w:type="dxa"/>
            <w:vMerge w:val="continue"/>
            <w:vAlign w:val="center"/>
          </w:tcPr>
          <w:p w14:paraId="1BC1E024">
            <w:pPr>
              <w:spacing w:line="300" w:lineRule="exact"/>
              <w:jc w:val="left"/>
              <w:outlineLvl w:val="0"/>
            </w:pPr>
          </w:p>
        </w:tc>
        <w:tc>
          <w:tcPr>
            <w:tcW w:w="1105" w:type="dxa"/>
            <w:vMerge w:val="continue"/>
            <w:vAlign w:val="center"/>
          </w:tcPr>
          <w:p w14:paraId="78CBA05A">
            <w:pPr>
              <w:spacing w:line="300" w:lineRule="exact"/>
              <w:jc w:val="left"/>
              <w:outlineLvl w:val="0"/>
            </w:pPr>
          </w:p>
        </w:tc>
        <w:tc>
          <w:tcPr>
            <w:tcW w:w="1244" w:type="dxa"/>
            <w:vMerge w:val="continue"/>
            <w:vAlign w:val="center"/>
          </w:tcPr>
          <w:p w14:paraId="490F2105">
            <w:pPr>
              <w:spacing w:line="300" w:lineRule="exact"/>
              <w:jc w:val="left"/>
              <w:outlineLvl w:val="0"/>
            </w:pPr>
          </w:p>
        </w:tc>
        <w:tc>
          <w:tcPr>
            <w:tcW w:w="2293" w:type="dxa"/>
            <w:vMerge w:val="continue"/>
            <w:vAlign w:val="center"/>
          </w:tcPr>
          <w:p w14:paraId="6C92C52E">
            <w:pPr>
              <w:spacing w:line="300" w:lineRule="exact"/>
              <w:jc w:val="left"/>
              <w:outlineLvl w:val="0"/>
            </w:pPr>
          </w:p>
        </w:tc>
        <w:tc>
          <w:tcPr>
            <w:tcW w:w="691" w:type="dxa"/>
            <w:vMerge w:val="continue"/>
            <w:vAlign w:val="center"/>
          </w:tcPr>
          <w:p w14:paraId="4B6B7CA8">
            <w:pPr>
              <w:spacing w:line="300" w:lineRule="exact"/>
              <w:jc w:val="left"/>
              <w:outlineLvl w:val="0"/>
            </w:pPr>
          </w:p>
        </w:tc>
        <w:tc>
          <w:tcPr>
            <w:tcW w:w="691" w:type="dxa"/>
            <w:vAlign w:val="center"/>
          </w:tcPr>
          <w:p w14:paraId="531B4D43">
            <w:pPr>
              <w:spacing w:line="300" w:lineRule="exact"/>
              <w:jc w:val="center"/>
              <w:rPr>
                <w:rFonts w:ascii="方正书宋_GBK" w:eastAsia="方正书宋_GBK"/>
                <w:b/>
              </w:rPr>
            </w:pPr>
            <w:r>
              <w:rPr>
                <w:rFonts w:hint="eastAsia" w:ascii="方正书宋_GBK" w:eastAsia="方正书宋_GBK"/>
                <w:b/>
              </w:rPr>
              <w:t>行政</w:t>
            </w:r>
          </w:p>
        </w:tc>
        <w:tc>
          <w:tcPr>
            <w:tcW w:w="691" w:type="dxa"/>
            <w:vAlign w:val="center"/>
          </w:tcPr>
          <w:p w14:paraId="4DDB0729">
            <w:pPr>
              <w:spacing w:line="300" w:lineRule="exact"/>
              <w:jc w:val="center"/>
              <w:rPr>
                <w:rFonts w:ascii="方正书宋_GBK" w:eastAsia="方正书宋_GBK"/>
                <w:b/>
              </w:rPr>
            </w:pPr>
            <w:r>
              <w:rPr>
                <w:rFonts w:hint="eastAsia" w:ascii="方正书宋_GBK" w:eastAsia="方正书宋_GBK"/>
                <w:b/>
              </w:rPr>
              <w:t>事业</w:t>
            </w:r>
          </w:p>
        </w:tc>
        <w:tc>
          <w:tcPr>
            <w:tcW w:w="691" w:type="dxa"/>
            <w:vAlign w:val="center"/>
          </w:tcPr>
          <w:p w14:paraId="7F32F5DE">
            <w:pPr>
              <w:spacing w:line="300" w:lineRule="exact"/>
              <w:jc w:val="center"/>
              <w:rPr>
                <w:rFonts w:ascii="方正书宋_GBK" w:eastAsia="方正书宋_GBK"/>
                <w:b/>
              </w:rPr>
            </w:pPr>
            <w:r>
              <w:rPr>
                <w:rFonts w:hint="eastAsia" w:ascii="方正书宋_GBK" w:eastAsia="方正书宋_GBK"/>
                <w:b/>
              </w:rPr>
              <w:t>行政</w:t>
            </w:r>
          </w:p>
        </w:tc>
        <w:tc>
          <w:tcPr>
            <w:tcW w:w="691" w:type="dxa"/>
            <w:vAlign w:val="center"/>
          </w:tcPr>
          <w:p w14:paraId="1BE2F715">
            <w:pPr>
              <w:spacing w:line="300" w:lineRule="exact"/>
              <w:jc w:val="center"/>
              <w:rPr>
                <w:rFonts w:ascii="方正书宋_GBK" w:eastAsia="方正书宋_GBK"/>
                <w:b/>
              </w:rPr>
            </w:pPr>
            <w:r>
              <w:rPr>
                <w:rFonts w:hint="eastAsia" w:ascii="方正书宋_GBK" w:eastAsia="方正书宋_GBK"/>
                <w:b/>
              </w:rPr>
              <w:t>事业</w:t>
            </w:r>
          </w:p>
        </w:tc>
        <w:tc>
          <w:tcPr>
            <w:tcW w:w="691" w:type="dxa"/>
            <w:vAlign w:val="center"/>
          </w:tcPr>
          <w:p w14:paraId="7AB8A439">
            <w:pPr>
              <w:spacing w:line="300" w:lineRule="exact"/>
              <w:jc w:val="center"/>
              <w:rPr>
                <w:rFonts w:ascii="方正书宋_GBK" w:eastAsia="方正书宋_GBK"/>
                <w:b/>
              </w:rPr>
            </w:pPr>
            <w:r>
              <w:rPr>
                <w:rFonts w:hint="eastAsia" w:ascii="方正书宋_GBK" w:eastAsia="方正书宋_GBK"/>
                <w:b/>
              </w:rPr>
              <w:t>离休</w:t>
            </w:r>
          </w:p>
        </w:tc>
        <w:tc>
          <w:tcPr>
            <w:tcW w:w="691" w:type="dxa"/>
            <w:vAlign w:val="center"/>
          </w:tcPr>
          <w:p w14:paraId="69FFF69B">
            <w:pPr>
              <w:spacing w:line="300" w:lineRule="exact"/>
              <w:jc w:val="center"/>
              <w:rPr>
                <w:rFonts w:ascii="方正书宋_GBK" w:eastAsia="方正书宋_GBK"/>
                <w:b/>
              </w:rPr>
            </w:pPr>
            <w:r>
              <w:rPr>
                <w:rFonts w:hint="eastAsia" w:ascii="方正书宋_GBK" w:eastAsia="方正书宋_GBK"/>
                <w:b/>
              </w:rPr>
              <w:t>退休</w:t>
            </w:r>
          </w:p>
        </w:tc>
        <w:tc>
          <w:tcPr>
            <w:tcW w:w="691" w:type="dxa"/>
            <w:vAlign w:val="center"/>
          </w:tcPr>
          <w:p w14:paraId="0FD06B04">
            <w:pPr>
              <w:spacing w:line="300" w:lineRule="exact"/>
              <w:jc w:val="center"/>
              <w:rPr>
                <w:rFonts w:ascii="方正书宋_GBK" w:eastAsia="方正书宋_GBK"/>
                <w:b/>
              </w:rPr>
            </w:pPr>
            <w:r>
              <w:rPr>
                <w:rFonts w:hint="eastAsia" w:ascii="方正书宋_GBK" w:eastAsia="方正书宋_GBK"/>
                <w:b/>
              </w:rPr>
              <w:t>退职</w:t>
            </w:r>
          </w:p>
        </w:tc>
      </w:tr>
      <w:tr w14:paraId="677C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3" w:hRule="atLeast"/>
        </w:trPr>
        <w:tc>
          <w:tcPr>
            <w:tcW w:w="3730" w:type="dxa"/>
            <w:vAlign w:val="center"/>
          </w:tcPr>
          <w:p w14:paraId="6868F4A8">
            <w:pPr>
              <w:spacing w:line="300" w:lineRule="exact"/>
              <w:jc w:val="center"/>
              <w:rPr>
                <w:rFonts w:ascii="方正书宋_GBK" w:eastAsia="方正书宋_GBK"/>
                <w:b/>
              </w:rPr>
            </w:pPr>
            <w:r>
              <w:rPr>
                <w:rFonts w:hint="eastAsia" w:ascii="方正书宋_GBK" w:eastAsia="方正书宋_GBK"/>
                <w:b/>
              </w:rPr>
              <w:t>合    计</w:t>
            </w:r>
          </w:p>
        </w:tc>
        <w:tc>
          <w:tcPr>
            <w:tcW w:w="1105" w:type="dxa"/>
            <w:vAlign w:val="center"/>
          </w:tcPr>
          <w:p w14:paraId="3D3A5CA5">
            <w:pPr>
              <w:spacing w:line="300" w:lineRule="exact"/>
              <w:jc w:val="center"/>
              <w:rPr>
                <w:rFonts w:ascii="方正书宋_GBK" w:eastAsia="方正书宋_GBK"/>
                <w:b/>
              </w:rPr>
            </w:pPr>
          </w:p>
        </w:tc>
        <w:tc>
          <w:tcPr>
            <w:tcW w:w="1244" w:type="dxa"/>
            <w:vAlign w:val="center"/>
          </w:tcPr>
          <w:p w14:paraId="2FE69029">
            <w:pPr>
              <w:spacing w:line="300" w:lineRule="exact"/>
              <w:jc w:val="center"/>
              <w:rPr>
                <w:rFonts w:ascii="方正书宋_GBK" w:eastAsia="方正书宋_GBK"/>
                <w:b/>
              </w:rPr>
            </w:pPr>
          </w:p>
        </w:tc>
        <w:tc>
          <w:tcPr>
            <w:tcW w:w="2293" w:type="dxa"/>
            <w:vAlign w:val="center"/>
          </w:tcPr>
          <w:p w14:paraId="71EB9915">
            <w:pPr>
              <w:spacing w:line="300" w:lineRule="exact"/>
              <w:jc w:val="center"/>
              <w:rPr>
                <w:rFonts w:ascii="方正书宋_GBK" w:eastAsia="方正书宋_GBK"/>
                <w:b/>
              </w:rPr>
            </w:pPr>
          </w:p>
        </w:tc>
        <w:tc>
          <w:tcPr>
            <w:tcW w:w="691" w:type="dxa"/>
            <w:vAlign w:val="center"/>
          </w:tcPr>
          <w:p w14:paraId="4EEE78C9">
            <w:pPr>
              <w:spacing w:line="300" w:lineRule="exact"/>
              <w:jc w:val="center"/>
              <w:rPr>
                <w:rFonts w:ascii="方正书宋_GBK" w:eastAsia="方正书宋_GBK"/>
                <w:b/>
              </w:rPr>
            </w:pPr>
            <w:r>
              <w:rPr>
                <w:rFonts w:ascii="方正书宋_GBK" w:eastAsia="方正书宋_GBK"/>
                <w:b/>
              </w:rPr>
              <w:t>3</w:t>
            </w:r>
          </w:p>
        </w:tc>
        <w:tc>
          <w:tcPr>
            <w:tcW w:w="691" w:type="dxa"/>
            <w:vAlign w:val="center"/>
          </w:tcPr>
          <w:p w14:paraId="4C5CDDBF">
            <w:pPr>
              <w:spacing w:line="300" w:lineRule="exact"/>
              <w:jc w:val="center"/>
              <w:rPr>
                <w:rFonts w:ascii="方正书宋_GBK" w:eastAsia="方正书宋_GBK"/>
                <w:b/>
              </w:rPr>
            </w:pPr>
            <w:r>
              <w:rPr>
                <w:rFonts w:hint="eastAsia" w:ascii="方正书宋_GBK" w:eastAsia="方正书宋_GBK"/>
                <w:b/>
              </w:rPr>
              <w:t>6</w:t>
            </w:r>
          </w:p>
        </w:tc>
        <w:tc>
          <w:tcPr>
            <w:tcW w:w="691" w:type="dxa"/>
            <w:vAlign w:val="center"/>
          </w:tcPr>
          <w:p w14:paraId="7C6789D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1</w:t>
            </w:r>
          </w:p>
        </w:tc>
        <w:tc>
          <w:tcPr>
            <w:tcW w:w="691" w:type="dxa"/>
            <w:vAlign w:val="center"/>
          </w:tcPr>
          <w:p w14:paraId="4B8A2C3C">
            <w:pPr>
              <w:spacing w:line="300" w:lineRule="exact"/>
              <w:jc w:val="center"/>
              <w:rPr>
                <w:rFonts w:ascii="方正书宋_GBK" w:eastAsia="方正书宋_GBK"/>
                <w:b/>
              </w:rPr>
            </w:pPr>
            <w:r>
              <w:rPr>
                <w:rFonts w:hint="eastAsia" w:ascii="方正书宋_GBK" w:eastAsia="方正书宋_GBK"/>
                <w:b/>
              </w:rPr>
              <w:t>6</w:t>
            </w:r>
          </w:p>
        </w:tc>
        <w:tc>
          <w:tcPr>
            <w:tcW w:w="691" w:type="dxa"/>
            <w:vAlign w:val="center"/>
          </w:tcPr>
          <w:p w14:paraId="4DC9E76B">
            <w:pPr>
              <w:spacing w:line="300" w:lineRule="exact"/>
              <w:jc w:val="center"/>
              <w:rPr>
                <w:rFonts w:ascii="方正书宋_GBK" w:eastAsia="方正书宋_GBK"/>
                <w:b/>
              </w:rPr>
            </w:pPr>
            <w:r>
              <w:rPr>
                <w:rFonts w:hint="eastAsia" w:ascii="方正书宋_GBK" w:eastAsia="方正书宋_GBK"/>
                <w:b/>
              </w:rPr>
              <w:t>31</w:t>
            </w:r>
          </w:p>
        </w:tc>
        <w:tc>
          <w:tcPr>
            <w:tcW w:w="691" w:type="dxa"/>
            <w:vAlign w:val="center"/>
          </w:tcPr>
          <w:p w14:paraId="47030D3B">
            <w:pPr>
              <w:spacing w:line="300" w:lineRule="exact"/>
              <w:jc w:val="center"/>
              <w:rPr>
                <w:rFonts w:ascii="方正书宋_GBK" w:eastAsia="方正书宋_GBK"/>
                <w:b/>
              </w:rPr>
            </w:pPr>
          </w:p>
        </w:tc>
        <w:tc>
          <w:tcPr>
            <w:tcW w:w="691" w:type="dxa"/>
            <w:vAlign w:val="center"/>
          </w:tcPr>
          <w:p w14:paraId="061E762D">
            <w:pPr>
              <w:spacing w:line="300" w:lineRule="exact"/>
              <w:jc w:val="center"/>
              <w:rPr>
                <w:rFonts w:ascii="方正书宋_GBK" w:eastAsia="方正书宋_GBK"/>
                <w:b/>
              </w:rPr>
            </w:pPr>
          </w:p>
        </w:tc>
        <w:tc>
          <w:tcPr>
            <w:tcW w:w="691" w:type="dxa"/>
            <w:vAlign w:val="center"/>
          </w:tcPr>
          <w:p w14:paraId="093BCC4D">
            <w:pPr>
              <w:spacing w:line="300" w:lineRule="exact"/>
              <w:jc w:val="center"/>
              <w:rPr>
                <w:rFonts w:ascii="方正书宋_GBK" w:eastAsia="方正书宋_GBK"/>
                <w:b/>
              </w:rPr>
            </w:pPr>
          </w:p>
        </w:tc>
      </w:tr>
      <w:tr w14:paraId="687C2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8" w:hRule="atLeast"/>
        </w:trPr>
        <w:tc>
          <w:tcPr>
            <w:tcW w:w="3730" w:type="dxa"/>
            <w:vAlign w:val="center"/>
          </w:tcPr>
          <w:p w14:paraId="204C7203">
            <w:pPr>
              <w:spacing w:line="300" w:lineRule="exact"/>
              <w:jc w:val="left"/>
              <w:rPr>
                <w:rFonts w:ascii="方正书宋_GBK" w:eastAsia="方正书宋_GBK"/>
              </w:rPr>
            </w:pPr>
            <w:r>
              <w:rPr>
                <w:rFonts w:hint="eastAsia" w:ascii="方正书宋_GBK" w:eastAsia="方正书宋_GBK"/>
              </w:rPr>
              <w:t>街道办事处</w:t>
            </w:r>
          </w:p>
        </w:tc>
        <w:tc>
          <w:tcPr>
            <w:tcW w:w="1105" w:type="dxa"/>
            <w:vAlign w:val="center"/>
          </w:tcPr>
          <w:p w14:paraId="36728A31">
            <w:pPr>
              <w:spacing w:line="300" w:lineRule="exact"/>
              <w:jc w:val="center"/>
              <w:rPr>
                <w:rFonts w:ascii="方正书宋_GBK" w:eastAsia="方正书宋_GBK"/>
              </w:rPr>
            </w:pPr>
            <w:r>
              <w:rPr>
                <w:rFonts w:hint="eastAsia" w:ascii="方正书宋_GBK" w:eastAsia="方正书宋_GBK"/>
              </w:rPr>
              <w:t>行政</w:t>
            </w:r>
          </w:p>
        </w:tc>
        <w:tc>
          <w:tcPr>
            <w:tcW w:w="1244" w:type="dxa"/>
            <w:vAlign w:val="center"/>
          </w:tcPr>
          <w:p w14:paraId="19567ACB">
            <w:pPr>
              <w:spacing w:line="300" w:lineRule="exact"/>
              <w:jc w:val="center"/>
              <w:rPr>
                <w:rFonts w:ascii="方正书宋_GBK" w:eastAsia="方正书宋_GBK"/>
              </w:rPr>
            </w:pPr>
            <w:r>
              <w:rPr>
                <w:rFonts w:hint="eastAsia" w:ascii="方正书宋_GBK" w:eastAsia="方正书宋_GBK"/>
              </w:rPr>
              <w:t>正科级</w:t>
            </w:r>
          </w:p>
        </w:tc>
        <w:tc>
          <w:tcPr>
            <w:tcW w:w="2293" w:type="dxa"/>
            <w:vAlign w:val="center"/>
          </w:tcPr>
          <w:p w14:paraId="5E95E827">
            <w:pPr>
              <w:spacing w:line="300" w:lineRule="exact"/>
              <w:jc w:val="center"/>
              <w:rPr>
                <w:rFonts w:ascii="方正书宋_GBK" w:eastAsia="方正书宋_GBK"/>
              </w:rPr>
            </w:pPr>
            <w:r>
              <w:rPr>
                <w:rFonts w:hint="eastAsia" w:ascii="方正书宋_GBK" w:eastAsia="方正书宋_GBK"/>
              </w:rPr>
              <w:t>财政拨款</w:t>
            </w:r>
          </w:p>
        </w:tc>
        <w:tc>
          <w:tcPr>
            <w:tcW w:w="691" w:type="dxa"/>
            <w:vAlign w:val="center"/>
          </w:tcPr>
          <w:p w14:paraId="4F12D2F3">
            <w:pPr>
              <w:spacing w:line="300" w:lineRule="exact"/>
              <w:jc w:val="center"/>
              <w:rPr>
                <w:rFonts w:ascii="方正书宋_GBK" w:eastAsia="方正书宋_GBK"/>
              </w:rPr>
            </w:pPr>
            <w:r>
              <w:rPr>
                <w:rFonts w:ascii="方正书宋_GBK" w:eastAsia="方正书宋_GBK"/>
              </w:rPr>
              <w:t>3</w:t>
            </w:r>
          </w:p>
        </w:tc>
        <w:tc>
          <w:tcPr>
            <w:tcW w:w="691" w:type="dxa"/>
            <w:vAlign w:val="center"/>
          </w:tcPr>
          <w:p w14:paraId="6D052121">
            <w:pPr>
              <w:spacing w:line="300" w:lineRule="exact"/>
              <w:jc w:val="center"/>
              <w:rPr>
                <w:rFonts w:ascii="方正书宋_GBK" w:eastAsia="方正书宋_GBK"/>
              </w:rPr>
            </w:pPr>
            <w:r>
              <w:rPr>
                <w:rFonts w:hint="eastAsia" w:ascii="方正书宋_GBK" w:eastAsia="方正书宋_GBK"/>
              </w:rPr>
              <w:t>6</w:t>
            </w:r>
          </w:p>
        </w:tc>
        <w:tc>
          <w:tcPr>
            <w:tcW w:w="691" w:type="dxa"/>
            <w:vAlign w:val="center"/>
          </w:tcPr>
          <w:p w14:paraId="4304F8A4">
            <w:pPr>
              <w:spacing w:line="300" w:lineRule="exact"/>
              <w:jc w:val="center"/>
              <w:rPr>
                <w:rFonts w:ascii="方正书宋_GBK" w:eastAsia="方正书宋_GBK"/>
              </w:rPr>
            </w:pPr>
            <w:r>
              <w:rPr>
                <w:rFonts w:hint="eastAsia" w:ascii="方正书宋_GBK" w:eastAsia="方正书宋_GBK"/>
              </w:rPr>
              <w:t>31</w:t>
            </w:r>
          </w:p>
        </w:tc>
        <w:tc>
          <w:tcPr>
            <w:tcW w:w="691" w:type="dxa"/>
            <w:vAlign w:val="center"/>
          </w:tcPr>
          <w:p w14:paraId="7AC52951">
            <w:pPr>
              <w:spacing w:line="300" w:lineRule="exact"/>
              <w:jc w:val="center"/>
              <w:rPr>
                <w:rFonts w:ascii="方正书宋_GBK" w:eastAsia="方正书宋_GBK"/>
              </w:rPr>
            </w:pPr>
            <w:r>
              <w:rPr>
                <w:rFonts w:hint="eastAsia" w:ascii="方正书宋_GBK" w:eastAsia="方正书宋_GBK"/>
              </w:rPr>
              <w:t>6</w:t>
            </w:r>
          </w:p>
        </w:tc>
        <w:tc>
          <w:tcPr>
            <w:tcW w:w="691" w:type="dxa"/>
            <w:vAlign w:val="center"/>
          </w:tcPr>
          <w:p w14:paraId="53EC66DF">
            <w:pPr>
              <w:spacing w:line="300" w:lineRule="exact"/>
              <w:jc w:val="center"/>
              <w:rPr>
                <w:rFonts w:ascii="方正书宋_GBK" w:eastAsia="方正书宋_GBK"/>
              </w:rPr>
            </w:pPr>
            <w:r>
              <w:rPr>
                <w:rFonts w:hint="eastAsia" w:ascii="方正书宋_GBK" w:eastAsia="方正书宋_GBK"/>
              </w:rPr>
              <w:t>31</w:t>
            </w:r>
          </w:p>
        </w:tc>
        <w:tc>
          <w:tcPr>
            <w:tcW w:w="691" w:type="dxa"/>
            <w:vAlign w:val="center"/>
          </w:tcPr>
          <w:p w14:paraId="4DF2DF1E">
            <w:pPr>
              <w:spacing w:line="300" w:lineRule="exact"/>
              <w:jc w:val="center"/>
              <w:rPr>
                <w:rFonts w:ascii="方正书宋_GBK" w:eastAsia="方正书宋_GBK"/>
              </w:rPr>
            </w:pPr>
          </w:p>
        </w:tc>
        <w:tc>
          <w:tcPr>
            <w:tcW w:w="691" w:type="dxa"/>
            <w:vAlign w:val="center"/>
          </w:tcPr>
          <w:p w14:paraId="224818AD">
            <w:pPr>
              <w:spacing w:line="300" w:lineRule="exact"/>
              <w:jc w:val="center"/>
              <w:rPr>
                <w:rFonts w:ascii="方正书宋_GBK" w:eastAsia="方正书宋_GBK"/>
              </w:rPr>
            </w:pPr>
          </w:p>
        </w:tc>
        <w:tc>
          <w:tcPr>
            <w:tcW w:w="691" w:type="dxa"/>
            <w:vAlign w:val="center"/>
          </w:tcPr>
          <w:p w14:paraId="459C40A8">
            <w:pPr>
              <w:spacing w:line="300" w:lineRule="exact"/>
              <w:jc w:val="center"/>
              <w:rPr>
                <w:rFonts w:ascii="方正书宋_GBK" w:eastAsia="方正书宋_GBK"/>
              </w:rPr>
            </w:pPr>
          </w:p>
        </w:tc>
      </w:tr>
    </w:tbl>
    <w:p w14:paraId="185E7213">
      <w:pPr>
        <w:ind w:firstLine="640" w:firstLineChars="200"/>
        <w:rPr>
          <w:rFonts w:hint="eastAsia" w:ascii="仿宋_GB2312" w:hAnsi="仿宋_GB2312" w:eastAsia="仿宋_GB2312" w:cs="仿宋_GB2312"/>
          <w:sz w:val="32"/>
          <w:szCs w:val="32"/>
        </w:rPr>
      </w:pPr>
    </w:p>
    <w:p w14:paraId="77C3D1C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（三）其他基本情况</w:t>
      </w:r>
    </w:p>
    <w:p w14:paraId="03A9D11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我部门为科级、行政单位，部门经费形式是财政拨款。</w:t>
      </w:r>
    </w:p>
    <w:p w14:paraId="1B10C28F">
      <w:pPr>
        <w:pStyle w:val="4"/>
        <w:spacing w:before="0" w:beforeAutospacing="0" w:after="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6"/>
          <w:szCs w:val="36"/>
        </w:rPr>
        <w:t>部门预算总体情况及预算收支增减变化情况说明</w:t>
      </w:r>
    </w:p>
    <w:p w14:paraId="2F64DFC4">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收入情况：我部门2020年预算收入4208.7万元,其中一般公共预算拨款1869.07万元，基金预算拨款2339.63万元。</w:t>
      </w:r>
    </w:p>
    <w:p w14:paraId="71ED15DD">
      <w:pPr>
        <w:pStyle w:val="10"/>
        <w:spacing w:after="0" w:line="560" w:lineRule="exact"/>
        <w:ind w:firstLine="64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支出情况：我部门2020年预算支出4208.7万元，其中：人员经费支出1039.26万元，正常公用经费支出81.83万元，专项公用支出93.78万元，专项项目支出2799.13万元，提前下达预算194.7万元。</w:t>
      </w:r>
    </w:p>
    <w:p w14:paraId="7FE5D429">
      <w:pPr>
        <w:ind w:firstLine="563" w:firstLineChars="176"/>
        <w:rPr>
          <w:rFonts w:ascii="仿宋_GB2312" w:hAnsi="仿宋_GB2312" w:eastAsia="仿宋_GB2312" w:cs="仿宋_GB2312"/>
          <w:sz w:val="32"/>
          <w:szCs w:val="32"/>
        </w:rPr>
      </w:pPr>
      <w:r>
        <w:rPr>
          <w:rFonts w:hint="eastAsia" w:ascii="仿宋_GB2312" w:hAnsi="仿宋_GB2312" w:eastAsia="仿宋_GB2312" w:cs="仿宋_GB2312"/>
          <w:sz w:val="32"/>
          <w:szCs w:val="32"/>
        </w:rPr>
        <w:t>2020年预算收支安排4208.7万元，较2019年预算增加577.47万元，增加15.9%，其中：人员经费支出增加20.91万元，主要为正常人员调动；日常公用经费支出增加0.48万元，主要为增加工会经费支出；项目支出增加556.08万元，主要是增加相关专项工作。</w:t>
      </w:r>
    </w:p>
    <w:p w14:paraId="3F116D6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sz w:val="36"/>
          <w:szCs w:val="36"/>
        </w:rPr>
        <w:t>机关运行经费情况及增减变化情况说明</w:t>
      </w:r>
    </w:p>
    <w:p w14:paraId="24660C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部门机关运行费用预算安排81.83万元（其中：办公费6万元、水费5万元、电费20万元、邮电费5.4万元、办公取暖费20万元、差旅费1.5万元、维修费0.5万元、租赁费2.39万元，会议费0.3万元、公务用车运行费13.5万元、其他0.4万元、公务接待费2万元、工会经费4.84万元），2019年机关运行费用预算安排81.35万元，增加5.9%。主要原因：工会经费增加。</w:t>
      </w:r>
    </w:p>
    <w:p w14:paraId="2D36D52B">
      <w:pPr>
        <w:spacing w:line="560"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sz w:val="36"/>
          <w:szCs w:val="36"/>
        </w:rPr>
        <w:t>四、“三公”经费情况及增减变化说明</w:t>
      </w:r>
    </w:p>
    <w:p w14:paraId="34B5307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2020年我部门“三公”经费预算安排15.5万元，与上年持平。具体情况如下：</w:t>
      </w:r>
    </w:p>
    <w:p w14:paraId="6228822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（一）公务用车购置及运行费，共计安排13.5万元，与上年持平；</w:t>
      </w:r>
    </w:p>
    <w:p w14:paraId="15083234">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1.公务用车购置安排0万元，与上年持平；</w:t>
      </w:r>
    </w:p>
    <w:p w14:paraId="1855FEAB">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2.公务用车运行维护经费安排13.5万元，与上年持平；</w:t>
      </w:r>
    </w:p>
    <w:p w14:paraId="3E83BF6A">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（二）公务接待费安排2万元，与上年持平；</w:t>
      </w:r>
    </w:p>
    <w:p w14:paraId="1CC1CE7B">
      <w:pPr>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（三）因公出国（境）费安排0万元，与上年持平；</w:t>
      </w:r>
    </w:p>
    <w:p w14:paraId="64312851">
      <w:pPr>
        <w:spacing w:line="560" w:lineRule="exact"/>
        <w:ind w:firstLine="723" w:firstLineChars="200"/>
        <w:rPr>
          <w:rFonts w:ascii="仿宋_GB2312" w:hAnsi="仿宋_GB2312" w:eastAsia="仿宋_GB2312" w:cs="仿宋_GB2312"/>
          <w:b/>
          <w:sz w:val="36"/>
          <w:szCs w:val="36"/>
        </w:rPr>
      </w:pPr>
      <w:r>
        <w:rPr>
          <w:rFonts w:hint="eastAsia" w:ascii="仿宋_GB2312" w:hAnsi="仿宋_GB2312" w:eastAsia="仿宋_GB2312" w:cs="仿宋_GB2312"/>
          <w:b/>
          <w:sz w:val="36"/>
          <w:szCs w:val="36"/>
        </w:rPr>
        <w:t>五、绩效信息</w:t>
      </w:r>
    </w:p>
    <w:p w14:paraId="7E984CBC">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（一）总体绩效目标</w:t>
      </w:r>
    </w:p>
    <w:p w14:paraId="341A45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辖区内市容环境卫生的全面管理，推动爱国卫生工作的落实。开展社会救助和福利服务，开展便民、利民服务和社会化服务以及社会保障服务。做好计划生育工作，强化对流动人口及特殊人群的规范化管理。负责辖区内安全生产、消防工作；协助党工委做好社会治安综合治理和信访工作以及年度征兵工作；认真办理人大代理建议和政协委员提案。负责做好下岗职工的安置、刑满释放人员帮教工作，辖区内就业和再就业服务工作，企业退休人员管理服务工作，社会救助服务工作；劳动关系协调工作；</w:t>
      </w:r>
    </w:p>
    <w:p w14:paraId="095789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社区建设总体规划和年度计划，并组织实施。加强社区党组织建设，充分发挥社区党组织的战斗堡垒作用开展小区环境卫生的整治工作，对无物业公司管理的旧小区进行垃圾清运、设施维修、绿化硬化以及大气污染防治工作.开展社会救助和福做好计划生育工作，强化对流动人口及特殊人群的规范化管理。利服务，开展便民、利民服务和社会化服务以及社会保障服务。做好社会治安综合治理和信访工作. 做好下岗职工的安置、辖区内就业和再就业服务工作，企业退休人员管理服务工作，劳动关系协调工作。</w:t>
      </w:r>
    </w:p>
    <w:p w14:paraId="6151717F">
      <w:pPr>
        <w:numPr>
          <w:ilvl w:val="0"/>
          <w:numId w:val="2"/>
        </w:num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分项绩效目标</w:t>
      </w:r>
    </w:p>
    <w:p w14:paraId="6B5538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根据管委会工作部署，结合街道办事处年度工作计划，针对街道办事处主要职责、重点工作，分项制定绩效目标，街道办部门总体职责目标如下：</w:t>
      </w:r>
    </w:p>
    <w:p w14:paraId="08D6D3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1、安全和环境卫生工作</w:t>
      </w:r>
    </w:p>
    <w:p w14:paraId="43A18CF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（1）安全生产、消防安全监管工作：</w:t>
      </w:r>
    </w:p>
    <w:p w14:paraId="3076DC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绩效目标：做好村居安全日常巡查和专项监督检查、安全隐患整改以及安全培训宣教工作。</w:t>
      </w:r>
    </w:p>
    <w:p w14:paraId="684891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年终对该项工作进行百分制考核，根据考核成绩进行评定，考核结果在90分以上的为优秀，60分以下的为差；对检查发现的安全隐患，按照隐患整改率进行评定，100%整改完成为优秀，整改率低于80%为差；</w:t>
      </w:r>
    </w:p>
    <w:p w14:paraId="2683F7A8">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食品安全监管工作：</w:t>
      </w:r>
    </w:p>
    <w:p w14:paraId="04D0EF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绩效目标：做好小摊点备案卡办理、食品安全监督检查及宣教工作。</w:t>
      </w:r>
    </w:p>
    <w:p w14:paraId="7342913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办证规范情况、办结速度和办结率进行评定，办证规范情况实行百分制考核，考核结果在90分以上的为优秀，60分以下的为差；办结速度在3个工作日之内的为优秀，10个工作日以上为差；办结率100%为优秀，低于80%为差；</w:t>
      </w:r>
    </w:p>
    <w:p w14:paraId="22F54EB4">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环境卫生整治工作：</w:t>
      </w:r>
    </w:p>
    <w:p w14:paraId="7616E7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绩效目标：做好环境卫生治理及宣教工作。</w:t>
      </w:r>
    </w:p>
    <w:p w14:paraId="480DEF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日常保洁工作、专项环境卫生清理工作和公共区域整洁程度进行评定，日常保洁和专项环境卫生治理工作通过百分制年终考核进行评定，考核结果在90分以上的为优秀，60分以下的为差；公共区域整洁程度100%为优秀，低于80%为差。</w:t>
      </w:r>
    </w:p>
    <w:p w14:paraId="6FF372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2、农村经济工作</w:t>
      </w:r>
    </w:p>
    <w:p w14:paraId="454EFA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（1）农村经济发展工作：</w:t>
      </w:r>
    </w:p>
    <w:p w14:paraId="302B2E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绩效目标：指导农村经济建设发展，合理安排集体资产的分配、使用。</w:t>
      </w:r>
    </w:p>
    <w:p w14:paraId="64F338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惠农补贴的发放、指导和协调农、林、牧、渔等行业的生产和服务、做好动植物防疫工作等方面进行评定，惠农补贴资金发放率100%为优秀，低于80%为差；其他工作通过问卷调查农民对农业政策的满意度进行评定，满意度100%为优秀，低于80%为差；动植物防疫按照发生事故率评定，事故率为0为优秀，大于1%为差；</w:t>
      </w:r>
    </w:p>
    <w:p w14:paraId="42940731">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农村统计工作：</w:t>
      </w:r>
    </w:p>
    <w:p w14:paraId="29BDAF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收集国民经济和社会发展有关数据，完成统计报表和统计资料收集、汇总、审核、上报和整理工作；组织辖区统计单位登记、年检及统计人员持证等工作；负责有关统计报表整理、存档工作。负责人口普查、经济普查等工作。</w:t>
      </w:r>
    </w:p>
    <w:p w14:paraId="15C8D0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绩效指标：通过以上工作的完成率进行评定，完成率100%为优秀，低于75%为差；</w:t>
      </w:r>
    </w:p>
    <w:p w14:paraId="16AADDCD">
      <w:pPr>
        <w:numPr>
          <w:ilvl w:val="0"/>
          <w:numId w:val="4"/>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散煤治理和洁净煤推广工作：</w:t>
      </w:r>
    </w:p>
    <w:p w14:paraId="3F67F2D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绩效目标：负责劣质散煤管控，推广洁净煤，促进大气环境质量持续改善。</w:t>
      </w:r>
    </w:p>
    <w:p w14:paraId="0309519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绩效指标：通过散煤全面禁燃率、洁净煤推广率和受益群体满意度进行评定，全面禁燃率100%为优秀，低于90%为差；推广率100%为优秀，低于90%为差；群众满意度100%为优秀，低于80%为差。</w:t>
      </w:r>
    </w:p>
    <w:p w14:paraId="2751173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3、社会管理事务工作</w:t>
      </w:r>
    </w:p>
    <w:p w14:paraId="4D99DE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（1）人口和计划生育服务工作：</w:t>
      </w:r>
    </w:p>
    <w:p w14:paraId="4118103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绩效目标：对执行计划生育方针政策和法律法规的宣传，对育龄妇女和妇科普查的宣传，对计生药物的发放和计生统计工作的上报。</w:t>
      </w:r>
    </w:p>
    <w:p w14:paraId="4A418F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绩效指标：按照政策宣传率、药具发放率和统计及时率进行评定，这三项比率100%为优秀，低于75%为差；</w:t>
      </w:r>
    </w:p>
    <w:p w14:paraId="42264C4E">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就业再就业工作：</w:t>
      </w:r>
    </w:p>
    <w:p w14:paraId="7922AD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绩效目标：负责办理《就业创业证》、建立健全各项台账、开展就业指导工作、对就业困难人员进行困难认定、小额担保贷款和社会保险补贴等工作。</w:t>
      </w:r>
    </w:p>
    <w:p w14:paraId="750CA5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办证速度、“零就业家庭”动态情况和社保补贴到位率进行评定，办证速度2个工作日内为优秀，超2个工作日为差；“零就业家庭”动态归零为优秀，不为零为差；社保补贴到位率100%为优秀，低于100%为差；</w:t>
      </w:r>
    </w:p>
    <w:p w14:paraId="2C5A4405">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社会保险工作：</w:t>
      </w:r>
    </w:p>
    <w:p w14:paraId="1D464DD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绩效目标：负责城镇居民养老保险工作、城镇居民医疗保险工作、其他社会保险工作和离退休人员社会化管理工作。</w:t>
      </w:r>
    </w:p>
    <w:p w14:paraId="3823AA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绩效指标：按照城居保参保率、医疗保险参保率和养老资格认证率进行评定，城居保参保率100%为优秀，低于100%为差；医疗保险参保率大于90%为优秀，低于90%为差；养老资格认证率大于80%为优秀，低于80%为差；</w:t>
      </w:r>
    </w:p>
    <w:p w14:paraId="43AC1DA5">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保障性住房的申请和年审工作：</w:t>
      </w:r>
    </w:p>
    <w:p w14:paraId="06D4DD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绩效目标：负责本行政区域内保障性住房申请受理、审核等工作。</w:t>
      </w:r>
    </w:p>
    <w:p w14:paraId="1FE4C0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绩效指标：年终对该项工作进行百分制考核，根据考核成绩进行评定，考核结果在90分以上的为优秀，60分以下的为差；</w:t>
      </w:r>
    </w:p>
    <w:p w14:paraId="681A0E05">
      <w:pPr>
        <w:numPr>
          <w:ilvl w:val="0"/>
          <w:numId w:val="5"/>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民政事务工作：</w:t>
      </w:r>
    </w:p>
    <w:p w14:paraId="5ADE8992">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绩效目标：按照职责要求、文件规定受理行政区域内相关民政事务的申请、初审及复核工作。</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绩效指标：根据该项工作的办结率进行评定，办结率大于90%为优秀，低于90%为差。</w:t>
      </w:r>
    </w:p>
    <w:p w14:paraId="4FA7E2F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5、重点项目工程的联络相关部门、政策协调和服务管理工作</w:t>
      </w:r>
    </w:p>
    <w:p w14:paraId="298536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（1）重点项目工程的服务管理：</w:t>
      </w:r>
    </w:p>
    <w:p w14:paraId="6CB52264">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绩效目标：切实组织协调好重点项目工程各项工作，最大程度保障重点项目工程顺利开展。</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绩效指标：按照对重点项目工程的资料统计、建设施工进度和了解认知度进行评定，建设施工进度100%为优秀，低于75%为差；了解认知度100%为优秀，低于80%为差；</w:t>
      </w:r>
    </w:p>
    <w:p w14:paraId="05A05CEA">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过渡费申请及发放：</w:t>
      </w:r>
    </w:p>
    <w:p w14:paraId="089184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绩效目标：认真统计好涉及村人口增减，及时申请过渡费并发放。</w:t>
      </w:r>
    </w:p>
    <w:p w14:paraId="42C9AE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绩效指标：按照人数统计、资金申请和群众满意度进行评定，人口统计准确率100%为优秀，否则为差；资金申请准确及时为优秀，否则为差；群众满意度100%为优秀，低于80%为差；</w:t>
      </w:r>
    </w:p>
    <w:p w14:paraId="28324878">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征地资金发放：</w:t>
      </w:r>
    </w:p>
    <w:p w14:paraId="702295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绩效目标：积极协调、监督征地资金及时发放。</w:t>
      </w:r>
    </w:p>
    <w:p w14:paraId="261F2C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绩效指标：按照土地亩数确定准确率、发放到位率和群众满意度来评定，亩数准确率100%为优秀，否则为差；发放到位率100%为优秀，低于80%为差；群众满意度100%为优秀，低于80%为差；</w:t>
      </w:r>
    </w:p>
    <w:p w14:paraId="7D375E19">
      <w:pPr>
        <w:numPr>
          <w:ilvl w:val="0"/>
          <w:numId w:val="6"/>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村办公场所租金和绿化租地资金申请：</w:t>
      </w:r>
    </w:p>
    <w:p w14:paraId="40C6A8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绩效目标：按期签订绿化租地协议并及时发放；及时申请办公场所租金、遮荫费资金及发放。</w:t>
      </w:r>
    </w:p>
    <w:p w14:paraId="716D1B1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绩效指标：按照统计及时率、资金到位率和群众满意度进行评定，统计及时率100%为优秀，否则为差；资金到位率100%为优秀，低于80%为差；群众满意度100%为优秀，低于80%为差。</w:t>
      </w:r>
    </w:p>
    <w:p w14:paraId="15A93CA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5、信访、综治以及扫黑除恶工作</w:t>
      </w:r>
    </w:p>
    <w:p w14:paraId="310FFA2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绩效目标：切实做好信访日常管理、重要节点的安保、社会综合治理、扫黑除恶等相关工作。</w:t>
      </w:r>
    </w:p>
    <w:p w14:paraId="230EFC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绩效指标：通过辖区群众对综治和信访工作的满意度以及群体事件发生比率来评定，群众满意度100%为优秀，低于80%为差；群体性事件发生比率低于10%为优秀，否则为差。</w:t>
      </w:r>
    </w:p>
    <w:p w14:paraId="55BA62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6、社区建设和社区服务工作</w:t>
      </w:r>
    </w:p>
    <w:p w14:paraId="15CF6C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绩效目标：负责辖区内社区建设和社区服务工作，强化社区功能，完善社区服务，解决社区问题，不断提高社区成员的生活水平和生活质量，加大社区工作人员管理力度，进行老旧小区提升改造。</w:t>
      </w:r>
    </w:p>
    <w:p w14:paraId="63FE75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年终千分制考核、对物业公司考核和群众满意度来评定，年终考核900分以上为优秀社区，600分以下为不合格社区；对物业公司考核结果90分以上为优秀，60分以下为差；群众满意度100%为优秀，低于60%为差。</w:t>
      </w:r>
    </w:p>
    <w:p w14:paraId="638B214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7、基层党建工作</w:t>
      </w:r>
    </w:p>
    <w:p w14:paraId="57DC8F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（1）村干部及社区工作人员的日常管理：</w:t>
      </w:r>
    </w:p>
    <w:p w14:paraId="55477F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绩效目标：做好村两委及社区工作人员、大学生村官的日常管理工作；做好村两委及离任村干部的补贴发放工作。</w:t>
      </w:r>
    </w:p>
    <w:p w14:paraId="6A0F5F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绩效指标：按照对村两委人员和大学生村官年终百分制考核以及村干部补贴发放及时率来评定，年终考核90分以上为优秀，60分以下为差；群众满意度100%为优秀，否则为差；</w:t>
      </w:r>
    </w:p>
    <w:p w14:paraId="0C6548A5">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基层组织阵地建设及党员教育管理工作：</w:t>
      </w:r>
    </w:p>
    <w:p w14:paraId="5E3C24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绩效目标：建设村综合服务站，提升社区便民服务大厅、组织活动场所的设施，进一步提升村（社区）为民服务；加强党员发展及教育管理工作，通过有效举措激发党组织新活力。</w:t>
      </w:r>
    </w:p>
    <w:p w14:paraId="6B8F9A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绩效指标：按照党员群众对该项工作的满意度和党员发展数量进行评定，满意度100%为优秀，低于80%为差；年度党员发展数量达到组织部门要求为优秀，否则为差；</w:t>
      </w:r>
    </w:p>
    <w:p w14:paraId="3508E48B">
      <w:pPr>
        <w:numPr>
          <w:ilvl w:val="0"/>
          <w:numId w:val="7"/>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宣传和群团工作：</w:t>
      </w:r>
    </w:p>
    <w:p w14:paraId="375088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绩效目标：宣传</w:t>
      </w:r>
      <w:r>
        <w:rPr>
          <w:rFonts w:hint="eastAsia" w:ascii="仿宋_GB2312" w:hAnsi="仿宋_GB2312" w:eastAsia="仿宋_GB2312" w:cs="仿宋_GB2312"/>
          <w:sz w:val="32"/>
          <w:szCs w:val="32"/>
          <w:lang w:eastAsia="zh-CN"/>
        </w:rPr>
        <w:t>习近平新时代中国特色社会主义思想和党的十九大精神</w:t>
      </w:r>
      <w:r>
        <w:rPr>
          <w:rFonts w:hint="eastAsia" w:ascii="仿宋_GB2312" w:hAnsi="仿宋_GB2312" w:eastAsia="仿宋_GB2312" w:cs="仿宋_GB2312"/>
          <w:sz w:val="32"/>
          <w:szCs w:val="32"/>
        </w:rPr>
        <w:t>，弘扬中华传统文化；以党建带动群团组织的发展建设，切实做好工会、妇联、共青团等群团组织工作。</w:t>
      </w:r>
    </w:p>
    <w:p w14:paraId="68AEF500">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绩效指标：通过群众对群团组织和宣传工作的满意程度进行评价，群众满意度100%为优秀，低于80%为差。</w:t>
      </w:r>
    </w:p>
    <w:p w14:paraId="1A6DDC90">
      <w:pPr>
        <w:numPr>
          <w:ilvl w:val="0"/>
          <w:numId w:val="8"/>
        </w:num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工作保障措施</w:t>
      </w:r>
    </w:p>
    <w:p w14:paraId="451A55DA">
      <w:pPr>
        <w:spacing w:line="560" w:lineRule="exact"/>
        <w:ind w:firstLine="640" w:firstLineChars="200"/>
        <w:rPr>
          <w:rFonts w:ascii="仿宋_GB2312" w:eastAsia="仿宋_GB2312"/>
          <w:sz w:val="32"/>
          <w:szCs w:val="32"/>
        </w:rPr>
      </w:pPr>
      <w:r>
        <w:rPr>
          <w:rFonts w:hint="eastAsia" w:ascii="仿宋_GB2312" w:eastAsia="仿宋_GB2312"/>
          <w:sz w:val="32"/>
          <w:szCs w:val="32"/>
        </w:rPr>
        <w:t>1、加强领导，强化责任，为推进预算绩效管理提供组织保障</w:t>
      </w:r>
    </w:p>
    <w:p w14:paraId="34B2523F">
      <w:pPr>
        <w:spacing w:line="560" w:lineRule="exact"/>
        <w:ind w:firstLine="640" w:firstLineChars="200"/>
        <w:rPr>
          <w:rFonts w:ascii="仿宋_GB2312" w:eastAsia="仿宋_GB2312"/>
          <w:sz w:val="32"/>
          <w:szCs w:val="32"/>
        </w:rPr>
      </w:pPr>
      <w:r>
        <w:rPr>
          <w:rFonts w:hint="eastAsia" w:ascii="仿宋_GB2312" w:eastAsia="仿宋_GB2312"/>
          <w:sz w:val="32"/>
          <w:szCs w:val="32"/>
        </w:rPr>
        <w:t>根据街道办2020年整体工作规划，详细制定年度工作任务分解表，对每一项工作，明确分管领导、责任科室和具体责任人。能量化的全部量化，明确时限及要求，责成各科室将全年工作分解到月，落实到人。对每个项目落实到人，一抓到底，直至完成验收，为各项工作扎实开展提供了强有力的组织保障。财经办公室运行监控的职责，明确主管科室“谁花钱，评价谁”的基本原则，以部门整体绩效评价推动各科室降低运行成本、提高管理效能，提升社会满意度。 </w:t>
      </w:r>
    </w:p>
    <w:p w14:paraId="7DFB6566">
      <w:pPr>
        <w:spacing w:line="560" w:lineRule="exact"/>
        <w:ind w:firstLine="640" w:firstLineChars="200"/>
        <w:rPr>
          <w:rFonts w:ascii="仿宋_GB2312" w:eastAsia="仿宋_GB2312"/>
          <w:sz w:val="32"/>
          <w:szCs w:val="32"/>
        </w:rPr>
      </w:pPr>
      <w:r>
        <w:rPr>
          <w:rFonts w:hint="eastAsia" w:ascii="仿宋_GB2312" w:eastAsia="仿宋_GB2312"/>
          <w:sz w:val="32"/>
          <w:szCs w:val="32"/>
        </w:rPr>
        <w:t>2、夯实基础，规范运作，为推进预算绩效管理提供制度保障</w:t>
      </w:r>
    </w:p>
    <w:p w14:paraId="7BDCA4EE">
      <w:pPr>
        <w:spacing w:line="560" w:lineRule="exact"/>
        <w:ind w:firstLine="640" w:firstLineChars="200"/>
        <w:rPr>
          <w:rFonts w:ascii="仿宋_GB2312" w:eastAsia="仿宋_GB2312"/>
          <w:sz w:val="32"/>
          <w:szCs w:val="32"/>
        </w:rPr>
      </w:pPr>
      <w:r>
        <w:rPr>
          <w:rFonts w:hint="eastAsia" w:ascii="仿宋_GB2312" w:eastAsia="仿宋_GB2312"/>
          <w:sz w:val="32"/>
          <w:szCs w:val="32"/>
        </w:rPr>
        <w:t>街道办事处组织项目执行相关人员认真学习财政支出绩效评价管理办法、预算绩效目标管理办法、预算绩效评价结果应用管理办法和绩效管理工作规程在内的多项配套制度，根据财政部门的要求不断完善工作机制和工作流程，确保理论联系实际，进一步提升财政业务水平。 </w:t>
      </w:r>
    </w:p>
    <w:p w14:paraId="4897270B">
      <w:pPr>
        <w:spacing w:line="560" w:lineRule="exact"/>
        <w:ind w:firstLine="640" w:firstLineChars="200"/>
        <w:rPr>
          <w:rFonts w:ascii="仿宋_GB2312" w:eastAsia="仿宋_GB2312"/>
          <w:sz w:val="32"/>
          <w:szCs w:val="32"/>
        </w:rPr>
      </w:pPr>
      <w:r>
        <w:rPr>
          <w:rFonts w:hint="eastAsia" w:ascii="仿宋_GB2312" w:eastAsia="仿宋_GB2312"/>
          <w:sz w:val="32"/>
          <w:szCs w:val="32"/>
        </w:rPr>
        <w:t>3、加强督导，提质增效，为推进绩效管理提供实效保障</w:t>
      </w:r>
    </w:p>
    <w:p w14:paraId="50C9463F">
      <w:pPr>
        <w:spacing w:line="560" w:lineRule="exact"/>
        <w:ind w:firstLine="640" w:firstLineChars="200"/>
        <w:rPr>
          <w:rFonts w:ascii="仿宋_GB2312" w:eastAsia="仿宋_GB2312"/>
          <w:sz w:val="32"/>
          <w:szCs w:val="32"/>
        </w:rPr>
      </w:pPr>
      <w:r>
        <w:rPr>
          <w:rFonts w:hint="eastAsia" w:ascii="仿宋_GB2312" w:eastAsia="仿宋_GB2312"/>
          <w:sz w:val="32"/>
          <w:szCs w:val="32"/>
        </w:rPr>
        <w:t>始终坚持把“提质增效”作为预算绩效评价工作的落脚点，按照“谁主管、谁使用、谁负责”的原则，深化项目执行业务科室的绩效责任主体意识，及时反馈评价结果，并跟踪整改落实情况。</w:t>
      </w:r>
    </w:p>
    <w:p w14:paraId="080943AD">
      <w:pPr>
        <w:ind w:firstLine="562" w:firstLineChars="200"/>
        <w:jc w:val="center"/>
        <w:outlineLvl w:val="1"/>
        <w:rPr>
          <w:rFonts w:hAnsi="宋体"/>
          <w:b/>
          <w:sz w:val="28"/>
        </w:rPr>
      </w:pPr>
      <w:r>
        <w:rPr>
          <w:rFonts w:hint="eastAsia" w:ascii="方正仿宋_GBK" w:eastAsia="方正仿宋_GBK"/>
          <w:b/>
          <w:sz w:val="28"/>
        </w:rPr>
        <w:t>社会管理事务绩效目标表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0" w:name="_Toc42587800"/>
      <w:r>
        <w:rPr>
          <w:rFonts w:hint="eastAsia" w:ascii="方正仿宋_GBK" w:eastAsia="方正仿宋_GBK"/>
          <w:b/>
          <w:sz w:val="28"/>
        </w:rPr>
        <w:instrText xml:space="preserve">2、社会管理事务绩效目标表</w:instrText>
      </w:r>
      <w:bookmarkEnd w:id="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F67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3CAEB9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541C35CA">
            <w:pPr>
              <w:spacing w:line="300" w:lineRule="exact"/>
              <w:jc w:val="right"/>
              <w:rPr>
                <w:rFonts w:ascii="方正书宋_GBK" w:eastAsia="方正书宋_GBK"/>
              </w:rPr>
            </w:pPr>
            <w:r>
              <w:rPr>
                <w:rFonts w:hint="eastAsia" w:ascii="方正书宋_GBK" w:eastAsia="方正书宋_GBK"/>
              </w:rPr>
              <w:t>单位：万元</w:t>
            </w:r>
          </w:p>
        </w:tc>
      </w:tr>
      <w:tr w14:paraId="4BD47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12E5EC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1B334F6">
            <w:pPr>
              <w:spacing w:line="300" w:lineRule="exact"/>
              <w:jc w:val="left"/>
              <w:rPr>
                <w:rFonts w:ascii="方正书宋_GBK" w:eastAsia="方正书宋_GBK"/>
              </w:rPr>
            </w:pPr>
            <w:r>
              <w:rPr>
                <w:rFonts w:ascii="方正书宋_GBK" w:eastAsia="方正书宋_GBK"/>
              </w:rPr>
              <w:t>000-9999-JSN-6FV8</w:t>
            </w:r>
          </w:p>
        </w:tc>
        <w:tc>
          <w:tcPr>
            <w:tcW w:w="1587" w:type="dxa"/>
            <w:shd w:val="clear" w:color="auto" w:fill="auto"/>
            <w:vAlign w:val="center"/>
          </w:tcPr>
          <w:p w14:paraId="301AFEE6">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4A72552">
            <w:pPr>
              <w:spacing w:line="300" w:lineRule="exact"/>
              <w:jc w:val="left"/>
              <w:rPr>
                <w:rFonts w:ascii="方正书宋_GBK" w:eastAsia="方正书宋_GBK"/>
              </w:rPr>
            </w:pPr>
            <w:r>
              <w:rPr>
                <w:rFonts w:hint="eastAsia" w:ascii="方正书宋_GBK" w:eastAsia="方正书宋_GBK"/>
              </w:rPr>
              <w:t>社会管理事务</w:t>
            </w:r>
          </w:p>
        </w:tc>
      </w:tr>
      <w:tr w14:paraId="131E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28019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2FEC39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898E67A">
            <w:pPr>
              <w:spacing w:line="300" w:lineRule="exact"/>
              <w:jc w:val="left"/>
              <w:rPr>
                <w:rFonts w:ascii="方正书宋_GBK" w:eastAsia="方正书宋_GBK"/>
              </w:rPr>
            </w:pPr>
            <w:r>
              <w:rPr>
                <w:rFonts w:ascii="方正书宋_GBK" w:eastAsia="方正书宋_GBK"/>
              </w:rPr>
              <w:t>120.00</w:t>
            </w:r>
          </w:p>
        </w:tc>
        <w:tc>
          <w:tcPr>
            <w:tcW w:w="1587" w:type="dxa"/>
            <w:shd w:val="clear" w:color="auto" w:fill="auto"/>
            <w:vAlign w:val="center"/>
          </w:tcPr>
          <w:p w14:paraId="3987A78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E1BA463">
            <w:pPr>
              <w:spacing w:line="300" w:lineRule="exact"/>
              <w:jc w:val="left"/>
              <w:rPr>
                <w:rFonts w:ascii="方正书宋_GBK" w:eastAsia="方正书宋_GBK"/>
              </w:rPr>
            </w:pPr>
            <w:r>
              <w:rPr>
                <w:rFonts w:ascii="方正书宋_GBK" w:eastAsia="方正书宋_GBK"/>
              </w:rPr>
              <w:t>120.00</w:t>
            </w:r>
          </w:p>
        </w:tc>
        <w:tc>
          <w:tcPr>
            <w:tcW w:w="1276" w:type="dxa"/>
            <w:shd w:val="clear" w:color="auto" w:fill="auto"/>
            <w:vAlign w:val="center"/>
          </w:tcPr>
          <w:p w14:paraId="0CEA244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8FC3DEF">
            <w:pPr>
              <w:spacing w:line="300" w:lineRule="exact"/>
              <w:jc w:val="left"/>
              <w:rPr>
                <w:rFonts w:ascii="方正书宋_GBK" w:eastAsia="方正书宋_GBK"/>
              </w:rPr>
            </w:pPr>
          </w:p>
        </w:tc>
      </w:tr>
      <w:tr w14:paraId="056B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5964D5">
            <w:pPr>
              <w:spacing w:line="300" w:lineRule="exact"/>
              <w:jc w:val="left"/>
              <w:outlineLvl w:val="1"/>
            </w:pPr>
          </w:p>
        </w:tc>
        <w:tc>
          <w:tcPr>
            <w:tcW w:w="8278" w:type="dxa"/>
            <w:gridSpan w:val="6"/>
            <w:shd w:val="clear" w:color="auto" w:fill="auto"/>
            <w:vAlign w:val="center"/>
          </w:tcPr>
          <w:p w14:paraId="2442640C">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120</w:t>
            </w:r>
            <w:r>
              <w:rPr>
                <w:rFonts w:hint="eastAsia" w:ascii="方正书宋_GBK" w:eastAsia="方正书宋_GBK"/>
              </w:rPr>
              <w:t>万元，其中：财政资金</w:t>
            </w:r>
            <w:r>
              <w:rPr>
                <w:rFonts w:ascii="方正书宋_GBK" w:eastAsia="方正书宋_GBK"/>
              </w:rPr>
              <w:t>120</w:t>
            </w:r>
            <w:r>
              <w:rPr>
                <w:rFonts w:hint="eastAsia" w:ascii="方正书宋_GBK" w:eastAsia="方正书宋_GBK"/>
              </w:rPr>
              <w:t>万元（本级资金</w:t>
            </w:r>
            <w:r>
              <w:rPr>
                <w:rFonts w:ascii="方正书宋_GBK" w:eastAsia="方正书宋_GBK"/>
              </w:rPr>
              <w:t>120</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万元。主要用于按照高新区党工委会议纪要</w:t>
            </w:r>
            <w:r>
              <w:rPr>
                <w:rFonts w:ascii="方正书宋_GBK" w:eastAsia="方正书宋_GBK"/>
              </w:rPr>
              <w:t>[2019]21</w:t>
            </w:r>
            <w:r>
              <w:rPr>
                <w:rFonts w:hint="eastAsia" w:ascii="方正书宋_GBK" w:eastAsia="方正书宋_GBK"/>
              </w:rPr>
              <w:t>号文件和《唐山高新区街道办事处墓穴及丧葬补贴管理使用实施办法（试行）》要求，一次性财政丧葬补贴标准为</w:t>
            </w:r>
            <w:r>
              <w:rPr>
                <w:rFonts w:ascii="方正书宋_GBK" w:eastAsia="方正书宋_GBK"/>
              </w:rPr>
              <w:t>0.6</w:t>
            </w:r>
            <w:r>
              <w:rPr>
                <w:rFonts w:hint="eastAsia" w:ascii="方正书宋_GBK" w:eastAsia="方正书宋_GBK"/>
              </w:rPr>
              <w:t>万元</w:t>
            </w:r>
            <w:r>
              <w:rPr>
                <w:rFonts w:ascii="方正书宋_GBK" w:eastAsia="方正书宋_GBK"/>
              </w:rPr>
              <w:t>/</w:t>
            </w:r>
            <w:r>
              <w:rPr>
                <w:rFonts w:hint="eastAsia" w:ascii="方正书宋_GBK" w:eastAsia="方正书宋_GBK"/>
              </w:rPr>
              <w:t>人，建议安排</w:t>
            </w:r>
            <w:r>
              <w:rPr>
                <w:rFonts w:ascii="方正书宋_GBK" w:eastAsia="方正书宋_GBK"/>
              </w:rPr>
              <w:t>120</w:t>
            </w:r>
            <w:r>
              <w:rPr>
                <w:rFonts w:hint="eastAsia" w:ascii="方正书宋_GBK" w:eastAsia="方正书宋_GBK"/>
              </w:rPr>
              <w:t>万元。</w:t>
            </w:r>
          </w:p>
        </w:tc>
      </w:tr>
      <w:tr w14:paraId="4B92B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3CCF2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1AFD45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17BA9E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D498F3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FA0C6A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04F3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582ECAF">
            <w:pPr>
              <w:spacing w:line="300" w:lineRule="exact"/>
              <w:jc w:val="left"/>
              <w:outlineLvl w:val="1"/>
            </w:pPr>
          </w:p>
        </w:tc>
        <w:tc>
          <w:tcPr>
            <w:tcW w:w="2410" w:type="dxa"/>
            <w:gridSpan w:val="2"/>
            <w:tcBorders>
              <w:bottom w:val="single" w:color="000000" w:sz="6" w:space="0"/>
            </w:tcBorders>
            <w:shd w:val="clear" w:color="auto" w:fill="auto"/>
            <w:vAlign w:val="center"/>
          </w:tcPr>
          <w:p w14:paraId="7FB7263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54C887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57E1D3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564A0F5">
            <w:pPr>
              <w:spacing w:line="300" w:lineRule="exact"/>
              <w:jc w:val="center"/>
              <w:rPr>
                <w:rFonts w:ascii="方正书宋_GBK" w:eastAsia="方正书宋_GBK"/>
              </w:rPr>
            </w:pPr>
            <w:r>
              <w:rPr>
                <w:rFonts w:ascii="方正书宋_GBK" w:eastAsia="方正书宋_GBK"/>
              </w:rPr>
              <w:t>100.00</w:t>
            </w:r>
          </w:p>
        </w:tc>
      </w:tr>
      <w:tr w14:paraId="5EB1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33B13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01620E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、已经完成迁坟工作的各村墓穴的正常使用需求。</w:t>
            </w:r>
          </w:p>
          <w:p w14:paraId="6759FD6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、维护各村村民群众利益，保证社会稳定。</w:t>
            </w:r>
          </w:p>
        </w:tc>
      </w:tr>
    </w:tbl>
    <w:p w14:paraId="097C200B">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40F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68A002D">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6E60F9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3BC64B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BE9757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58A2B1D">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62467B3">
            <w:pPr>
              <w:spacing w:line="300" w:lineRule="exact"/>
              <w:jc w:val="center"/>
              <w:rPr>
                <w:rFonts w:ascii="方正书宋_GBK" w:eastAsia="方正书宋_GBK"/>
                <w:b/>
              </w:rPr>
            </w:pPr>
            <w:r>
              <w:rPr>
                <w:rFonts w:hint="eastAsia" w:ascii="方正书宋_GBK" w:eastAsia="方正书宋_GBK"/>
                <w:b/>
              </w:rPr>
              <w:t>指标值确定依据</w:t>
            </w:r>
          </w:p>
        </w:tc>
      </w:tr>
      <w:tr w14:paraId="3AA0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F91962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70BB72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831461E">
            <w:pPr>
              <w:spacing w:line="300" w:lineRule="exact"/>
              <w:jc w:val="left"/>
              <w:rPr>
                <w:rFonts w:ascii="方正书宋_GBK" w:eastAsia="方正书宋_GBK"/>
              </w:rPr>
            </w:pPr>
            <w:r>
              <w:rPr>
                <w:rFonts w:hint="eastAsia" w:ascii="方正书宋_GBK" w:eastAsia="方正书宋_GBK"/>
              </w:rPr>
              <w:t>墓穴补贴足额率</w:t>
            </w:r>
          </w:p>
        </w:tc>
        <w:tc>
          <w:tcPr>
            <w:tcW w:w="2891" w:type="dxa"/>
            <w:shd w:val="clear" w:color="auto" w:fill="auto"/>
            <w:vAlign w:val="center"/>
          </w:tcPr>
          <w:p w14:paraId="6518B5EC">
            <w:pPr>
              <w:spacing w:line="300" w:lineRule="exact"/>
              <w:jc w:val="left"/>
              <w:rPr>
                <w:rFonts w:ascii="方正书宋_GBK" w:eastAsia="方正书宋_GBK"/>
              </w:rPr>
            </w:pPr>
            <w:r>
              <w:rPr>
                <w:rFonts w:hint="eastAsia" w:ascii="方正书宋_GBK" w:eastAsia="方正书宋_GBK"/>
              </w:rPr>
              <w:t>墓穴补贴发放人数与墓穴实际需求人数的比率，</w:t>
            </w:r>
            <w:r>
              <w:rPr>
                <w:rFonts w:ascii="方正书宋_GBK" w:eastAsia="方正书宋_GBK"/>
              </w:rPr>
              <w:t>100%</w:t>
            </w:r>
            <w:r>
              <w:rPr>
                <w:rFonts w:hint="eastAsia" w:ascii="方正书宋_GBK" w:eastAsia="方正书宋_GBK"/>
              </w:rPr>
              <w:t>足额保证到位为良。</w:t>
            </w:r>
          </w:p>
        </w:tc>
        <w:tc>
          <w:tcPr>
            <w:tcW w:w="1276" w:type="dxa"/>
            <w:shd w:val="clear" w:color="auto" w:fill="auto"/>
            <w:vAlign w:val="center"/>
          </w:tcPr>
          <w:p w14:paraId="41A379C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DD1FBC7">
            <w:pPr>
              <w:spacing w:line="300" w:lineRule="exact"/>
              <w:jc w:val="left"/>
              <w:rPr>
                <w:rFonts w:ascii="方正书宋_GBK" w:eastAsia="方正书宋_GBK"/>
              </w:rPr>
            </w:pPr>
            <w:r>
              <w:rPr>
                <w:rFonts w:hint="eastAsia" w:ascii="方正书宋_GBK" w:eastAsia="方正书宋_GBK"/>
              </w:rPr>
              <w:t>高新区党工委会议纪要</w:t>
            </w:r>
            <w:r>
              <w:rPr>
                <w:rFonts w:ascii="方正书宋_GBK" w:eastAsia="方正书宋_GBK"/>
              </w:rPr>
              <w:t>[2019]21</w:t>
            </w:r>
            <w:r>
              <w:rPr>
                <w:rFonts w:hint="eastAsia" w:ascii="方正书宋_GBK" w:eastAsia="方正书宋_GBK"/>
              </w:rPr>
              <w:t>号文件和《唐山高新区街道办事处墓穴及丧葬补贴管理使用实施办法（试行）》；银行回单</w:t>
            </w:r>
          </w:p>
        </w:tc>
      </w:tr>
      <w:tr w14:paraId="5A72B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13EF10">
            <w:pPr>
              <w:spacing w:line="300" w:lineRule="exact"/>
              <w:jc w:val="center"/>
              <w:rPr>
                <w:rFonts w:ascii="方正书宋_GBK" w:eastAsia="方正书宋_GBK"/>
              </w:rPr>
            </w:pPr>
          </w:p>
        </w:tc>
        <w:tc>
          <w:tcPr>
            <w:tcW w:w="1134" w:type="dxa"/>
            <w:shd w:val="clear" w:color="auto" w:fill="auto"/>
            <w:vAlign w:val="center"/>
          </w:tcPr>
          <w:p w14:paraId="0FB645E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8831AC9">
            <w:pPr>
              <w:spacing w:line="300" w:lineRule="exact"/>
              <w:jc w:val="left"/>
              <w:rPr>
                <w:rFonts w:ascii="方正书宋_GBK" w:eastAsia="方正书宋_GBK"/>
              </w:rPr>
            </w:pPr>
            <w:r>
              <w:rPr>
                <w:rFonts w:hint="eastAsia" w:ascii="方正书宋_GBK" w:eastAsia="方正书宋_GBK"/>
              </w:rPr>
              <w:t>墓穴补贴申报流程合格率</w:t>
            </w:r>
          </w:p>
        </w:tc>
        <w:tc>
          <w:tcPr>
            <w:tcW w:w="2891" w:type="dxa"/>
            <w:shd w:val="clear" w:color="auto" w:fill="auto"/>
            <w:vAlign w:val="center"/>
          </w:tcPr>
          <w:p w14:paraId="56693612">
            <w:pPr>
              <w:spacing w:line="300" w:lineRule="exact"/>
              <w:jc w:val="left"/>
              <w:rPr>
                <w:rFonts w:ascii="方正书宋_GBK" w:eastAsia="方正书宋_GBK"/>
              </w:rPr>
            </w:pPr>
            <w:r>
              <w:rPr>
                <w:rFonts w:hint="eastAsia" w:ascii="方正书宋_GBK" w:eastAsia="方正书宋_GBK"/>
              </w:rPr>
              <w:t>墓穴补贴申报资料齐全，发放规范，申报合格率为申报合格人数与申报总人数的比率，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5291B61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B7DBD11">
            <w:pPr>
              <w:spacing w:line="300" w:lineRule="exact"/>
              <w:jc w:val="left"/>
              <w:rPr>
                <w:rFonts w:ascii="方正书宋_GBK" w:eastAsia="方正书宋_GBK"/>
              </w:rPr>
            </w:pPr>
            <w:r>
              <w:rPr>
                <w:rFonts w:hint="eastAsia" w:ascii="方正书宋_GBK" w:eastAsia="方正书宋_GBK"/>
              </w:rPr>
              <w:t>墓穴补贴申报台账</w:t>
            </w:r>
          </w:p>
        </w:tc>
      </w:tr>
      <w:tr w14:paraId="646E3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2E7287">
            <w:pPr>
              <w:spacing w:line="300" w:lineRule="exact"/>
              <w:jc w:val="center"/>
              <w:rPr>
                <w:rFonts w:ascii="方正书宋_GBK" w:eastAsia="方正书宋_GBK"/>
              </w:rPr>
            </w:pPr>
          </w:p>
        </w:tc>
        <w:tc>
          <w:tcPr>
            <w:tcW w:w="1134" w:type="dxa"/>
            <w:shd w:val="clear" w:color="auto" w:fill="auto"/>
            <w:vAlign w:val="center"/>
          </w:tcPr>
          <w:p w14:paraId="125C51FF">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D5D4E04">
            <w:pPr>
              <w:spacing w:line="300" w:lineRule="exact"/>
              <w:jc w:val="left"/>
              <w:rPr>
                <w:rFonts w:ascii="方正书宋_GBK" w:eastAsia="方正书宋_GBK"/>
              </w:rPr>
            </w:pPr>
            <w:r>
              <w:rPr>
                <w:rFonts w:hint="eastAsia" w:ascii="方正书宋_GBK" w:eastAsia="方正书宋_GBK"/>
              </w:rPr>
              <w:t>资金申请拨付及时</w:t>
            </w:r>
          </w:p>
        </w:tc>
        <w:tc>
          <w:tcPr>
            <w:tcW w:w="2891" w:type="dxa"/>
            <w:shd w:val="clear" w:color="auto" w:fill="auto"/>
            <w:vAlign w:val="center"/>
          </w:tcPr>
          <w:p w14:paraId="2E62BA57">
            <w:pPr>
              <w:spacing w:line="300" w:lineRule="exact"/>
              <w:jc w:val="left"/>
              <w:rPr>
                <w:rFonts w:ascii="方正书宋_GBK" w:eastAsia="方正书宋_GBK"/>
              </w:rPr>
            </w:pPr>
            <w:r>
              <w:rPr>
                <w:rFonts w:hint="eastAsia" w:ascii="方正书宋_GBK" w:eastAsia="方正书宋_GBK"/>
              </w:rPr>
              <w:t>墓穴安置经费资金申请和拨付及时，不影响墓穴安置经费的使用，年初预算批复后，及时向财政部门申请该项资金，及时为良。</w:t>
            </w:r>
          </w:p>
        </w:tc>
        <w:tc>
          <w:tcPr>
            <w:tcW w:w="1276" w:type="dxa"/>
            <w:shd w:val="clear" w:color="auto" w:fill="auto"/>
            <w:vAlign w:val="center"/>
          </w:tcPr>
          <w:p w14:paraId="1C3C7938">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1C0EE567">
            <w:pPr>
              <w:spacing w:line="300" w:lineRule="exact"/>
              <w:jc w:val="left"/>
              <w:rPr>
                <w:rFonts w:ascii="方正书宋_GBK" w:eastAsia="方正书宋_GBK"/>
              </w:rPr>
            </w:pPr>
            <w:r>
              <w:rPr>
                <w:rFonts w:hint="eastAsia" w:ascii="方正书宋_GBK" w:eastAsia="方正书宋_GBK"/>
              </w:rPr>
              <w:t>资金批复</w:t>
            </w:r>
          </w:p>
        </w:tc>
      </w:tr>
      <w:tr w14:paraId="0B652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82D7A8">
            <w:pPr>
              <w:spacing w:line="300" w:lineRule="exact"/>
              <w:jc w:val="center"/>
              <w:rPr>
                <w:rFonts w:ascii="方正书宋_GBK" w:eastAsia="方正书宋_GBK"/>
              </w:rPr>
            </w:pPr>
          </w:p>
        </w:tc>
        <w:tc>
          <w:tcPr>
            <w:tcW w:w="1134" w:type="dxa"/>
            <w:shd w:val="clear" w:color="auto" w:fill="auto"/>
            <w:vAlign w:val="center"/>
          </w:tcPr>
          <w:p w14:paraId="06B8752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13E96C0">
            <w:pPr>
              <w:spacing w:line="300" w:lineRule="exact"/>
              <w:jc w:val="left"/>
              <w:rPr>
                <w:rFonts w:ascii="方正书宋_GBK" w:eastAsia="方正书宋_GBK"/>
              </w:rPr>
            </w:pPr>
            <w:r>
              <w:rPr>
                <w:rFonts w:hint="eastAsia" w:ascii="方正书宋_GBK" w:eastAsia="方正书宋_GBK"/>
              </w:rPr>
              <w:t>墓穴补贴发放及时率</w:t>
            </w:r>
          </w:p>
        </w:tc>
        <w:tc>
          <w:tcPr>
            <w:tcW w:w="2891" w:type="dxa"/>
            <w:shd w:val="clear" w:color="auto" w:fill="auto"/>
            <w:vAlign w:val="center"/>
          </w:tcPr>
          <w:p w14:paraId="164FB764">
            <w:pPr>
              <w:spacing w:line="300" w:lineRule="exact"/>
              <w:jc w:val="left"/>
              <w:rPr>
                <w:rFonts w:ascii="方正书宋_GBK" w:eastAsia="方正书宋_GBK"/>
              </w:rPr>
            </w:pPr>
            <w:r>
              <w:rPr>
                <w:rFonts w:hint="eastAsia" w:ascii="方正书宋_GBK" w:eastAsia="方正书宋_GBK"/>
              </w:rPr>
              <w:t>墓穴补贴实际发放时限与应发放时限的比率，</w:t>
            </w:r>
            <w:r>
              <w:rPr>
                <w:rFonts w:ascii="方正书宋_GBK" w:eastAsia="方正书宋_GBK"/>
              </w:rPr>
              <w:t>95%</w:t>
            </w:r>
            <w:r>
              <w:rPr>
                <w:rFonts w:hint="eastAsia" w:ascii="方正书宋_GBK" w:eastAsia="方正书宋_GBK"/>
              </w:rPr>
              <w:t>以上为良。</w:t>
            </w:r>
          </w:p>
        </w:tc>
        <w:tc>
          <w:tcPr>
            <w:tcW w:w="1276" w:type="dxa"/>
            <w:shd w:val="clear" w:color="auto" w:fill="auto"/>
            <w:vAlign w:val="center"/>
          </w:tcPr>
          <w:p w14:paraId="0B5D13F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764707B4">
            <w:pPr>
              <w:spacing w:line="300" w:lineRule="exact"/>
              <w:jc w:val="left"/>
              <w:rPr>
                <w:rFonts w:ascii="方正书宋_GBK" w:eastAsia="方正书宋_GBK"/>
              </w:rPr>
            </w:pPr>
            <w:r>
              <w:rPr>
                <w:rFonts w:hint="eastAsia" w:ascii="方正书宋_GBK" w:eastAsia="方正书宋_GBK"/>
              </w:rPr>
              <w:t>墓穴补贴发放表</w:t>
            </w:r>
          </w:p>
        </w:tc>
      </w:tr>
      <w:tr w14:paraId="0DE1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0169E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CE7AB7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92775F4">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3C499FE2">
            <w:pPr>
              <w:spacing w:line="300" w:lineRule="exact"/>
              <w:jc w:val="left"/>
              <w:rPr>
                <w:rFonts w:ascii="方正书宋_GBK" w:eastAsia="方正书宋_GBK"/>
              </w:rPr>
            </w:pPr>
            <w:r>
              <w:rPr>
                <w:rFonts w:hint="eastAsia" w:ascii="方正书宋_GBK" w:eastAsia="方正书宋_GBK"/>
              </w:rPr>
              <w:t>墓穴安置工作的受众村民对资金的投入使用满意九村和谐稳定，受众村民对资金使用满意度大于等于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518A5E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9AF8205">
            <w:pPr>
              <w:spacing w:line="300" w:lineRule="exact"/>
              <w:jc w:val="left"/>
              <w:rPr>
                <w:rFonts w:ascii="方正书宋_GBK" w:eastAsia="方正书宋_GBK"/>
              </w:rPr>
            </w:pPr>
            <w:r>
              <w:rPr>
                <w:rFonts w:hint="eastAsia" w:ascii="方正书宋_GBK" w:eastAsia="方正书宋_GBK"/>
              </w:rPr>
              <w:t>问卷调查</w:t>
            </w:r>
          </w:p>
        </w:tc>
      </w:tr>
    </w:tbl>
    <w:p w14:paraId="455FA33A">
      <w:pPr>
        <w:spacing w:line="300" w:lineRule="exact"/>
        <w:ind w:firstLine="420" w:firstLineChars="200"/>
        <w:jc w:val="left"/>
        <w:sectPr>
          <w:headerReference r:id="rId5" w:type="first"/>
          <w:footerReference r:id="rId8" w:type="first"/>
          <w:headerReference r:id="rId3" w:type="default"/>
          <w:footerReference r:id="rId6" w:type="default"/>
          <w:headerReference r:id="rId4" w:type="even"/>
          <w:footerReference r:id="rId7" w:type="even"/>
          <w:pgSz w:w="16838" w:h="11905" w:orient="landscape"/>
          <w:pgMar w:top="1304" w:right="1984" w:bottom="1304" w:left="1134" w:header="851" w:footer="992" w:gutter="0"/>
          <w:cols w:space="0" w:num="1"/>
          <w:docGrid w:type="lines" w:linePitch="320" w:charSpace="0"/>
        </w:sectPr>
      </w:pPr>
    </w:p>
    <w:p w14:paraId="2013F4A1">
      <w:pPr>
        <w:spacing w:line="300" w:lineRule="exact"/>
        <w:ind w:firstLine="420" w:firstLineChars="200"/>
        <w:jc w:val="center"/>
      </w:pPr>
    </w:p>
    <w:p w14:paraId="5B15B6D3">
      <w:pPr>
        <w:ind w:firstLine="562" w:firstLineChars="200"/>
        <w:jc w:val="center"/>
        <w:outlineLvl w:val="1"/>
        <w:rPr>
          <w:rFonts w:hAnsi="宋体"/>
          <w:b/>
          <w:sz w:val="28"/>
        </w:rPr>
      </w:pPr>
      <w:r>
        <w:rPr>
          <w:rFonts w:hint="eastAsia" w:ascii="方正仿宋_GBK" w:eastAsia="方正仿宋_GBK"/>
          <w:b/>
          <w:sz w:val="28"/>
        </w:rPr>
        <w:t>信访、综治以及扫黑除恶工作绩效目标表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87802"/>
      <w:r>
        <w:rPr>
          <w:rFonts w:hint="eastAsia" w:ascii="方正仿宋_GBK" w:eastAsia="方正仿宋_GBK"/>
          <w:b/>
          <w:sz w:val="28"/>
        </w:rPr>
        <w:instrText xml:space="preserve">4、信访、综治以及扫黑除恶工作绩效目标表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321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E840BD9">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162A6546">
            <w:pPr>
              <w:spacing w:line="300" w:lineRule="exact"/>
              <w:jc w:val="right"/>
              <w:rPr>
                <w:rFonts w:ascii="方正书宋_GBK" w:eastAsia="方正书宋_GBK"/>
              </w:rPr>
            </w:pPr>
            <w:r>
              <w:rPr>
                <w:rFonts w:hint="eastAsia" w:ascii="方正书宋_GBK" w:eastAsia="方正书宋_GBK"/>
              </w:rPr>
              <w:t>单位：万元</w:t>
            </w:r>
          </w:p>
        </w:tc>
      </w:tr>
      <w:tr w14:paraId="3EC9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1F9F24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ED26E57">
            <w:pPr>
              <w:spacing w:line="300" w:lineRule="exact"/>
              <w:jc w:val="left"/>
              <w:rPr>
                <w:rFonts w:ascii="方正书宋_GBK" w:eastAsia="方正书宋_GBK"/>
              </w:rPr>
            </w:pPr>
            <w:r>
              <w:rPr>
                <w:rFonts w:ascii="方正书宋_GBK" w:eastAsia="方正书宋_GBK"/>
              </w:rPr>
              <w:t>000-9999-JSN-ZN0D</w:t>
            </w:r>
          </w:p>
        </w:tc>
        <w:tc>
          <w:tcPr>
            <w:tcW w:w="1587" w:type="dxa"/>
            <w:shd w:val="clear" w:color="auto" w:fill="auto"/>
            <w:vAlign w:val="center"/>
          </w:tcPr>
          <w:p w14:paraId="15B57561">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6E0E6F43">
            <w:pPr>
              <w:spacing w:line="300" w:lineRule="exact"/>
              <w:jc w:val="left"/>
              <w:rPr>
                <w:rFonts w:ascii="方正书宋_GBK" w:eastAsia="方正书宋_GBK"/>
              </w:rPr>
            </w:pPr>
            <w:r>
              <w:rPr>
                <w:rFonts w:hint="eastAsia" w:ascii="方正书宋_GBK" w:eastAsia="方正书宋_GBK"/>
              </w:rPr>
              <w:t>信访、综治以及扫黑除恶工作</w:t>
            </w:r>
          </w:p>
        </w:tc>
      </w:tr>
      <w:tr w14:paraId="62E5B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9534A9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2496E5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6F93A28">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vAlign w:val="center"/>
          </w:tcPr>
          <w:p w14:paraId="28EF7CA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73D4989">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vAlign w:val="center"/>
          </w:tcPr>
          <w:p w14:paraId="3B345A7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C3E5C4A">
            <w:pPr>
              <w:spacing w:line="300" w:lineRule="exact"/>
              <w:jc w:val="left"/>
              <w:rPr>
                <w:rFonts w:ascii="方正书宋_GBK" w:eastAsia="方正书宋_GBK"/>
              </w:rPr>
            </w:pPr>
          </w:p>
        </w:tc>
      </w:tr>
      <w:tr w14:paraId="66F7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BA71BA">
            <w:pPr>
              <w:spacing w:line="300" w:lineRule="exact"/>
              <w:jc w:val="left"/>
              <w:outlineLvl w:val="1"/>
            </w:pPr>
          </w:p>
        </w:tc>
        <w:tc>
          <w:tcPr>
            <w:tcW w:w="8278" w:type="dxa"/>
            <w:gridSpan w:val="6"/>
            <w:shd w:val="clear" w:color="auto" w:fill="auto"/>
            <w:vAlign w:val="center"/>
          </w:tcPr>
          <w:p w14:paraId="2B7E80BB">
            <w:pPr>
              <w:spacing w:line="300" w:lineRule="exact"/>
              <w:jc w:val="left"/>
              <w:rPr>
                <w:rFonts w:ascii="方正书宋_GBK" w:eastAsia="方正书宋_GBK"/>
              </w:rPr>
            </w:pPr>
            <w:r>
              <w:rPr>
                <w:rFonts w:hint="eastAsia" w:ascii="方正书宋_GBK" w:eastAsia="方正书宋_GBK"/>
              </w:rPr>
              <w:t>为切实做好</w:t>
            </w:r>
            <w:r>
              <w:rPr>
                <w:rFonts w:ascii="方正书宋_GBK" w:eastAsia="方正书宋_GBK"/>
              </w:rPr>
              <w:t>2020</w:t>
            </w:r>
            <w:r>
              <w:rPr>
                <w:rFonts w:hint="eastAsia" w:ascii="方正书宋_GBK" w:eastAsia="方正书宋_GBK"/>
              </w:rPr>
              <w:t>年信访维稳工作，确保实现高新区更好更快发展，结合</w:t>
            </w:r>
            <w:r>
              <w:rPr>
                <w:rFonts w:ascii="方正书宋_GBK" w:eastAsia="方正书宋_GBK"/>
              </w:rPr>
              <w:t>2020</w:t>
            </w:r>
            <w:r>
              <w:rPr>
                <w:rFonts w:hint="eastAsia" w:ascii="方正书宋_GBK" w:eastAsia="方正书宋_GBK"/>
              </w:rPr>
              <w:t>年度信访工作形势和任务需要，主要用于</w:t>
            </w:r>
            <w:r>
              <w:rPr>
                <w:rFonts w:ascii="方正书宋_GBK" w:eastAsia="方正书宋_GBK"/>
              </w:rPr>
              <w:t>2020</w:t>
            </w:r>
            <w:r>
              <w:rPr>
                <w:rFonts w:hint="eastAsia" w:ascii="方正书宋_GBK" w:eastAsia="方正书宋_GBK"/>
              </w:rPr>
              <w:t>年度接访、维护社会稳定等方面的支出</w:t>
            </w:r>
          </w:p>
        </w:tc>
      </w:tr>
      <w:tr w14:paraId="3B76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65A39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582567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587840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0C807E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8540AF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D486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15F5C11">
            <w:pPr>
              <w:spacing w:line="300" w:lineRule="exact"/>
              <w:jc w:val="left"/>
              <w:outlineLvl w:val="1"/>
            </w:pPr>
          </w:p>
        </w:tc>
        <w:tc>
          <w:tcPr>
            <w:tcW w:w="2410" w:type="dxa"/>
            <w:gridSpan w:val="2"/>
            <w:tcBorders>
              <w:bottom w:val="single" w:color="000000" w:sz="6" w:space="0"/>
            </w:tcBorders>
            <w:shd w:val="clear" w:color="auto" w:fill="auto"/>
            <w:vAlign w:val="center"/>
          </w:tcPr>
          <w:p w14:paraId="1D244C6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07F80E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4C5820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53F9DAD4">
            <w:pPr>
              <w:spacing w:line="300" w:lineRule="exact"/>
              <w:jc w:val="center"/>
              <w:rPr>
                <w:rFonts w:ascii="方正书宋_GBK" w:eastAsia="方正书宋_GBK"/>
              </w:rPr>
            </w:pPr>
            <w:r>
              <w:rPr>
                <w:rFonts w:ascii="方正书宋_GBK" w:eastAsia="方正书宋_GBK"/>
              </w:rPr>
              <w:t>100.00</w:t>
            </w:r>
          </w:p>
        </w:tc>
      </w:tr>
      <w:tr w14:paraId="762D1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2BC44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E60825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w:t>
            </w:r>
            <w:r>
              <w:rPr>
                <w:rFonts w:ascii="方正书宋_GBK" w:eastAsia="方正书宋_GBK"/>
              </w:rPr>
              <w:t>2020</w:t>
            </w:r>
            <w:r>
              <w:rPr>
                <w:rFonts w:hint="eastAsia" w:ascii="方正书宋_GBK" w:eastAsia="方正书宋_GBK"/>
              </w:rPr>
              <w:t>年度不发生进京赴省访</w:t>
            </w:r>
          </w:p>
          <w:p w14:paraId="5DA481A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、确保高新区稳定和谐更好更快的发展</w:t>
            </w:r>
          </w:p>
        </w:tc>
      </w:tr>
    </w:tbl>
    <w:p w14:paraId="0AFE10CE">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C2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9F66D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E56A85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CBA7CE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30B062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0A4EC9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744C138">
            <w:pPr>
              <w:spacing w:line="300" w:lineRule="exact"/>
              <w:jc w:val="center"/>
              <w:rPr>
                <w:rFonts w:ascii="方正书宋_GBK" w:eastAsia="方正书宋_GBK"/>
                <w:b/>
              </w:rPr>
            </w:pPr>
            <w:r>
              <w:rPr>
                <w:rFonts w:hint="eastAsia" w:ascii="方正书宋_GBK" w:eastAsia="方正书宋_GBK"/>
                <w:b/>
              </w:rPr>
              <w:t>指标值确定依据</w:t>
            </w:r>
          </w:p>
        </w:tc>
      </w:tr>
      <w:tr w14:paraId="4C19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36692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31CE4E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E9793D4">
            <w:pPr>
              <w:spacing w:line="300" w:lineRule="exact"/>
              <w:jc w:val="left"/>
              <w:rPr>
                <w:rFonts w:ascii="方正书宋_GBK" w:eastAsia="方正书宋_GBK"/>
              </w:rPr>
            </w:pPr>
            <w:r>
              <w:rPr>
                <w:rFonts w:hint="eastAsia" w:ascii="方正书宋_GBK" w:eastAsia="方正书宋_GBK"/>
              </w:rPr>
              <w:t>信访资金足额率</w:t>
            </w:r>
          </w:p>
        </w:tc>
        <w:tc>
          <w:tcPr>
            <w:tcW w:w="2891" w:type="dxa"/>
            <w:shd w:val="clear" w:color="auto" w:fill="auto"/>
            <w:vAlign w:val="center"/>
          </w:tcPr>
          <w:p w14:paraId="647D0113">
            <w:pPr>
              <w:spacing w:line="300" w:lineRule="exact"/>
              <w:jc w:val="left"/>
              <w:rPr>
                <w:rFonts w:ascii="方正书宋_GBK" w:eastAsia="方正书宋_GBK"/>
              </w:rPr>
            </w:pPr>
            <w:r>
              <w:rPr>
                <w:rFonts w:hint="eastAsia" w:ascii="方正书宋_GBK" w:eastAsia="方正书宋_GBK"/>
              </w:rPr>
              <w:t>足额保证</w:t>
            </w:r>
            <w:r>
              <w:rPr>
                <w:rFonts w:ascii="方正书宋_GBK" w:eastAsia="方正书宋_GBK"/>
              </w:rPr>
              <w:t>2020</w:t>
            </w:r>
            <w:r>
              <w:rPr>
                <w:rFonts w:hint="eastAsia" w:ascii="方正书宋_GBK" w:eastAsia="方正书宋_GBK"/>
              </w:rPr>
              <w:t>年度信访经费的正常使用，信访资金足额率为信访经费使用金额与信访经费需求金额的比率，信访经费</w:t>
            </w:r>
            <w:r>
              <w:rPr>
                <w:rFonts w:ascii="方正书宋_GBK" w:eastAsia="方正书宋_GBK"/>
              </w:rPr>
              <w:t>100%</w:t>
            </w:r>
            <w:r>
              <w:rPr>
                <w:rFonts w:hint="eastAsia" w:ascii="方正书宋_GBK" w:eastAsia="方正书宋_GBK"/>
              </w:rPr>
              <w:t>足额保证到位为良。</w:t>
            </w:r>
          </w:p>
        </w:tc>
        <w:tc>
          <w:tcPr>
            <w:tcW w:w="1276" w:type="dxa"/>
            <w:shd w:val="clear" w:color="auto" w:fill="auto"/>
            <w:vAlign w:val="center"/>
          </w:tcPr>
          <w:p w14:paraId="7F7D893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5A8AD35">
            <w:pPr>
              <w:spacing w:line="300" w:lineRule="exact"/>
              <w:jc w:val="left"/>
              <w:rPr>
                <w:rFonts w:ascii="方正书宋_GBK" w:eastAsia="方正书宋_GBK"/>
              </w:rPr>
            </w:pPr>
            <w:r>
              <w:rPr>
                <w:rFonts w:hint="eastAsia" w:ascii="方正书宋_GBK" w:eastAsia="方正书宋_GBK"/>
              </w:rPr>
              <w:t>授权支付额度到账通知书</w:t>
            </w:r>
          </w:p>
        </w:tc>
      </w:tr>
      <w:tr w14:paraId="40E0F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E03519">
            <w:pPr>
              <w:spacing w:line="300" w:lineRule="exact"/>
              <w:jc w:val="center"/>
              <w:rPr>
                <w:rFonts w:ascii="方正书宋_GBK" w:eastAsia="方正书宋_GBK"/>
              </w:rPr>
            </w:pPr>
          </w:p>
        </w:tc>
        <w:tc>
          <w:tcPr>
            <w:tcW w:w="1134" w:type="dxa"/>
            <w:shd w:val="clear" w:color="auto" w:fill="auto"/>
            <w:vAlign w:val="center"/>
          </w:tcPr>
          <w:p w14:paraId="5B2CC57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071AB038">
            <w:pPr>
              <w:spacing w:line="300" w:lineRule="exact"/>
              <w:jc w:val="left"/>
              <w:rPr>
                <w:rFonts w:ascii="方正书宋_GBK" w:eastAsia="方正书宋_GBK"/>
              </w:rPr>
            </w:pPr>
            <w:r>
              <w:rPr>
                <w:rFonts w:hint="eastAsia" w:ascii="方正书宋_GBK" w:eastAsia="方正书宋_GBK"/>
              </w:rPr>
              <w:t>资金申请拨付及时</w:t>
            </w:r>
          </w:p>
        </w:tc>
        <w:tc>
          <w:tcPr>
            <w:tcW w:w="2891" w:type="dxa"/>
            <w:shd w:val="clear" w:color="auto" w:fill="auto"/>
            <w:vAlign w:val="center"/>
          </w:tcPr>
          <w:p w14:paraId="5BCE8D9F">
            <w:pPr>
              <w:spacing w:line="300" w:lineRule="exact"/>
              <w:jc w:val="left"/>
              <w:rPr>
                <w:rFonts w:ascii="方正书宋_GBK" w:eastAsia="方正书宋_GBK"/>
              </w:rPr>
            </w:pPr>
            <w:r>
              <w:rPr>
                <w:rFonts w:hint="eastAsia" w:ascii="方正书宋_GBK" w:eastAsia="方正书宋_GBK"/>
              </w:rPr>
              <w:t>信访经费资金申请和拨付及时，不影响信访经费的使用，年初预算批复后，及时向财政部门申请该项资金，及时为良。</w:t>
            </w:r>
          </w:p>
        </w:tc>
        <w:tc>
          <w:tcPr>
            <w:tcW w:w="1276" w:type="dxa"/>
            <w:shd w:val="clear" w:color="auto" w:fill="auto"/>
            <w:vAlign w:val="center"/>
          </w:tcPr>
          <w:p w14:paraId="08629A5E">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36AC3A99">
            <w:pPr>
              <w:spacing w:line="300" w:lineRule="exact"/>
              <w:jc w:val="left"/>
              <w:rPr>
                <w:rFonts w:ascii="方正书宋_GBK" w:eastAsia="方正书宋_GBK"/>
              </w:rPr>
            </w:pPr>
            <w:r>
              <w:rPr>
                <w:rFonts w:hint="eastAsia" w:ascii="方正书宋_GBK" w:eastAsia="方正书宋_GBK"/>
              </w:rPr>
              <w:t>资金申请批复</w:t>
            </w:r>
          </w:p>
        </w:tc>
      </w:tr>
      <w:tr w14:paraId="322A8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BE1E7E">
            <w:pPr>
              <w:spacing w:line="300" w:lineRule="exact"/>
              <w:jc w:val="center"/>
              <w:rPr>
                <w:rFonts w:ascii="方正书宋_GBK" w:eastAsia="方正书宋_GBK"/>
              </w:rPr>
            </w:pPr>
          </w:p>
        </w:tc>
        <w:tc>
          <w:tcPr>
            <w:tcW w:w="1134" w:type="dxa"/>
            <w:shd w:val="clear" w:color="auto" w:fill="auto"/>
            <w:vAlign w:val="center"/>
          </w:tcPr>
          <w:p w14:paraId="03FC904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F6FD42D">
            <w:pPr>
              <w:spacing w:line="300" w:lineRule="exact"/>
              <w:jc w:val="left"/>
              <w:rPr>
                <w:rFonts w:ascii="方正书宋_GBK" w:eastAsia="方正书宋_GBK"/>
              </w:rPr>
            </w:pPr>
            <w:r>
              <w:rPr>
                <w:rFonts w:hint="eastAsia" w:ascii="方正书宋_GBK" w:eastAsia="方正书宋_GBK"/>
              </w:rPr>
              <w:t>息诉罢访案件反弹数量（反向指标）</w:t>
            </w:r>
          </w:p>
        </w:tc>
        <w:tc>
          <w:tcPr>
            <w:tcW w:w="2891" w:type="dxa"/>
            <w:shd w:val="clear" w:color="auto" w:fill="auto"/>
            <w:vAlign w:val="center"/>
          </w:tcPr>
          <w:p w14:paraId="7D175BCD">
            <w:pPr>
              <w:spacing w:line="300" w:lineRule="exact"/>
              <w:jc w:val="left"/>
              <w:rPr>
                <w:rFonts w:ascii="方正书宋_GBK" w:eastAsia="方正书宋_GBK"/>
              </w:rPr>
            </w:pPr>
            <w:r>
              <w:rPr>
                <w:rFonts w:hint="eastAsia" w:ascii="方正书宋_GBK" w:eastAsia="方正书宋_GBK"/>
              </w:rPr>
              <w:t>全年息诉罢访案件不反弹，已经息诉罢访的案件零反弹，案件数小于</w:t>
            </w:r>
            <w:r>
              <w:rPr>
                <w:rFonts w:ascii="方正书宋_GBK" w:eastAsia="方正书宋_GBK"/>
              </w:rPr>
              <w:t>1</w:t>
            </w:r>
            <w:r>
              <w:rPr>
                <w:rFonts w:hint="eastAsia" w:ascii="方正书宋_GBK" w:eastAsia="方正书宋_GBK"/>
              </w:rPr>
              <w:t>件为良。</w:t>
            </w:r>
          </w:p>
        </w:tc>
        <w:tc>
          <w:tcPr>
            <w:tcW w:w="1276" w:type="dxa"/>
            <w:shd w:val="clear" w:color="auto" w:fill="auto"/>
            <w:vAlign w:val="center"/>
          </w:tcPr>
          <w:p w14:paraId="77FA6434">
            <w:pPr>
              <w:spacing w:line="300" w:lineRule="exact"/>
              <w:jc w:val="left"/>
              <w:rPr>
                <w:rFonts w:ascii="方正书宋_GBK" w:eastAsia="方正书宋_GBK"/>
              </w:rPr>
            </w:pPr>
            <w:r>
              <w:rPr>
                <w:rFonts w:ascii="方正书宋_GBK" w:eastAsia="方正书宋_GBK"/>
              </w:rPr>
              <w:t>&lt;1</w:t>
            </w:r>
            <w:r>
              <w:rPr>
                <w:rFonts w:hint="eastAsia" w:ascii="方正书宋_GBK" w:eastAsia="方正书宋_GBK"/>
              </w:rPr>
              <w:t>件</w:t>
            </w:r>
          </w:p>
        </w:tc>
        <w:tc>
          <w:tcPr>
            <w:tcW w:w="1701" w:type="dxa"/>
            <w:shd w:val="clear" w:color="auto" w:fill="auto"/>
            <w:vAlign w:val="center"/>
          </w:tcPr>
          <w:p w14:paraId="187DE415">
            <w:pPr>
              <w:spacing w:line="300" w:lineRule="exact"/>
              <w:jc w:val="left"/>
              <w:rPr>
                <w:rFonts w:ascii="方正书宋_GBK" w:eastAsia="方正书宋_GBK"/>
              </w:rPr>
            </w:pPr>
            <w:r>
              <w:rPr>
                <w:rFonts w:hint="eastAsia" w:ascii="方正书宋_GBK" w:eastAsia="方正书宋_GBK"/>
              </w:rPr>
              <w:t>全年接访记录，息诉罢访案件台账</w:t>
            </w:r>
          </w:p>
        </w:tc>
      </w:tr>
      <w:tr w14:paraId="26B90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0F4961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B82D665">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60916483">
            <w:pPr>
              <w:spacing w:line="300" w:lineRule="exact"/>
              <w:jc w:val="left"/>
              <w:rPr>
                <w:rFonts w:ascii="方正书宋_GBK" w:eastAsia="方正书宋_GBK"/>
              </w:rPr>
            </w:pPr>
            <w:r>
              <w:rPr>
                <w:rFonts w:hint="eastAsia" w:ascii="方正书宋_GBK" w:eastAsia="方正书宋_GBK"/>
              </w:rPr>
              <w:t>资金使用科学率</w:t>
            </w:r>
          </w:p>
        </w:tc>
        <w:tc>
          <w:tcPr>
            <w:tcW w:w="2891" w:type="dxa"/>
            <w:shd w:val="clear" w:color="auto" w:fill="auto"/>
            <w:vAlign w:val="center"/>
          </w:tcPr>
          <w:p w14:paraId="248B89B2">
            <w:pPr>
              <w:spacing w:line="300" w:lineRule="exact"/>
              <w:jc w:val="left"/>
              <w:rPr>
                <w:rFonts w:ascii="方正书宋_GBK" w:eastAsia="方正书宋_GBK"/>
              </w:rPr>
            </w:pPr>
            <w:r>
              <w:rPr>
                <w:rFonts w:hint="eastAsia" w:ascii="方正书宋_GBK" w:eastAsia="方正书宋_GBK"/>
              </w:rPr>
              <w:t>保证该项目资金全部用于本年的信访工作，足额但不浪费，年初预算与资金实际支出情况大体持平，资金使用科学率为实际支出资金与年初预算的比率，该项资金年终全部执行完成，剩余小于</w:t>
            </w:r>
            <w:r>
              <w:rPr>
                <w:rFonts w:ascii="方正书宋_GBK" w:eastAsia="方正书宋_GBK"/>
              </w:rPr>
              <w:t>10%</w:t>
            </w:r>
            <w:r>
              <w:rPr>
                <w:rFonts w:hint="eastAsia" w:ascii="方正书宋_GBK" w:eastAsia="方正书宋_GBK"/>
              </w:rPr>
              <w:t>为良。</w:t>
            </w:r>
          </w:p>
        </w:tc>
        <w:tc>
          <w:tcPr>
            <w:tcW w:w="1276" w:type="dxa"/>
            <w:shd w:val="clear" w:color="auto" w:fill="auto"/>
            <w:vAlign w:val="center"/>
          </w:tcPr>
          <w:p w14:paraId="0D59D4B2">
            <w:pPr>
              <w:spacing w:line="300" w:lineRule="exact"/>
              <w:jc w:val="left"/>
              <w:rPr>
                <w:rFonts w:ascii="方正书宋_GBK" w:eastAsia="方正书宋_GBK"/>
              </w:rPr>
            </w:pPr>
            <w:r>
              <w:rPr>
                <w:rFonts w:ascii="方正书宋_GBK" w:eastAsia="方正书宋_GBK"/>
              </w:rPr>
              <w:t>&lt;10%</w:t>
            </w:r>
          </w:p>
        </w:tc>
        <w:tc>
          <w:tcPr>
            <w:tcW w:w="1701" w:type="dxa"/>
            <w:shd w:val="clear" w:color="auto" w:fill="auto"/>
            <w:vAlign w:val="center"/>
          </w:tcPr>
          <w:p w14:paraId="1463AA0F">
            <w:pPr>
              <w:spacing w:line="300" w:lineRule="exact"/>
              <w:jc w:val="left"/>
              <w:rPr>
                <w:rFonts w:ascii="方正书宋_GBK" w:eastAsia="方正书宋_GBK"/>
              </w:rPr>
            </w:pPr>
            <w:r>
              <w:rPr>
                <w:rFonts w:hint="eastAsia" w:ascii="方正书宋_GBK" w:eastAsia="方正书宋_GBK"/>
              </w:rPr>
              <w:t>资金支出明细账</w:t>
            </w:r>
          </w:p>
        </w:tc>
      </w:tr>
      <w:tr w14:paraId="53F8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41E699A">
            <w:pPr>
              <w:spacing w:line="300" w:lineRule="exact"/>
              <w:jc w:val="center"/>
              <w:rPr>
                <w:rFonts w:ascii="方正书宋_GBK" w:eastAsia="方正书宋_GBK"/>
              </w:rPr>
            </w:pPr>
          </w:p>
        </w:tc>
        <w:tc>
          <w:tcPr>
            <w:tcW w:w="1134" w:type="dxa"/>
            <w:shd w:val="clear" w:color="auto" w:fill="auto"/>
            <w:vAlign w:val="center"/>
          </w:tcPr>
          <w:p w14:paraId="273EAA28">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15456156">
            <w:pPr>
              <w:spacing w:line="300" w:lineRule="exact"/>
              <w:jc w:val="left"/>
              <w:rPr>
                <w:rFonts w:ascii="方正书宋_GBK" w:eastAsia="方正书宋_GBK"/>
              </w:rPr>
            </w:pPr>
            <w:r>
              <w:rPr>
                <w:rFonts w:hint="eastAsia" w:ascii="方正书宋_GBK" w:eastAsia="方正书宋_GBK"/>
              </w:rPr>
              <w:t>突发重大事件发生率</w:t>
            </w:r>
          </w:p>
        </w:tc>
        <w:tc>
          <w:tcPr>
            <w:tcW w:w="2891" w:type="dxa"/>
            <w:shd w:val="clear" w:color="auto" w:fill="auto"/>
            <w:vAlign w:val="center"/>
          </w:tcPr>
          <w:p w14:paraId="31C14F90">
            <w:pPr>
              <w:spacing w:line="300" w:lineRule="exact"/>
              <w:jc w:val="left"/>
              <w:rPr>
                <w:rFonts w:ascii="方正书宋_GBK" w:eastAsia="方正书宋_GBK"/>
              </w:rPr>
            </w:pPr>
            <w:r>
              <w:rPr>
                <w:rFonts w:hint="eastAsia" w:ascii="方正书宋_GBK" w:eastAsia="方正书宋_GBK"/>
              </w:rPr>
              <w:t>发生突发事件和重大事件数量占全部重大活动的比率，突发重大事件发生率低于</w:t>
            </w:r>
            <w:r>
              <w:rPr>
                <w:rFonts w:ascii="方正书宋_GBK" w:eastAsia="方正书宋_GBK"/>
              </w:rPr>
              <w:t>10%</w:t>
            </w:r>
            <w:r>
              <w:rPr>
                <w:rFonts w:hint="eastAsia" w:ascii="方正书宋_GBK" w:eastAsia="方正书宋_GBK"/>
              </w:rPr>
              <w:t>为良。</w:t>
            </w:r>
          </w:p>
        </w:tc>
        <w:tc>
          <w:tcPr>
            <w:tcW w:w="1276" w:type="dxa"/>
            <w:shd w:val="clear" w:color="auto" w:fill="auto"/>
            <w:vAlign w:val="center"/>
          </w:tcPr>
          <w:p w14:paraId="24C993E8">
            <w:pPr>
              <w:spacing w:line="300" w:lineRule="exact"/>
              <w:jc w:val="left"/>
              <w:rPr>
                <w:rFonts w:ascii="方正书宋_GBK" w:eastAsia="方正书宋_GBK"/>
              </w:rPr>
            </w:pPr>
            <w:r>
              <w:rPr>
                <w:rFonts w:ascii="方正书宋_GBK" w:eastAsia="方正书宋_GBK"/>
              </w:rPr>
              <w:t>&lt;10%</w:t>
            </w:r>
          </w:p>
        </w:tc>
        <w:tc>
          <w:tcPr>
            <w:tcW w:w="1701" w:type="dxa"/>
            <w:shd w:val="clear" w:color="auto" w:fill="auto"/>
            <w:vAlign w:val="center"/>
          </w:tcPr>
          <w:p w14:paraId="0DB1DA2C">
            <w:pPr>
              <w:spacing w:line="300" w:lineRule="exact"/>
              <w:jc w:val="left"/>
              <w:rPr>
                <w:rFonts w:ascii="方正书宋_GBK" w:eastAsia="方正书宋_GBK"/>
              </w:rPr>
            </w:pPr>
            <w:r>
              <w:rPr>
                <w:rFonts w:hint="eastAsia" w:ascii="方正书宋_GBK" w:eastAsia="方正书宋_GBK"/>
              </w:rPr>
              <w:t>全年信访接访记录</w:t>
            </w:r>
          </w:p>
        </w:tc>
      </w:tr>
    </w:tbl>
    <w:p w14:paraId="274F5B02">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69971D21">
      <w:pPr>
        <w:spacing w:line="300" w:lineRule="exact"/>
        <w:ind w:firstLine="420" w:firstLineChars="200"/>
        <w:jc w:val="left"/>
      </w:pPr>
    </w:p>
    <w:p w14:paraId="5D41534D">
      <w:pPr>
        <w:ind w:firstLine="562" w:firstLineChars="200"/>
        <w:jc w:val="center"/>
        <w:outlineLvl w:val="1"/>
        <w:rPr>
          <w:rFonts w:hAnsi="宋体"/>
          <w:b/>
          <w:sz w:val="28"/>
        </w:rPr>
      </w:pPr>
      <w:r>
        <w:rPr>
          <w:rFonts w:hint="eastAsia" w:ascii="方正仿宋_GBK" w:eastAsia="方正仿宋_GBK"/>
          <w:b/>
          <w:sz w:val="28"/>
        </w:rPr>
        <w:t>综合服务中心建设经费绩效目标表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7804"/>
      <w:r>
        <w:rPr>
          <w:rFonts w:hint="eastAsia" w:ascii="方正仿宋_GBK" w:eastAsia="方正仿宋_GBK"/>
          <w:b/>
          <w:sz w:val="28"/>
        </w:rPr>
        <w:instrText xml:space="preserve">6、综合服务中心建设经费绩效目标表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F0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7FE05E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C25A976">
            <w:pPr>
              <w:spacing w:line="300" w:lineRule="exact"/>
              <w:jc w:val="right"/>
              <w:rPr>
                <w:rFonts w:ascii="方正书宋_GBK" w:eastAsia="方正书宋_GBK"/>
              </w:rPr>
            </w:pPr>
            <w:r>
              <w:rPr>
                <w:rFonts w:hint="eastAsia" w:ascii="方正书宋_GBK" w:eastAsia="方正书宋_GBK"/>
              </w:rPr>
              <w:t>单位：万元</w:t>
            </w:r>
          </w:p>
        </w:tc>
      </w:tr>
      <w:tr w14:paraId="6F9A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564290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8B864CD">
            <w:pPr>
              <w:spacing w:line="300" w:lineRule="exact"/>
              <w:jc w:val="left"/>
              <w:rPr>
                <w:rFonts w:ascii="方正书宋_GBK" w:eastAsia="方正书宋_GBK"/>
              </w:rPr>
            </w:pPr>
            <w:r>
              <w:rPr>
                <w:rFonts w:ascii="方正书宋_GBK" w:eastAsia="方正书宋_GBK"/>
              </w:rPr>
              <w:t>000-9999-JSN-BXV2</w:t>
            </w:r>
          </w:p>
        </w:tc>
        <w:tc>
          <w:tcPr>
            <w:tcW w:w="1587" w:type="dxa"/>
            <w:shd w:val="clear" w:color="auto" w:fill="auto"/>
            <w:vAlign w:val="center"/>
          </w:tcPr>
          <w:p w14:paraId="1C2B7854">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4DEA28FD">
            <w:pPr>
              <w:spacing w:line="300" w:lineRule="exact"/>
              <w:jc w:val="left"/>
              <w:rPr>
                <w:rFonts w:ascii="方正书宋_GBK" w:eastAsia="方正书宋_GBK"/>
              </w:rPr>
            </w:pPr>
            <w:r>
              <w:rPr>
                <w:rFonts w:hint="eastAsia" w:ascii="方正书宋_GBK" w:eastAsia="方正书宋_GBK"/>
              </w:rPr>
              <w:t>综合服务中心建设经费</w:t>
            </w:r>
          </w:p>
        </w:tc>
      </w:tr>
      <w:tr w14:paraId="3513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6F98C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5D30BE6">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DD518D7">
            <w:pPr>
              <w:spacing w:line="300" w:lineRule="exact"/>
              <w:jc w:val="left"/>
              <w:rPr>
                <w:rFonts w:ascii="方正书宋_GBK" w:eastAsia="方正书宋_GBK"/>
              </w:rPr>
            </w:pPr>
            <w:r>
              <w:rPr>
                <w:rFonts w:ascii="方正书宋_GBK" w:eastAsia="方正书宋_GBK"/>
              </w:rPr>
              <w:t>400.00</w:t>
            </w:r>
          </w:p>
        </w:tc>
        <w:tc>
          <w:tcPr>
            <w:tcW w:w="1587" w:type="dxa"/>
            <w:shd w:val="clear" w:color="auto" w:fill="auto"/>
            <w:vAlign w:val="center"/>
          </w:tcPr>
          <w:p w14:paraId="379954E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7912909">
            <w:pPr>
              <w:spacing w:line="300" w:lineRule="exact"/>
              <w:jc w:val="left"/>
              <w:rPr>
                <w:rFonts w:ascii="方正书宋_GBK" w:eastAsia="方正书宋_GBK"/>
              </w:rPr>
            </w:pPr>
            <w:r>
              <w:rPr>
                <w:rFonts w:ascii="方正书宋_GBK" w:eastAsia="方正书宋_GBK"/>
              </w:rPr>
              <w:t>400.00</w:t>
            </w:r>
          </w:p>
        </w:tc>
        <w:tc>
          <w:tcPr>
            <w:tcW w:w="1276" w:type="dxa"/>
            <w:shd w:val="clear" w:color="auto" w:fill="auto"/>
            <w:vAlign w:val="center"/>
          </w:tcPr>
          <w:p w14:paraId="4DC1ED9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E3A6879">
            <w:pPr>
              <w:spacing w:line="300" w:lineRule="exact"/>
              <w:jc w:val="left"/>
              <w:rPr>
                <w:rFonts w:ascii="方正书宋_GBK" w:eastAsia="方正书宋_GBK"/>
              </w:rPr>
            </w:pPr>
          </w:p>
        </w:tc>
      </w:tr>
      <w:tr w14:paraId="3D707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ABF080C">
            <w:pPr>
              <w:spacing w:line="300" w:lineRule="exact"/>
              <w:jc w:val="left"/>
              <w:outlineLvl w:val="1"/>
            </w:pPr>
          </w:p>
        </w:tc>
        <w:tc>
          <w:tcPr>
            <w:tcW w:w="8278" w:type="dxa"/>
            <w:gridSpan w:val="6"/>
            <w:shd w:val="clear" w:color="auto" w:fill="auto"/>
            <w:vAlign w:val="center"/>
          </w:tcPr>
          <w:p w14:paraId="7708520C">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400</w:t>
            </w:r>
            <w:r>
              <w:rPr>
                <w:rFonts w:hint="eastAsia" w:ascii="方正书宋_GBK" w:eastAsia="方正书宋_GBK"/>
              </w:rPr>
              <w:t>万元，其中，财政资金</w:t>
            </w:r>
            <w:r>
              <w:rPr>
                <w:rFonts w:ascii="方正书宋_GBK" w:eastAsia="方正书宋_GBK"/>
              </w:rPr>
              <w:t>400</w:t>
            </w:r>
            <w:r>
              <w:rPr>
                <w:rFonts w:hint="eastAsia" w:ascii="方正书宋_GBK" w:eastAsia="方正书宋_GBK"/>
              </w:rPr>
              <w:t>万元（本级资金</w:t>
            </w:r>
            <w:r>
              <w:rPr>
                <w:rFonts w:ascii="方正书宋_GBK" w:eastAsia="方正书宋_GBK"/>
              </w:rPr>
              <w:t>400</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万元。主要用于综合服务中心建设、内部装修和办公设备购置。总建筑面积约为</w:t>
            </w:r>
            <w:r>
              <w:rPr>
                <w:rFonts w:ascii="方正书宋_GBK" w:eastAsia="方正书宋_GBK"/>
              </w:rPr>
              <w:t>1376.1</w:t>
            </w:r>
            <w:r>
              <w:rPr>
                <w:rFonts w:hint="eastAsia" w:ascii="方正书宋_GBK" w:eastAsia="方正书宋_GBK"/>
              </w:rPr>
              <w:t>平方米，拟投资</w:t>
            </w:r>
            <w:r>
              <w:rPr>
                <w:rFonts w:ascii="方正书宋_GBK" w:eastAsia="方正书宋_GBK"/>
              </w:rPr>
              <w:t>628</w:t>
            </w:r>
            <w:r>
              <w:rPr>
                <w:rFonts w:hint="eastAsia" w:ascii="方正书宋_GBK" w:eastAsia="方正书宋_GBK"/>
              </w:rPr>
              <w:t>万元，</w:t>
            </w:r>
            <w:r>
              <w:rPr>
                <w:rFonts w:ascii="方正书宋_GBK" w:eastAsia="方正书宋_GBK"/>
              </w:rPr>
              <w:t>2020</w:t>
            </w:r>
            <w:r>
              <w:rPr>
                <w:rFonts w:hint="eastAsia" w:ascii="方正书宋_GBK" w:eastAsia="方正书宋_GBK"/>
              </w:rPr>
              <w:t>年安排资金</w:t>
            </w:r>
            <w:r>
              <w:rPr>
                <w:rFonts w:ascii="方正书宋_GBK" w:eastAsia="方正书宋_GBK"/>
              </w:rPr>
              <w:t>400</w:t>
            </w:r>
            <w:r>
              <w:rPr>
                <w:rFonts w:hint="eastAsia" w:ascii="方正书宋_GBK" w:eastAsia="方正书宋_GBK"/>
              </w:rPr>
              <w:t>万元。</w:t>
            </w:r>
          </w:p>
        </w:tc>
      </w:tr>
      <w:tr w14:paraId="1A0A0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7D8DD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F47DC1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C03A76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4F9573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3D87AB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34F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3FC4BE4">
            <w:pPr>
              <w:spacing w:line="300" w:lineRule="exact"/>
              <w:jc w:val="left"/>
              <w:outlineLvl w:val="1"/>
            </w:pPr>
          </w:p>
        </w:tc>
        <w:tc>
          <w:tcPr>
            <w:tcW w:w="2410" w:type="dxa"/>
            <w:gridSpan w:val="2"/>
            <w:tcBorders>
              <w:bottom w:val="single" w:color="000000" w:sz="6" w:space="0"/>
            </w:tcBorders>
            <w:shd w:val="clear" w:color="auto" w:fill="auto"/>
            <w:vAlign w:val="center"/>
          </w:tcPr>
          <w:p w14:paraId="51D2B48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4F49FE5">
            <w:pPr>
              <w:spacing w:line="300" w:lineRule="exact"/>
              <w:jc w:val="center"/>
              <w:rPr>
                <w:rFonts w:ascii="方正书宋_GBK" w:eastAsia="方正书宋_GBK"/>
              </w:rPr>
            </w:pPr>
            <w:r>
              <w:rPr>
                <w:rFonts w:ascii="方正书宋_GBK" w:eastAsia="方正书宋_GBK"/>
              </w:rPr>
              <w:t>30.00</w:t>
            </w:r>
          </w:p>
        </w:tc>
        <w:tc>
          <w:tcPr>
            <w:tcW w:w="1304" w:type="dxa"/>
            <w:tcBorders>
              <w:bottom w:val="single" w:color="000000" w:sz="6" w:space="0"/>
            </w:tcBorders>
            <w:shd w:val="clear" w:color="auto" w:fill="auto"/>
            <w:vAlign w:val="center"/>
          </w:tcPr>
          <w:p w14:paraId="46325D76">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14:paraId="6F353191">
            <w:pPr>
              <w:spacing w:line="300" w:lineRule="exact"/>
              <w:jc w:val="center"/>
              <w:rPr>
                <w:rFonts w:ascii="方正书宋_GBK" w:eastAsia="方正书宋_GBK"/>
              </w:rPr>
            </w:pPr>
            <w:r>
              <w:rPr>
                <w:rFonts w:ascii="方正书宋_GBK" w:eastAsia="方正书宋_GBK"/>
              </w:rPr>
              <w:t>100.00</w:t>
            </w:r>
          </w:p>
        </w:tc>
      </w:tr>
      <w:tr w14:paraId="5ADC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86EDA6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78FD5A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、完成街道办综合服务中心建设</w:t>
            </w:r>
          </w:p>
          <w:p w14:paraId="33C0F71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、完成街道办综合服务中心办公设备购置</w:t>
            </w:r>
          </w:p>
        </w:tc>
      </w:tr>
    </w:tbl>
    <w:p w14:paraId="4CF480A1">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C0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A7981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0141F74">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38C98B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F43358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7E74C5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CEA283C">
            <w:pPr>
              <w:spacing w:line="300" w:lineRule="exact"/>
              <w:jc w:val="center"/>
              <w:rPr>
                <w:rFonts w:ascii="方正书宋_GBK" w:eastAsia="方正书宋_GBK"/>
                <w:b/>
              </w:rPr>
            </w:pPr>
            <w:r>
              <w:rPr>
                <w:rFonts w:hint="eastAsia" w:ascii="方正书宋_GBK" w:eastAsia="方正书宋_GBK"/>
                <w:b/>
              </w:rPr>
              <w:t>指标值确定依据</w:t>
            </w:r>
          </w:p>
        </w:tc>
      </w:tr>
      <w:tr w14:paraId="28F4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7A3EF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704A2C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B6C5A1C">
            <w:pPr>
              <w:spacing w:line="300" w:lineRule="exact"/>
              <w:jc w:val="left"/>
              <w:rPr>
                <w:rFonts w:ascii="方正书宋_GBK" w:eastAsia="方正书宋_GBK"/>
              </w:rPr>
            </w:pPr>
            <w:r>
              <w:rPr>
                <w:rFonts w:hint="eastAsia" w:ascii="方正书宋_GBK" w:eastAsia="方正书宋_GBK"/>
              </w:rPr>
              <w:t>街道办综合服务中心建设完工率</w:t>
            </w:r>
          </w:p>
        </w:tc>
        <w:tc>
          <w:tcPr>
            <w:tcW w:w="2891" w:type="dxa"/>
            <w:shd w:val="clear" w:color="auto" w:fill="auto"/>
            <w:vAlign w:val="center"/>
          </w:tcPr>
          <w:p w14:paraId="61283885">
            <w:pPr>
              <w:spacing w:line="300" w:lineRule="exact"/>
              <w:jc w:val="left"/>
              <w:rPr>
                <w:rFonts w:ascii="方正书宋_GBK" w:eastAsia="方正书宋_GBK"/>
              </w:rPr>
            </w:pPr>
            <w:r>
              <w:rPr>
                <w:rFonts w:hint="eastAsia" w:ascii="方正书宋_GBK" w:eastAsia="方正书宋_GBK"/>
              </w:rPr>
              <w:t>完成街道办综合服务中心楼体建设和内部装修，工程实际完成量与全部工程量的比率，</w:t>
            </w:r>
            <w:r>
              <w:rPr>
                <w:rFonts w:ascii="方正书宋_GBK" w:eastAsia="方正书宋_GBK"/>
              </w:rPr>
              <w:t>100%</w:t>
            </w:r>
            <w:r>
              <w:rPr>
                <w:rFonts w:hint="eastAsia" w:ascii="方正书宋_GBK" w:eastAsia="方正书宋_GBK"/>
              </w:rPr>
              <w:t>完成为良。</w:t>
            </w:r>
          </w:p>
        </w:tc>
        <w:tc>
          <w:tcPr>
            <w:tcW w:w="1276" w:type="dxa"/>
            <w:shd w:val="clear" w:color="auto" w:fill="auto"/>
            <w:vAlign w:val="center"/>
          </w:tcPr>
          <w:p w14:paraId="366FBE9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B3B2F4C">
            <w:pPr>
              <w:spacing w:line="300" w:lineRule="exact"/>
              <w:jc w:val="left"/>
              <w:rPr>
                <w:rFonts w:ascii="方正书宋_GBK" w:eastAsia="方正书宋_GBK"/>
              </w:rPr>
            </w:pPr>
            <w:r>
              <w:rPr>
                <w:rFonts w:hint="eastAsia" w:ascii="方正书宋_GBK" w:eastAsia="方正书宋_GBK"/>
              </w:rPr>
              <w:t>唐山市行政审批局关于转发《关于进一步规范全省乡镇（街道）综合（便民）服务中心建设的实施方案》的通知；工程验收报告</w:t>
            </w:r>
          </w:p>
        </w:tc>
      </w:tr>
      <w:tr w14:paraId="3870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9EC8BF1">
            <w:pPr>
              <w:spacing w:line="300" w:lineRule="exact"/>
              <w:jc w:val="center"/>
              <w:rPr>
                <w:rFonts w:ascii="方正书宋_GBK" w:eastAsia="方正书宋_GBK"/>
              </w:rPr>
            </w:pPr>
          </w:p>
        </w:tc>
        <w:tc>
          <w:tcPr>
            <w:tcW w:w="1134" w:type="dxa"/>
            <w:shd w:val="clear" w:color="auto" w:fill="auto"/>
            <w:vAlign w:val="center"/>
          </w:tcPr>
          <w:p w14:paraId="28B8FEC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6FCD7E6">
            <w:pPr>
              <w:spacing w:line="300" w:lineRule="exact"/>
              <w:jc w:val="left"/>
              <w:rPr>
                <w:rFonts w:ascii="方正书宋_GBK" w:eastAsia="方正书宋_GBK"/>
              </w:rPr>
            </w:pPr>
            <w:r>
              <w:rPr>
                <w:rFonts w:hint="eastAsia" w:ascii="方正书宋_GBK" w:eastAsia="方正书宋_GBK"/>
              </w:rPr>
              <w:t>完成街道办综合服务中心办公设备购置</w:t>
            </w:r>
          </w:p>
        </w:tc>
        <w:tc>
          <w:tcPr>
            <w:tcW w:w="2891" w:type="dxa"/>
            <w:shd w:val="clear" w:color="auto" w:fill="auto"/>
            <w:vAlign w:val="center"/>
          </w:tcPr>
          <w:p w14:paraId="7F8D2872">
            <w:pPr>
              <w:spacing w:line="300" w:lineRule="exact"/>
              <w:jc w:val="left"/>
              <w:rPr>
                <w:rFonts w:ascii="方正书宋_GBK" w:eastAsia="方正书宋_GBK"/>
              </w:rPr>
            </w:pPr>
            <w:r>
              <w:rPr>
                <w:rFonts w:hint="eastAsia" w:ascii="方正书宋_GBK" w:eastAsia="方正书宋_GBK"/>
              </w:rPr>
              <w:t>完成街道办综合服务中心办公设备购置，达到能够正常开展日常业务的程度，年终全部完成为良。</w:t>
            </w:r>
          </w:p>
        </w:tc>
        <w:tc>
          <w:tcPr>
            <w:tcW w:w="1276" w:type="dxa"/>
            <w:shd w:val="clear" w:color="auto" w:fill="auto"/>
            <w:vAlign w:val="center"/>
          </w:tcPr>
          <w:p w14:paraId="75FAD92C">
            <w:pPr>
              <w:spacing w:line="300" w:lineRule="exact"/>
              <w:jc w:val="left"/>
              <w:rPr>
                <w:rFonts w:ascii="方正书宋_GBK" w:eastAsia="方正书宋_GBK"/>
              </w:rPr>
            </w:pPr>
            <w:r>
              <w:rPr>
                <w:rFonts w:hint="eastAsia" w:ascii="方正书宋_GBK" w:eastAsia="方正书宋_GBK"/>
              </w:rPr>
              <w:t>完成</w:t>
            </w:r>
          </w:p>
        </w:tc>
        <w:tc>
          <w:tcPr>
            <w:tcW w:w="1701" w:type="dxa"/>
            <w:shd w:val="clear" w:color="auto" w:fill="auto"/>
            <w:vAlign w:val="center"/>
          </w:tcPr>
          <w:p w14:paraId="4FBA644E">
            <w:pPr>
              <w:spacing w:line="300" w:lineRule="exact"/>
              <w:jc w:val="left"/>
              <w:rPr>
                <w:rFonts w:ascii="方正书宋_GBK" w:eastAsia="方正书宋_GBK"/>
              </w:rPr>
            </w:pPr>
            <w:r>
              <w:rPr>
                <w:rFonts w:hint="eastAsia" w:ascii="方正书宋_GBK" w:eastAsia="方正书宋_GBK"/>
              </w:rPr>
              <w:t>唐山市行政审批局关于转发《关于进一步规范全省乡镇（街道）综合（便民）服务中心建设的实施方案》的通知；货物采购验收报告</w:t>
            </w:r>
          </w:p>
        </w:tc>
      </w:tr>
      <w:tr w14:paraId="5B70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5BE3D7">
            <w:pPr>
              <w:spacing w:line="300" w:lineRule="exact"/>
              <w:jc w:val="center"/>
              <w:rPr>
                <w:rFonts w:ascii="方正书宋_GBK" w:eastAsia="方正书宋_GBK"/>
              </w:rPr>
            </w:pPr>
          </w:p>
        </w:tc>
        <w:tc>
          <w:tcPr>
            <w:tcW w:w="1134" w:type="dxa"/>
            <w:shd w:val="clear" w:color="auto" w:fill="auto"/>
            <w:vAlign w:val="center"/>
          </w:tcPr>
          <w:p w14:paraId="58AF84C0">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902A5BF">
            <w:pPr>
              <w:spacing w:line="300" w:lineRule="exact"/>
              <w:jc w:val="left"/>
              <w:rPr>
                <w:rFonts w:ascii="方正书宋_GBK" w:eastAsia="方正书宋_GBK"/>
              </w:rPr>
            </w:pPr>
            <w:r>
              <w:rPr>
                <w:rFonts w:hint="eastAsia" w:ascii="方正书宋_GBK" w:eastAsia="方正书宋_GBK"/>
              </w:rPr>
              <w:t>及时支付综合服务中心经费</w:t>
            </w:r>
          </w:p>
        </w:tc>
        <w:tc>
          <w:tcPr>
            <w:tcW w:w="2891" w:type="dxa"/>
            <w:shd w:val="clear" w:color="auto" w:fill="auto"/>
            <w:vAlign w:val="center"/>
          </w:tcPr>
          <w:p w14:paraId="1DA2CC58">
            <w:pPr>
              <w:spacing w:line="300" w:lineRule="exact"/>
              <w:jc w:val="left"/>
              <w:rPr>
                <w:rFonts w:ascii="方正书宋_GBK" w:eastAsia="方正书宋_GBK"/>
              </w:rPr>
            </w:pPr>
            <w:r>
              <w:rPr>
                <w:rFonts w:hint="eastAsia" w:ascii="方正书宋_GBK" w:eastAsia="方正书宋_GBK"/>
              </w:rPr>
              <w:t>及时支付综合服务中心经费。</w:t>
            </w:r>
          </w:p>
        </w:tc>
        <w:tc>
          <w:tcPr>
            <w:tcW w:w="1276" w:type="dxa"/>
            <w:shd w:val="clear" w:color="auto" w:fill="auto"/>
            <w:vAlign w:val="center"/>
          </w:tcPr>
          <w:p w14:paraId="4296F1FE">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6B458C1A">
            <w:pPr>
              <w:spacing w:line="300" w:lineRule="exact"/>
              <w:jc w:val="left"/>
              <w:rPr>
                <w:rFonts w:ascii="方正书宋_GBK" w:eastAsia="方正书宋_GBK"/>
              </w:rPr>
            </w:pPr>
            <w:r>
              <w:rPr>
                <w:rFonts w:hint="eastAsia" w:ascii="方正书宋_GBK" w:eastAsia="方正书宋_GBK"/>
              </w:rPr>
              <w:t>资金支出明细账</w:t>
            </w:r>
          </w:p>
        </w:tc>
      </w:tr>
      <w:tr w14:paraId="5179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86BA0B">
            <w:pPr>
              <w:spacing w:line="300" w:lineRule="exact"/>
              <w:jc w:val="center"/>
              <w:rPr>
                <w:rFonts w:ascii="方正书宋_GBK" w:eastAsia="方正书宋_GBK"/>
              </w:rPr>
            </w:pPr>
          </w:p>
        </w:tc>
        <w:tc>
          <w:tcPr>
            <w:tcW w:w="1134" w:type="dxa"/>
            <w:shd w:val="clear" w:color="auto" w:fill="auto"/>
            <w:vAlign w:val="center"/>
          </w:tcPr>
          <w:p w14:paraId="35924CA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9DE1281">
            <w:pPr>
              <w:spacing w:line="300" w:lineRule="exact"/>
              <w:jc w:val="left"/>
              <w:rPr>
                <w:rFonts w:ascii="方正书宋_GBK" w:eastAsia="方正书宋_GBK"/>
              </w:rPr>
            </w:pPr>
            <w:r>
              <w:rPr>
                <w:rFonts w:hint="eastAsia" w:ascii="方正书宋_GBK" w:eastAsia="方正书宋_GBK"/>
              </w:rPr>
              <w:t>综合服务中心建设面积</w:t>
            </w:r>
          </w:p>
        </w:tc>
        <w:tc>
          <w:tcPr>
            <w:tcW w:w="2891" w:type="dxa"/>
            <w:shd w:val="clear" w:color="auto" w:fill="auto"/>
            <w:vAlign w:val="center"/>
          </w:tcPr>
          <w:p w14:paraId="618549E3">
            <w:pPr>
              <w:spacing w:line="300" w:lineRule="exact"/>
              <w:jc w:val="left"/>
              <w:rPr>
                <w:rFonts w:ascii="方正书宋_GBK" w:eastAsia="方正书宋_GBK"/>
              </w:rPr>
            </w:pPr>
            <w:r>
              <w:rPr>
                <w:rFonts w:hint="eastAsia" w:ascii="方正书宋_GBK" w:eastAsia="方正书宋_GBK"/>
              </w:rPr>
              <w:t>综合服务中心建设面积在</w:t>
            </w:r>
            <w:r>
              <w:rPr>
                <w:rFonts w:ascii="方正书宋_GBK" w:eastAsia="方正书宋_GBK"/>
              </w:rPr>
              <w:t>1400</w:t>
            </w:r>
            <w:r>
              <w:rPr>
                <w:rFonts w:hint="eastAsia" w:ascii="方正书宋_GBK" w:eastAsia="方正书宋_GBK"/>
              </w:rPr>
              <w:t>平方米以上为良。</w:t>
            </w:r>
          </w:p>
        </w:tc>
        <w:tc>
          <w:tcPr>
            <w:tcW w:w="1276" w:type="dxa"/>
            <w:shd w:val="clear" w:color="auto" w:fill="auto"/>
            <w:vAlign w:val="center"/>
          </w:tcPr>
          <w:p w14:paraId="4EA5EC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1400</w:t>
            </w:r>
            <w:r>
              <w:rPr>
                <w:rFonts w:hint="eastAsia" w:ascii="方正书宋_GBK" w:eastAsia="方正书宋_GBK"/>
              </w:rPr>
              <w:t>平方米</w:t>
            </w:r>
          </w:p>
        </w:tc>
        <w:tc>
          <w:tcPr>
            <w:tcW w:w="1701" w:type="dxa"/>
            <w:shd w:val="clear" w:color="auto" w:fill="auto"/>
            <w:vAlign w:val="center"/>
          </w:tcPr>
          <w:p w14:paraId="7D0D6DE5">
            <w:pPr>
              <w:spacing w:line="300" w:lineRule="exact"/>
              <w:jc w:val="left"/>
              <w:rPr>
                <w:rFonts w:ascii="方正书宋_GBK" w:eastAsia="方正书宋_GBK"/>
              </w:rPr>
            </w:pPr>
            <w:r>
              <w:rPr>
                <w:rFonts w:hint="eastAsia" w:ascii="方正书宋_GBK" w:eastAsia="方正书宋_GBK"/>
              </w:rPr>
              <w:t>工程预算；采购计划表</w:t>
            </w:r>
          </w:p>
        </w:tc>
      </w:tr>
      <w:tr w14:paraId="40C5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7B0E4D">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5DF980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1FA6793">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5F63FB26">
            <w:pPr>
              <w:spacing w:line="300" w:lineRule="exact"/>
              <w:jc w:val="left"/>
              <w:rPr>
                <w:rFonts w:ascii="方正书宋_GBK" w:eastAsia="方正书宋_GBK"/>
              </w:rPr>
            </w:pPr>
            <w:r>
              <w:rPr>
                <w:rFonts w:hint="eastAsia" w:ascii="方正书宋_GBK" w:eastAsia="方正书宋_GBK"/>
              </w:rPr>
              <w:t>综合服务中心工作人员和办事群众对该项资金的投入使用满意，社会反响好，受众对该项资金使用满意度大于等于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3A1311B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3692C7F6">
            <w:pPr>
              <w:spacing w:line="300" w:lineRule="exact"/>
              <w:jc w:val="left"/>
              <w:rPr>
                <w:rFonts w:ascii="方正书宋_GBK" w:eastAsia="方正书宋_GBK"/>
              </w:rPr>
            </w:pPr>
            <w:r>
              <w:rPr>
                <w:rFonts w:hint="eastAsia" w:ascii="方正书宋_GBK" w:eastAsia="方正书宋_GBK"/>
              </w:rPr>
              <w:t>工作要求和工作计划</w:t>
            </w:r>
          </w:p>
        </w:tc>
      </w:tr>
    </w:tbl>
    <w:p w14:paraId="4C209690">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24BED432">
      <w:pPr>
        <w:ind w:firstLine="562" w:firstLineChars="200"/>
        <w:jc w:val="center"/>
        <w:outlineLvl w:val="1"/>
        <w:rPr>
          <w:rFonts w:hAnsi="宋体"/>
          <w:b/>
          <w:sz w:val="28"/>
        </w:rPr>
      </w:pPr>
      <w:r>
        <w:rPr>
          <w:rFonts w:hint="eastAsia" w:ascii="方正仿宋_GBK" w:eastAsia="方正仿宋_GBK"/>
          <w:b/>
          <w:sz w:val="28"/>
        </w:rPr>
        <w:t>村干部及村官考核奖和离任村干部补贴绩效目标表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7807"/>
      <w:r>
        <w:rPr>
          <w:rFonts w:hint="eastAsia" w:ascii="方正仿宋_GBK" w:eastAsia="方正仿宋_GBK"/>
          <w:b/>
          <w:sz w:val="28"/>
        </w:rPr>
        <w:instrText xml:space="preserve">3、村干部及村官考核奖和离任村干部补贴绩效目标表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104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9"/>
        <w:gridCol w:w="1134"/>
        <w:gridCol w:w="1276"/>
        <w:gridCol w:w="1587"/>
        <w:gridCol w:w="1304"/>
        <w:gridCol w:w="1276"/>
        <w:gridCol w:w="2094"/>
      </w:tblGrid>
      <w:tr w14:paraId="5BA8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56" w:type="dxa"/>
            <w:gridSpan w:val="6"/>
            <w:tcBorders>
              <w:top w:val="single" w:color="FFFFFF" w:sz="6" w:space="0"/>
              <w:left w:val="single" w:color="FFFFFF" w:sz="6" w:space="0"/>
              <w:right w:val="single" w:color="FFFFFF" w:sz="6" w:space="0"/>
            </w:tcBorders>
            <w:shd w:val="clear" w:color="auto" w:fill="auto"/>
            <w:vAlign w:val="center"/>
          </w:tcPr>
          <w:p w14:paraId="7F43079A">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2094" w:type="dxa"/>
            <w:tcBorders>
              <w:top w:val="single" w:color="FFFFFF" w:sz="6" w:space="0"/>
              <w:left w:val="single" w:color="FFFFFF" w:sz="6" w:space="0"/>
              <w:right w:val="single" w:color="FFFFFF" w:sz="6" w:space="0"/>
            </w:tcBorders>
            <w:shd w:val="clear" w:color="auto" w:fill="auto"/>
            <w:vAlign w:val="center"/>
          </w:tcPr>
          <w:p w14:paraId="2A95C680">
            <w:pPr>
              <w:spacing w:line="300" w:lineRule="exact"/>
              <w:jc w:val="right"/>
              <w:rPr>
                <w:rFonts w:ascii="方正书宋_GBK" w:eastAsia="方正书宋_GBK"/>
              </w:rPr>
            </w:pPr>
            <w:r>
              <w:rPr>
                <w:rFonts w:hint="eastAsia" w:ascii="方正书宋_GBK" w:eastAsia="方正书宋_GBK"/>
              </w:rPr>
              <w:t>单位：万元</w:t>
            </w:r>
          </w:p>
        </w:tc>
      </w:tr>
      <w:tr w14:paraId="232F5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shd w:val="clear" w:color="auto" w:fill="auto"/>
            <w:vAlign w:val="center"/>
          </w:tcPr>
          <w:p w14:paraId="07FCC92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7F34586">
            <w:pPr>
              <w:spacing w:line="300" w:lineRule="exact"/>
              <w:jc w:val="left"/>
              <w:rPr>
                <w:rFonts w:ascii="方正书宋_GBK" w:eastAsia="方正书宋_GBK"/>
              </w:rPr>
            </w:pPr>
            <w:r>
              <w:rPr>
                <w:rFonts w:ascii="方正书宋_GBK" w:eastAsia="方正书宋_GBK"/>
              </w:rPr>
              <w:t>109-1901-JBN-EOG8</w:t>
            </w:r>
          </w:p>
        </w:tc>
        <w:tc>
          <w:tcPr>
            <w:tcW w:w="1587" w:type="dxa"/>
            <w:shd w:val="clear" w:color="auto" w:fill="auto"/>
            <w:vAlign w:val="center"/>
          </w:tcPr>
          <w:p w14:paraId="7AB8CEEB">
            <w:pPr>
              <w:spacing w:line="300" w:lineRule="exact"/>
              <w:jc w:val="center"/>
              <w:rPr>
                <w:rFonts w:ascii="方正书宋_GBK" w:eastAsia="方正书宋_GBK"/>
                <w:b/>
              </w:rPr>
            </w:pPr>
            <w:r>
              <w:rPr>
                <w:rFonts w:hint="eastAsia" w:ascii="方正书宋_GBK" w:eastAsia="方正书宋_GBK"/>
                <w:b/>
              </w:rPr>
              <w:t>项目名称</w:t>
            </w:r>
          </w:p>
        </w:tc>
        <w:tc>
          <w:tcPr>
            <w:tcW w:w="4674" w:type="dxa"/>
            <w:gridSpan w:val="3"/>
            <w:shd w:val="clear" w:color="auto" w:fill="auto"/>
            <w:vAlign w:val="center"/>
          </w:tcPr>
          <w:p w14:paraId="04F10472">
            <w:pPr>
              <w:spacing w:line="300" w:lineRule="exact"/>
              <w:jc w:val="left"/>
              <w:rPr>
                <w:rFonts w:ascii="方正书宋_GBK" w:eastAsia="方正书宋_GBK"/>
              </w:rPr>
            </w:pPr>
            <w:r>
              <w:rPr>
                <w:rFonts w:hint="eastAsia" w:ascii="方正书宋_GBK" w:eastAsia="方正书宋_GBK"/>
              </w:rPr>
              <w:t>村干部及村官考核奖和离任村干部补贴</w:t>
            </w:r>
          </w:p>
        </w:tc>
      </w:tr>
      <w:tr w14:paraId="6039C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vMerge w:val="restart"/>
            <w:shd w:val="clear" w:color="auto" w:fill="auto"/>
            <w:vAlign w:val="center"/>
          </w:tcPr>
          <w:p w14:paraId="16B8951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C27AA0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313AEF9">
            <w:pPr>
              <w:spacing w:line="300" w:lineRule="exact"/>
              <w:jc w:val="left"/>
              <w:rPr>
                <w:rFonts w:ascii="方正书宋_GBK" w:eastAsia="方正书宋_GBK"/>
              </w:rPr>
            </w:pPr>
            <w:r>
              <w:rPr>
                <w:rFonts w:ascii="方正书宋_GBK" w:eastAsia="方正书宋_GBK"/>
              </w:rPr>
              <w:t>34.92</w:t>
            </w:r>
          </w:p>
        </w:tc>
        <w:tc>
          <w:tcPr>
            <w:tcW w:w="1587" w:type="dxa"/>
            <w:shd w:val="clear" w:color="auto" w:fill="auto"/>
            <w:vAlign w:val="center"/>
          </w:tcPr>
          <w:p w14:paraId="570D916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773B7B1">
            <w:pPr>
              <w:spacing w:line="300" w:lineRule="exact"/>
              <w:jc w:val="left"/>
              <w:rPr>
                <w:rFonts w:ascii="方正书宋_GBK" w:eastAsia="方正书宋_GBK"/>
              </w:rPr>
            </w:pPr>
            <w:r>
              <w:rPr>
                <w:rFonts w:ascii="方正书宋_GBK" w:eastAsia="方正书宋_GBK"/>
              </w:rPr>
              <w:t>34.92</w:t>
            </w:r>
          </w:p>
        </w:tc>
        <w:tc>
          <w:tcPr>
            <w:tcW w:w="1276" w:type="dxa"/>
            <w:shd w:val="clear" w:color="auto" w:fill="auto"/>
            <w:vAlign w:val="center"/>
          </w:tcPr>
          <w:p w14:paraId="57F77818">
            <w:pPr>
              <w:spacing w:line="300" w:lineRule="exact"/>
              <w:jc w:val="center"/>
              <w:rPr>
                <w:rFonts w:ascii="方正书宋_GBK" w:eastAsia="方正书宋_GBK"/>
                <w:b/>
              </w:rPr>
            </w:pPr>
            <w:r>
              <w:rPr>
                <w:rFonts w:hint="eastAsia" w:ascii="方正书宋_GBK" w:eastAsia="方正书宋_GBK"/>
                <w:b/>
              </w:rPr>
              <w:t>其他资金</w:t>
            </w:r>
          </w:p>
        </w:tc>
        <w:tc>
          <w:tcPr>
            <w:tcW w:w="2094" w:type="dxa"/>
            <w:shd w:val="clear" w:color="auto" w:fill="auto"/>
            <w:vAlign w:val="center"/>
          </w:tcPr>
          <w:p w14:paraId="4AEB538D">
            <w:pPr>
              <w:spacing w:line="300" w:lineRule="exact"/>
              <w:jc w:val="left"/>
              <w:rPr>
                <w:rFonts w:ascii="方正书宋_GBK" w:eastAsia="方正书宋_GBK"/>
              </w:rPr>
            </w:pPr>
          </w:p>
        </w:tc>
      </w:tr>
      <w:tr w14:paraId="0F25D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vMerge w:val="continue"/>
            <w:shd w:val="clear" w:color="auto" w:fill="auto"/>
            <w:vAlign w:val="center"/>
          </w:tcPr>
          <w:p w14:paraId="5546FD93">
            <w:pPr>
              <w:spacing w:line="300" w:lineRule="exact"/>
              <w:jc w:val="left"/>
              <w:outlineLvl w:val="1"/>
            </w:pPr>
          </w:p>
        </w:tc>
        <w:tc>
          <w:tcPr>
            <w:tcW w:w="8671" w:type="dxa"/>
            <w:gridSpan w:val="6"/>
            <w:shd w:val="clear" w:color="auto" w:fill="auto"/>
            <w:vAlign w:val="center"/>
          </w:tcPr>
          <w:p w14:paraId="153DECE9">
            <w:pPr>
              <w:spacing w:line="300" w:lineRule="exact"/>
              <w:jc w:val="left"/>
              <w:rPr>
                <w:rFonts w:ascii="方正书宋_GBK" w:eastAsia="方正书宋_GBK"/>
              </w:rPr>
            </w:pPr>
            <w:r>
              <w:rPr>
                <w:rFonts w:hint="eastAsia" w:ascii="方正书宋_GBK" w:eastAsia="方正书宋_GBK"/>
              </w:rPr>
              <w:t>用于发放村干部考核奖、大学生村官年度考核奖金和离任村干部生活补贴</w:t>
            </w:r>
          </w:p>
        </w:tc>
      </w:tr>
      <w:tr w14:paraId="0AAA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vMerge w:val="restart"/>
            <w:shd w:val="clear" w:color="auto" w:fill="auto"/>
            <w:vAlign w:val="center"/>
          </w:tcPr>
          <w:p w14:paraId="1D69767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FF1573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6E799E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B5DA4F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3370" w:type="dxa"/>
            <w:gridSpan w:val="2"/>
            <w:shd w:val="clear" w:color="auto" w:fill="auto"/>
            <w:vAlign w:val="center"/>
          </w:tcPr>
          <w:p w14:paraId="7E4470A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D2B8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vMerge w:val="continue"/>
            <w:tcBorders>
              <w:bottom w:val="single" w:color="000000" w:sz="6" w:space="0"/>
            </w:tcBorders>
            <w:shd w:val="clear" w:color="auto" w:fill="auto"/>
            <w:vAlign w:val="center"/>
          </w:tcPr>
          <w:p w14:paraId="70D03B6C">
            <w:pPr>
              <w:spacing w:line="300" w:lineRule="exact"/>
              <w:jc w:val="left"/>
              <w:outlineLvl w:val="1"/>
            </w:pPr>
          </w:p>
        </w:tc>
        <w:tc>
          <w:tcPr>
            <w:tcW w:w="2410" w:type="dxa"/>
            <w:gridSpan w:val="2"/>
            <w:tcBorders>
              <w:bottom w:val="single" w:color="000000" w:sz="6" w:space="0"/>
            </w:tcBorders>
            <w:shd w:val="clear" w:color="auto" w:fill="auto"/>
            <w:vAlign w:val="center"/>
          </w:tcPr>
          <w:p w14:paraId="753332E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36C5E39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4CD394E">
            <w:pPr>
              <w:spacing w:line="300" w:lineRule="exact"/>
              <w:jc w:val="center"/>
              <w:rPr>
                <w:rFonts w:ascii="方正书宋_GBK" w:eastAsia="方正书宋_GBK"/>
              </w:rPr>
            </w:pPr>
            <w:r>
              <w:rPr>
                <w:rFonts w:ascii="方正书宋_GBK" w:eastAsia="方正书宋_GBK"/>
              </w:rPr>
              <w:t>75.00</w:t>
            </w:r>
          </w:p>
        </w:tc>
        <w:tc>
          <w:tcPr>
            <w:tcW w:w="3370" w:type="dxa"/>
            <w:gridSpan w:val="2"/>
            <w:tcBorders>
              <w:bottom w:val="single" w:color="000000" w:sz="6" w:space="0"/>
            </w:tcBorders>
            <w:shd w:val="clear" w:color="auto" w:fill="auto"/>
            <w:vAlign w:val="center"/>
          </w:tcPr>
          <w:p w14:paraId="05BA889B">
            <w:pPr>
              <w:spacing w:line="300" w:lineRule="exact"/>
              <w:jc w:val="center"/>
              <w:rPr>
                <w:rFonts w:ascii="方正书宋_GBK" w:eastAsia="方正书宋_GBK"/>
              </w:rPr>
            </w:pPr>
            <w:r>
              <w:rPr>
                <w:rFonts w:ascii="方正书宋_GBK" w:eastAsia="方正书宋_GBK"/>
              </w:rPr>
              <w:t>100.00</w:t>
            </w:r>
          </w:p>
        </w:tc>
      </w:tr>
      <w:tr w14:paraId="3697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79" w:type="dxa"/>
            <w:tcBorders>
              <w:bottom w:val="nil"/>
            </w:tcBorders>
            <w:shd w:val="clear" w:color="auto" w:fill="auto"/>
            <w:vAlign w:val="center"/>
          </w:tcPr>
          <w:p w14:paraId="4A5F0B47">
            <w:pPr>
              <w:spacing w:line="300" w:lineRule="exact"/>
              <w:jc w:val="center"/>
              <w:rPr>
                <w:rFonts w:ascii="方正书宋_GBK" w:eastAsia="方正书宋_GBK"/>
                <w:b/>
              </w:rPr>
            </w:pPr>
            <w:r>
              <w:rPr>
                <w:rFonts w:hint="eastAsia" w:ascii="方正书宋_GBK" w:eastAsia="方正书宋_GBK"/>
                <w:b/>
              </w:rPr>
              <w:t>绩效目标</w:t>
            </w:r>
          </w:p>
        </w:tc>
        <w:tc>
          <w:tcPr>
            <w:tcW w:w="8671" w:type="dxa"/>
            <w:gridSpan w:val="6"/>
            <w:tcBorders>
              <w:bottom w:val="nil"/>
            </w:tcBorders>
            <w:shd w:val="clear" w:color="auto" w:fill="auto"/>
            <w:vAlign w:val="center"/>
          </w:tcPr>
          <w:p w14:paraId="580D63F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、村干部考核奖、大学生村官年度考核奖金和离任村干部生活补贴及时发放</w:t>
            </w:r>
          </w:p>
          <w:p w14:paraId="3F21886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、村干部考核奖、大学生村官年度考核奖金和离任村干部生活补贴足额发放</w:t>
            </w:r>
          </w:p>
        </w:tc>
      </w:tr>
    </w:tbl>
    <w:p w14:paraId="3EB35172">
      <w:pPr>
        <w:spacing w:line="14" w:lineRule="exact"/>
        <w:ind w:firstLine="420" w:firstLineChars="200"/>
        <w:jc w:val="center"/>
        <w:rPr>
          <w:rFonts w:hAnsi="宋体"/>
        </w:rPr>
      </w:pPr>
      <w:r>
        <w:rPr>
          <w:rFonts w:ascii="方正书宋_GBK" w:eastAsia="方正书宋_GBK"/>
        </w:rPr>
        <w:t xml:space="preserve"> </w:t>
      </w:r>
    </w:p>
    <w:tbl>
      <w:tblPr>
        <w:tblStyle w:val="5"/>
        <w:tblW w:w="104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3"/>
        <w:gridCol w:w="1134"/>
        <w:gridCol w:w="1276"/>
        <w:gridCol w:w="2891"/>
        <w:gridCol w:w="1276"/>
        <w:gridCol w:w="2226"/>
      </w:tblGrid>
      <w:tr w14:paraId="400F6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673" w:type="dxa"/>
            <w:shd w:val="clear" w:color="auto" w:fill="auto"/>
            <w:vAlign w:val="center"/>
          </w:tcPr>
          <w:p w14:paraId="1F7B1A6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CA8FA3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99F613E">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93140E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AB1521A">
            <w:pPr>
              <w:spacing w:line="300" w:lineRule="exact"/>
              <w:jc w:val="center"/>
              <w:rPr>
                <w:rFonts w:ascii="方正书宋_GBK" w:eastAsia="方正书宋_GBK"/>
                <w:b/>
              </w:rPr>
            </w:pPr>
            <w:r>
              <w:rPr>
                <w:rFonts w:hint="eastAsia" w:ascii="方正书宋_GBK" w:eastAsia="方正书宋_GBK"/>
                <w:b/>
              </w:rPr>
              <w:t>指标值</w:t>
            </w:r>
          </w:p>
        </w:tc>
        <w:tc>
          <w:tcPr>
            <w:tcW w:w="2226" w:type="dxa"/>
            <w:shd w:val="clear" w:color="auto" w:fill="auto"/>
            <w:vAlign w:val="center"/>
          </w:tcPr>
          <w:p w14:paraId="25599F79">
            <w:pPr>
              <w:spacing w:line="300" w:lineRule="exact"/>
              <w:jc w:val="center"/>
              <w:rPr>
                <w:rFonts w:ascii="方正书宋_GBK" w:eastAsia="方正书宋_GBK"/>
                <w:b/>
              </w:rPr>
            </w:pPr>
            <w:r>
              <w:rPr>
                <w:rFonts w:hint="eastAsia" w:ascii="方正书宋_GBK" w:eastAsia="方正书宋_GBK"/>
                <w:b/>
              </w:rPr>
              <w:t>指标值确定依据</w:t>
            </w:r>
          </w:p>
        </w:tc>
      </w:tr>
      <w:tr w14:paraId="5EB79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73" w:type="dxa"/>
            <w:vMerge w:val="restart"/>
            <w:shd w:val="clear" w:color="auto" w:fill="auto"/>
            <w:vAlign w:val="center"/>
          </w:tcPr>
          <w:p w14:paraId="4A3DB18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48788D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DE63F08">
            <w:pPr>
              <w:spacing w:line="300" w:lineRule="exact"/>
              <w:jc w:val="left"/>
              <w:rPr>
                <w:rFonts w:ascii="方正书宋_GBK" w:eastAsia="方正书宋_GBK"/>
              </w:rPr>
            </w:pPr>
            <w:r>
              <w:rPr>
                <w:rFonts w:hint="eastAsia" w:ascii="方正书宋_GBK" w:eastAsia="方正书宋_GBK"/>
              </w:rPr>
              <w:t>足额发放率</w:t>
            </w:r>
          </w:p>
        </w:tc>
        <w:tc>
          <w:tcPr>
            <w:tcW w:w="2891" w:type="dxa"/>
            <w:shd w:val="clear" w:color="auto" w:fill="auto"/>
            <w:vAlign w:val="center"/>
          </w:tcPr>
          <w:p w14:paraId="6966CE4B">
            <w:pPr>
              <w:spacing w:line="300" w:lineRule="exact"/>
              <w:jc w:val="left"/>
              <w:rPr>
                <w:rFonts w:ascii="方正书宋_GBK" w:eastAsia="方正书宋_GBK"/>
              </w:rPr>
            </w:pPr>
            <w:r>
              <w:rPr>
                <w:rFonts w:hint="eastAsia" w:ascii="方正书宋_GBK" w:eastAsia="方正书宋_GBK"/>
              </w:rPr>
              <w:t>足额保证村干部考核奖、大学生村官年度考核奖金和离任村干部生活补贴的发放，足额发放率为该项目资金实际发放金额与应发放金额的比率，足额发放率为</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313971F6">
            <w:pPr>
              <w:spacing w:line="300" w:lineRule="exact"/>
              <w:jc w:val="left"/>
              <w:rPr>
                <w:rFonts w:ascii="方正书宋_GBK" w:eastAsia="方正书宋_GBK"/>
              </w:rPr>
            </w:pPr>
            <w:r>
              <w:rPr>
                <w:rFonts w:ascii="方正书宋_GBK" w:eastAsia="方正书宋_GBK"/>
              </w:rPr>
              <w:t>100%</w:t>
            </w:r>
          </w:p>
        </w:tc>
        <w:tc>
          <w:tcPr>
            <w:tcW w:w="2226" w:type="dxa"/>
            <w:shd w:val="clear" w:color="auto" w:fill="auto"/>
            <w:vAlign w:val="center"/>
          </w:tcPr>
          <w:p w14:paraId="7E556824">
            <w:pPr>
              <w:spacing w:line="300" w:lineRule="exact"/>
              <w:jc w:val="left"/>
              <w:rPr>
                <w:rFonts w:ascii="方正书宋_GBK" w:eastAsia="方正书宋_GBK"/>
              </w:rPr>
            </w:pPr>
            <w:r>
              <w:rPr>
                <w:rFonts w:hint="eastAsia" w:ascii="方正书宋_GBK" w:eastAsia="方正书宋_GBK"/>
              </w:rPr>
              <w:t>中共河北省委组织部、河北省财政厅冀组发</w:t>
            </w:r>
            <w:r>
              <w:rPr>
                <w:rFonts w:ascii="方正书宋_GBK" w:eastAsia="方正书宋_GBK"/>
              </w:rPr>
              <w:t>[2018]14</w:t>
            </w:r>
            <w:r>
              <w:rPr>
                <w:rFonts w:hint="eastAsia" w:ascii="方正书宋_GBK" w:eastAsia="方正书宋_GBK"/>
              </w:rPr>
              <w:t>号《印发</w:t>
            </w:r>
            <w:r>
              <w:rPr>
                <w:rFonts w:ascii="方正书宋_GBK" w:eastAsia="方正书宋_GBK"/>
              </w:rPr>
              <w:t>&lt;</w:t>
            </w:r>
            <w:r>
              <w:rPr>
                <w:rFonts w:hint="eastAsia" w:ascii="方正书宋_GBK" w:eastAsia="方正书宋_GBK"/>
              </w:rPr>
              <w:t>关于提高村级组织运转保障水平的意见的通知</w:t>
            </w:r>
            <w:r>
              <w:rPr>
                <w:rFonts w:ascii="方正书宋_GBK" w:eastAsia="方正书宋_GBK"/>
              </w:rPr>
              <w:t>&gt;</w:t>
            </w:r>
            <w:r>
              <w:rPr>
                <w:rFonts w:hint="eastAsia" w:ascii="方正书宋_GBK" w:eastAsia="方正书宋_GBK"/>
              </w:rPr>
              <w:t>》；资金发放表</w:t>
            </w:r>
          </w:p>
        </w:tc>
      </w:tr>
      <w:tr w14:paraId="3979D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73" w:type="dxa"/>
            <w:vMerge w:val="continue"/>
            <w:shd w:val="clear" w:color="auto" w:fill="auto"/>
            <w:vAlign w:val="center"/>
          </w:tcPr>
          <w:p w14:paraId="5BBAEFA8">
            <w:pPr>
              <w:spacing w:line="300" w:lineRule="exact"/>
              <w:jc w:val="center"/>
              <w:rPr>
                <w:rFonts w:ascii="方正书宋_GBK" w:eastAsia="方正书宋_GBK"/>
              </w:rPr>
            </w:pPr>
          </w:p>
        </w:tc>
        <w:tc>
          <w:tcPr>
            <w:tcW w:w="1134" w:type="dxa"/>
            <w:shd w:val="clear" w:color="auto" w:fill="auto"/>
            <w:vAlign w:val="center"/>
          </w:tcPr>
          <w:p w14:paraId="29EA50B5">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37E59F4">
            <w:pPr>
              <w:spacing w:line="300" w:lineRule="exact"/>
              <w:jc w:val="left"/>
              <w:rPr>
                <w:rFonts w:ascii="方正书宋_GBK" w:eastAsia="方正书宋_GBK"/>
              </w:rPr>
            </w:pPr>
            <w:r>
              <w:rPr>
                <w:rFonts w:hint="eastAsia" w:ascii="方正书宋_GBK" w:eastAsia="方正书宋_GBK"/>
              </w:rPr>
              <w:t>该项资金发放及时</w:t>
            </w:r>
          </w:p>
        </w:tc>
        <w:tc>
          <w:tcPr>
            <w:tcW w:w="2891" w:type="dxa"/>
            <w:shd w:val="clear" w:color="auto" w:fill="auto"/>
            <w:vAlign w:val="center"/>
          </w:tcPr>
          <w:p w14:paraId="1DF79B82">
            <w:pPr>
              <w:spacing w:line="300" w:lineRule="exact"/>
              <w:jc w:val="left"/>
              <w:rPr>
                <w:rFonts w:ascii="方正书宋_GBK" w:eastAsia="方正书宋_GBK"/>
              </w:rPr>
            </w:pPr>
            <w:r>
              <w:rPr>
                <w:rFonts w:hint="eastAsia" w:ascii="方正书宋_GBK" w:eastAsia="方正书宋_GBK"/>
              </w:rPr>
              <w:t>及时发放村干部考核奖、大学生村官年度考核奖金和离任村干部生活补贴，不拖欠，及时完成为良。</w:t>
            </w:r>
          </w:p>
        </w:tc>
        <w:tc>
          <w:tcPr>
            <w:tcW w:w="1276" w:type="dxa"/>
            <w:shd w:val="clear" w:color="auto" w:fill="auto"/>
            <w:vAlign w:val="center"/>
          </w:tcPr>
          <w:p w14:paraId="370F44F7">
            <w:pPr>
              <w:spacing w:line="300" w:lineRule="exact"/>
              <w:jc w:val="left"/>
              <w:rPr>
                <w:rFonts w:ascii="方正书宋_GBK" w:eastAsia="方正书宋_GBK"/>
              </w:rPr>
            </w:pPr>
            <w:r>
              <w:rPr>
                <w:rFonts w:hint="eastAsia" w:ascii="方正书宋_GBK" w:eastAsia="方正书宋_GBK"/>
              </w:rPr>
              <w:t>及时</w:t>
            </w:r>
          </w:p>
        </w:tc>
        <w:tc>
          <w:tcPr>
            <w:tcW w:w="2226" w:type="dxa"/>
            <w:shd w:val="clear" w:color="auto" w:fill="auto"/>
            <w:vAlign w:val="center"/>
          </w:tcPr>
          <w:p w14:paraId="1F2646EA">
            <w:pPr>
              <w:spacing w:line="300" w:lineRule="exact"/>
              <w:jc w:val="left"/>
              <w:rPr>
                <w:rFonts w:ascii="方正书宋_GBK" w:eastAsia="方正书宋_GBK"/>
              </w:rPr>
            </w:pPr>
            <w:r>
              <w:rPr>
                <w:rFonts w:hint="eastAsia" w:ascii="方正书宋_GBK" w:eastAsia="方正书宋_GBK"/>
              </w:rPr>
              <w:t>中共河北省委组织部、河北省财政厅冀组发</w:t>
            </w:r>
            <w:r>
              <w:rPr>
                <w:rFonts w:ascii="方正书宋_GBK" w:eastAsia="方正书宋_GBK"/>
              </w:rPr>
              <w:t>[2018]14</w:t>
            </w:r>
            <w:r>
              <w:rPr>
                <w:rFonts w:hint="eastAsia" w:ascii="方正书宋_GBK" w:eastAsia="方正书宋_GBK"/>
              </w:rPr>
              <w:t>号《印发</w:t>
            </w:r>
            <w:r>
              <w:rPr>
                <w:rFonts w:ascii="方正书宋_GBK" w:eastAsia="方正书宋_GBK"/>
              </w:rPr>
              <w:t>&lt;</w:t>
            </w:r>
            <w:r>
              <w:rPr>
                <w:rFonts w:hint="eastAsia" w:ascii="方正书宋_GBK" w:eastAsia="方正书宋_GBK"/>
              </w:rPr>
              <w:t>关于提高村级组织运转保障水平的意见的通知</w:t>
            </w:r>
            <w:r>
              <w:rPr>
                <w:rFonts w:ascii="方正书宋_GBK" w:eastAsia="方正书宋_GBK"/>
              </w:rPr>
              <w:t>&gt;</w:t>
            </w:r>
            <w:r>
              <w:rPr>
                <w:rFonts w:hint="eastAsia" w:ascii="方正书宋_GBK" w:eastAsia="方正书宋_GBK"/>
              </w:rPr>
              <w:t>》；资金发放表</w:t>
            </w:r>
          </w:p>
        </w:tc>
      </w:tr>
      <w:tr w14:paraId="73D35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73" w:type="dxa"/>
            <w:vMerge w:val="continue"/>
            <w:shd w:val="clear" w:color="auto" w:fill="auto"/>
            <w:vAlign w:val="center"/>
          </w:tcPr>
          <w:p w14:paraId="3DBBA1D1">
            <w:pPr>
              <w:spacing w:line="300" w:lineRule="exact"/>
              <w:jc w:val="center"/>
              <w:rPr>
                <w:rFonts w:ascii="方正书宋_GBK" w:eastAsia="方正书宋_GBK"/>
              </w:rPr>
            </w:pPr>
          </w:p>
        </w:tc>
        <w:tc>
          <w:tcPr>
            <w:tcW w:w="1134" w:type="dxa"/>
            <w:shd w:val="clear" w:color="auto" w:fill="auto"/>
            <w:vAlign w:val="center"/>
          </w:tcPr>
          <w:p w14:paraId="7C17032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C627D37">
            <w:pPr>
              <w:spacing w:line="300" w:lineRule="exact"/>
              <w:jc w:val="left"/>
              <w:rPr>
                <w:rFonts w:ascii="方正书宋_GBK" w:eastAsia="方正书宋_GBK"/>
              </w:rPr>
            </w:pPr>
            <w:r>
              <w:rPr>
                <w:rFonts w:hint="eastAsia" w:ascii="方正书宋_GBK" w:eastAsia="方正书宋_GBK"/>
              </w:rPr>
              <w:t>大学生村官年终考核成绩</w:t>
            </w:r>
          </w:p>
        </w:tc>
        <w:tc>
          <w:tcPr>
            <w:tcW w:w="2891" w:type="dxa"/>
            <w:shd w:val="clear" w:color="auto" w:fill="auto"/>
            <w:vAlign w:val="center"/>
          </w:tcPr>
          <w:p w14:paraId="514F1472">
            <w:pPr>
              <w:spacing w:line="300" w:lineRule="exact"/>
              <w:jc w:val="left"/>
              <w:rPr>
                <w:rFonts w:ascii="方正书宋_GBK" w:eastAsia="方正书宋_GBK"/>
              </w:rPr>
            </w:pPr>
            <w:r>
              <w:rPr>
                <w:rFonts w:hint="eastAsia" w:ascii="方正书宋_GBK" w:eastAsia="方正书宋_GBK"/>
              </w:rPr>
              <w:t>通过日常检查、年度考核等形式来评定大学生村官业务水平和群众满意情况，</w:t>
            </w:r>
            <w:r>
              <w:rPr>
                <w:rFonts w:ascii="方正书宋_GBK" w:eastAsia="方正书宋_GBK"/>
              </w:rPr>
              <w:t>60</w:t>
            </w:r>
            <w:r>
              <w:rPr>
                <w:rFonts w:hint="eastAsia" w:ascii="方正书宋_GBK" w:eastAsia="方正书宋_GBK"/>
              </w:rPr>
              <w:t>分以上为良。</w:t>
            </w:r>
          </w:p>
        </w:tc>
        <w:tc>
          <w:tcPr>
            <w:tcW w:w="1276" w:type="dxa"/>
            <w:shd w:val="clear" w:color="auto" w:fill="auto"/>
            <w:vAlign w:val="center"/>
          </w:tcPr>
          <w:p w14:paraId="47FBC61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分</w:t>
            </w:r>
          </w:p>
        </w:tc>
        <w:tc>
          <w:tcPr>
            <w:tcW w:w="2226" w:type="dxa"/>
            <w:shd w:val="clear" w:color="auto" w:fill="auto"/>
            <w:vAlign w:val="center"/>
          </w:tcPr>
          <w:p w14:paraId="6A4E855B">
            <w:pPr>
              <w:spacing w:line="300" w:lineRule="exact"/>
              <w:jc w:val="left"/>
              <w:rPr>
                <w:rFonts w:ascii="方正书宋_GBK" w:eastAsia="方正书宋_GBK"/>
              </w:rPr>
            </w:pPr>
            <w:r>
              <w:rPr>
                <w:rFonts w:hint="eastAsia" w:ascii="方正书宋_GBK" w:eastAsia="方正书宋_GBK"/>
              </w:rPr>
              <w:t>中共河北省委组织部、河北省财政厅冀组发</w:t>
            </w:r>
            <w:r>
              <w:rPr>
                <w:rFonts w:ascii="方正书宋_GBK" w:eastAsia="方正书宋_GBK"/>
              </w:rPr>
              <w:t>[2018]14</w:t>
            </w:r>
            <w:r>
              <w:rPr>
                <w:rFonts w:hint="eastAsia" w:ascii="方正书宋_GBK" w:eastAsia="方正书宋_GBK"/>
              </w:rPr>
              <w:t>号《印发</w:t>
            </w:r>
            <w:r>
              <w:rPr>
                <w:rFonts w:ascii="方正书宋_GBK" w:eastAsia="方正书宋_GBK"/>
              </w:rPr>
              <w:t>&lt;</w:t>
            </w:r>
            <w:r>
              <w:rPr>
                <w:rFonts w:hint="eastAsia" w:ascii="方正书宋_GBK" w:eastAsia="方正书宋_GBK"/>
              </w:rPr>
              <w:t>关于提高村级组织运转保障水平的意见的通知</w:t>
            </w:r>
            <w:r>
              <w:rPr>
                <w:rFonts w:ascii="方正书宋_GBK" w:eastAsia="方正书宋_GBK"/>
              </w:rPr>
              <w:t>&gt;</w:t>
            </w:r>
            <w:r>
              <w:rPr>
                <w:rFonts w:hint="eastAsia" w:ascii="方正书宋_GBK" w:eastAsia="方正书宋_GBK"/>
              </w:rPr>
              <w:t>》；年终考核结果</w:t>
            </w:r>
          </w:p>
        </w:tc>
      </w:tr>
      <w:tr w14:paraId="1B05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73" w:type="dxa"/>
            <w:vMerge w:val="continue"/>
            <w:shd w:val="clear" w:color="auto" w:fill="auto"/>
            <w:vAlign w:val="center"/>
          </w:tcPr>
          <w:p w14:paraId="6C821D02">
            <w:pPr>
              <w:spacing w:line="300" w:lineRule="exact"/>
              <w:jc w:val="center"/>
              <w:rPr>
                <w:rFonts w:ascii="方正书宋_GBK" w:eastAsia="方正书宋_GBK"/>
              </w:rPr>
            </w:pPr>
          </w:p>
        </w:tc>
        <w:tc>
          <w:tcPr>
            <w:tcW w:w="1134" w:type="dxa"/>
            <w:shd w:val="clear" w:color="auto" w:fill="auto"/>
            <w:vAlign w:val="center"/>
          </w:tcPr>
          <w:p w14:paraId="0A904529">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E923E7C">
            <w:pPr>
              <w:spacing w:line="300" w:lineRule="exact"/>
              <w:jc w:val="left"/>
              <w:rPr>
                <w:rFonts w:ascii="方正书宋_GBK" w:eastAsia="方正书宋_GBK"/>
              </w:rPr>
            </w:pPr>
            <w:r>
              <w:rPr>
                <w:rFonts w:hint="eastAsia" w:ascii="方正书宋_GBK" w:eastAsia="方正书宋_GBK"/>
              </w:rPr>
              <w:t>村干部年终考核成绩</w:t>
            </w:r>
          </w:p>
        </w:tc>
        <w:tc>
          <w:tcPr>
            <w:tcW w:w="2891" w:type="dxa"/>
            <w:shd w:val="clear" w:color="auto" w:fill="auto"/>
            <w:vAlign w:val="center"/>
          </w:tcPr>
          <w:p w14:paraId="7BF4A43A">
            <w:pPr>
              <w:spacing w:line="300" w:lineRule="exact"/>
              <w:jc w:val="left"/>
              <w:rPr>
                <w:rFonts w:ascii="方正书宋_GBK" w:eastAsia="方正书宋_GBK"/>
              </w:rPr>
            </w:pPr>
            <w:r>
              <w:rPr>
                <w:rFonts w:hint="eastAsia" w:ascii="方正书宋_GBK" w:eastAsia="方正书宋_GBK"/>
              </w:rPr>
              <w:t>通过日常检查、年度考核等形式来评定村干部业务水平和群众满意情况，</w:t>
            </w:r>
            <w:r>
              <w:rPr>
                <w:rFonts w:ascii="方正书宋_GBK" w:eastAsia="方正书宋_GBK"/>
              </w:rPr>
              <w:t>60</w:t>
            </w:r>
            <w:r>
              <w:rPr>
                <w:rFonts w:hint="eastAsia" w:ascii="方正书宋_GBK" w:eastAsia="方正书宋_GBK"/>
              </w:rPr>
              <w:t>分以上为良。</w:t>
            </w:r>
          </w:p>
        </w:tc>
        <w:tc>
          <w:tcPr>
            <w:tcW w:w="1276" w:type="dxa"/>
            <w:shd w:val="clear" w:color="auto" w:fill="auto"/>
            <w:vAlign w:val="center"/>
          </w:tcPr>
          <w:p w14:paraId="69B7A8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分</w:t>
            </w:r>
          </w:p>
        </w:tc>
        <w:tc>
          <w:tcPr>
            <w:tcW w:w="2226" w:type="dxa"/>
            <w:shd w:val="clear" w:color="auto" w:fill="auto"/>
            <w:vAlign w:val="center"/>
          </w:tcPr>
          <w:p w14:paraId="537C1F06">
            <w:pPr>
              <w:spacing w:line="300" w:lineRule="exact"/>
              <w:jc w:val="left"/>
              <w:rPr>
                <w:rFonts w:ascii="方正书宋_GBK" w:eastAsia="方正书宋_GBK"/>
              </w:rPr>
            </w:pPr>
            <w:r>
              <w:rPr>
                <w:rFonts w:hint="eastAsia" w:ascii="方正书宋_GBK" w:eastAsia="方正书宋_GBK"/>
              </w:rPr>
              <w:t>中共河北省委组织部、河北省财政厅冀组发</w:t>
            </w:r>
            <w:r>
              <w:rPr>
                <w:rFonts w:ascii="方正书宋_GBK" w:eastAsia="方正书宋_GBK"/>
              </w:rPr>
              <w:t>[2018]14</w:t>
            </w:r>
            <w:r>
              <w:rPr>
                <w:rFonts w:hint="eastAsia" w:ascii="方正书宋_GBK" w:eastAsia="方正书宋_GBK"/>
              </w:rPr>
              <w:t>号《印发</w:t>
            </w:r>
            <w:r>
              <w:rPr>
                <w:rFonts w:ascii="方正书宋_GBK" w:eastAsia="方正书宋_GBK"/>
              </w:rPr>
              <w:t>&lt;</w:t>
            </w:r>
            <w:r>
              <w:rPr>
                <w:rFonts w:hint="eastAsia" w:ascii="方正书宋_GBK" w:eastAsia="方正书宋_GBK"/>
              </w:rPr>
              <w:t>关于提高村级组织运转保障水平的意见的通知</w:t>
            </w:r>
            <w:r>
              <w:rPr>
                <w:rFonts w:ascii="方正书宋_GBK" w:eastAsia="方正书宋_GBK"/>
              </w:rPr>
              <w:t>&gt;</w:t>
            </w:r>
            <w:r>
              <w:rPr>
                <w:rFonts w:hint="eastAsia" w:ascii="方正书宋_GBK" w:eastAsia="方正书宋_GBK"/>
              </w:rPr>
              <w:t>》；年终考核结果</w:t>
            </w:r>
          </w:p>
        </w:tc>
      </w:tr>
      <w:tr w14:paraId="4995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73" w:type="dxa"/>
            <w:shd w:val="clear" w:color="auto" w:fill="auto"/>
            <w:vAlign w:val="center"/>
          </w:tcPr>
          <w:p w14:paraId="670F0056">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D48D5F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BD40005">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4450F0A2">
            <w:pPr>
              <w:spacing w:line="300" w:lineRule="exact"/>
              <w:jc w:val="left"/>
              <w:rPr>
                <w:rFonts w:ascii="方正书宋_GBK" w:eastAsia="方正书宋_GBK"/>
              </w:rPr>
            </w:pPr>
            <w:r>
              <w:rPr>
                <w:rFonts w:hint="eastAsia" w:ascii="方正书宋_GBK" w:eastAsia="方正书宋_GBK"/>
              </w:rPr>
              <w:t>村干部、大学生村官和离任村干部对该项资金使用的满意程度，满意度大于等于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0A3AA0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2226" w:type="dxa"/>
            <w:shd w:val="clear" w:color="auto" w:fill="auto"/>
            <w:vAlign w:val="center"/>
          </w:tcPr>
          <w:p w14:paraId="65B11066">
            <w:pPr>
              <w:spacing w:line="300" w:lineRule="exact"/>
              <w:jc w:val="left"/>
              <w:rPr>
                <w:rFonts w:ascii="方正书宋_GBK" w:eastAsia="方正书宋_GBK"/>
              </w:rPr>
            </w:pPr>
            <w:r>
              <w:rPr>
                <w:rFonts w:hint="eastAsia" w:ascii="方正书宋_GBK" w:eastAsia="方正书宋_GBK"/>
              </w:rPr>
              <w:t>群众测评</w:t>
            </w:r>
          </w:p>
        </w:tc>
      </w:tr>
    </w:tbl>
    <w:p w14:paraId="0721A26F">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2BC2D271">
      <w:pPr>
        <w:spacing w:line="300" w:lineRule="exact"/>
        <w:ind w:firstLine="420" w:firstLineChars="200"/>
        <w:jc w:val="left"/>
      </w:pPr>
    </w:p>
    <w:p w14:paraId="485DDE7A">
      <w:pPr>
        <w:ind w:firstLine="562" w:firstLineChars="200"/>
        <w:jc w:val="center"/>
        <w:outlineLvl w:val="1"/>
        <w:rPr>
          <w:rFonts w:hAnsi="宋体"/>
          <w:b/>
          <w:sz w:val="28"/>
        </w:rPr>
      </w:pPr>
      <w:r>
        <w:rPr>
          <w:rFonts w:hint="eastAsia" w:ascii="方正仿宋_GBK" w:eastAsia="方正仿宋_GBK"/>
          <w:b/>
          <w:sz w:val="28"/>
        </w:rPr>
        <w:t>村级组织经费绩效目标表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7808"/>
      <w:r>
        <w:rPr>
          <w:rFonts w:hint="eastAsia" w:ascii="方正仿宋_GBK" w:eastAsia="方正仿宋_GBK"/>
          <w:b/>
          <w:sz w:val="28"/>
        </w:rPr>
        <w:instrText xml:space="preserve">4、村级组织经费绩效目标表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DD35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6333C5">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760D59C4">
            <w:pPr>
              <w:spacing w:line="300" w:lineRule="exact"/>
              <w:jc w:val="right"/>
              <w:rPr>
                <w:rFonts w:ascii="方正书宋_GBK" w:eastAsia="方正书宋_GBK"/>
              </w:rPr>
            </w:pPr>
            <w:r>
              <w:rPr>
                <w:rFonts w:hint="eastAsia" w:ascii="方正书宋_GBK" w:eastAsia="方正书宋_GBK"/>
              </w:rPr>
              <w:t>单位：万元</w:t>
            </w:r>
          </w:p>
        </w:tc>
      </w:tr>
      <w:tr w14:paraId="1E58E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94FC4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5E6816D">
            <w:pPr>
              <w:spacing w:line="300" w:lineRule="exact"/>
              <w:jc w:val="left"/>
              <w:rPr>
                <w:rFonts w:ascii="方正书宋_GBK" w:eastAsia="方正书宋_GBK"/>
              </w:rPr>
            </w:pPr>
            <w:r>
              <w:rPr>
                <w:rFonts w:ascii="方正书宋_GBK" w:eastAsia="方正书宋_GBK"/>
              </w:rPr>
              <w:t>109-1907-JBN-TI8R</w:t>
            </w:r>
          </w:p>
        </w:tc>
        <w:tc>
          <w:tcPr>
            <w:tcW w:w="1587" w:type="dxa"/>
            <w:shd w:val="clear" w:color="auto" w:fill="auto"/>
            <w:vAlign w:val="center"/>
          </w:tcPr>
          <w:p w14:paraId="4D8A1AA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776B8A24">
            <w:pPr>
              <w:spacing w:line="300" w:lineRule="exact"/>
              <w:jc w:val="left"/>
              <w:rPr>
                <w:rFonts w:ascii="方正书宋_GBK" w:eastAsia="方正书宋_GBK"/>
              </w:rPr>
            </w:pPr>
            <w:r>
              <w:rPr>
                <w:rFonts w:hint="eastAsia" w:ascii="方正书宋_GBK" w:eastAsia="方正书宋_GBK"/>
              </w:rPr>
              <w:t>村级组织经费</w:t>
            </w:r>
          </w:p>
        </w:tc>
      </w:tr>
      <w:tr w14:paraId="2E9D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B48F4E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B58A44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493DC14">
            <w:pPr>
              <w:spacing w:line="300" w:lineRule="exact"/>
              <w:jc w:val="left"/>
              <w:rPr>
                <w:rFonts w:ascii="方正书宋_GBK" w:eastAsia="方正书宋_GBK"/>
              </w:rPr>
            </w:pPr>
            <w:r>
              <w:rPr>
                <w:rFonts w:ascii="方正书宋_GBK" w:eastAsia="方正书宋_GBK"/>
              </w:rPr>
              <w:t>69.50</w:t>
            </w:r>
          </w:p>
        </w:tc>
        <w:tc>
          <w:tcPr>
            <w:tcW w:w="1587" w:type="dxa"/>
            <w:shd w:val="clear" w:color="auto" w:fill="auto"/>
            <w:vAlign w:val="center"/>
          </w:tcPr>
          <w:p w14:paraId="76956D1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27F980A">
            <w:pPr>
              <w:spacing w:line="300" w:lineRule="exact"/>
              <w:jc w:val="left"/>
              <w:rPr>
                <w:rFonts w:ascii="方正书宋_GBK" w:eastAsia="方正书宋_GBK"/>
              </w:rPr>
            </w:pPr>
            <w:r>
              <w:rPr>
                <w:rFonts w:ascii="方正书宋_GBK" w:eastAsia="方正书宋_GBK"/>
              </w:rPr>
              <w:t>69.50</w:t>
            </w:r>
          </w:p>
        </w:tc>
        <w:tc>
          <w:tcPr>
            <w:tcW w:w="1276" w:type="dxa"/>
            <w:shd w:val="clear" w:color="auto" w:fill="auto"/>
            <w:vAlign w:val="center"/>
          </w:tcPr>
          <w:p w14:paraId="6450A66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CE409E8">
            <w:pPr>
              <w:spacing w:line="300" w:lineRule="exact"/>
              <w:jc w:val="left"/>
              <w:rPr>
                <w:rFonts w:ascii="方正书宋_GBK" w:eastAsia="方正书宋_GBK"/>
              </w:rPr>
            </w:pPr>
          </w:p>
        </w:tc>
      </w:tr>
      <w:tr w14:paraId="0F14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0531EE1">
            <w:pPr>
              <w:spacing w:line="300" w:lineRule="exact"/>
              <w:jc w:val="left"/>
              <w:outlineLvl w:val="1"/>
            </w:pPr>
          </w:p>
        </w:tc>
        <w:tc>
          <w:tcPr>
            <w:tcW w:w="8278" w:type="dxa"/>
            <w:gridSpan w:val="6"/>
            <w:shd w:val="clear" w:color="auto" w:fill="auto"/>
            <w:vAlign w:val="center"/>
          </w:tcPr>
          <w:p w14:paraId="5124964A">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69.5</w:t>
            </w:r>
            <w:r>
              <w:rPr>
                <w:rFonts w:hint="eastAsia" w:ascii="方正书宋_GBK" w:eastAsia="方正书宋_GBK"/>
              </w:rPr>
              <w:t>万元，其中：财政资金</w:t>
            </w:r>
            <w:r>
              <w:rPr>
                <w:rFonts w:ascii="方正书宋_GBK" w:eastAsia="方正书宋_GBK"/>
              </w:rPr>
              <w:t>69.5</w:t>
            </w:r>
            <w:r>
              <w:rPr>
                <w:rFonts w:hint="eastAsia" w:ascii="方正书宋_GBK" w:eastAsia="方正书宋_GBK"/>
              </w:rPr>
              <w:t>万元（本级资金</w:t>
            </w:r>
            <w:r>
              <w:rPr>
                <w:rFonts w:ascii="方正书宋_GBK" w:eastAsia="方正书宋_GBK"/>
              </w:rPr>
              <w:t>69.5</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村党组织活动经费</w:t>
            </w:r>
            <w:r>
              <w:rPr>
                <w:rFonts w:ascii="方正书宋_GBK" w:eastAsia="方正书宋_GBK"/>
              </w:rPr>
              <w:t>200</w:t>
            </w:r>
            <w:r>
              <w:rPr>
                <w:rFonts w:hint="eastAsia" w:ascii="方正书宋_GBK" w:eastAsia="方正书宋_GBK"/>
              </w:rPr>
              <w:t>元</w:t>
            </w:r>
            <w:r>
              <w:rPr>
                <w:rFonts w:ascii="方正书宋_GBK" w:eastAsia="方正书宋_GBK"/>
              </w:rPr>
              <w:t>/</w:t>
            </w:r>
            <w:r>
              <w:rPr>
                <w:rFonts w:hint="eastAsia" w:ascii="方正书宋_GBK" w:eastAsia="方正书宋_GBK"/>
              </w:rPr>
              <w:t>党员，安排</w:t>
            </w:r>
            <w:r>
              <w:rPr>
                <w:rFonts w:ascii="方正书宋_GBK" w:eastAsia="方正书宋_GBK"/>
              </w:rPr>
              <w:t>24.5</w:t>
            </w:r>
            <w:r>
              <w:rPr>
                <w:rFonts w:hint="eastAsia" w:ascii="方正书宋_GBK" w:eastAsia="方正书宋_GBK"/>
              </w:rPr>
              <w:t>万元；</w:t>
            </w:r>
            <w:r>
              <w:rPr>
                <w:rFonts w:ascii="方正书宋_GBK" w:eastAsia="方正书宋_GBK"/>
              </w:rPr>
              <w:t>2.</w:t>
            </w:r>
            <w:r>
              <w:rPr>
                <w:rFonts w:hint="eastAsia" w:ascii="方正书宋_GBK" w:eastAsia="方正书宋_GBK"/>
              </w:rPr>
              <w:t>服务群众专项经费</w:t>
            </w:r>
            <w:r>
              <w:rPr>
                <w:rFonts w:ascii="方正书宋_GBK" w:eastAsia="方正书宋_GBK"/>
              </w:rPr>
              <w:t>5</w:t>
            </w:r>
            <w:r>
              <w:rPr>
                <w:rFonts w:hint="eastAsia" w:ascii="方正书宋_GBK" w:eastAsia="方正书宋_GBK"/>
              </w:rPr>
              <w:t>万元</w:t>
            </w:r>
            <w:r>
              <w:rPr>
                <w:rFonts w:ascii="方正书宋_GBK" w:eastAsia="方正书宋_GBK"/>
              </w:rPr>
              <w:t>/</w:t>
            </w:r>
            <w:r>
              <w:rPr>
                <w:rFonts w:hint="eastAsia" w:ascii="方正书宋_GBK" w:eastAsia="方正书宋_GBK"/>
              </w:rPr>
              <w:t>村，安排</w:t>
            </w:r>
            <w:r>
              <w:rPr>
                <w:rFonts w:ascii="方正书宋_GBK" w:eastAsia="方正书宋_GBK"/>
              </w:rPr>
              <w:t>45</w:t>
            </w:r>
            <w:r>
              <w:rPr>
                <w:rFonts w:hint="eastAsia" w:ascii="方正书宋_GBK" w:eastAsia="方正书宋_GBK"/>
              </w:rPr>
              <w:t>万元。</w:t>
            </w:r>
          </w:p>
        </w:tc>
      </w:tr>
      <w:tr w14:paraId="6ED3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AC6CD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D11A64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837C5E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5AF0FA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30ABB1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5BDD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CB43B9">
            <w:pPr>
              <w:spacing w:line="300" w:lineRule="exact"/>
              <w:jc w:val="left"/>
              <w:outlineLvl w:val="1"/>
            </w:pPr>
          </w:p>
        </w:tc>
        <w:tc>
          <w:tcPr>
            <w:tcW w:w="2410" w:type="dxa"/>
            <w:gridSpan w:val="2"/>
            <w:tcBorders>
              <w:bottom w:val="single" w:color="000000" w:sz="6" w:space="0"/>
            </w:tcBorders>
            <w:shd w:val="clear" w:color="auto" w:fill="auto"/>
            <w:vAlign w:val="center"/>
          </w:tcPr>
          <w:p w14:paraId="50C57A6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ACB2FC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B573FE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03341C54">
            <w:pPr>
              <w:spacing w:line="300" w:lineRule="exact"/>
              <w:jc w:val="center"/>
              <w:rPr>
                <w:rFonts w:ascii="方正书宋_GBK" w:eastAsia="方正书宋_GBK"/>
              </w:rPr>
            </w:pPr>
            <w:r>
              <w:rPr>
                <w:rFonts w:ascii="方正书宋_GBK" w:eastAsia="方正书宋_GBK"/>
              </w:rPr>
              <w:t>100.00</w:t>
            </w:r>
          </w:p>
        </w:tc>
      </w:tr>
      <w:tr w14:paraId="1660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A56486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7EC5B9D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、村级组织运转经费拨付及时</w:t>
            </w:r>
          </w:p>
          <w:p w14:paraId="72F6972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、经费足额发放，党组织活动开展经常，村级组织服务群众的能力明显提升</w:t>
            </w:r>
          </w:p>
        </w:tc>
      </w:tr>
    </w:tbl>
    <w:p w14:paraId="62E7147C">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11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E5D96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658BB5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E69563B">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2962F9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A0BA87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09A28A3">
            <w:pPr>
              <w:spacing w:line="300" w:lineRule="exact"/>
              <w:jc w:val="center"/>
              <w:rPr>
                <w:rFonts w:ascii="方正书宋_GBK" w:eastAsia="方正书宋_GBK"/>
                <w:b/>
              </w:rPr>
            </w:pPr>
            <w:r>
              <w:rPr>
                <w:rFonts w:hint="eastAsia" w:ascii="方正书宋_GBK" w:eastAsia="方正书宋_GBK"/>
                <w:b/>
              </w:rPr>
              <w:t>指标值确定依据</w:t>
            </w:r>
          </w:p>
        </w:tc>
      </w:tr>
      <w:tr w14:paraId="07B0C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8C39F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D124D1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C3CF3F4">
            <w:pPr>
              <w:spacing w:line="300" w:lineRule="exact"/>
              <w:jc w:val="left"/>
              <w:rPr>
                <w:rFonts w:ascii="方正书宋_GBK" w:eastAsia="方正书宋_GBK"/>
              </w:rPr>
            </w:pPr>
            <w:r>
              <w:rPr>
                <w:rFonts w:hint="eastAsia" w:ascii="方正书宋_GBK" w:eastAsia="方正书宋_GBK"/>
              </w:rPr>
              <w:t>党员发展数量</w:t>
            </w:r>
          </w:p>
        </w:tc>
        <w:tc>
          <w:tcPr>
            <w:tcW w:w="2891" w:type="dxa"/>
            <w:shd w:val="clear" w:color="auto" w:fill="auto"/>
            <w:vAlign w:val="center"/>
          </w:tcPr>
          <w:p w14:paraId="36695E27">
            <w:pPr>
              <w:spacing w:line="300" w:lineRule="exact"/>
              <w:jc w:val="left"/>
              <w:rPr>
                <w:rFonts w:ascii="方正书宋_GBK" w:eastAsia="方正书宋_GBK"/>
              </w:rPr>
            </w:pPr>
            <w:r>
              <w:rPr>
                <w:rFonts w:hint="eastAsia" w:ascii="方正书宋_GBK" w:eastAsia="方正书宋_GBK"/>
              </w:rPr>
              <w:t>按照本年度发展党员数量是否达到组织部门要求来评定，发展党员数量年平均达到</w:t>
            </w:r>
            <w:r>
              <w:rPr>
                <w:rFonts w:ascii="方正书宋_GBK" w:eastAsia="方正书宋_GBK"/>
              </w:rPr>
              <w:t>10</w:t>
            </w:r>
            <w:r>
              <w:rPr>
                <w:rFonts w:hint="eastAsia" w:ascii="方正书宋_GBK" w:eastAsia="方正书宋_GBK"/>
              </w:rPr>
              <w:t>人为良。</w:t>
            </w:r>
          </w:p>
        </w:tc>
        <w:tc>
          <w:tcPr>
            <w:tcW w:w="1276" w:type="dxa"/>
            <w:shd w:val="clear" w:color="auto" w:fill="auto"/>
            <w:vAlign w:val="center"/>
          </w:tcPr>
          <w:p w14:paraId="321819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人</w:t>
            </w:r>
          </w:p>
        </w:tc>
        <w:tc>
          <w:tcPr>
            <w:tcW w:w="1701" w:type="dxa"/>
            <w:shd w:val="clear" w:color="auto" w:fill="auto"/>
            <w:vAlign w:val="center"/>
          </w:tcPr>
          <w:p w14:paraId="490868D5">
            <w:pPr>
              <w:spacing w:line="300" w:lineRule="exact"/>
              <w:jc w:val="left"/>
              <w:rPr>
                <w:rFonts w:ascii="方正书宋_GBK" w:eastAsia="方正书宋_GBK"/>
              </w:rPr>
            </w:pPr>
            <w:r>
              <w:rPr>
                <w:rFonts w:hint="eastAsia" w:ascii="方正书宋_GBK" w:eastAsia="方正书宋_GBK"/>
              </w:rPr>
              <w:t>本年度党员发展数量</w:t>
            </w:r>
          </w:p>
        </w:tc>
      </w:tr>
      <w:tr w14:paraId="4401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76AA9C7">
            <w:pPr>
              <w:spacing w:line="300" w:lineRule="exact"/>
              <w:jc w:val="center"/>
              <w:rPr>
                <w:rFonts w:ascii="方正书宋_GBK" w:eastAsia="方正书宋_GBK"/>
              </w:rPr>
            </w:pPr>
          </w:p>
        </w:tc>
        <w:tc>
          <w:tcPr>
            <w:tcW w:w="1134" w:type="dxa"/>
            <w:shd w:val="clear" w:color="auto" w:fill="auto"/>
            <w:vAlign w:val="center"/>
          </w:tcPr>
          <w:p w14:paraId="22A6CA8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B8AE246">
            <w:pPr>
              <w:spacing w:line="300" w:lineRule="exact"/>
              <w:jc w:val="left"/>
              <w:rPr>
                <w:rFonts w:ascii="方正书宋_GBK" w:eastAsia="方正书宋_GBK"/>
              </w:rPr>
            </w:pPr>
            <w:r>
              <w:rPr>
                <w:rFonts w:hint="eastAsia" w:ascii="方正书宋_GBK" w:eastAsia="方正书宋_GBK"/>
              </w:rPr>
              <w:t>党员学习教育和党建活动开展次数</w:t>
            </w:r>
          </w:p>
        </w:tc>
        <w:tc>
          <w:tcPr>
            <w:tcW w:w="2891" w:type="dxa"/>
            <w:shd w:val="clear" w:color="auto" w:fill="auto"/>
            <w:vAlign w:val="center"/>
          </w:tcPr>
          <w:p w14:paraId="40BFDE28">
            <w:pPr>
              <w:spacing w:line="300" w:lineRule="exact"/>
              <w:jc w:val="left"/>
              <w:rPr>
                <w:rFonts w:ascii="方正书宋_GBK" w:eastAsia="方正书宋_GBK"/>
              </w:rPr>
            </w:pPr>
            <w:r>
              <w:rPr>
                <w:rFonts w:hint="eastAsia" w:ascii="方正书宋_GBK" w:eastAsia="方正书宋_GBK"/>
              </w:rPr>
              <w:t>九村全年党员学习教育和党建活动累计</w:t>
            </w:r>
            <w:r>
              <w:rPr>
                <w:rFonts w:ascii="方正书宋_GBK" w:eastAsia="方正书宋_GBK"/>
              </w:rPr>
              <w:t>108</w:t>
            </w:r>
            <w:r>
              <w:rPr>
                <w:rFonts w:hint="eastAsia" w:ascii="方正书宋_GBK" w:eastAsia="方正书宋_GBK"/>
              </w:rPr>
              <w:t>次以上为良。</w:t>
            </w:r>
          </w:p>
        </w:tc>
        <w:tc>
          <w:tcPr>
            <w:tcW w:w="1276" w:type="dxa"/>
            <w:shd w:val="clear" w:color="auto" w:fill="auto"/>
            <w:vAlign w:val="center"/>
          </w:tcPr>
          <w:p w14:paraId="0A72A2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108</w:t>
            </w:r>
            <w:r>
              <w:rPr>
                <w:rFonts w:hint="eastAsia" w:ascii="方正书宋_GBK" w:eastAsia="方正书宋_GBK"/>
              </w:rPr>
              <w:t>次</w:t>
            </w:r>
          </w:p>
        </w:tc>
        <w:tc>
          <w:tcPr>
            <w:tcW w:w="1701" w:type="dxa"/>
            <w:shd w:val="clear" w:color="auto" w:fill="auto"/>
            <w:vAlign w:val="center"/>
          </w:tcPr>
          <w:p w14:paraId="5B47034F">
            <w:pPr>
              <w:spacing w:line="300" w:lineRule="exact"/>
              <w:jc w:val="left"/>
              <w:rPr>
                <w:rFonts w:ascii="方正书宋_GBK" w:eastAsia="方正书宋_GBK"/>
              </w:rPr>
            </w:pPr>
            <w:r>
              <w:rPr>
                <w:rFonts w:hint="eastAsia" w:ascii="方正书宋_GBK" w:eastAsia="方正书宋_GBK"/>
              </w:rPr>
              <w:t>本年度党员学习教育和党建活动开展次数</w:t>
            </w:r>
          </w:p>
        </w:tc>
      </w:tr>
      <w:tr w14:paraId="21770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0CBECC7">
            <w:pPr>
              <w:spacing w:line="300" w:lineRule="exact"/>
              <w:jc w:val="center"/>
              <w:rPr>
                <w:rFonts w:ascii="方正书宋_GBK" w:eastAsia="方正书宋_GBK"/>
              </w:rPr>
            </w:pPr>
          </w:p>
        </w:tc>
        <w:tc>
          <w:tcPr>
            <w:tcW w:w="1134" w:type="dxa"/>
            <w:shd w:val="clear" w:color="auto" w:fill="auto"/>
            <w:vAlign w:val="center"/>
          </w:tcPr>
          <w:p w14:paraId="5DF458D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0F0350F7">
            <w:pPr>
              <w:spacing w:line="300" w:lineRule="exact"/>
              <w:jc w:val="left"/>
              <w:rPr>
                <w:rFonts w:ascii="方正书宋_GBK" w:eastAsia="方正书宋_GBK"/>
              </w:rPr>
            </w:pPr>
            <w:r>
              <w:rPr>
                <w:rFonts w:hint="eastAsia" w:ascii="方正书宋_GBK" w:eastAsia="方正书宋_GBK"/>
              </w:rPr>
              <w:t>村级组织运转经费资金及时</w:t>
            </w:r>
          </w:p>
        </w:tc>
        <w:tc>
          <w:tcPr>
            <w:tcW w:w="2891" w:type="dxa"/>
            <w:shd w:val="clear" w:color="auto" w:fill="auto"/>
            <w:vAlign w:val="center"/>
          </w:tcPr>
          <w:p w14:paraId="677690DD">
            <w:pPr>
              <w:spacing w:line="300" w:lineRule="exact"/>
              <w:jc w:val="left"/>
              <w:rPr>
                <w:rFonts w:ascii="方正书宋_GBK" w:eastAsia="方正书宋_GBK"/>
              </w:rPr>
            </w:pPr>
            <w:r>
              <w:rPr>
                <w:rFonts w:hint="eastAsia" w:ascii="方正书宋_GBK" w:eastAsia="方正书宋_GBK"/>
              </w:rPr>
              <w:t>村级组织运转经费资金及时，保证村级组织各项工作正常开展，村级组织运转经费及时使用到位为良。</w:t>
            </w:r>
          </w:p>
        </w:tc>
        <w:tc>
          <w:tcPr>
            <w:tcW w:w="1276" w:type="dxa"/>
            <w:shd w:val="clear" w:color="auto" w:fill="auto"/>
            <w:vAlign w:val="center"/>
          </w:tcPr>
          <w:p w14:paraId="7D18FBB0">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00A86AB1">
            <w:pPr>
              <w:spacing w:line="300" w:lineRule="exact"/>
              <w:jc w:val="left"/>
              <w:rPr>
                <w:rFonts w:ascii="方正书宋_GBK" w:eastAsia="方正书宋_GBK"/>
              </w:rPr>
            </w:pPr>
            <w:r>
              <w:rPr>
                <w:rFonts w:hint="eastAsia" w:ascii="方正书宋_GBK" w:eastAsia="方正书宋_GBK"/>
              </w:rPr>
              <w:t>村级组织运转经费使用明细；银行回单；中共河北省委组织部、河北省财政厅冀组发</w:t>
            </w:r>
            <w:r>
              <w:rPr>
                <w:rFonts w:ascii="方正书宋_GBK" w:eastAsia="方正书宋_GBK"/>
              </w:rPr>
              <w:t>[2018]14</w:t>
            </w:r>
            <w:r>
              <w:rPr>
                <w:rFonts w:hint="eastAsia" w:ascii="方正书宋_GBK" w:eastAsia="方正书宋_GBK"/>
              </w:rPr>
              <w:t>号《印发</w:t>
            </w:r>
            <w:r>
              <w:rPr>
                <w:rFonts w:ascii="方正书宋_GBK" w:eastAsia="方正书宋_GBK"/>
              </w:rPr>
              <w:t>&lt;</w:t>
            </w:r>
            <w:r>
              <w:rPr>
                <w:rFonts w:hint="eastAsia" w:ascii="方正书宋_GBK" w:eastAsia="方正书宋_GBK"/>
              </w:rPr>
              <w:t>关于提高村级组织运转保障水平的意见</w:t>
            </w:r>
            <w:r>
              <w:rPr>
                <w:rFonts w:ascii="方正书宋_GBK" w:eastAsia="方正书宋_GBK"/>
              </w:rPr>
              <w:t>&gt;</w:t>
            </w:r>
            <w:r>
              <w:rPr>
                <w:rFonts w:hint="eastAsia" w:ascii="方正书宋_GBK" w:eastAsia="方正书宋_GBK"/>
              </w:rPr>
              <w:t>的通知》</w:t>
            </w:r>
          </w:p>
        </w:tc>
      </w:tr>
      <w:tr w14:paraId="0A2DE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DFD2E2">
            <w:pPr>
              <w:spacing w:line="300" w:lineRule="exact"/>
              <w:jc w:val="center"/>
              <w:rPr>
                <w:rFonts w:ascii="方正书宋_GBK" w:eastAsia="方正书宋_GBK"/>
              </w:rPr>
            </w:pPr>
          </w:p>
        </w:tc>
        <w:tc>
          <w:tcPr>
            <w:tcW w:w="1134" w:type="dxa"/>
            <w:shd w:val="clear" w:color="auto" w:fill="auto"/>
            <w:vAlign w:val="center"/>
          </w:tcPr>
          <w:p w14:paraId="30BAFB5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D2039A7">
            <w:pPr>
              <w:spacing w:line="300" w:lineRule="exact"/>
              <w:jc w:val="left"/>
              <w:rPr>
                <w:rFonts w:ascii="方正书宋_GBK" w:eastAsia="方正书宋_GBK"/>
              </w:rPr>
            </w:pPr>
            <w:r>
              <w:rPr>
                <w:rFonts w:hint="eastAsia" w:ascii="方正书宋_GBK" w:eastAsia="方正书宋_GBK"/>
              </w:rPr>
              <w:t>资金拨付足额</w:t>
            </w:r>
          </w:p>
        </w:tc>
        <w:tc>
          <w:tcPr>
            <w:tcW w:w="2891" w:type="dxa"/>
            <w:shd w:val="clear" w:color="auto" w:fill="auto"/>
            <w:vAlign w:val="center"/>
          </w:tcPr>
          <w:p w14:paraId="76410A49">
            <w:pPr>
              <w:spacing w:line="300" w:lineRule="exact"/>
              <w:jc w:val="left"/>
              <w:rPr>
                <w:rFonts w:ascii="方正书宋_GBK" w:eastAsia="方正书宋_GBK"/>
              </w:rPr>
            </w:pPr>
            <w:r>
              <w:rPr>
                <w:rFonts w:hint="eastAsia" w:ascii="方正书宋_GBK" w:eastAsia="方正书宋_GBK"/>
              </w:rPr>
              <w:t>该项资金拨付足额，能够保证村级组织运转经费的正常使用，该项资金拨付足额为良。</w:t>
            </w:r>
          </w:p>
        </w:tc>
        <w:tc>
          <w:tcPr>
            <w:tcW w:w="1276" w:type="dxa"/>
            <w:shd w:val="clear" w:color="auto" w:fill="auto"/>
            <w:vAlign w:val="center"/>
          </w:tcPr>
          <w:p w14:paraId="141C678A">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38B65471">
            <w:pPr>
              <w:spacing w:line="300" w:lineRule="exact"/>
              <w:jc w:val="left"/>
              <w:rPr>
                <w:rFonts w:ascii="方正书宋_GBK" w:eastAsia="方正书宋_GBK"/>
              </w:rPr>
            </w:pPr>
            <w:r>
              <w:rPr>
                <w:rFonts w:hint="eastAsia" w:ascii="方正书宋_GBK" w:eastAsia="方正书宋_GBK"/>
              </w:rPr>
              <w:t>资金批复</w:t>
            </w:r>
          </w:p>
        </w:tc>
      </w:tr>
      <w:tr w14:paraId="0B4A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4ECCE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5A0396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46C41B4">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1B9B0729">
            <w:pPr>
              <w:spacing w:line="300" w:lineRule="exact"/>
              <w:jc w:val="left"/>
              <w:rPr>
                <w:rFonts w:ascii="方正书宋_GBK" w:eastAsia="方正书宋_GBK"/>
              </w:rPr>
            </w:pPr>
            <w:r>
              <w:rPr>
                <w:rFonts w:hint="eastAsia" w:ascii="方正书宋_GBK" w:eastAsia="方正书宋_GBK"/>
              </w:rPr>
              <w:t>村级组织和村民对该项资金的投入使用满意，社会反响好，村级组织和村民对该项资金使用满意度大于等于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031D893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5916E023">
            <w:pPr>
              <w:spacing w:line="300" w:lineRule="exact"/>
              <w:jc w:val="left"/>
              <w:rPr>
                <w:rFonts w:ascii="方正书宋_GBK" w:eastAsia="方正书宋_GBK"/>
              </w:rPr>
            </w:pPr>
            <w:r>
              <w:rPr>
                <w:rFonts w:hint="eastAsia" w:ascii="方正书宋_GBK" w:eastAsia="方正书宋_GBK"/>
              </w:rPr>
              <w:t>问卷调查</w:t>
            </w:r>
          </w:p>
        </w:tc>
      </w:tr>
    </w:tbl>
    <w:p w14:paraId="37ECF7D9">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3C910298">
      <w:pPr>
        <w:spacing w:line="300" w:lineRule="exact"/>
        <w:ind w:firstLine="420" w:firstLineChars="200"/>
        <w:jc w:val="left"/>
      </w:pPr>
    </w:p>
    <w:p w14:paraId="462555F4">
      <w:pPr>
        <w:ind w:firstLine="562" w:firstLineChars="200"/>
        <w:jc w:val="center"/>
        <w:outlineLvl w:val="1"/>
        <w:rPr>
          <w:rFonts w:hAnsi="宋体"/>
          <w:b/>
          <w:sz w:val="28"/>
        </w:rPr>
      </w:pPr>
      <w:r>
        <w:rPr>
          <w:rFonts w:hint="eastAsia" w:ascii="方正仿宋_GBK" w:eastAsia="方正仿宋_GBK"/>
          <w:b/>
          <w:sz w:val="28"/>
        </w:rPr>
        <w:t>村委会办公场所租赁费绩效目标表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7809"/>
      <w:r>
        <w:rPr>
          <w:rFonts w:hint="eastAsia" w:ascii="方正仿宋_GBK" w:eastAsia="方正仿宋_GBK"/>
          <w:b/>
          <w:sz w:val="28"/>
        </w:rPr>
        <w:instrText xml:space="preserve">5、村委会办公场所租赁费绩效目标表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6D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4BE2676">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02AA777F">
            <w:pPr>
              <w:spacing w:line="300" w:lineRule="exact"/>
              <w:jc w:val="right"/>
              <w:rPr>
                <w:rFonts w:ascii="方正书宋_GBK" w:eastAsia="方正书宋_GBK"/>
              </w:rPr>
            </w:pPr>
            <w:r>
              <w:rPr>
                <w:rFonts w:hint="eastAsia" w:ascii="方正书宋_GBK" w:eastAsia="方正书宋_GBK"/>
              </w:rPr>
              <w:t>单位：万元</w:t>
            </w:r>
          </w:p>
        </w:tc>
      </w:tr>
      <w:tr w14:paraId="2C39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06A66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5E2E2D0">
            <w:pPr>
              <w:spacing w:line="300" w:lineRule="exact"/>
              <w:jc w:val="left"/>
              <w:rPr>
                <w:rFonts w:ascii="方正书宋_GBK" w:eastAsia="方正书宋_GBK"/>
              </w:rPr>
            </w:pPr>
            <w:r>
              <w:rPr>
                <w:rFonts w:ascii="方正书宋_GBK" w:eastAsia="方正书宋_GBK"/>
              </w:rPr>
              <w:t>109-1906-JBN-1VYR</w:t>
            </w:r>
          </w:p>
        </w:tc>
        <w:tc>
          <w:tcPr>
            <w:tcW w:w="1587" w:type="dxa"/>
            <w:shd w:val="clear" w:color="auto" w:fill="auto"/>
            <w:vAlign w:val="center"/>
          </w:tcPr>
          <w:p w14:paraId="342DA62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40A390B">
            <w:pPr>
              <w:spacing w:line="300" w:lineRule="exact"/>
              <w:jc w:val="left"/>
              <w:rPr>
                <w:rFonts w:ascii="方正书宋_GBK" w:eastAsia="方正书宋_GBK"/>
              </w:rPr>
            </w:pPr>
            <w:r>
              <w:rPr>
                <w:rFonts w:hint="eastAsia" w:ascii="方正书宋_GBK" w:eastAsia="方正书宋_GBK"/>
              </w:rPr>
              <w:t>村委会办公场所租赁费</w:t>
            </w:r>
          </w:p>
        </w:tc>
      </w:tr>
      <w:tr w14:paraId="38A4A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F534C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B2EAB2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61BC916">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vAlign w:val="center"/>
          </w:tcPr>
          <w:p w14:paraId="23D3311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84B462B">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vAlign w:val="center"/>
          </w:tcPr>
          <w:p w14:paraId="78C9D94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81BF332">
            <w:pPr>
              <w:spacing w:line="300" w:lineRule="exact"/>
              <w:jc w:val="left"/>
              <w:rPr>
                <w:rFonts w:ascii="方正书宋_GBK" w:eastAsia="方正书宋_GBK"/>
              </w:rPr>
            </w:pPr>
          </w:p>
        </w:tc>
      </w:tr>
      <w:tr w14:paraId="2B440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CAC094">
            <w:pPr>
              <w:spacing w:line="300" w:lineRule="exact"/>
              <w:jc w:val="left"/>
              <w:outlineLvl w:val="1"/>
            </w:pPr>
          </w:p>
        </w:tc>
        <w:tc>
          <w:tcPr>
            <w:tcW w:w="8278" w:type="dxa"/>
            <w:gridSpan w:val="6"/>
            <w:shd w:val="clear" w:color="auto" w:fill="auto"/>
            <w:vAlign w:val="center"/>
          </w:tcPr>
          <w:p w14:paraId="42BFA96A">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20</w:t>
            </w:r>
            <w:r>
              <w:rPr>
                <w:rFonts w:hint="eastAsia" w:ascii="方正书宋_GBK" w:eastAsia="方正书宋_GBK"/>
              </w:rPr>
              <w:t>万元，其中：财政资金</w:t>
            </w:r>
            <w:r>
              <w:rPr>
                <w:rFonts w:ascii="方正书宋_GBK" w:eastAsia="方正书宋_GBK"/>
              </w:rPr>
              <w:t>20</w:t>
            </w:r>
            <w:r>
              <w:rPr>
                <w:rFonts w:hint="eastAsia" w:ascii="方正书宋_GBK" w:eastAsia="方正书宋_GBK"/>
              </w:rPr>
              <w:t>万元（本级资金</w:t>
            </w:r>
            <w:r>
              <w:rPr>
                <w:rFonts w:ascii="方正书宋_GBK" w:eastAsia="方正书宋_GBK"/>
              </w:rPr>
              <w:t>20</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新城子村委会办公用房房租</w:t>
            </w:r>
            <w:r>
              <w:rPr>
                <w:rFonts w:ascii="方正书宋_GBK" w:eastAsia="方正书宋_GBK"/>
              </w:rPr>
              <w:t>8</w:t>
            </w:r>
            <w:r>
              <w:rPr>
                <w:rFonts w:hint="eastAsia" w:ascii="方正书宋_GBK" w:eastAsia="方正书宋_GBK"/>
              </w:rPr>
              <w:t>万元；</w:t>
            </w:r>
            <w:r>
              <w:rPr>
                <w:rFonts w:ascii="方正书宋_GBK" w:eastAsia="方正书宋_GBK"/>
              </w:rPr>
              <w:t>2.</w:t>
            </w:r>
            <w:r>
              <w:rPr>
                <w:rFonts w:hint="eastAsia" w:ascii="方正书宋_GBK" w:eastAsia="方正书宋_GBK"/>
              </w:rPr>
              <w:t>许鄄子村委会办公用房房租</w:t>
            </w:r>
            <w:r>
              <w:rPr>
                <w:rFonts w:ascii="方正书宋_GBK" w:eastAsia="方正书宋_GBK"/>
              </w:rPr>
              <w:t>12</w:t>
            </w:r>
            <w:r>
              <w:rPr>
                <w:rFonts w:hint="eastAsia" w:ascii="方正书宋_GBK" w:eastAsia="方正书宋_GBK"/>
              </w:rPr>
              <w:t>万元。</w:t>
            </w:r>
          </w:p>
        </w:tc>
      </w:tr>
      <w:tr w14:paraId="7118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3D86D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7C0759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DC0D6D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ADA73C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7BA0DE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3B8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C8374C">
            <w:pPr>
              <w:spacing w:line="300" w:lineRule="exact"/>
              <w:jc w:val="left"/>
              <w:outlineLvl w:val="1"/>
            </w:pPr>
          </w:p>
        </w:tc>
        <w:tc>
          <w:tcPr>
            <w:tcW w:w="2410" w:type="dxa"/>
            <w:gridSpan w:val="2"/>
            <w:tcBorders>
              <w:bottom w:val="single" w:color="000000" w:sz="6" w:space="0"/>
            </w:tcBorders>
            <w:shd w:val="clear" w:color="auto" w:fill="auto"/>
            <w:vAlign w:val="center"/>
          </w:tcPr>
          <w:p w14:paraId="2850F0C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606F36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E837C2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7FACC51A">
            <w:pPr>
              <w:spacing w:line="300" w:lineRule="exact"/>
              <w:jc w:val="center"/>
              <w:rPr>
                <w:rFonts w:ascii="方正书宋_GBK" w:eastAsia="方正书宋_GBK"/>
              </w:rPr>
            </w:pPr>
            <w:r>
              <w:rPr>
                <w:rFonts w:ascii="方正书宋_GBK" w:eastAsia="方正书宋_GBK"/>
              </w:rPr>
              <w:t>100.00</w:t>
            </w:r>
          </w:p>
        </w:tc>
      </w:tr>
      <w:tr w14:paraId="5FFB0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5EA26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48661D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、保证新城子村和许鄄子村村委会的正常运转</w:t>
            </w:r>
          </w:p>
          <w:p w14:paraId="005D590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、保证平改未回迁村的和谐稳定</w:t>
            </w:r>
          </w:p>
        </w:tc>
      </w:tr>
    </w:tbl>
    <w:p w14:paraId="3E74A016">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69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94C7B7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1CC816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188E76B">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3BFAA6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7BC36DD">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D5DA534">
            <w:pPr>
              <w:spacing w:line="300" w:lineRule="exact"/>
              <w:jc w:val="center"/>
              <w:rPr>
                <w:rFonts w:ascii="方正书宋_GBK" w:eastAsia="方正书宋_GBK"/>
                <w:b/>
              </w:rPr>
            </w:pPr>
            <w:r>
              <w:rPr>
                <w:rFonts w:hint="eastAsia" w:ascii="方正书宋_GBK" w:eastAsia="方正书宋_GBK"/>
                <w:b/>
              </w:rPr>
              <w:t>指标值确定依据</w:t>
            </w:r>
          </w:p>
        </w:tc>
      </w:tr>
      <w:tr w14:paraId="6445B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3B5070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C41A82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A20BF61">
            <w:pPr>
              <w:spacing w:line="300" w:lineRule="exact"/>
              <w:jc w:val="left"/>
              <w:rPr>
                <w:rFonts w:ascii="方正书宋_GBK" w:eastAsia="方正书宋_GBK"/>
              </w:rPr>
            </w:pPr>
            <w:r>
              <w:rPr>
                <w:rFonts w:hint="eastAsia" w:ascii="方正书宋_GBK" w:eastAsia="方正书宋_GBK"/>
              </w:rPr>
              <w:t>资金足额</w:t>
            </w:r>
          </w:p>
        </w:tc>
        <w:tc>
          <w:tcPr>
            <w:tcW w:w="2891" w:type="dxa"/>
            <w:shd w:val="clear" w:color="auto" w:fill="auto"/>
            <w:vAlign w:val="center"/>
          </w:tcPr>
          <w:p w14:paraId="144A3B7C">
            <w:pPr>
              <w:spacing w:line="300" w:lineRule="exact"/>
              <w:jc w:val="left"/>
              <w:rPr>
                <w:rFonts w:ascii="方正书宋_GBK" w:eastAsia="方正书宋_GBK"/>
              </w:rPr>
            </w:pPr>
            <w:r>
              <w:rPr>
                <w:rFonts w:hint="eastAsia" w:ascii="方正书宋_GBK" w:eastAsia="方正书宋_GBK"/>
              </w:rPr>
              <w:t>足额保证新城子村和许鄄子村的办公场所租赁费，资金足额到位为良。</w:t>
            </w:r>
          </w:p>
        </w:tc>
        <w:tc>
          <w:tcPr>
            <w:tcW w:w="1276" w:type="dxa"/>
            <w:shd w:val="clear" w:color="auto" w:fill="auto"/>
            <w:vAlign w:val="center"/>
          </w:tcPr>
          <w:p w14:paraId="3F0CF417">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6F056A5F">
            <w:pPr>
              <w:spacing w:line="300" w:lineRule="exact"/>
              <w:jc w:val="left"/>
              <w:rPr>
                <w:rFonts w:ascii="方正书宋_GBK" w:eastAsia="方正书宋_GBK"/>
              </w:rPr>
            </w:pPr>
            <w:r>
              <w:rPr>
                <w:rFonts w:hint="eastAsia" w:ascii="方正书宋_GBK" w:eastAsia="方正书宋_GBK"/>
              </w:rPr>
              <w:t>房屋租赁协议；银行回单</w:t>
            </w:r>
          </w:p>
        </w:tc>
      </w:tr>
      <w:tr w14:paraId="22D1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406961">
            <w:pPr>
              <w:spacing w:line="300" w:lineRule="exact"/>
              <w:jc w:val="center"/>
              <w:rPr>
                <w:rFonts w:ascii="方正书宋_GBK" w:eastAsia="方正书宋_GBK"/>
              </w:rPr>
            </w:pPr>
          </w:p>
        </w:tc>
        <w:tc>
          <w:tcPr>
            <w:tcW w:w="1134" w:type="dxa"/>
            <w:shd w:val="clear" w:color="auto" w:fill="auto"/>
            <w:vAlign w:val="center"/>
          </w:tcPr>
          <w:p w14:paraId="18FFB7D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BFCD507">
            <w:pPr>
              <w:spacing w:line="300" w:lineRule="exact"/>
              <w:jc w:val="left"/>
              <w:rPr>
                <w:rFonts w:ascii="方正书宋_GBK" w:eastAsia="方正书宋_GBK"/>
              </w:rPr>
            </w:pPr>
            <w:r>
              <w:rPr>
                <w:rFonts w:hint="eastAsia" w:ascii="方正书宋_GBK" w:eastAsia="方正书宋_GBK"/>
              </w:rPr>
              <w:t>资金及时拨付</w:t>
            </w:r>
          </w:p>
        </w:tc>
        <w:tc>
          <w:tcPr>
            <w:tcW w:w="2891" w:type="dxa"/>
            <w:shd w:val="clear" w:color="auto" w:fill="auto"/>
            <w:vAlign w:val="center"/>
          </w:tcPr>
          <w:p w14:paraId="73D38BA2">
            <w:pPr>
              <w:spacing w:line="300" w:lineRule="exact"/>
              <w:jc w:val="left"/>
              <w:rPr>
                <w:rFonts w:ascii="方正书宋_GBK" w:eastAsia="方正书宋_GBK"/>
              </w:rPr>
            </w:pPr>
            <w:r>
              <w:rPr>
                <w:rFonts w:hint="eastAsia" w:ascii="方正书宋_GBK" w:eastAsia="方正书宋_GBK"/>
              </w:rPr>
              <w:t>新城子村和许鄄子村的办公场所租赁费资金申请和拨付及时，不影响这两个村办公场所的使用。年初预算批复后及时向财政部门申请该项资金，及时为良。</w:t>
            </w:r>
          </w:p>
        </w:tc>
        <w:tc>
          <w:tcPr>
            <w:tcW w:w="1276" w:type="dxa"/>
            <w:shd w:val="clear" w:color="auto" w:fill="auto"/>
            <w:vAlign w:val="center"/>
          </w:tcPr>
          <w:p w14:paraId="6D99D001">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42C59844">
            <w:pPr>
              <w:spacing w:line="300" w:lineRule="exact"/>
              <w:jc w:val="left"/>
              <w:rPr>
                <w:rFonts w:ascii="方正书宋_GBK" w:eastAsia="方正书宋_GBK"/>
              </w:rPr>
            </w:pPr>
            <w:r>
              <w:rPr>
                <w:rFonts w:hint="eastAsia" w:ascii="方正书宋_GBK" w:eastAsia="方正书宋_GBK"/>
              </w:rPr>
              <w:t>资金申请批复</w:t>
            </w:r>
          </w:p>
        </w:tc>
      </w:tr>
      <w:tr w14:paraId="4F51D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CD5A6C">
            <w:pPr>
              <w:spacing w:line="300" w:lineRule="exact"/>
              <w:jc w:val="center"/>
              <w:rPr>
                <w:rFonts w:ascii="方正书宋_GBK" w:eastAsia="方正书宋_GBK"/>
              </w:rPr>
            </w:pPr>
          </w:p>
        </w:tc>
        <w:tc>
          <w:tcPr>
            <w:tcW w:w="1134" w:type="dxa"/>
            <w:shd w:val="clear" w:color="auto" w:fill="auto"/>
            <w:vAlign w:val="center"/>
          </w:tcPr>
          <w:p w14:paraId="23B040F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AFCE53F">
            <w:pPr>
              <w:spacing w:line="300" w:lineRule="exact"/>
              <w:jc w:val="left"/>
              <w:rPr>
                <w:rFonts w:ascii="方正书宋_GBK" w:eastAsia="方正书宋_GBK"/>
              </w:rPr>
            </w:pPr>
            <w:r>
              <w:rPr>
                <w:rFonts w:hint="eastAsia" w:ascii="方正书宋_GBK" w:eastAsia="方正书宋_GBK"/>
              </w:rPr>
              <w:t>村委会正常运转</w:t>
            </w:r>
          </w:p>
        </w:tc>
        <w:tc>
          <w:tcPr>
            <w:tcW w:w="2891" w:type="dxa"/>
            <w:shd w:val="clear" w:color="auto" w:fill="auto"/>
            <w:vAlign w:val="center"/>
          </w:tcPr>
          <w:p w14:paraId="4B561B25">
            <w:pPr>
              <w:spacing w:line="300" w:lineRule="exact"/>
              <w:jc w:val="left"/>
              <w:rPr>
                <w:rFonts w:ascii="方正书宋_GBK" w:eastAsia="方正书宋_GBK"/>
              </w:rPr>
            </w:pPr>
            <w:r>
              <w:rPr>
                <w:rFonts w:hint="eastAsia" w:ascii="方正书宋_GBK" w:eastAsia="方正书宋_GBK"/>
              </w:rPr>
              <w:t>村委会各项工作正常运转，正常运转为良。</w:t>
            </w:r>
          </w:p>
        </w:tc>
        <w:tc>
          <w:tcPr>
            <w:tcW w:w="1276" w:type="dxa"/>
            <w:shd w:val="clear" w:color="auto" w:fill="auto"/>
            <w:vAlign w:val="center"/>
          </w:tcPr>
          <w:p w14:paraId="3E3D317F">
            <w:pPr>
              <w:spacing w:line="300" w:lineRule="exact"/>
              <w:jc w:val="left"/>
              <w:rPr>
                <w:rFonts w:ascii="方正书宋_GBK" w:eastAsia="方正书宋_GBK"/>
              </w:rPr>
            </w:pPr>
            <w:r>
              <w:rPr>
                <w:rFonts w:hint="eastAsia" w:ascii="方正书宋_GBK" w:eastAsia="方正书宋_GBK"/>
              </w:rPr>
              <w:t>合格</w:t>
            </w:r>
          </w:p>
        </w:tc>
        <w:tc>
          <w:tcPr>
            <w:tcW w:w="1701" w:type="dxa"/>
            <w:shd w:val="clear" w:color="auto" w:fill="auto"/>
            <w:vAlign w:val="center"/>
          </w:tcPr>
          <w:p w14:paraId="428B6A78">
            <w:pPr>
              <w:spacing w:line="300" w:lineRule="exact"/>
              <w:jc w:val="left"/>
              <w:rPr>
                <w:rFonts w:ascii="方正书宋_GBK" w:eastAsia="方正书宋_GBK"/>
              </w:rPr>
            </w:pPr>
            <w:r>
              <w:rPr>
                <w:rFonts w:hint="eastAsia" w:ascii="方正书宋_GBK" w:eastAsia="方正书宋_GBK"/>
              </w:rPr>
              <w:t>村委会坐班日志</w:t>
            </w:r>
          </w:p>
        </w:tc>
      </w:tr>
      <w:tr w14:paraId="3E235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20E38C">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8EAFDB7">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24099AE6">
            <w:pPr>
              <w:spacing w:line="300" w:lineRule="exact"/>
              <w:jc w:val="left"/>
              <w:rPr>
                <w:rFonts w:ascii="方正书宋_GBK" w:eastAsia="方正书宋_GBK"/>
              </w:rPr>
            </w:pPr>
            <w:r>
              <w:rPr>
                <w:rFonts w:hint="eastAsia" w:ascii="方正书宋_GBK" w:eastAsia="方正书宋_GBK"/>
              </w:rPr>
              <w:t>资金使用科学率</w:t>
            </w:r>
          </w:p>
        </w:tc>
        <w:tc>
          <w:tcPr>
            <w:tcW w:w="2891" w:type="dxa"/>
            <w:shd w:val="clear" w:color="auto" w:fill="auto"/>
            <w:vAlign w:val="center"/>
          </w:tcPr>
          <w:p w14:paraId="1F6FD30E">
            <w:pPr>
              <w:spacing w:line="300" w:lineRule="exact"/>
              <w:jc w:val="left"/>
              <w:rPr>
                <w:rFonts w:ascii="方正书宋_GBK" w:eastAsia="方正书宋_GBK"/>
              </w:rPr>
            </w:pPr>
            <w:r>
              <w:rPr>
                <w:rFonts w:hint="eastAsia" w:ascii="方正书宋_GBK" w:eastAsia="方正书宋_GBK"/>
              </w:rPr>
              <w:t>保证该项资金全部用于新城子村和许鄄子村办公场所租赁费的使用，足额但不浪费，资金使用科学率为资金实际使用情况与资金预算情况的比率，该项资金年终全部执行完成，剩余小于</w:t>
            </w:r>
            <w:r>
              <w:rPr>
                <w:rFonts w:ascii="方正书宋_GBK" w:eastAsia="方正书宋_GBK"/>
              </w:rPr>
              <w:t>10%</w:t>
            </w:r>
            <w:r>
              <w:rPr>
                <w:rFonts w:hint="eastAsia" w:ascii="方正书宋_GBK" w:eastAsia="方正书宋_GBK"/>
              </w:rPr>
              <w:t>为良。</w:t>
            </w:r>
          </w:p>
        </w:tc>
        <w:tc>
          <w:tcPr>
            <w:tcW w:w="1276" w:type="dxa"/>
            <w:shd w:val="clear" w:color="auto" w:fill="auto"/>
            <w:vAlign w:val="center"/>
          </w:tcPr>
          <w:p w14:paraId="10AF3032">
            <w:pPr>
              <w:spacing w:line="300" w:lineRule="exact"/>
              <w:jc w:val="left"/>
              <w:rPr>
                <w:rFonts w:ascii="方正书宋_GBK" w:eastAsia="方正书宋_GBK"/>
              </w:rPr>
            </w:pPr>
            <w:r>
              <w:rPr>
                <w:rFonts w:ascii="方正书宋_GBK" w:eastAsia="方正书宋_GBK"/>
              </w:rPr>
              <w:t>&lt;10%</w:t>
            </w:r>
          </w:p>
        </w:tc>
        <w:tc>
          <w:tcPr>
            <w:tcW w:w="1701" w:type="dxa"/>
            <w:shd w:val="clear" w:color="auto" w:fill="auto"/>
            <w:vAlign w:val="center"/>
          </w:tcPr>
          <w:p w14:paraId="16D36888">
            <w:pPr>
              <w:spacing w:line="300" w:lineRule="exact"/>
              <w:jc w:val="left"/>
              <w:rPr>
                <w:rFonts w:ascii="方正书宋_GBK" w:eastAsia="方正书宋_GBK"/>
              </w:rPr>
            </w:pPr>
            <w:r>
              <w:rPr>
                <w:rFonts w:hint="eastAsia" w:ascii="方正书宋_GBK" w:eastAsia="方正书宋_GBK"/>
              </w:rPr>
              <w:t>资金支出明细账</w:t>
            </w:r>
          </w:p>
        </w:tc>
      </w:tr>
      <w:tr w14:paraId="4FCD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CE669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C9DC5D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13E202F">
            <w:pPr>
              <w:spacing w:line="300" w:lineRule="exact"/>
              <w:jc w:val="left"/>
              <w:rPr>
                <w:rFonts w:ascii="方正书宋_GBK" w:eastAsia="方正书宋_GBK"/>
              </w:rPr>
            </w:pPr>
            <w:r>
              <w:rPr>
                <w:rFonts w:hint="eastAsia" w:ascii="方正书宋_GBK" w:eastAsia="方正书宋_GBK"/>
              </w:rPr>
              <w:t>服务对象对资金投入效果满意</w:t>
            </w:r>
          </w:p>
        </w:tc>
        <w:tc>
          <w:tcPr>
            <w:tcW w:w="2891" w:type="dxa"/>
            <w:shd w:val="clear" w:color="auto" w:fill="auto"/>
            <w:vAlign w:val="center"/>
          </w:tcPr>
          <w:p w14:paraId="02E7FDD1">
            <w:pPr>
              <w:spacing w:line="300" w:lineRule="exact"/>
              <w:jc w:val="left"/>
              <w:rPr>
                <w:rFonts w:ascii="方正书宋_GBK" w:eastAsia="方正书宋_GBK"/>
              </w:rPr>
            </w:pPr>
            <w:r>
              <w:rPr>
                <w:rFonts w:hint="eastAsia" w:ascii="方正书宋_GBK" w:eastAsia="方正书宋_GBK"/>
              </w:rPr>
              <w:t>新城子村和许鄄子村工作人员和村民对该项资金的使用满意度，满意度大于等于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73739F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04055866">
            <w:pPr>
              <w:spacing w:line="300" w:lineRule="exact"/>
              <w:jc w:val="left"/>
              <w:rPr>
                <w:rFonts w:ascii="方正书宋_GBK" w:eastAsia="方正书宋_GBK"/>
              </w:rPr>
            </w:pPr>
            <w:r>
              <w:rPr>
                <w:rFonts w:hint="eastAsia" w:ascii="方正书宋_GBK" w:eastAsia="方正书宋_GBK"/>
              </w:rPr>
              <w:t>问卷调查</w:t>
            </w:r>
          </w:p>
        </w:tc>
      </w:tr>
    </w:tbl>
    <w:p w14:paraId="41A1B26B">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182EC763">
      <w:pPr>
        <w:spacing w:line="300" w:lineRule="exact"/>
        <w:ind w:firstLine="420" w:firstLineChars="200"/>
        <w:jc w:val="left"/>
      </w:pPr>
    </w:p>
    <w:p w14:paraId="59290285">
      <w:pPr>
        <w:ind w:firstLine="562" w:firstLineChars="200"/>
        <w:jc w:val="center"/>
        <w:outlineLvl w:val="1"/>
        <w:rPr>
          <w:rFonts w:hAnsi="宋体"/>
          <w:b/>
          <w:sz w:val="28"/>
        </w:rPr>
      </w:pPr>
      <w:r>
        <w:rPr>
          <w:rFonts w:hint="eastAsia" w:ascii="方正仿宋_GBK" w:eastAsia="方正仿宋_GBK"/>
          <w:b/>
          <w:sz w:val="28"/>
        </w:rPr>
        <w:t>道路及绿化占地过渡费绩效目标表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7810"/>
      <w:r>
        <w:rPr>
          <w:rFonts w:hint="eastAsia" w:ascii="方正仿宋_GBK" w:eastAsia="方正仿宋_GBK"/>
          <w:b/>
          <w:sz w:val="28"/>
        </w:rPr>
        <w:instrText xml:space="preserve">6、道路及绿化占地过渡费绩效目标表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C21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2A685E">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61EB5485">
            <w:pPr>
              <w:spacing w:line="300" w:lineRule="exact"/>
              <w:jc w:val="right"/>
              <w:rPr>
                <w:rFonts w:ascii="方正书宋_GBK" w:eastAsia="方正书宋_GBK"/>
              </w:rPr>
            </w:pPr>
            <w:r>
              <w:rPr>
                <w:rFonts w:hint="eastAsia" w:ascii="方正书宋_GBK" w:eastAsia="方正书宋_GBK"/>
              </w:rPr>
              <w:t>单位：万元</w:t>
            </w:r>
          </w:p>
        </w:tc>
      </w:tr>
      <w:tr w14:paraId="1407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6220D0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FC5D661">
            <w:pPr>
              <w:spacing w:line="300" w:lineRule="exact"/>
              <w:jc w:val="left"/>
              <w:rPr>
                <w:rFonts w:ascii="方正书宋_GBK" w:eastAsia="方正书宋_GBK"/>
              </w:rPr>
            </w:pPr>
            <w:r>
              <w:rPr>
                <w:rFonts w:ascii="方正书宋_GBK" w:eastAsia="方正书宋_GBK"/>
              </w:rPr>
              <w:t>109-2101-JBN-28L4</w:t>
            </w:r>
          </w:p>
        </w:tc>
        <w:tc>
          <w:tcPr>
            <w:tcW w:w="1587" w:type="dxa"/>
            <w:shd w:val="clear" w:color="auto" w:fill="auto"/>
            <w:vAlign w:val="center"/>
          </w:tcPr>
          <w:p w14:paraId="4B689F3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7D8396B">
            <w:pPr>
              <w:spacing w:line="300" w:lineRule="exact"/>
              <w:jc w:val="left"/>
              <w:rPr>
                <w:rFonts w:ascii="方正书宋_GBK" w:eastAsia="方正书宋_GBK"/>
              </w:rPr>
            </w:pPr>
            <w:r>
              <w:rPr>
                <w:rFonts w:hint="eastAsia" w:ascii="方正书宋_GBK" w:eastAsia="方正书宋_GBK"/>
              </w:rPr>
              <w:t>道路及绿化占地过渡费</w:t>
            </w:r>
          </w:p>
        </w:tc>
      </w:tr>
      <w:tr w14:paraId="3F47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275D9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36C6D0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32C78FE">
            <w:pPr>
              <w:spacing w:line="300" w:lineRule="exact"/>
              <w:jc w:val="left"/>
              <w:rPr>
                <w:rFonts w:ascii="方正书宋_GBK" w:eastAsia="方正书宋_GBK"/>
              </w:rPr>
            </w:pPr>
            <w:r>
              <w:rPr>
                <w:rFonts w:ascii="方正书宋_GBK" w:eastAsia="方正书宋_GBK"/>
              </w:rPr>
              <w:t>1869.63</w:t>
            </w:r>
          </w:p>
        </w:tc>
        <w:tc>
          <w:tcPr>
            <w:tcW w:w="1587" w:type="dxa"/>
            <w:shd w:val="clear" w:color="auto" w:fill="auto"/>
            <w:vAlign w:val="center"/>
          </w:tcPr>
          <w:p w14:paraId="72D2C58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E71BA98">
            <w:pPr>
              <w:spacing w:line="300" w:lineRule="exact"/>
              <w:jc w:val="left"/>
              <w:rPr>
                <w:rFonts w:ascii="方正书宋_GBK" w:eastAsia="方正书宋_GBK"/>
              </w:rPr>
            </w:pPr>
            <w:r>
              <w:rPr>
                <w:rFonts w:ascii="方正书宋_GBK" w:eastAsia="方正书宋_GBK"/>
              </w:rPr>
              <w:t>1869.63</w:t>
            </w:r>
          </w:p>
        </w:tc>
        <w:tc>
          <w:tcPr>
            <w:tcW w:w="1276" w:type="dxa"/>
            <w:shd w:val="clear" w:color="auto" w:fill="auto"/>
            <w:vAlign w:val="center"/>
          </w:tcPr>
          <w:p w14:paraId="516EA08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5423C57">
            <w:pPr>
              <w:spacing w:line="300" w:lineRule="exact"/>
              <w:jc w:val="left"/>
              <w:rPr>
                <w:rFonts w:ascii="方正书宋_GBK" w:eastAsia="方正书宋_GBK"/>
              </w:rPr>
            </w:pPr>
          </w:p>
        </w:tc>
      </w:tr>
      <w:tr w14:paraId="4430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57D1EF4">
            <w:pPr>
              <w:spacing w:line="300" w:lineRule="exact"/>
              <w:jc w:val="left"/>
              <w:outlineLvl w:val="1"/>
            </w:pPr>
          </w:p>
        </w:tc>
        <w:tc>
          <w:tcPr>
            <w:tcW w:w="8278" w:type="dxa"/>
            <w:gridSpan w:val="6"/>
            <w:shd w:val="clear" w:color="auto" w:fill="auto"/>
            <w:vAlign w:val="center"/>
          </w:tcPr>
          <w:p w14:paraId="19C600D9">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1869.63</w:t>
            </w:r>
            <w:r>
              <w:rPr>
                <w:rFonts w:hint="eastAsia" w:ascii="方正书宋_GBK" w:eastAsia="方正书宋_GBK"/>
              </w:rPr>
              <w:t>万元，其中：财政资金</w:t>
            </w:r>
            <w:r>
              <w:rPr>
                <w:rFonts w:ascii="方正书宋_GBK" w:eastAsia="方正书宋_GBK"/>
              </w:rPr>
              <w:t>1869.63</w:t>
            </w:r>
            <w:r>
              <w:rPr>
                <w:rFonts w:hint="eastAsia" w:ascii="方正书宋_GBK" w:eastAsia="方正书宋_GBK"/>
              </w:rPr>
              <w:t>万元（本级资金</w:t>
            </w:r>
            <w:r>
              <w:rPr>
                <w:rFonts w:ascii="方正书宋_GBK" w:eastAsia="方正书宋_GBK"/>
              </w:rPr>
              <w:t>1869.63</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新城子村绿化过渡费（</w:t>
            </w:r>
            <w:r>
              <w:rPr>
                <w:rFonts w:ascii="方正书宋_GBK" w:eastAsia="方正书宋_GBK"/>
              </w:rPr>
              <w:t>149</w:t>
            </w:r>
            <w:r>
              <w:rPr>
                <w:rFonts w:hint="eastAsia" w:ascii="方正书宋_GBK" w:eastAsia="方正书宋_GBK"/>
              </w:rPr>
              <w:t>户）</w:t>
            </w:r>
            <w:r>
              <w:rPr>
                <w:rFonts w:ascii="方正书宋_GBK" w:eastAsia="方正书宋_GBK"/>
              </w:rPr>
              <w:t>902.8</w:t>
            </w:r>
            <w:r>
              <w:rPr>
                <w:rFonts w:hint="eastAsia" w:ascii="方正书宋_GBK" w:eastAsia="方正书宋_GBK"/>
              </w:rPr>
              <w:t>万元；</w:t>
            </w:r>
            <w:r>
              <w:rPr>
                <w:rFonts w:ascii="方正书宋_GBK" w:eastAsia="方正书宋_GBK"/>
              </w:rPr>
              <w:t>2.</w:t>
            </w:r>
            <w:r>
              <w:rPr>
                <w:rFonts w:hint="eastAsia" w:ascii="方正书宋_GBK" w:eastAsia="方正书宋_GBK"/>
              </w:rPr>
              <w:t>许鄄子村过渡费</w:t>
            </w:r>
            <w:r>
              <w:rPr>
                <w:rFonts w:ascii="方正书宋_GBK" w:eastAsia="方正书宋_GBK"/>
              </w:rPr>
              <w:t>966.2</w:t>
            </w:r>
            <w:r>
              <w:rPr>
                <w:rFonts w:hint="eastAsia" w:ascii="方正书宋_GBK" w:eastAsia="方正书宋_GBK"/>
              </w:rPr>
              <w:t>万元；</w:t>
            </w:r>
            <w:r>
              <w:rPr>
                <w:rFonts w:ascii="方正书宋_GBK" w:eastAsia="方正书宋_GBK"/>
              </w:rPr>
              <w:t>3.</w:t>
            </w:r>
            <w:r>
              <w:rPr>
                <w:rFonts w:hint="eastAsia" w:ascii="方正书宋_GBK" w:eastAsia="方正书宋_GBK"/>
              </w:rPr>
              <w:t>新城子火炬北路（庆丰道至北安道段）两侧便道及绿化租地租金</w:t>
            </w:r>
            <w:r>
              <w:rPr>
                <w:rFonts w:ascii="方正书宋_GBK" w:eastAsia="方正书宋_GBK"/>
              </w:rPr>
              <w:t>0.63</w:t>
            </w:r>
            <w:r>
              <w:rPr>
                <w:rFonts w:hint="eastAsia" w:ascii="方正书宋_GBK" w:eastAsia="方正书宋_GBK"/>
              </w:rPr>
              <w:t>万元。</w:t>
            </w:r>
          </w:p>
        </w:tc>
      </w:tr>
      <w:tr w14:paraId="32D34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C97A9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E56815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686E83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E58D60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364E9E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80B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4EFF251">
            <w:pPr>
              <w:spacing w:line="300" w:lineRule="exact"/>
              <w:jc w:val="left"/>
              <w:outlineLvl w:val="1"/>
            </w:pPr>
          </w:p>
        </w:tc>
        <w:tc>
          <w:tcPr>
            <w:tcW w:w="2410" w:type="dxa"/>
            <w:gridSpan w:val="2"/>
            <w:tcBorders>
              <w:bottom w:val="single" w:color="000000" w:sz="6" w:space="0"/>
            </w:tcBorders>
            <w:shd w:val="clear" w:color="auto" w:fill="auto"/>
            <w:vAlign w:val="center"/>
          </w:tcPr>
          <w:p w14:paraId="682A602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717FDA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25DA09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629F0EDC">
            <w:pPr>
              <w:spacing w:line="300" w:lineRule="exact"/>
              <w:jc w:val="center"/>
              <w:rPr>
                <w:rFonts w:ascii="方正书宋_GBK" w:eastAsia="方正书宋_GBK"/>
              </w:rPr>
            </w:pPr>
            <w:r>
              <w:rPr>
                <w:rFonts w:ascii="方正书宋_GBK" w:eastAsia="方正书宋_GBK"/>
              </w:rPr>
              <w:t>100.00</w:t>
            </w:r>
          </w:p>
        </w:tc>
      </w:tr>
      <w:tr w14:paraId="3271C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9210A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458624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、按时发放道路及绿化占地村过渡费，保证平改村和谐稳定</w:t>
            </w:r>
          </w:p>
          <w:p w14:paraId="3732A6D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、道路及绿化占地村过渡费发放准确，人数核对清楚</w:t>
            </w:r>
          </w:p>
        </w:tc>
      </w:tr>
    </w:tbl>
    <w:p w14:paraId="75383616">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185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3C2DED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D732476">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9455C30">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B23388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E0D8AC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05F0610">
            <w:pPr>
              <w:spacing w:line="300" w:lineRule="exact"/>
              <w:jc w:val="center"/>
              <w:rPr>
                <w:rFonts w:ascii="方正书宋_GBK" w:eastAsia="方正书宋_GBK"/>
                <w:b/>
              </w:rPr>
            </w:pPr>
            <w:r>
              <w:rPr>
                <w:rFonts w:hint="eastAsia" w:ascii="方正书宋_GBK" w:eastAsia="方正书宋_GBK"/>
                <w:b/>
              </w:rPr>
              <w:t>指标值确定依据</w:t>
            </w:r>
          </w:p>
        </w:tc>
      </w:tr>
      <w:tr w14:paraId="7B3C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3436F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3FC88B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45CB2FB">
            <w:pPr>
              <w:spacing w:line="300" w:lineRule="exact"/>
              <w:jc w:val="left"/>
              <w:rPr>
                <w:rFonts w:ascii="方正书宋_GBK" w:eastAsia="方正书宋_GBK"/>
              </w:rPr>
            </w:pPr>
            <w:r>
              <w:rPr>
                <w:rFonts w:hint="eastAsia" w:ascii="方正书宋_GBK" w:eastAsia="方正书宋_GBK"/>
              </w:rPr>
              <w:t>道路及绿化占地村过渡费资金足额</w:t>
            </w:r>
          </w:p>
        </w:tc>
        <w:tc>
          <w:tcPr>
            <w:tcW w:w="2891" w:type="dxa"/>
            <w:shd w:val="clear" w:color="auto" w:fill="auto"/>
            <w:vAlign w:val="center"/>
          </w:tcPr>
          <w:p w14:paraId="7CA60AA5">
            <w:pPr>
              <w:spacing w:line="300" w:lineRule="exact"/>
              <w:jc w:val="left"/>
              <w:rPr>
                <w:rFonts w:ascii="方正书宋_GBK" w:eastAsia="方正书宋_GBK"/>
              </w:rPr>
            </w:pPr>
            <w:r>
              <w:rPr>
                <w:rFonts w:hint="eastAsia" w:ascii="方正书宋_GBK" w:eastAsia="方正书宋_GBK"/>
              </w:rPr>
              <w:t>项目资金足额保证道路及绿化占地村村民过渡费的发放，道路及绿化占地村村民过渡费足额发放为良。</w:t>
            </w:r>
          </w:p>
        </w:tc>
        <w:tc>
          <w:tcPr>
            <w:tcW w:w="1276" w:type="dxa"/>
            <w:shd w:val="clear" w:color="auto" w:fill="auto"/>
            <w:vAlign w:val="center"/>
          </w:tcPr>
          <w:p w14:paraId="572CE208">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28E4B85C">
            <w:pPr>
              <w:spacing w:line="300" w:lineRule="exact"/>
              <w:jc w:val="left"/>
              <w:rPr>
                <w:rFonts w:ascii="方正书宋_GBK" w:eastAsia="方正书宋_GBK"/>
              </w:rPr>
            </w:pPr>
            <w:r>
              <w:rPr>
                <w:rFonts w:hint="eastAsia" w:ascii="方正书宋_GBK" w:eastAsia="方正书宋_GBK"/>
              </w:rPr>
              <w:t>过渡费发放表；银行回单</w:t>
            </w:r>
          </w:p>
        </w:tc>
      </w:tr>
      <w:tr w14:paraId="0BE2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30B576">
            <w:pPr>
              <w:spacing w:line="300" w:lineRule="exact"/>
              <w:jc w:val="center"/>
              <w:rPr>
                <w:rFonts w:ascii="方正书宋_GBK" w:eastAsia="方正书宋_GBK"/>
              </w:rPr>
            </w:pPr>
          </w:p>
        </w:tc>
        <w:tc>
          <w:tcPr>
            <w:tcW w:w="1134" w:type="dxa"/>
            <w:shd w:val="clear" w:color="auto" w:fill="auto"/>
            <w:vAlign w:val="center"/>
          </w:tcPr>
          <w:p w14:paraId="2F6A1533">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CEB7D63">
            <w:pPr>
              <w:spacing w:line="300" w:lineRule="exact"/>
              <w:jc w:val="left"/>
              <w:rPr>
                <w:rFonts w:ascii="方正书宋_GBK" w:eastAsia="方正书宋_GBK"/>
              </w:rPr>
            </w:pPr>
            <w:r>
              <w:rPr>
                <w:rFonts w:hint="eastAsia" w:ascii="方正书宋_GBK" w:eastAsia="方正书宋_GBK"/>
              </w:rPr>
              <w:t>过渡费发放人口核算准确率</w:t>
            </w:r>
          </w:p>
        </w:tc>
        <w:tc>
          <w:tcPr>
            <w:tcW w:w="2891" w:type="dxa"/>
            <w:shd w:val="clear" w:color="auto" w:fill="auto"/>
            <w:vAlign w:val="center"/>
          </w:tcPr>
          <w:p w14:paraId="52397320">
            <w:pPr>
              <w:spacing w:line="300" w:lineRule="exact"/>
              <w:jc w:val="left"/>
              <w:rPr>
                <w:rFonts w:ascii="方正书宋_GBK" w:eastAsia="方正书宋_GBK"/>
              </w:rPr>
            </w:pPr>
            <w:r>
              <w:rPr>
                <w:rFonts w:hint="eastAsia" w:ascii="方正书宋_GBK" w:eastAsia="方正书宋_GBK"/>
              </w:rPr>
              <w:t>人口核算准确率为人口核算数量与实际需发放数量比率，准确率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6755F92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8C5C2BA">
            <w:pPr>
              <w:spacing w:line="300" w:lineRule="exact"/>
              <w:jc w:val="left"/>
              <w:rPr>
                <w:rFonts w:ascii="方正书宋_GBK" w:eastAsia="方正书宋_GBK"/>
              </w:rPr>
            </w:pPr>
            <w:r>
              <w:rPr>
                <w:rFonts w:hint="eastAsia" w:ascii="方正书宋_GBK" w:eastAsia="方正书宋_GBK"/>
              </w:rPr>
              <w:t>过渡费发放表；银行回单</w:t>
            </w:r>
          </w:p>
        </w:tc>
      </w:tr>
      <w:tr w14:paraId="6CDE4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B96E87F">
            <w:pPr>
              <w:spacing w:line="300" w:lineRule="exact"/>
              <w:jc w:val="center"/>
              <w:rPr>
                <w:rFonts w:ascii="方正书宋_GBK" w:eastAsia="方正书宋_GBK"/>
              </w:rPr>
            </w:pPr>
          </w:p>
        </w:tc>
        <w:tc>
          <w:tcPr>
            <w:tcW w:w="1134" w:type="dxa"/>
            <w:shd w:val="clear" w:color="auto" w:fill="auto"/>
            <w:vAlign w:val="center"/>
          </w:tcPr>
          <w:p w14:paraId="7920D640">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799B957">
            <w:pPr>
              <w:spacing w:line="300" w:lineRule="exact"/>
              <w:jc w:val="left"/>
              <w:rPr>
                <w:rFonts w:ascii="方正书宋_GBK" w:eastAsia="方正书宋_GBK"/>
              </w:rPr>
            </w:pPr>
            <w:r>
              <w:rPr>
                <w:rFonts w:hint="eastAsia" w:ascii="方正书宋_GBK" w:eastAsia="方正书宋_GBK"/>
              </w:rPr>
              <w:t>道路及绿化占地村过渡费发放及时</w:t>
            </w:r>
          </w:p>
        </w:tc>
        <w:tc>
          <w:tcPr>
            <w:tcW w:w="2891" w:type="dxa"/>
            <w:shd w:val="clear" w:color="auto" w:fill="auto"/>
            <w:vAlign w:val="center"/>
          </w:tcPr>
          <w:p w14:paraId="4B2E7901">
            <w:pPr>
              <w:spacing w:line="300" w:lineRule="exact"/>
              <w:jc w:val="left"/>
              <w:rPr>
                <w:rFonts w:ascii="方正书宋_GBK" w:eastAsia="方正书宋_GBK"/>
              </w:rPr>
            </w:pPr>
            <w:r>
              <w:rPr>
                <w:rFonts w:hint="eastAsia" w:ascii="方正书宋_GBK" w:eastAsia="方正书宋_GBK"/>
              </w:rPr>
              <w:t>道路及绿化占地村村民过渡费发放及时，不拖欠，道路及绿化占地村村民过渡费及时发放为良。</w:t>
            </w:r>
          </w:p>
        </w:tc>
        <w:tc>
          <w:tcPr>
            <w:tcW w:w="1276" w:type="dxa"/>
            <w:shd w:val="clear" w:color="auto" w:fill="auto"/>
            <w:vAlign w:val="center"/>
          </w:tcPr>
          <w:p w14:paraId="4AED90D2">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460D59E1">
            <w:pPr>
              <w:spacing w:line="300" w:lineRule="exact"/>
              <w:jc w:val="left"/>
              <w:rPr>
                <w:rFonts w:ascii="方正书宋_GBK" w:eastAsia="方正书宋_GBK"/>
              </w:rPr>
            </w:pPr>
            <w:r>
              <w:rPr>
                <w:rFonts w:hint="eastAsia" w:ascii="方正书宋_GBK" w:eastAsia="方正书宋_GBK"/>
              </w:rPr>
              <w:t>过渡费发放表；银行回单</w:t>
            </w:r>
          </w:p>
        </w:tc>
      </w:tr>
      <w:tr w14:paraId="1876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FF6029">
            <w:pPr>
              <w:spacing w:line="300" w:lineRule="exact"/>
              <w:jc w:val="center"/>
              <w:rPr>
                <w:rFonts w:ascii="方正书宋_GBK" w:eastAsia="方正书宋_GBK"/>
              </w:rPr>
            </w:pPr>
          </w:p>
        </w:tc>
        <w:tc>
          <w:tcPr>
            <w:tcW w:w="1134" w:type="dxa"/>
            <w:shd w:val="clear" w:color="auto" w:fill="auto"/>
            <w:vAlign w:val="center"/>
          </w:tcPr>
          <w:p w14:paraId="4F6E5AC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D37475B">
            <w:pPr>
              <w:spacing w:line="300" w:lineRule="exact"/>
              <w:jc w:val="left"/>
              <w:rPr>
                <w:rFonts w:ascii="方正书宋_GBK" w:eastAsia="方正书宋_GBK"/>
              </w:rPr>
            </w:pPr>
            <w:r>
              <w:rPr>
                <w:rFonts w:hint="eastAsia" w:ascii="方正书宋_GBK" w:eastAsia="方正书宋_GBK"/>
              </w:rPr>
              <w:t>资金申请及时率</w:t>
            </w:r>
          </w:p>
        </w:tc>
        <w:tc>
          <w:tcPr>
            <w:tcW w:w="2891" w:type="dxa"/>
            <w:shd w:val="clear" w:color="auto" w:fill="auto"/>
            <w:vAlign w:val="center"/>
          </w:tcPr>
          <w:p w14:paraId="6D414E6F">
            <w:pPr>
              <w:spacing w:line="300" w:lineRule="exact"/>
              <w:jc w:val="left"/>
              <w:rPr>
                <w:rFonts w:ascii="方正书宋_GBK" w:eastAsia="方正书宋_GBK"/>
              </w:rPr>
            </w:pPr>
            <w:r>
              <w:rPr>
                <w:rFonts w:hint="eastAsia" w:ascii="方正书宋_GBK" w:eastAsia="方正书宋_GBK"/>
              </w:rPr>
              <w:t>年初预算批复后，及时向财政部门申请该项资金，资金申请及时率为资金实际申请时限与过渡费发放时限的比率，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26EE023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BBE612A">
            <w:pPr>
              <w:spacing w:line="300" w:lineRule="exact"/>
              <w:jc w:val="left"/>
              <w:rPr>
                <w:rFonts w:ascii="方正书宋_GBK" w:eastAsia="方正书宋_GBK"/>
              </w:rPr>
            </w:pPr>
            <w:r>
              <w:rPr>
                <w:rFonts w:hint="eastAsia" w:ascii="方正书宋_GBK" w:eastAsia="方正书宋_GBK"/>
              </w:rPr>
              <w:t>资金申请；资金批复</w:t>
            </w:r>
          </w:p>
        </w:tc>
      </w:tr>
      <w:tr w14:paraId="596A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C81027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476713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979FF00">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3D3F381A">
            <w:pPr>
              <w:spacing w:line="300" w:lineRule="exact"/>
              <w:jc w:val="left"/>
              <w:rPr>
                <w:rFonts w:ascii="方正书宋_GBK" w:eastAsia="方正书宋_GBK"/>
              </w:rPr>
            </w:pPr>
            <w:r>
              <w:rPr>
                <w:rFonts w:hint="eastAsia" w:ascii="方正书宋_GBK" w:eastAsia="方正书宋_GBK"/>
              </w:rPr>
              <w:t>道路及绿化占地村村民对过渡费发放满意，社会反响好，道路及绿化占地村村民对该项资金使用满意度大于等于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0F27552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71E35DCB">
            <w:pPr>
              <w:spacing w:line="300" w:lineRule="exact"/>
              <w:jc w:val="left"/>
              <w:rPr>
                <w:rFonts w:ascii="方正书宋_GBK" w:eastAsia="方正书宋_GBK"/>
              </w:rPr>
            </w:pPr>
            <w:r>
              <w:rPr>
                <w:rFonts w:hint="eastAsia" w:ascii="方正书宋_GBK" w:eastAsia="方正书宋_GBK"/>
              </w:rPr>
              <w:t>问卷调查</w:t>
            </w:r>
          </w:p>
        </w:tc>
      </w:tr>
    </w:tbl>
    <w:p w14:paraId="1D77D67E">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58C0DBDA">
      <w:pPr>
        <w:spacing w:line="300" w:lineRule="exact"/>
        <w:ind w:firstLine="420" w:firstLineChars="200"/>
        <w:jc w:val="left"/>
      </w:pPr>
    </w:p>
    <w:p w14:paraId="305C1E1A">
      <w:pPr>
        <w:ind w:firstLine="562" w:firstLineChars="200"/>
        <w:jc w:val="center"/>
        <w:outlineLvl w:val="1"/>
        <w:rPr>
          <w:rFonts w:hAnsi="宋体"/>
          <w:b/>
          <w:sz w:val="28"/>
        </w:rPr>
      </w:pPr>
      <w:r>
        <w:rPr>
          <w:rFonts w:hint="eastAsia" w:ascii="方正仿宋_GBK" w:eastAsia="方正仿宋_GBK"/>
          <w:b/>
          <w:sz w:val="28"/>
        </w:rPr>
        <w:t>马家屯遮荫款绩效目标表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7811"/>
      <w:r>
        <w:rPr>
          <w:rFonts w:hint="eastAsia" w:ascii="方正仿宋_GBK" w:eastAsia="方正仿宋_GBK"/>
          <w:b/>
          <w:sz w:val="28"/>
        </w:rPr>
        <w:instrText xml:space="preserve">7、马家屯遮荫款绩效目标表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ED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FC525FE">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6F57B2B1">
            <w:pPr>
              <w:spacing w:line="300" w:lineRule="exact"/>
              <w:jc w:val="right"/>
              <w:rPr>
                <w:rFonts w:ascii="方正书宋_GBK" w:eastAsia="方正书宋_GBK"/>
              </w:rPr>
            </w:pPr>
            <w:r>
              <w:rPr>
                <w:rFonts w:hint="eastAsia" w:ascii="方正书宋_GBK" w:eastAsia="方正书宋_GBK"/>
              </w:rPr>
              <w:t>单位：万元</w:t>
            </w:r>
          </w:p>
        </w:tc>
      </w:tr>
      <w:tr w14:paraId="1DF3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34F07F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284FF89">
            <w:pPr>
              <w:spacing w:line="300" w:lineRule="exact"/>
              <w:jc w:val="left"/>
              <w:rPr>
                <w:rFonts w:ascii="方正书宋_GBK" w:eastAsia="方正书宋_GBK"/>
              </w:rPr>
            </w:pPr>
            <w:r>
              <w:rPr>
                <w:rFonts w:ascii="方正书宋_GBK" w:eastAsia="方正书宋_GBK"/>
              </w:rPr>
              <w:t>109-2101-JBN-0HB1</w:t>
            </w:r>
          </w:p>
        </w:tc>
        <w:tc>
          <w:tcPr>
            <w:tcW w:w="1587" w:type="dxa"/>
            <w:shd w:val="clear" w:color="auto" w:fill="auto"/>
            <w:vAlign w:val="center"/>
          </w:tcPr>
          <w:p w14:paraId="4A5C575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598E84C">
            <w:pPr>
              <w:spacing w:line="300" w:lineRule="exact"/>
              <w:jc w:val="left"/>
              <w:rPr>
                <w:rFonts w:ascii="方正书宋_GBK" w:eastAsia="方正书宋_GBK"/>
              </w:rPr>
            </w:pPr>
            <w:r>
              <w:rPr>
                <w:rFonts w:hint="eastAsia" w:ascii="方正书宋_GBK" w:eastAsia="方正书宋_GBK"/>
              </w:rPr>
              <w:t>马家屯遮荫款</w:t>
            </w:r>
          </w:p>
        </w:tc>
      </w:tr>
      <w:tr w14:paraId="28D1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24FE7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2466D3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64B2C62">
            <w:pPr>
              <w:spacing w:line="300" w:lineRule="exact"/>
              <w:jc w:val="left"/>
              <w:rPr>
                <w:rFonts w:ascii="方正书宋_GBK" w:eastAsia="方正书宋_GBK"/>
              </w:rPr>
            </w:pPr>
            <w:r>
              <w:rPr>
                <w:rFonts w:ascii="方正书宋_GBK" w:eastAsia="方正书宋_GBK"/>
              </w:rPr>
              <w:t>5.20</w:t>
            </w:r>
          </w:p>
        </w:tc>
        <w:tc>
          <w:tcPr>
            <w:tcW w:w="1587" w:type="dxa"/>
            <w:shd w:val="clear" w:color="auto" w:fill="auto"/>
            <w:vAlign w:val="center"/>
          </w:tcPr>
          <w:p w14:paraId="731C09C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3BDB8EA">
            <w:pPr>
              <w:spacing w:line="300" w:lineRule="exact"/>
              <w:jc w:val="left"/>
              <w:rPr>
                <w:rFonts w:ascii="方正书宋_GBK" w:eastAsia="方正书宋_GBK"/>
              </w:rPr>
            </w:pPr>
            <w:r>
              <w:rPr>
                <w:rFonts w:ascii="方正书宋_GBK" w:eastAsia="方正书宋_GBK"/>
              </w:rPr>
              <w:t>5.20</w:t>
            </w:r>
          </w:p>
        </w:tc>
        <w:tc>
          <w:tcPr>
            <w:tcW w:w="1276" w:type="dxa"/>
            <w:shd w:val="clear" w:color="auto" w:fill="auto"/>
            <w:vAlign w:val="center"/>
          </w:tcPr>
          <w:p w14:paraId="0A7615D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629F1AC">
            <w:pPr>
              <w:spacing w:line="300" w:lineRule="exact"/>
              <w:jc w:val="left"/>
              <w:rPr>
                <w:rFonts w:ascii="方正书宋_GBK" w:eastAsia="方正书宋_GBK"/>
              </w:rPr>
            </w:pPr>
          </w:p>
        </w:tc>
      </w:tr>
      <w:tr w14:paraId="742DE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F2A70B">
            <w:pPr>
              <w:spacing w:line="300" w:lineRule="exact"/>
              <w:jc w:val="left"/>
              <w:outlineLvl w:val="1"/>
            </w:pPr>
          </w:p>
        </w:tc>
        <w:tc>
          <w:tcPr>
            <w:tcW w:w="8278" w:type="dxa"/>
            <w:gridSpan w:val="6"/>
            <w:shd w:val="clear" w:color="auto" w:fill="auto"/>
            <w:vAlign w:val="center"/>
          </w:tcPr>
          <w:p w14:paraId="544D3690">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5.2</w:t>
            </w:r>
            <w:r>
              <w:rPr>
                <w:rFonts w:hint="eastAsia" w:ascii="方正书宋_GBK" w:eastAsia="方正书宋_GBK"/>
              </w:rPr>
              <w:t>万元，其中，财政资金</w:t>
            </w:r>
            <w:r>
              <w:rPr>
                <w:rFonts w:ascii="方正书宋_GBK" w:eastAsia="方正书宋_GBK"/>
              </w:rPr>
              <w:t>5.2</w:t>
            </w:r>
            <w:r>
              <w:rPr>
                <w:rFonts w:hint="eastAsia" w:ascii="方正书宋_GBK" w:eastAsia="方正书宋_GBK"/>
              </w:rPr>
              <w:t>万元（本级资金</w:t>
            </w:r>
            <w:r>
              <w:rPr>
                <w:rFonts w:ascii="方正书宋_GBK" w:eastAsia="方正书宋_GBK"/>
              </w:rPr>
              <w:t>5.2</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万元。主要用于马家屯相关村民户的遮荫补偿款</w:t>
            </w:r>
          </w:p>
        </w:tc>
      </w:tr>
      <w:tr w14:paraId="0B3D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4DCDE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2E24E4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F1A7AF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469B42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38DCC9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4B9F10">
            <w:pPr>
              <w:spacing w:line="300" w:lineRule="exact"/>
              <w:jc w:val="left"/>
              <w:outlineLvl w:val="1"/>
            </w:pPr>
          </w:p>
        </w:tc>
        <w:tc>
          <w:tcPr>
            <w:tcW w:w="2410" w:type="dxa"/>
            <w:gridSpan w:val="2"/>
            <w:tcBorders>
              <w:bottom w:val="single" w:color="000000" w:sz="6" w:space="0"/>
            </w:tcBorders>
            <w:shd w:val="clear" w:color="auto" w:fill="auto"/>
            <w:vAlign w:val="center"/>
          </w:tcPr>
          <w:p w14:paraId="17A438F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6B581F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1429CA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45567083">
            <w:pPr>
              <w:spacing w:line="300" w:lineRule="exact"/>
              <w:jc w:val="center"/>
              <w:rPr>
                <w:rFonts w:ascii="方正书宋_GBK" w:eastAsia="方正书宋_GBK"/>
              </w:rPr>
            </w:pPr>
            <w:r>
              <w:rPr>
                <w:rFonts w:ascii="方正书宋_GBK" w:eastAsia="方正书宋_GBK"/>
              </w:rPr>
              <w:t>100.00</w:t>
            </w:r>
          </w:p>
        </w:tc>
      </w:tr>
      <w:tr w14:paraId="18DC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A868E6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4BEA44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、及时足额发放马家屯遮荫款项目资金</w:t>
            </w:r>
          </w:p>
          <w:p w14:paraId="1AE7EE8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、保证所涉及村民的合法利益，维护社会稳定</w:t>
            </w:r>
          </w:p>
        </w:tc>
      </w:tr>
    </w:tbl>
    <w:p w14:paraId="3A07AD70">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059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6B3910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B4943E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C702D8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B35DFF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8A057E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1AE0CC0">
            <w:pPr>
              <w:spacing w:line="300" w:lineRule="exact"/>
              <w:jc w:val="center"/>
              <w:rPr>
                <w:rFonts w:ascii="方正书宋_GBK" w:eastAsia="方正书宋_GBK"/>
                <w:b/>
              </w:rPr>
            </w:pPr>
            <w:r>
              <w:rPr>
                <w:rFonts w:hint="eastAsia" w:ascii="方正书宋_GBK" w:eastAsia="方正书宋_GBK"/>
                <w:b/>
              </w:rPr>
              <w:t>指标值确定依据</w:t>
            </w:r>
          </w:p>
        </w:tc>
      </w:tr>
      <w:tr w14:paraId="5270E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7FF9E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FBCE021">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1FA9A711">
            <w:pPr>
              <w:spacing w:line="300" w:lineRule="exact"/>
              <w:jc w:val="left"/>
              <w:rPr>
                <w:rFonts w:ascii="方正书宋_GBK" w:eastAsia="方正书宋_GBK"/>
              </w:rPr>
            </w:pPr>
            <w:r>
              <w:rPr>
                <w:rFonts w:hint="eastAsia" w:ascii="方正书宋_GBK" w:eastAsia="方正书宋_GBK"/>
              </w:rPr>
              <w:t>资金足额保证</w:t>
            </w:r>
          </w:p>
        </w:tc>
        <w:tc>
          <w:tcPr>
            <w:tcW w:w="2891" w:type="dxa"/>
            <w:shd w:val="clear" w:color="auto" w:fill="auto"/>
            <w:vAlign w:val="center"/>
          </w:tcPr>
          <w:p w14:paraId="5CFDB323">
            <w:pPr>
              <w:spacing w:line="300" w:lineRule="exact"/>
              <w:jc w:val="left"/>
              <w:rPr>
                <w:rFonts w:ascii="方正书宋_GBK" w:eastAsia="方正书宋_GBK"/>
              </w:rPr>
            </w:pPr>
            <w:r>
              <w:rPr>
                <w:rFonts w:hint="eastAsia" w:ascii="方正书宋_GBK" w:eastAsia="方正书宋_GBK"/>
              </w:rPr>
              <w:t>项目资金足额保证马家屯遮荫款的发放，足额为良。</w:t>
            </w:r>
          </w:p>
        </w:tc>
        <w:tc>
          <w:tcPr>
            <w:tcW w:w="1276" w:type="dxa"/>
            <w:shd w:val="clear" w:color="auto" w:fill="auto"/>
            <w:vAlign w:val="center"/>
          </w:tcPr>
          <w:p w14:paraId="7FD87369">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384C122A">
            <w:pPr>
              <w:spacing w:line="300" w:lineRule="exact"/>
              <w:jc w:val="left"/>
              <w:rPr>
                <w:rFonts w:ascii="方正书宋_GBK" w:eastAsia="方正书宋_GBK"/>
              </w:rPr>
            </w:pPr>
            <w:r>
              <w:rPr>
                <w:rFonts w:hint="eastAsia" w:ascii="方正书宋_GBK" w:eastAsia="方正书宋_GBK"/>
              </w:rPr>
              <w:t>马家屯遮荫款发放表；银行回单</w:t>
            </w:r>
          </w:p>
        </w:tc>
      </w:tr>
      <w:tr w14:paraId="4947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A3C1A41">
            <w:pPr>
              <w:spacing w:line="300" w:lineRule="exact"/>
              <w:jc w:val="center"/>
              <w:rPr>
                <w:rFonts w:ascii="方正书宋_GBK" w:eastAsia="方正书宋_GBK"/>
              </w:rPr>
            </w:pPr>
          </w:p>
        </w:tc>
        <w:tc>
          <w:tcPr>
            <w:tcW w:w="1134" w:type="dxa"/>
            <w:shd w:val="clear" w:color="auto" w:fill="auto"/>
            <w:vAlign w:val="center"/>
          </w:tcPr>
          <w:p w14:paraId="28616D5C">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00175A22">
            <w:pPr>
              <w:spacing w:line="300" w:lineRule="exact"/>
              <w:jc w:val="left"/>
              <w:rPr>
                <w:rFonts w:ascii="方正书宋_GBK" w:eastAsia="方正书宋_GBK"/>
              </w:rPr>
            </w:pPr>
            <w:r>
              <w:rPr>
                <w:rFonts w:hint="eastAsia" w:ascii="方正书宋_GBK" w:eastAsia="方正书宋_GBK"/>
              </w:rPr>
              <w:t>资金申请拨付及时</w:t>
            </w:r>
          </w:p>
        </w:tc>
        <w:tc>
          <w:tcPr>
            <w:tcW w:w="2891" w:type="dxa"/>
            <w:shd w:val="clear" w:color="auto" w:fill="auto"/>
            <w:vAlign w:val="center"/>
          </w:tcPr>
          <w:p w14:paraId="04003F5B">
            <w:pPr>
              <w:spacing w:line="300" w:lineRule="exact"/>
              <w:jc w:val="left"/>
              <w:rPr>
                <w:rFonts w:ascii="方正书宋_GBK" w:eastAsia="方正书宋_GBK"/>
              </w:rPr>
            </w:pPr>
            <w:r>
              <w:rPr>
                <w:rFonts w:hint="eastAsia" w:ascii="方正书宋_GBK" w:eastAsia="方正书宋_GBK"/>
              </w:rPr>
              <w:t>马家屯遮荫款资金申请和拨付及时，不影响马家屯遮荫款的正常发放，年初预算批复后，及时向财政部门申请该项资金，及时为良。</w:t>
            </w:r>
          </w:p>
        </w:tc>
        <w:tc>
          <w:tcPr>
            <w:tcW w:w="1276" w:type="dxa"/>
            <w:shd w:val="clear" w:color="auto" w:fill="auto"/>
            <w:vAlign w:val="center"/>
          </w:tcPr>
          <w:p w14:paraId="366EE5ED">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082E94DA">
            <w:pPr>
              <w:spacing w:line="300" w:lineRule="exact"/>
              <w:jc w:val="left"/>
              <w:rPr>
                <w:rFonts w:ascii="方正书宋_GBK" w:eastAsia="方正书宋_GBK"/>
              </w:rPr>
            </w:pPr>
            <w:r>
              <w:rPr>
                <w:rFonts w:hint="eastAsia" w:ascii="方正书宋_GBK" w:eastAsia="方正书宋_GBK"/>
              </w:rPr>
              <w:t>资金申请批复</w:t>
            </w:r>
          </w:p>
        </w:tc>
      </w:tr>
      <w:tr w14:paraId="25D0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79263B7">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C0733E6">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6228457D">
            <w:pPr>
              <w:spacing w:line="300" w:lineRule="exact"/>
              <w:jc w:val="left"/>
              <w:rPr>
                <w:rFonts w:ascii="方正书宋_GBK" w:eastAsia="方正书宋_GBK"/>
              </w:rPr>
            </w:pPr>
            <w:r>
              <w:rPr>
                <w:rFonts w:hint="eastAsia" w:ascii="方正书宋_GBK" w:eastAsia="方正书宋_GBK"/>
              </w:rPr>
              <w:t>资金使用科学不浪费</w:t>
            </w:r>
          </w:p>
        </w:tc>
        <w:tc>
          <w:tcPr>
            <w:tcW w:w="2891" w:type="dxa"/>
            <w:shd w:val="clear" w:color="auto" w:fill="auto"/>
            <w:vAlign w:val="center"/>
          </w:tcPr>
          <w:p w14:paraId="08359AFC">
            <w:pPr>
              <w:spacing w:line="300" w:lineRule="exact"/>
              <w:jc w:val="left"/>
              <w:rPr>
                <w:rFonts w:ascii="方正书宋_GBK" w:eastAsia="方正书宋_GBK"/>
              </w:rPr>
            </w:pPr>
            <w:r>
              <w:rPr>
                <w:rFonts w:hint="eastAsia" w:ascii="方正书宋_GBK" w:eastAsia="方正书宋_GBK"/>
              </w:rPr>
              <w:t>保证该项资金全部用于马家屯遮荫款项目，足额但不浪费，该项资金年终全部执行完成，剩余小于</w:t>
            </w:r>
            <w:r>
              <w:rPr>
                <w:rFonts w:ascii="方正书宋_GBK" w:eastAsia="方正书宋_GBK"/>
              </w:rPr>
              <w:t>10%</w:t>
            </w:r>
            <w:r>
              <w:rPr>
                <w:rFonts w:hint="eastAsia" w:ascii="方正书宋_GBK" w:eastAsia="方正书宋_GBK"/>
              </w:rPr>
              <w:t>为良。</w:t>
            </w:r>
          </w:p>
        </w:tc>
        <w:tc>
          <w:tcPr>
            <w:tcW w:w="1276" w:type="dxa"/>
            <w:shd w:val="clear" w:color="auto" w:fill="auto"/>
            <w:vAlign w:val="center"/>
          </w:tcPr>
          <w:p w14:paraId="76236862">
            <w:pPr>
              <w:spacing w:line="300" w:lineRule="exact"/>
              <w:jc w:val="left"/>
              <w:rPr>
                <w:rFonts w:ascii="方正书宋_GBK" w:eastAsia="方正书宋_GBK"/>
              </w:rPr>
            </w:pPr>
            <w:r>
              <w:rPr>
                <w:rFonts w:ascii="方正书宋_GBK" w:eastAsia="方正书宋_GBK"/>
              </w:rPr>
              <w:t>&lt;10%</w:t>
            </w:r>
          </w:p>
        </w:tc>
        <w:tc>
          <w:tcPr>
            <w:tcW w:w="1701" w:type="dxa"/>
            <w:shd w:val="clear" w:color="auto" w:fill="auto"/>
            <w:vAlign w:val="center"/>
          </w:tcPr>
          <w:p w14:paraId="33590BEE">
            <w:pPr>
              <w:spacing w:line="300" w:lineRule="exact"/>
              <w:jc w:val="left"/>
              <w:rPr>
                <w:rFonts w:ascii="方正书宋_GBK" w:eastAsia="方正书宋_GBK"/>
              </w:rPr>
            </w:pPr>
            <w:r>
              <w:rPr>
                <w:rFonts w:hint="eastAsia" w:ascii="方正书宋_GBK" w:eastAsia="方正书宋_GBK"/>
              </w:rPr>
              <w:t>资金支出明细账</w:t>
            </w:r>
          </w:p>
        </w:tc>
      </w:tr>
      <w:tr w14:paraId="51121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C50FB1">
            <w:pPr>
              <w:spacing w:line="300" w:lineRule="exact"/>
              <w:jc w:val="center"/>
              <w:rPr>
                <w:rFonts w:ascii="方正书宋_GBK" w:eastAsia="方正书宋_GBK"/>
              </w:rPr>
            </w:pPr>
          </w:p>
        </w:tc>
        <w:tc>
          <w:tcPr>
            <w:tcW w:w="1134" w:type="dxa"/>
            <w:shd w:val="clear" w:color="auto" w:fill="auto"/>
            <w:vAlign w:val="center"/>
          </w:tcPr>
          <w:p w14:paraId="171BAAFB">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4AE4018">
            <w:pPr>
              <w:spacing w:line="300" w:lineRule="exact"/>
              <w:jc w:val="left"/>
              <w:rPr>
                <w:rFonts w:ascii="方正书宋_GBK" w:eastAsia="方正书宋_GBK"/>
              </w:rPr>
            </w:pPr>
            <w:r>
              <w:rPr>
                <w:rFonts w:hint="eastAsia" w:ascii="方正书宋_GBK" w:eastAsia="方正书宋_GBK"/>
              </w:rPr>
              <w:t>突发事件发生次数</w:t>
            </w:r>
          </w:p>
        </w:tc>
        <w:tc>
          <w:tcPr>
            <w:tcW w:w="2891" w:type="dxa"/>
            <w:shd w:val="clear" w:color="auto" w:fill="auto"/>
            <w:vAlign w:val="center"/>
          </w:tcPr>
          <w:p w14:paraId="5E9347D3">
            <w:pPr>
              <w:spacing w:line="300" w:lineRule="exact"/>
              <w:jc w:val="left"/>
              <w:rPr>
                <w:rFonts w:ascii="方正书宋_GBK" w:eastAsia="方正书宋_GBK"/>
              </w:rPr>
            </w:pPr>
            <w:r>
              <w:rPr>
                <w:rFonts w:hint="eastAsia" w:ascii="方正书宋_GBK" w:eastAsia="方正书宋_GBK"/>
              </w:rPr>
              <w:t>马家屯遮荫款受益群体稳定，不发生突发事件，全年突发事件发生次数小于</w:t>
            </w:r>
            <w:r>
              <w:rPr>
                <w:rFonts w:ascii="方正书宋_GBK" w:eastAsia="方正书宋_GBK"/>
              </w:rPr>
              <w:t>1</w:t>
            </w:r>
            <w:r>
              <w:rPr>
                <w:rFonts w:hint="eastAsia" w:ascii="方正书宋_GBK" w:eastAsia="方正书宋_GBK"/>
              </w:rPr>
              <w:t>次为良。</w:t>
            </w:r>
          </w:p>
        </w:tc>
        <w:tc>
          <w:tcPr>
            <w:tcW w:w="1276" w:type="dxa"/>
            <w:shd w:val="clear" w:color="auto" w:fill="auto"/>
            <w:vAlign w:val="center"/>
          </w:tcPr>
          <w:p w14:paraId="78AC82AB">
            <w:pPr>
              <w:spacing w:line="300" w:lineRule="exact"/>
              <w:jc w:val="left"/>
              <w:rPr>
                <w:rFonts w:ascii="方正书宋_GBK" w:eastAsia="方正书宋_GBK"/>
              </w:rPr>
            </w:pPr>
            <w:r>
              <w:rPr>
                <w:rFonts w:ascii="方正书宋_GBK" w:eastAsia="方正书宋_GBK"/>
              </w:rPr>
              <w:t>&lt;1</w:t>
            </w:r>
            <w:r>
              <w:rPr>
                <w:rFonts w:hint="eastAsia" w:ascii="方正书宋_GBK" w:eastAsia="方正书宋_GBK"/>
              </w:rPr>
              <w:t>次</w:t>
            </w:r>
          </w:p>
        </w:tc>
        <w:tc>
          <w:tcPr>
            <w:tcW w:w="1701" w:type="dxa"/>
            <w:shd w:val="clear" w:color="auto" w:fill="auto"/>
            <w:vAlign w:val="center"/>
          </w:tcPr>
          <w:p w14:paraId="3E031E53">
            <w:pPr>
              <w:spacing w:line="300" w:lineRule="exact"/>
              <w:jc w:val="left"/>
              <w:rPr>
                <w:rFonts w:ascii="方正书宋_GBK" w:eastAsia="方正书宋_GBK"/>
              </w:rPr>
            </w:pPr>
            <w:r>
              <w:rPr>
                <w:rFonts w:hint="eastAsia" w:ascii="方正书宋_GBK" w:eastAsia="方正书宋_GBK"/>
              </w:rPr>
              <w:t>全年信访接访记录</w:t>
            </w:r>
          </w:p>
        </w:tc>
      </w:tr>
      <w:tr w14:paraId="56B1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FC2BF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AB2292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25DA501">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51E5A37B">
            <w:pPr>
              <w:spacing w:line="300" w:lineRule="exact"/>
              <w:jc w:val="left"/>
              <w:rPr>
                <w:rFonts w:ascii="方正书宋_GBK" w:eastAsia="方正书宋_GBK"/>
              </w:rPr>
            </w:pPr>
            <w:r>
              <w:rPr>
                <w:rFonts w:hint="eastAsia" w:ascii="方正书宋_GBK" w:eastAsia="方正书宋_GBK"/>
              </w:rPr>
              <w:t>马家屯遮荫款项目涉及村民对遮荫款发放满意，社会反响好，满意度大于等于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7F691E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836D79C">
            <w:pPr>
              <w:spacing w:line="300" w:lineRule="exact"/>
              <w:jc w:val="left"/>
              <w:rPr>
                <w:rFonts w:ascii="方正书宋_GBK" w:eastAsia="方正书宋_GBK"/>
              </w:rPr>
            </w:pPr>
            <w:r>
              <w:rPr>
                <w:rFonts w:hint="eastAsia" w:ascii="方正书宋_GBK" w:eastAsia="方正书宋_GBK"/>
              </w:rPr>
              <w:t>问卷调查</w:t>
            </w:r>
          </w:p>
        </w:tc>
      </w:tr>
    </w:tbl>
    <w:p w14:paraId="6FC1BA4B">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479F257F">
      <w:pPr>
        <w:ind w:firstLine="562" w:firstLineChars="200"/>
        <w:jc w:val="center"/>
        <w:outlineLvl w:val="1"/>
        <w:rPr>
          <w:rFonts w:hAnsi="宋体"/>
          <w:b/>
          <w:sz w:val="28"/>
        </w:rPr>
      </w:pPr>
      <w:r>
        <w:rPr>
          <w:rFonts w:hint="eastAsia" w:ascii="方正仿宋_GBK" w:eastAsia="方正仿宋_GBK"/>
          <w:b/>
          <w:sz w:val="28"/>
        </w:rPr>
        <w:t>社区工作经费绩效目标表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42587812"/>
      <w:r>
        <w:rPr>
          <w:rFonts w:hint="eastAsia" w:ascii="方正仿宋_GBK" w:eastAsia="方正仿宋_GBK"/>
          <w:b/>
          <w:sz w:val="28"/>
        </w:rPr>
        <w:instrText xml:space="preserve">8、社区工作经费绩效目标表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106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28"/>
        <w:gridCol w:w="1134"/>
        <w:gridCol w:w="1276"/>
        <w:gridCol w:w="1587"/>
        <w:gridCol w:w="1304"/>
        <w:gridCol w:w="1276"/>
        <w:gridCol w:w="2142"/>
      </w:tblGrid>
      <w:tr w14:paraId="63ADE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05" w:type="dxa"/>
            <w:gridSpan w:val="6"/>
            <w:tcBorders>
              <w:top w:val="single" w:color="FFFFFF" w:sz="6" w:space="0"/>
              <w:left w:val="single" w:color="FFFFFF" w:sz="6" w:space="0"/>
              <w:right w:val="single" w:color="FFFFFF" w:sz="6" w:space="0"/>
            </w:tcBorders>
            <w:shd w:val="clear" w:color="auto" w:fill="auto"/>
            <w:vAlign w:val="center"/>
          </w:tcPr>
          <w:p w14:paraId="57E8B6E6">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2142" w:type="dxa"/>
            <w:tcBorders>
              <w:top w:val="single" w:color="FFFFFF" w:sz="6" w:space="0"/>
              <w:left w:val="single" w:color="FFFFFF" w:sz="6" w:space="0"/>
              <w:right w:val="single" w:color="FFFFFF" w:sz="6" w:space="0"/>
            </w:tcBorders>
            <w:shd w:val="clear" w:color="auto" w:fill="auto"/>
            <w:vAlign w:val="center"/>
          </w:tcPr>
          <w:p w14:paraId="2C3F9A2D">
            <w:pPr>
              <w:spacing w:line="300" w:lineRule="exact"/>
              <w:jc w:val="right"/>
              <w:rPr>
                <w:rFonts w:ascii="方正书宋_GBK" w:eastAsia="方正书宋_GBK"/>
              </w:rPr>
            </w:pPr>
            <w:r>
              <w:rPr>
                <w:rFonts w:hint="eastAsia" w:ascii="方正书宋_GBK" w:eastAsia="方正书宋_GBK"/>
              </w:rPr>
              <w:t>单位：万元</w:t>
            </w:r>
          </w:p>
        </w:tc>
      </w:tr>
      <w:tr w14:paraId="7E4C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shd w:val="clear" w:color="auto" w:fill="auto"/>
            <w:vAlign w:val="center"/>
          </w:tcPr>
          <w:p w14:paraId="2649876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F7C7B6E">
            <w:pPr>
              <w:spacing w:line="300" w:lineRule="exact"/>
              <w:jc w:val="left"/>
              <w:rPr>
                <w:rFonts w:ascii="方正书宋_GBK" w:eastAsia="方正书宋_GBK"/>
              </w:rPr>
            </w:pPr>
            <w:r>
              <w:rPr>
                <w:rFonts w:ascii="方正书宋_GBK" w:eastAsia="方正书宋_GBK"/>
              </w:rPr>
              <w:t>109-1701-JBN-N654</w:t>
            </w:r>
          </w:p>
        </w:tc>
        <w:tc>
          <w:tcPr>
            <w:tcW w:w="1587" w:type="dxa"/>
            <w:shd w:val="clear" w:color="auto" w:fill="auto"/>
            <w:vAlign w:val="center"/>
          </w:tcPr>
          <w:p w14:paraId="3F7DB866">
            <w:pPr>
              <w:spacing w:line="300" w:lineRule="exact"/>
              <w:jc w:val="center"/>
              <w:rPr>
                <w:rFonts w:ascii="方正书宋_GBK" w:eastAsia="方正书宋_GBK"/>
                <w:b/>
              </w:rPr>
            </w:pPr>
            <w:r>
              <w:rPr>
                <w:rFonts w:hint="eastAsia" w:ascii="方正书宋_GBK" w:eastAsia="方正书宋_GBK"/>
                <w:b/>
              </w:rPr>
              <w:t>项目名称</w:t>
            </w:r>
          </w:p>
        </w:tc>
        <w:tc>
          <w:tcPr>
            <w:tcW w:w="4722" w:type="dxa"/>
            <w:gridSpan w:val="3"/>
            <w:shd w:val="clear" w:color="auto" w:fill="auto"/>
            <w:vAlign w:val="center"/>
          </w:tcPr>
          <w:p w14:paraId="4CDFD96B">
            <w:pPr>
              <w:spacing w:line="300" w:lineRule="exact"/>
              <w:jc w:val="left"/>
              <w:rPr>
                <w:rFonts w:ascii="方正书宋_GBK" w:eastAsia="方正书宋_GBK"/>
              </w:rPr>
            </w:pPr>
            <w:r>
              <w:rPr>
                <w:rFonts w:hint="eastAsia" w:ascii="方正书宋_GBK" w:eastAsia="方正书宋_GBK"/>
              </w:rPr>
              <w:t>社区工作经费</w:t>
            </w:r>
          </w:p>
        </w:tc>
      </w:tr>
      <w:tr w14:paraId="257E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vMerge w:val="restart"/>
            <w:shd w:val="clear" w:color="auto" w:fill="auto"/>
            <w:vAlign w:val="center"/>
          </w:tcPr>
          <w:p w14:paraId="56F396F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C9E142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F529A45">
            <w:pPr>
              <w:spacing w:line="300" w:lineRule="exact"/>
              <w:jc w:val="left"/>
              <w:rPr>
                <w:rFonts w:ascii="方正书宋_GBK" w:eastAsia="方正书宋_GBK"/>
              </w:rPr>
            </w:pPr>
            <w:r>
              <w:rPr>
                <w:rFonts w:ascii="方正书宋_GBK" w:eastAsia="方正书宋_GBK"/>
              </w:rPr>
              <w:t>240.00</w:t>
            </w:r>
          </w:p>
        </w:tc>
        <w:tc>
          <w:tcPr>
            <w:tcW w:w="1587" w:type="dxa"/>
            <w:shd w:val="clear" w:color="auto" w:fill="auto"/>
            <w:vAlign w:val="center"/>
          </w:tcPr>
          <w:p w14:paraId="3BBF18B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1A2A9C5">
            <w:pPr>
              <w:spacing w:line="300" w:lineRule="exact"/>
              <w:jc w:val="left"/>
              <w:rPr>
                <w:rFonts w:ascii="方正书宋_GBK" w:eastAsia="方正书宋_GBK"/>
              </w:rPr>
            </w:pPr>
            <w:r>
              <w:rPr>
                <w:rFonts w:ascii="方正书宋_GBK" w:eastAsia="方正书宋_GBK"/>
              </w:rPr>
              <w:t>240.00</w:t>
            </w:r>
          </w:p>
        </w:tc>
        <w:tc>
          <w:tcPr>
            <w:tcW w:w="1276" w:type="dxa"/>
            <w:shd w:val="clear" w:color="auto" w:fill="auto"/>
            <w:vAlign w:val="center"/>
          </w:tcPr>
          <w:p w14:paraId="36F7549C">
            <w:pPr>
              <w:spacing w:line="300" w:lineRule="exact"/>
              <w:jc w:val="center"/>
              <w:rPr>
                <w:rFonts w:ascii="方正书宋_GBK" w:eastAsia="方正书宋_GBK"/>
                <w:b/>
              </w:rPr>
            </w:pPr>
            <w:r>
              <w:rPr>
                <w:rFonts w:hint="eastAsia" w:ascii="方正书宋_GBK" w:eastAsia="方正书宋_GBK"/>
                <w:b/>
              </w:rPr>
              <w:t>其他资金</w:t>
            </w:r>
          </w:p>
        </w:tc>
        <w:tc>
          <w:tcPr>
            <w:tcW w:w="2142" w:type="dxa"/>
            <w:shd w:val="clear" w:color="auto" w:fill="auto"/>
            <w:vAlign w:val="center"/>
          </w:tcPr>
          <w:p w14:paraId="55A13E98">
            <w:pPr>
              <w:spacing w:line="300" w:lineRule="exact"/>
              <w:jc w:val="left"/>
              <w:rPr>
                <w:rFonts w:ascii="方正书宋_GBK" w:eastAsia="方正书宋_GBK"/>
              </w:rPr>
            </w:pPr>
          </w:p>
        </w:tc>
      </w:tr>
      <w:tr w14:paraId="55DC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vMerge w:val="continue"/>
            <w:shd w:val="clear" w:color="auto" w:fill="auto"/>
            <w:vAlign w:val="center"/>
          </w:tcPr>
          <w:p w14:paraId="2E31C529">
            <w:pPr>
              <w:spacing w:line="300" w:lineRule="exact"/>
              <w:jc w:val="left"/>
              <w:outlineLvl w:val="1"/>
            </w:pPr>
          </w:p>
        </w:tc>
        <w:tc>
          <w:tcPr>
            <w:tcW w:w="8719" w:type="dxa"/>
            <w:gridSpan w:val="6"/>
            <w:shd w:val="clear" w:color="auto" w:fill="auto"/>
            <w:vAlign w:val="center"/>
          </w:tcPr>
          <w:p w14:paraId="03AC609C">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240</w:t>
            </w:r>
            <w:r>
              <w:rPr>
                <w:rFonts w:hint="eastAsia" w:ascii="方正书宋_GBK" w:eastAsia="方正书宋_GBK"/>
              </w:rPr>
              <w:t>万元，其中：财政资金</w:t>
            </w:r>
            <w:r>
              <w:rPr>
                <w:rFonts w:ascii="方正书宋_GBK" w:eastAsia="方正书宋_GBK"/>
              </w:rPr>
              <w:t>240</w:t>
            </w:r>
            <w:r>
              <w:rPr>
                <w:rFonts w:hint="eastAsia" w:ascii="方正书宋_GBK" w:eastAsia="方正书宋_GBK"/>
              </w:rPr>
              <w:t>万元（本级资金</w:t>
            </w:r>
            <w:r>
              <w:rPr>
                <w:rFonts w:ascii="方正书宋_GBK" w:eastAsia="方正书宋_GBK"/>
              </w:rPr>
              <w:t>240</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社区工作经费</w:t>
            </w:r>
            <w:r>
              <w:rPr>
                <w:rFonts w:ascii="方正书宋_GBK" w:eastAsia="方正书宋_GBK"/>
              </w:rPr>
              <w:t>120</w:t>
            </w:r>
            <w:r>
              <w:rPr>
                <w:rFonts w:hint="eastAsia" w:ascii="方正书宋_GBK" w:eastAsia="方正书宋_GBK"/>
              </w:rPr>
              <w:t>万元，用于社区办公经费、房屋租赁、取暖费、网格长和楼门长奖金（劳务费）等；</w:t>
            </w:r>
            <w:r>
              <w:rPr>
                <w:rFonts w:ascii="方正书宋_GBK" w:eastAsia="方正书宋_GBK"/>
              </w:rPr>
              <w:t>2.</w:t>
            </w:r>
            <w:r>
              <w:rPr>
                <w:rFonts w:hint="eastAsia" w:ascii="方正书宋_GBK" w:eastAsia="方正书宋_GBK"/>
              </w:rPr>
              <w:t>基层党组织服务群众经费</w:t>
            </w:r>
            <w:r>
              <w:rPr>
                <w:rFonts w:ascii="方正书宋_GBK" w:eastAsia="方正书宋_GBK"/>
              </w:rPr>
              <w:t>120</w:t>
            </w:r>
            <w:r>
              <w:rPr>
                <w:rFonts w:hint="eastAsia" w:ascii="方正书宋_GBK" w:eastAsia="方正书宋_GBK"/>
              </w:rPr>
              <w:t>万元，主要用于社区内路面硬化、便道修整、绿化、垃圾桶更换、楼道粉刷等便民利民、设施维护以及信访维稳、宣传教育培训等。</w:t>
            </w:r>
          </w:p>
        </w:tc>
      </w:tr>
      <w:tr w14:paraId="46B7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vMerge w:val="restart"/>
            <w:shd w:val="clear" w:color="auto" w:fill="auto"/>
            <w:vAlign w:val="center"/>
          </w:tcPr>
          <w:p w14:paraId="543ADA7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DF51D5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00DC4A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D5F692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3418" w:type="dxa"/>
            <w:gridSpan w:val="2"/>
            <w:shd w:val="clear" w:color="auto" w:fill="auto"/>
            <w:vAlign w:val="center"/>
          </w:tcPr>
          <w:p w14:paraId="25DC8E0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F69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vMerge w:val="continue"/>
            <w:tcBorders>
              <w:bottom w:val="single" w:color="000000" w:sz="6" w:space="0"/>
            </w:tcBorders>
            <w:shd w:val="clear" w:color="auto" w:fill="auto"/>
            <w:vAlign w:val="center"/>
          </w:tcPr>
          <w:p w14:paraId="02F19918">
            <w:pPr>
              <w:spacing w:line="300" w:lineRule="exact"/>
              <w:jc w:val="left"/>
              <w:outlineLvl w:val="1"/>
            </w:pPr>
          </w:p>
        </w:tc>
        <w:tc>
          <w:tcPr>
            <w:tcW w:w="2410" w:type="dxa"/>
            <w:gridSpan w:val="2"/>
            <w:tcBorders>
              <w:bottom w:val="single" w:color="000000" w:sz="6" w:space="0"/>
            </w:tcBorders>
            <w:shd w:val="clear" w:color="auto" w:fill="auto"/>
            <w:vAlign w:val="center"/>
          </w:tcPr>
          <w:p w14:paraId="0120F64C">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B3D8B6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208500A">
            <w:pPr>
              <w:spacing w:line="300" w:lineRule="exact"/>
              <w:jc w:val="center"/>
              <w:rPr>
                <w:rFonts w:ascii="方正书宋_GBK" w:eastAsia="方正书宋_GBK"/>
              </w:rPr>
            </w:pPr>
            <w:r>
              <w:rPr>
                <w:rFonts w:ascii="方正书宋_GBK" w:eastAsia="方正书宋_GBK"/>
              </w:rPr>
              <w:t>75.00</w:t>
            </w:r>
          </w:p>
        </w:tc>
        <w:tc>
          <w:tcPr>
            <w:tcW w:w="3418" w:type="dxa"/>
            <w:gridSpan w:val="2"/>
            <w:tcBorders>
              <w:bottom w:val="single" w:color="000000" w:sz="6" w:space="0"/>
            </w:tcBorders>
            <w:shd w:val="clear" w:color="auto" w:fill="auto"/>
            <w:vAlign w:val="center"/>
          </w:tcPr>
          <w:p w14:paraId="2F765558">
            <w:pPr>
              <w:spacing w:line="300" w:lineRule="exact"/>
              <w:jc w:val="center"/>
              <w:rPr>
                <w:rFonts w:ascii="方正书宋_GBK" w:eastAsia="方正书宋_GBK"/>
              </w:rPr>
            </w:pPr>
            <w:r>
              <w:rPr>
                <w:rFonts w:ascii="方正书宋_GBK" w:eastAsia="方正书宋_GBK"/>
              </w:rPr>
              <w:t>100.00</w:t>
            </w:r>
          </w:p>
        </w:tc>
      </w:tr>
      <w:tr w14:paraId="388AD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28" w:type="dxa"/>
            <w:tcBorders>
              <w:bottom w:val="nil"/>
            </w:tcBorders>
            <w:shd w:val="clear" w:color="auto" w:fill="auto"/>
            <w:vAlign w:val="center"/>
          </w:tcPr>
          <w:p w14:paraId="754861D1">
            <w:pPr>
              <w:spacing w:line="300" w:lineRule="exact"/>
              <w:jc w:val="center"/>
              <w:rPr>
                <w:rFonts w:ascii="方正书宋_GBK" w:eastAsia="方正书宋_GBK"/>
                <w:b/>
              </w:rPr>
            </w:pPr>
            <w:r>
              <w:rPr>
                <w:rFonts w:hint="eastAsia" w:ascii="方正书宋_GBK" w:eastAsia="方正书宋_GBK"/>
                <w:b/>
              </w:rPr>
              <w:t>绩效目标</w:t>
            </w:r>
          </w:p>
        </w:tc>
        <w:tc>
          <w:tcPr>
            <w:tcW w:w="8719" w:type="dxa"/>
            <w:gridSpan w:val="6"/>
            <w:tcBorders>
              <w:bottom w:val="nil"/>
            </w:tcBorders>
            <w:shd w:val="clear" w:color="auto" w:fill="auto"/>
            <w:vAlign w:val="center"/>
          </w:tcPr>
          <w:p w14:paraId="487344A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、保证街道办所辖社区日常工作正常开展。</w:t>
            </w:r>
          </w:p>
          <w:p w14:paraId="2CC6236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、保证社区基础设施修整维护。</w:t>
            </w:r>
          </w:p>
          <w:p w14:paraId="01D6BE2F">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、保证社区和谐稳定，居民业余文化生活丰富。</w:t>
            </w:r>
          </w:p>
        </w:tc>
      </w:tr>
    </w:tbl>
    <w:p w14:paraId="68D74501">
      <w:pPr>
        <w:spacing w:line="14" w:lineRule="exact"/>
        <w:ind w:firstLine="420" w:firstLineChars="200"/>
        <w:jc w:val="center"/>
        <w:rPr>
          <w:rFonts w:hAnsi="宋体"/>
        </w:rPr>
      </w:pPr>
      <w:r>
        <w:rPr>
          <w:rFonts w:ascii="方正书宋_GBK" w:eastAsia="方正书宋_GBK"/>
        </w:rPr>
        <w:t xml:space="preserve"> </w:t>
      </w:r>
    </w:p>
    <w:tbl>
      <w:tblPr>
        <w:tblStyle w:val="5"/>
        <w:tblW w:w="105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134"/>
        <w:gridCol w:w="1276"/>
        <w:gridCol w:w="3544"/>
        <w:gridCol w:w="992"/>
        <w:gridCol w:w="2431"/>
      </w:tblGrid>
      <w:tr w14:paraId="68B96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12" w:type="dxa"/>
            <w:shd w:val="clear" w:color="auto" w:fill="auto"/>
            <w:vAlign w:val="center"/>
          </w:tcPr>
          <w:p w14:paraId="5ABADA8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3BF38A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6E1F9AD">
            <w:pPr>
              <w:spacing w:line="300" w:lineRule="exact"/>
              <w:jc w:val="center"/>
              <w:rPr>
                <w:rFonts w:ascii="方正书宋_GBK" w:eastAsia="方正书宋_GBK"/>
                <w:b/>
              </w:rPr>
            </w:pPr>
            <w:r>
              <w:rPr>
                <w:rFonts w:hint="eastAsia" w:ascii="方正书宋_GBK" w:eastAsia="方正书宋_GBK"/>
                <w:b/>
              </w:rPr>
              <w:t>三级指标</w:t>
            </w:r>
          </w:p>
        </w:tc>
        <w:tc>
          <w:tcPr>
            <w:tcW w:w="3544" w:type="dxa"/>
            <w:shd w:val="clear" w:color="auto" w:fill="auto"/>
            <w:vAlign w:val="center"/>
          </w:tcPr>
          <w:p w14:paraId="360FC03D">
            <w:pPr>
              <w:spacing w:line="300" w:lineRule="exact"/>
              <w:jc w:val="center"/>
              <w:rPr>
                <w:rFonts w:ascii="方正书宋_GBK" w:eastAsia="方正书宋_GBK"/>
                <w:b/>
              </w:rPr>
            </w:pPr>
            <w:r>
              <w:rPr>
                <w:rFonts w:hint="eastAsia" w:ascii="方正书宋_GBK" w:eastAsia="方正书宋_GBK"/>
                <w:b/>
              </w:rPr>
              <w:t>绩效指标描述</w:t>
            </w:r>
          </w:p>
        </w:tc>
        <w:tc>
          <w:tcPr>
            <w:tcW w:w="992" w:type="dxa"/>
            <w:shd w:val="clear" w:color="auto" w:fill="auto"/>
            <w:vAlign w:val="center"/>
          </w:tcPr>
          <w:p w14:paraId="7EF9C68F">
            <w:pPr>
              <w:spacing w:line="300" w:lineRule="exact"/>
              <w:jc w:val="center"/>
              <w:rPr>
                <w:rFonts w:ascii="方正书宋_GBK" w:eastAsia="方正书宋_GBK"/>
                <w:b/>
              </w:rPr>
            </w:pPr>
            <w:r>
              <w:rPr>
                <w:rFonts w:hint="eastAsia" w:ascii="方正书宋_GBK" w:eastAsia="方正书宋_GBK"/>
                <w:b/>
              </w:rPr>
              <w:t>指标值</w:t>
            </w:r>
          </w:p>
        </w:tc>
        <w:tc>
          <w:tcPr>
            <w:tcW w:w="2431" w:type="dxa"/>
            <w:shd w:val="clear" w:color="auto" w:fill="auto"/>
            <w:vAlign w:val="center"/>
          </w:tcPr>
          <w:p w14:paraId="531D346F">
            <w:pPr>
              <w:spacing w:line="300" w:lineRule="exact"/>
              <w:jc w:val="center"/>
              <w:rPr>
                <w:rFonts w:ascii="方正书宋_GBK" w:eastAsia="方正书宋_GBK"/>
                <w:b/>
              </w:rPr>
            </w:pPr>
            <w:r>
              <w:rPr>
                <w:rFonts w:hint="eastAsia" w:ascii="方正书宋_GBK" w:eastAsia="方正书宋_GBK"/>
                <w:b/>
              </w:rPr>
              <w:t>指标值确定依据</w:t>
            </w:r>
          </w:p>
        </w:tc>
      </w:tr>
      <w:tr w14:paraId="6E54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vMerge w:val="restart"/>
            <w:shd w:val="clear" w:color="auto" w:fill="auto"/>
            <w:vAlign w:val="center"/>
          </w:tcPr>
          <w:p w14:paraId="614524B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570907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FA9B4FE">
            <w:pPr>
              <w:spacing w:line="300" w:lineRule="exact"/>
              <w:jc w:val="left"/>
              <w:rPr>
                <w:rFonts w:ascii="方正书宋_GBK" w:eastAsia="方正书宋_GBK"/>
              </w:rPr>
            </w:pPr>
            <w:r>
              <w:rPr>
                <w:rFonts w:hint="eastAsia" w:ascii="方正书宋_GBK" w:eastAsia="方正书宋_GBK"/>
              </w:rPr>
              <w:t>社区网格长、楼栋长奖金及时足额发放到位</w:t>
            </w:r>
          </w:p>
        </w:tc>
        <w:tc>
          <w:tcPr>
            <w:tcW w:w="3544" w:type="dxa"/>
            <w:shd w:val="clear" w:color="auto" w:fill="auto"/>
            <w:vAlign w:val="center"/>
          </w:tcPr>
          <w:p w14:paraId="3CA4F62E">
            <w:pPr>
              <w:spacing w:line="300" w:lineRule="exact"/>
              <w:jc w:val="left"/>
              <w:rPr>
                <w:rFonts w:ascii="方正书宋_GBK" w:eastAsia="方正书宋_GBK"/>
              </w:rPr>
            </w:pPr>
            <w:r>
              <w:rPr>
                <w:rFonts w:hint="eastAsia" w:ascii="方正书宋_GBK" w:eastAsia="方正书宋_GBK"/>
              </w:rPr>
              <w:t>根据对各社区的年终考核结果确定各社区网格长、楼栋长奖金，并保证该项资金及时足额发放到位，足额到位为良。</w:t>
            </w:r>
          </w:p>
        </w:tc>
        <w:tc>
          <w:tcPr>
            <w:tcW w:w="992" w:type="dxa"/>
            <w:shd w:val="clear" w:color="auto" w:fill="auto"/>
            <w:vAlign w:val="center"/>
          </w:tcPr>
          <w:p w14:paraId="32218251">
            <w:pPr>
              <w:spacing w:line="300" w:lineRule="exact"/>
              <w:jc w:val="left"/>
              <w:rPr>
                <w:rFonts w:ascii="方正书宋_GBK" w:eastAsia="方正书宋_GBK"/>
              </w:rPr>
            </w:pPr>
            <w:r>
              <w:rPr>
                <w:rFonts w:hint="eastAsia" w:ascii="方正书宋_GBK" w:eastAsia="方正书宋_GBK"/>
              </w:rPr>
              <w:t>足额</w:t>
            </w:r>
          </w:p>
        </w:tc>
        <w:tc>
          <w:tcPr>
            <w:tcW w:w="2431" w:type="dxa"/>
            <w:shd w:val="clear" w:color="auto" w:fill="auto"/>
            <w:vAlign w:val="center"/>
          </w:tcPr>
          <w:p w14:paraId="4C53ADEB">
            <w:pPr>
              <w:spacing w:line="300" w:lineRule="exact"/>
              <w:jc w:val="left"/>
              <w:rPr>
                <w:rFonts w:ascii="方正书宋_GBK" w:eastAsia="方正书宋_GBK"/>
              </w:rPr>
            </w:pPr>
            <w:r>
              <w:rPr>
                <w:rFonts w:hint="eastAsia" w:ascii="方正书宋_GBK" w:eastAsia="方正书宋_GBK"/>
              </w:rPr>
              <w:t>社区网格长、楼栋长奖金发放表；唐高党办发</w:t>
            </w:r>
            <w:r>
              <w:rPr>
                <w:rFonts w:ascii="方正书宋_GBK" w:eastAsia="方正书宋_GBK"/>
              </w:rPr>
              <w:t>[2019]3</w:t>
            </w:r>
            <w:r>
              <w:rPr>
                <w:rFonts w:hint="eastAsia" w:ascii="方正书宋_GBK" w:eastAsia="方正书宋_GBK"/>
              </w:rPr>
              <w:t>号《关于进一步加强社区居民委员会建设工作的意见》</w:t>
            </w:r>
          </w:p>
        </w:tc>
      </w:tr>
      <w:tr w14:paraId="0D58D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vMerge w:val="continue"/>
            <w:shd w:val="clear" w:color="auto" w:fill="auto"/>
            <w:vAlign w:val="center"/>
          </w:tcPr>
          <w:p w14:paraId="7855E363">
            <w:pPr>
              <w:spacing w:line="300" w:lineRule="exact"/>
              <w:jc w:val="center"/>
              <w:rPr>
                <w:rFonts w:ascii="方正书宋_GBK" w:eastAsia="方正书宋_GBK"/>
              </w:rPr>
            </w:pPr>
          </w:p>
        </w:tc>
        <w:tc>
          <w:tcPr>
            <w:tcW w:w="1134" w:type="dxa"/>
            <w:shd w:val="clear" w:color="auto" w:fill="auto"/>
            <w:vAlign w:val="center"/>
          </w:tcPr>
          <w:p w14:paraId="7F08A7AD">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D28BC76">
            <w:pPr>
              <w:spacing w:line="300" w:lineRule="exact"/>
              <w:jc w:val="left"/>
              <w:rPr>
                <w:rFonts w:ascii="方正书宋_GBK" w:eastAsia="方正书宋_GBK"/>
              </w:rPr>
            </w:pPr>
            <w:r>
              <w:rPr>
                <w:rFonts w:hint="eastAsia" w:ascii="方正书宋_GBK" w:eastAsia="方正书宋_GBK"/>
              </w:rPr>
              <w:t>社区年终考核结果</w:t>
            </w:r>
          </w:p>
        </w:tc>
        <w:tc>
          <w:tcPr>
            <w:tcW w:w="3544" w:type="dxa"/>
            <w:shd w:val="clear" w:color="auto" w:fill="auto"/>
            <w:vAlign w:val="center"/>
          </w:tcPr>
          <w:p w14:paraId="58EE107B">
            <w:pPr>
              <w:spacing w:line="300" w:lineRule="exact"/>
              <w:jc w:val="left"/>
              <w:rPr>
                <w:rFonts w:ascii="方正书宋_GBK" w:eastAsia="方正书宋_GBK"/>
              </w:rPr>
            </w:pPr>
            <w:r>
              <w:rPr>
                <w:rFonts w:hint="eastAsia" w:ascii="方正书宋_GBK" w:eastAsia="方正书宋_GBK"/>
              </w:rPr>
              <w:t>社区各项工作正常开展，居委会正常运转，年终对社区进行千分制年终考核，按照考核结果评定社区等级，</w:t>
            </w:r>
            <w:r>
              <w:rPr>
                <w:rFonts w:ascii="方正书宋_GBK" w:eastAsia="方正书宋_GBK"/>
              </w:rPr>
              <w:t>900</w:t>
            </w:r>
            <w:r>
              <w:rPr>
                <w:rFonts w:hint="eastAsia" w:ascii="方正书宋_GBK" w:eastAsia="方正书宋_GBK"/>
              </w:rPr>
              <w:t>分以上为优秀社区、</w:t>
            </w:r>
            <w:r>
              <w:rPr>
                <w:rFonts w:ascii="方正书宋_GBK" w:eastAsia="方正书宋_GBK"/>
              </w:rPr>
              <w:t>600</w:t>
            </w:r>
            <w:r>
              <w:rPr>
                <w:rFonts w:hint="eastAsia" w:ascii="方正书宋_GBK" w:eastAsia="方正书宋_GBK"/>
              </w:rPr>
              <w:t>分以上为合格社区、</w:t>
            </w:r>
            <w:r>
              <w:rPr>
                <w:rFonts w:ascii="方正书宋_GBK" w:eastAsia="方正书宋_GBK"/>
              </w:rPr>
              <w:t>600</w:t>
            </w:r>
            <w:r>
              <w:rPr>
                <w:rFonts w:hint="eastAsia" w:ascii="方正书宋_GBK" w:eastAsia="方正书宋_GBK"/>
              </w:rPr>
              <w:t>分以下为不合格社区</w:t>
            </w:r>
          </w:p>
        </w:tc>
        <w:tc>
          <w:tcPr>
            <w:tcW w:w="992" w:type="dxa"/>
            <w:shd w:val="clear" w:color="auto" w:fill="auto"/>
            <w:vAlign w:val="center"/>
          </w:tcPr>
          <w:p w14:paraId="6BEEFF4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600</w:t>
            </w:r>
            <w:r>
              <w:rPr>
                <w:rFonts w:hint="eastAsia" w:ascii="方正书宋_GBK" w:eastAsia="方正书宋_GBK"/>
              </w:rPr>
              <w:t>分</w:t>
            </w:r>
          </w:p>
        </w:tc>
        <w:tc>
          <w:tcPr>
            <w:tcW w:w="2431" w:type="dxa"/>
            <w:shd w:val="clear" w:color="auto" w:fill="auto"/>
            <w:vAlign w:val="center"/>
          </w:tcPr>
          <w:p w14:paraId="43319678">
            <w:pPr>
              <w:spacing w:line="300" w:lineRule="exact"/>
              <w:jc w:val="left"/>
              <w:rPr>
                <w:rFonts w:ascii="方正书宋_GBK" w:eastAsia="方正书宋_GBK"/>
              </w:rPr>
            </w:pPr>
            <w:r>
              <w:rPr>
                <w:rFonts w:hint="eastAsia" w:ascii="方正书宋_GBK" w:eastAsia="方正书宋_GBK"/>
              </w:rPr>
              <w:t>唐高党办发</w:t>
            </w:r>
            <w:r>
              <w:rPr>
                <w:rFonts w:ascii="方正书宋_GBK" w:eastAsia="方正书宋_GBK"/>
              </w:rPr>
              <w:t>[2019]3</w:t>
            </w:r>
            <w:r>
              <w:rPr>
                <w:rFonts w:hint="eastAsia" w:ascii="方正书宋_GBK" w:eastAsia="方正书宋_GBK"/>
              </w:rPr>
              <w:t>号《关于进一步加强社区居民委员会建设工作的意见》；社区年终考核结果</w:t>
            </w:r>
          </w:p>
        </w:tc>
      </w:tr>
      <w:tr w14:paraId="14B8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vMerge w:val="continue"/>
            <w:shd w:val="clear" w:color="auto" w:fill="auto"/>
            <w:vAlign w:val="center"/>
          </w:tcPr>
          <w:p w14:paraId="04D08518">
            <w:pPr>
              <w:spacing w:line="300" w:lineRule="exact"/>
              <w:jc w:val="center"/>
              <w:rPr>
                <w:rFonts w:ascii="方正书宋_GBK" w:eastAsia="方正书宋_GBK"/>
              </w:rPr>
            </w:pPr>
          </w:p>
        </w:tc>
        <w:tc>
          <w:tcPr>
            <w:tcW w:w="1134" w:type="dxa"/>
            <w:shd w:val="clear" w:color="auto" w:fill="auto"/>
            <w:vAlign w:val="center"/>
          </w:tcPr>
          <w:p w14:paraId="472D8A12">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5E00D82">
            <w:pPr>
              <w:spacing w:line="300" w:lineRule="exact"/>
              <w:jc w:val="left"/>
              <w:rPr>
                <w:rFonts w:ascii="方正书宋_GBK" w:eastAsia="方正书宋_GBK"/>
              </w:rPr>
            </w:pPr>
            <w:r>
              <w:rPr>
                <w:rFonts w:hint="eastAsia" w:ascii="方正书宋_GBK" w:eastAsia="方正书宋_GBK"/>
              </w:rPr>
              <w:t>社区宣传教育活动开展次数</w:t>
            </w:r>
          </w:p>
        </w:tc>
        <w:tc>
          <w:tcPr>
            <w:tcW w:w="3544" w:type="dxa"/>
            <w:shd w:val="clear" w:color="auto" w:fill="auto"/>
            <w:vAlign w:val="center"/>
          </w:tcPr>
          <w:p w14:paraId="4E0E18BC">
            <w:pPr>
              <w:spacing w:line="300" w:lineRule="exact"/>
              <w:jc w:val="left"/>
              <w:rPr>
                <w:rFonts w:ascii="方正书宋_GBK" w:eastAsia="方正书宋_GBK"/>
              </w:rPr>
            </w:pPr>
            <w:r>
              <w:rPr>
                <w:rFonts w:hint="eastAsia" w:ascii="方正书宋_GBK" w:eastAsia="方正书宋_GBK"/>
              </w:rPr>
              <w:t>定期开展居民活动，丰富居民业余文化生活，加强对居民的宣传教育，全年</w:t>
            </w:r>
            <w:r>
              <w:rPr>
                <w:rFonts w:ascii="方正书宋_GBK" w:eastAsia="方正书宋_GBK"/>
              </w:rPr>
              <w:t>12</w:t>
            </w:r>
            <w:r>
              <w:rPr>
                <w:rFonts w:hint="eastAsia" w:ascii="方正书宋_GBK" w:eastAsia="方正书宋_GBK"/>
              </w:rPr>
              <w:t>个社区宣传教育等活动开展次数在</w:t>
            </w:r>
            <w:r>
              <w:rPr>
                <w:rFonts w:ascii="方正书宋_GBK" w:eastAsia="方正书宋_GBK"/>
              </w:rPr>
              <w:t>150</w:t>
            </w:r>
            <w:r>
              <w:rPr>
                <w:rFonts w:hint="eastAsia" w:ascii="方正书宋_GBK" w:eastAsia="方正书宋_GBK"/>
              </w:rPr>
              <w:t>次以上为良。</w:t>
            </w:r>
          </w:p>
        </w:tc>
        <w:tc>
          <w:tcPr>
            <w:tcW w:w="992" w:type="dxa"/>
            <w:shd w:val="clear" w:color="auto" w:fill="auto"/>
            <w:vAlign w:val="center"/>
          </w:tcPr>
          <w:p w14:paraId="4F835A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次</w:t>
            </w:r>
          </w:p>
        </w:tc>
        <w:tc>
          <w:tcPr>
            <w:tcW w:w="2431" w:type="dxa"/>
            <w:shd w:val="clear" w:color="auto" w:fill="auto"/>
            <w:vAlign w:val="center"/>
          </w:tcPr>
          <w:p w14:paraId="375EA40B">
            <w:pPr>
              <w:spacing w:line="300" w:lineRule="exact"/>
              <w:jc w:val="left"/>
              <w:rPr>
                <w:rFonts w:ascii="方正书宋_GBK" w:eastAsia="方正书宋_GBK"/>
              </w:rPr>
            </w:pPr>
            <w:r>
              <w:rPr>
                <w:rFonts w:hint="eastAsia" w:ascii="方正书宋_GBK" w:eastAsia="方正书宋_GBK"/>
              </w:rPr>
              <w:t>社区宣传教育活动开展记录</w:t>
            </w:r>
          </w:p>
        </w:tc>
      </w:tr>
      <w:tr w14:paraId="4416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vMerge w:val="continue"/>
            <w:shd w:val="clear" w:color="auto" w:fill="auto"/>
            <w:vAlign w:val="center"/>
          </w:tcPr>
          <w:p w14:paraId="581F3B93">
            <w:pPr>
              <w:spacing w:line="300" w:lineRule="exact"/>
              <w:jc w:val="center"/>
              <w:rPr>
                <w:rFonts w:ascii="方正书宋_GBK" w:eastAsia="方正书宋_GBK"/>
              </w:rPr>
            </w:pPr>
          </w:p>
        </w:tc>
        <w:tc>
          <w:tcPr>
            <w:tcW w:w="1134" w:type="dxa"/>
            <w:shd w:val="clear" w:color="auto" w:fill="auto"/>
            <w:vAlign w:val="center"/>
          </w:tcPr>
          <w:p w14:paraId="523F97DA">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B1D31E8">
            <w:pPr>
              <w:spacing w:line="300" w:lineRule="exact"/>
              <w:jc w:val="left"/>
              <w:rPr>
                <w:rFonts w:ascii="方正书宋_GBK" w:eastAsia="方正书宋_GBK"/>
              </w:rPr>
            </w:pPr>
            <w:r>
              <w:rPr>
                <w:rFonts w:hint="eastAsia" w:ascii="方正书宋_GBK" w:eastAsia="方正书宋_GBK"/>
              </w:rPr>
              <w:t>社区基础设施维护率</w:t>
            </w:r>
          </w:p>
        </w:tc>
        <w:tc>
          <w:tcPr>
            <w:tcW w:w="3544" w:type="dxa"/>
            <w:shd w:val="clear" w:color="auto" w:fill="auto"/>
            <w:vAlign w:val="center"/>
          </w:tcPr>
          <w:p w14:paraId="47235F53">
            <w:pPr>
              <w:spacing w:line="300" w:lineRule="exact"/>
              <w:jc w:val="left"/>
              <w:rPr>
                <w:rFonts w:ascii="方正书宋_GBK" w:eastAsia="方正书宋_GBK"/>
              </w:rPr>
            </w:pPr>
            <w:r>
              <w:rPr>
                <w:rFonts w:hint="eastAsia" w:ascii="方正书宋_GBK" w:eastAsia="方正书宋_GBK"/>
              </w:rPr>
              <w:t>及时对社区路面破损、绿化带缺损和垃圾桶缺失等方面的基础设施进行完善和维护，社区基础设施维护率为已经完成的社区基础设施工作量和社区基础设施需维护总量的比例，全年维护率在</w:t>
            </w:r>
            <w:r>
              <w:rPr>
                <w:rFonts w:ascii="方正书宋_GBK" w:eastAsia="方正书宋_GBK"/>
              </w:rPr>
              <w:t>90%</w:t>
            </w:r>
            <w:r>
              <w:rPr>
                <w:rFonts w:hint="eastAsia" w:ascii="方正书宋_GBK" w:eastAsia="方正书宋_GBK"/>
              </w:rPr>
              <w:t>以上为良。</w:t>
            </w:r>
          </w:p>
        </w:tc>
        <w:tc>
          <w:tcPr>
            <w:tcW w:w="992" w:type="dxa"/>
            <w:shd w:val="clear" w:color="auto" w:fill="auto"/>
            <w:vAlign w:val="center"/>
          </w:tcPr>
          <w:p w14:paraId="69CCF5E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2431" w:type="dxa"/>
            <w:shd w:val="clear" w:color="auto" w:fill="auto"/>
            <w:vAlign w:val="center"/>
          </w:tcPr>
          <w:p w14:paraId="054454C0">
            <w:pPr>
              <w:spacing w:line="300" w:lineRule="exact"/>
              <w:jc w:val="left"/>
              <w:rPr>
                <w:rFonts w:ascii="方正书宋_GBK" w:eastAsia="方正书宋_GBK"/>
              </w:rPr>
            </w:pPr>
            <w:r>
              <w:rPr>
                <w:rFonts w:hint="eastAsia" w:ascii="方正书宋_GBK" w:eastAsia="方正书宋_GBK"/>
              </w:rPr>
              <w:t>唐山市全国文明城市建设领导小组社区治理提升工作实施方案；工程验收报告</w:t>
            </w:r>
          </w:p>
        </w:tc>
      </w:tr>
      <w:tr w14:paraId="5091B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shd w:val="clear" w:color="auto" w:fill="auto"/>
            <w:vAlign w:val="center"/>
          </w:tcPr>
          <w:p w14:paraId="0FC8277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CE44C46">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A933BF6">
            <w:pPr>
              <w:spacing w:line="300" w:lineRule="exact"/>
              <w:jc w:val="left"/>
              <w:rPr>
                <w:rFonts w:ascii="方正书宋_GBK" w:eastAsia="方正书宋_GBK"/>
              </w:rPr>
            </w:pPr>
            <w:r>
              <w:rPr>
                <w:rFonts w:hint="eastAsia" w:ascii="方正书宋_GBK" w:eastAsia="方正书宋_GBK"/>
              </w:rPr>
              <w:t>群体性事件发生次数</w:t>
            </w:r>
          </w:p>
        </w:tc>
        <w:tc>
          <w:tcPr>
            <w:tcW w:w="3544" w:type="dxa"/>
            <w:shd w:val="clear" w:color="auto" w:fill="auto"/>
            <w:vAlign w:val="center"/>
          </w:tcPr>
          <w:p w14:paraId="1B9E46B7">
            <w:pPr>
              <w:spacing w:line="300" w:lineRule="exact"/>
              <w:jc w:val="left"/>
              <w:rPr>
                <w:rFonts w:ascii="方正书宋_GBK" w:eastAsia="方正书宋_GBK"/>
              </w:rPr>
            </w:pPr>
            <w:r>
              <w:rPr>
                <w:rFonts w:hint="eastAsia" w:ascii="方正书宋_GBK" w:eastAsia="方正书宋_GBK"/>
              </w:rPr>
              <w:t>社区内重点人员、重点地区的安保工作，按照发生群体事件次数来评定，全年小于</w:t>
            </w:r>
            <w:r>
              <w:rPr>
                <w:rFonts w:ascii="方正书宋_GBK" w:eastAsia="方正书宋_GBK"/>
              </w:rPr>
              <w:t>5</w:t>
            </w:r>
            <w:r>
              <w:rPr>
                <w:rFonts w:hint="eastAsia" w:ascii="方正书宋_GBK" w:eastAsia="方正书宋_GBK"/>
              </w:rPr>
              <w:t>次为良。</w:t>
            </w:r>
          </w:p>
        </w:tc>
        <w:tc>
          <w:tcPr>
            <w:tcW w:w="992" w:type="dxa"/>
            <w:shd w:val="clear" w:color="auto" w:fill="auto"/>
            <w:vAlign w:val="center"/>
          </w:tcPr>
          <w:p w14:paraId="0C080CFF">
            <w:pPr>
              <w:spacing w:line="300" w:lineRule="exact"/>
              <w:jc w:val="left"/>
              <w:rPr>
                <w:rFonts w:ascii="方正书宋_GBK" w:eastAsia="方正书宋_GBK"/>
              </w:rPr>
            </w:pPr>
            <w:r>
              <w:rPr>
                <w:rFonts w:ascii="方正书宋_GBK" w:eastAsia="方正书宋_GBK"/>
              </w:rPr>
              <w:t>&lt;5</w:t>
            </w:r>
            <w:r>
              <w:rPr>
                <w:rFonts w:hint="eastAsia" w:ascii="方正书宋_GBK" w:eastAsia="方正书宋_GBK"/>
              </w:rPr>
              <w:t>次</w:t>
            </w:r>
          </w:p>
        </w:tc>
        <w:tc>
          <w:tcPr>
            <w:tcW w:w="2431" w:type="dxa"/>
            <w:shd w:val="clear" w:color="auto" w:fill="auto"/>
            <w:vAlign w:val="center"/>
          </w:tcPr>
          <w:p w14:paraId="7BE746EB">
            <w:pPr>
              <w:spacing w:line="300" w:lineRule="exact"/>
              <w:jc w:val="left"/>
              <w:rPr>
                <w:rFonts w:ascii="方正书宋_GBK" w:eastAsia="方正书宋_GBK"/>
              </w:rPr>
            </w:pPr>
            <w:r>
              <w:rPr>
                <w:rFonts w:hint="eastAsia" w:ascii="方正书宋_GBK" w:eastAsia="方正书宋_GBK"/>
              </w:rPr>
              <w:t>全年社区信访接访记录</w:t>
            </w:r>
          </w:p>
        </w:tc>
      </w:tr>
      <w:tr w14:paraId="7C23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12" w:type="dxa"/>
            <w:shd w:val="clear" w:color="auto" w:fill="auto"/>
            <w:vAlign w:val="center"/>
          </w:tcPr>
          <w:p w14:paraId="05813836">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BC8F4C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96E8B43">
            <w:pPr>
              <w:spacing w:line="300" w:lineRule="exact"/>
              <w:jc w:val="left"/>
              <w:rPr>
                <w:rFonts w:ascii="方正书宋_GBK" w:eastAsia="方正书宋_GBK"/>
              </w:rPr>
            </w:pPr>
            <w:r>
              <w:rPr>
                <w:rFonts w:hint="eastAsia" w:ascii="方正书宋_GBK" w:eastAsia="方正书宋_GBK"/>
              </w:rPr>
              <w:t>服务对象对社区工作效果满意</w:t>
            </w:r>
          </w:p>
        </w:tc>
        <w:tc>
          <w:tcPr>
            <w:tcW w:w="3544" w:type="dxa"/>
            <w:shd w:val="clear" w:color="auto" w:fill="auto"/>
            <w:vAlign w:val="center"/>
          </w:tcPr>
          <w:p w14:paraId="0ED220FF">
            <w:pPr>
              <w:spacing w:line="300" w:lineRule="exact"/>
              <w:jc w:val="left"/>
              <w:rPr>
                <w:rFonts w:ascii="方正书宋_GBK" w:eastAsia="方正书宋_GBK"/>
              </w:rPr>
            </w:pPr>
            <w:r>
              <w:rPr>
                <w:rFonts w:hint="eastAsia" w:ascii="方正书宋_GBK" w:eastAsia="方正书宋_GBK"/>
              </w:rPr>
              <w:t>社区工作者和社区居民对社区工作和服务满意，社会反响好，社区工作人员工作热情高，社区工作者和社区居民满意度大于等于</w:t>
            </w:r>
            <w:r>
              <w:rPr>
                <w:rFonts w:ascii="方正书宋_GBK" w:eastAsia="方正书宋_GBK"/>
              </w:rPr>
              <w:t>80%</w:t>
            </w:r>
            <w:r>
              <w:rPr>
                <w:rFonts w:hint="eastAsia" w:ascii="方正书宋_GBK" w:eastAsia="方正书宋_GBK"/>
              </w:rPr>
              <w:t>为良。</w:t>
            </w:r>
          </w:p>
        </w:tc>
        <w:tc>
          <w:tcPr>
            <w:tcW w:w="992" w:type="dxa"/>
            <w:shd w:val="clear" w:color="auto" w:fill="auto"/>
            <w:vAlign w:val="center"/>
          </w:tcPr>
          <w:p w14:paraId="432376F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2431" w:type="dxa"/>
            <w:shd w:val="clear" w:color="auto" w:fill="auto"/>
            <w:vAlign w:val="center"/>
          </w:tcPr>
          <w:p w14:paraId="65779B47">
            <w:pPr>
              <w:spacing w:line="300" w:lineRule="exact"/>
              <w:jc w:val="left"/>
              <w:rPr>
                <w:rFonts w:ascii="方正书宋_GBK" w:eastAsia="方正书宋_GBK"/>
              </w:rPr>
            </w:pPr>
            <w:r>
              <w:rPr>
                <w:rFonts w:hint="eastAsia" w:ascii="方正书宋_GBK" w:eastAsia="方正书宋_GBK"/>
              </w:rPr>
              <w:t>问卷调查</w:t>
            </w:r>
          </w:p>
        </w:tc>
      </w:tr>
    </w:tbl>
    <w:p w14:paraId="6E0A57C4">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133F9960">
      <w:pPr>
        <w:spacing w:line="300" w:lineRule="exact"/>
        <w:ind w:firstLine="420" w:firstLineChars="200"/>
        <w:jc w:val="left"/>
      </w:pPr>
    </w:p>
    <w:p w14:paraId="49524E12">
      <w:pPr>
        <w:ind w:firstLine="562" w:firstLineChars="200"/>
        <w:jc w:val="center"/>
        <w:outlineLvl w:val="1"/>
        <w:rPr>
          <w:rFonts w:hAnsi="宋体"/>
          <w:b/>
          <w:sz w:val="28"/>
        </w:rPr>
      </w:pPr>
      <w:r>
        <w:rPr>
          <w:rFonts w:hint="eastAsia" w:ascii="方正仿宋_GBK" w:eastAsia="方正仿宋_GBK"/>
          <w:b/>
          <w:sz w:val="28"/>
        </w:rPr>
        <w:t>社区目标考核奖绩效目标表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42587813"/>
      <w:r>
        <w:rPr>
          <w:rFonts w:hint="eastAsia" w:ascii="方正仿宋_GBK" w:eastAsia="方正仿宋_GBK"/>
          <w:b/>
          <w:sz w:val="28"/>
        </w:rPr>
        <w:instrText xml:space="preserve">9、社区目标考核奖绩效目标表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4D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9725AE">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3F677987">
            <w:pPr>
              <w:spacing w:line="300" w:lineRule="exact"/>
              <w:jc w:val="right"/>
              <w:rPr>
                <w:rFonts w:ascii="方正书宋_GBK" w:eastAsia="方正书宋_GBK"/>
              </w:rPr>
            </w:pPr>
            <w:r>
              <w:rPr>
                <w:rFonts w:hint="eastAsia" w:ascii="方正书宋_GBK" w:eastAsia="方正书宋_GBK"/>
              </w:rPr>
              <w:t>单位：万元</w:t>
            </w:r>
          </w:p>
        </w:tc>
      </w:tr>
      <w:tr w14:paraId="2E73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B7CC93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C84F8AE">
            <w:pPr>
              <w:spacing w:line="300" w:lineRule="exact"/>
              <w:jc w:val="left"/>
              <w:rPr>
                <w:rFonts w:ascii="方正书宋_GBK" w:eastAsia="方正书宋_GBK"/>
              </w:rPr>
            </w:pPr>
            <w:r>
              <w:rPr>
                <w:rFonts w:ascii="方正书宋_GBK" w:eastAsia="方正书宋_GBK"/>
              </w:rPr>
              <w:t>109-1701-JBN-PZ1N</w:t>
            </w:r>
          </w:p>
        </w:tc>
        <w:tc>
          <w:tcPr>
            <w:tcW w:w="1587" w:type="dxa"/>
            <w:shd w:val="clear" w:color="auto" w:fill="auto"/>
            <w:vAlign w:val="center"/>
          </w:tcPr>
          <w:p w14:paraId="73DAF10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257859F9">
            <w:pPr>
              <w:spacing w:line="300" w:lineRule="exact"/>
              <w:jc w:val="left"/>
              <w:rPr>
                <w:rFonts w:ascii="方正书宋_GBK" w:eastAsia="方正书宋_GBK"/>
              </w:rPr>
            </w:pPr>
            <w:r>
              <w:rPr>
                <w:rFonts w:hint="eastAsia" w:ascii="方正书宋_GBK" w:eastAsia="方正书宋_GBK"/>
              </w:rPr>
              <w:t>社区目标考核奖</w:t>
            </w:r>
          </w:p>
        </w:tc>
      </w:tr>
      <w:tr w14:paraId="428E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1A52B4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22C9DE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A43B970">
            <w:pPr>
              <w:spacing w:line="300" w:lineRule="exact"/>
              <w:jc w:val="left"/>
              <w:rPr>
                <w:rFonts w:ascii="方正书宋_GBK" w:eastAsia="方正书宋_GBK"/>
              </w:rPr>
            </w:pPr>
            <w:r>
              <w:rPr>
                <w:rFonts w:ascii="方正书宋_GBK" w:eastAsia="方正书宋_GBK"/>
              </w:rPr>
              <w:t>33.66</w:t>
            </w:r>
          </w:p>
        </w:tc>
        <w:tc>
          <w:tcPr>
            <w:tcW w:w="1587" w:type="dxa"/>
            <w:shd w:val="clear" w:color="auto" w:fill="auto"/>
            <w:vAlign w:val="center"/>
          </w:tcPr>
          <w:p w14:paraId="56131CF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FBB7206">
            <w:pPr>
              <w:spacing w:line="300" w:lineRule="exact"/>
              <w:jc w:val="left"/>
              <w:rPr>
                <w:rFonts w:ascii="方正书宋_GBK" w:eastAsia="方正书宋_GBK"/>
              </w:rPr>
            </w:pPr>
            <w:r>
              <w:rPr>
                <w:rFonts w:ascii="方正书宋_GBK" w:eastAsia="方正书宋_GBK"/>
              </w:rPr>
              <w:t>33.66</w:t>
            </w:r>
          </w:p>
        </w:tc>
        <w:tc>
          <w:tcPr>
            <w:tcW w:w="1276" w:type="dxa"/>
            <w:shd w:val="clear" w:color="auto" w:fill="auto"/>
            <w:vAlign w:val="center"/>
          </w:tcPr>
          <w:p w14:paraId="152421A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D160307">
            <w:pPr>
              <w:spacing w:line="300" w:lineRule="exact"/>
              <w:jc w:val="left"/>
              <w:rPr>
                <w:rFonts w:ascii="方正书宋_GBK" w:eastAsia="方正书宋_GBK"/>
              </w:rPr>
            </w:pPr>
          </w:p>
        </w:tc>
      </w:tr>
      <w:tr w14:paraId="66FE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E7C53FF">
            <w:pPr>
              <w:spacing w:line="300" w:lineRule="exact"/>
              <w:jc w:val="left"/>
              <w:outlineLvl w:val="1"/>
            </w:pPr>
          </w:p>
        </w:tc>
        <w:tc>
          <w:tcPr>
            <w:tcW w:w="8278" w:type="dxa"/>
            <w:gridSpan w:val="6"/>
            <w:shd w:val="clear" w:color="auto" w:fill="auto"/>
            <w:vAlign w:val="center"/>
          </w:tcPr>
          <w:p w14:paraId="6189F8CF">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33.66</w:t>
            </w:r>
            <w:r>
              <w:rPr>
                <w:rFonts w:hint="eastAsia" w:ascii="方正书宋_GBK" w:eastAsia="方正书宋_GBK"/>
              </w:rPr>
              <w:t>万元，其中：财政资金</w:t>
            </w:r>
            <w:r>
              <w:rPr>
                <w:rFonts w:ascii="方正书宋_GBK" w:eastAsia="方正书宋_GBK"/>
              </w:rPr>
              <w:t>33.66</w:t>
            </w:r>
            <w:r>
              <w:rPr>
                <w:rFonts w:hint="eastAsia" w:ascii="方正书宋_GBK" w:eastAsia="方正书宋_GBK"/>
              </w:rPr>
              <w:t>万元（本级资金</w:t>
            </w:r>
            <w:r>
              <w:rPr>
                <w:rFonts w:ascii="方正书宋_GBK" w:eastAsia="方正书宋_GBK"/>
              </w:rPr>
              <w:t>33.66</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万元。主要用于社区工作人员年终目标考核奖的发放。</w:t>
            </w:r>
          </w:p>
        </w:tc>
      </w:tr>
      <w:tr w14:paraId="4252A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1A7D4F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145E0D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104BB8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C536AB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02F62B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C6B1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79853D6">
            <w:pPr>
              <w:spacing w:line="300" w:lineRule="exact"/>
              <w:jc w:val="left"/>
              <w:outlineLvl w:val="1"/>
            </w:pPr>
          </w:p>
        </w:tc>
        <w:tc>
          <w:tcPr>
            <w:tcW w:w="2410" w:type="dxa"/>
            <w:gridSpan w:val="2"/>
            <w:tcBorders>
              <w:bottom w:val="single" w:color="000000" w:sz="6" w:space="0"/>
            </w:tcBorders>
            <w:shd w:val="clear" w:color="auto" w:fill="auto"/>
            <w:vAlign w:val="center"/>
          </w:tcPr>
          <w:p w14:paraId="67D42CF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7362B03">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62651848">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F16BFFF">
            <w:pPr>
              <w:spacing w:line="300" w:lineRule="exact"/>
              <w:jc w:val="center"/>
              <w:rPr>
                <w:rFonts w:ascii="方正书宋_GBK" w:eastAsia="方正书宋_GBK"/>
              </w:rPr>
            </w:pPr>
          </w:p>
        </w:tc>
      </w:tr>
      <w:tr w14:paraId="6D00F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85D1A1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7611C5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、激励各社区工作人员的工作热情和积极性</w:t>
            </w:r>
          </w:p>
          <w:p w14:paraId="11BF8B1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、保证街道办所辖社区日常工作的正常开展</w:t>
            </w:r>
          </w:p>
        </w:tc>
      </w:tr>
    </w:tbl>
    <w:p w14:paraId="45A6042A">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9D5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AA9B5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83A1172">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77AEF3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76519D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432F62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477F079">
            <w:pPr>
              <w:spacing w:line="300" w:lineRule="exact"/>
              <w:jc w:val="center"/>
              <w:rPr>
                <w:rFonts w:ascii="方正书宋_GBK" w:eastAsia="方正书宋_GBK"/>
                <w:b/>
              </w:rPr>
            </w:pPr>
            <w:r>
              <w:rPr>
                <w:rFonts w:hint="eastAsia" w:ascii="方正书宋_GBK" w:eastAsia="方正书宋_GBK"/>
                <w:b/>
              </w:rPr>
              <w:t>指标值确定依据</w:t>
            </w:r>
          </w:p>
        </w:tc>
      </w:tr>
      <w:tr w14:paraId="492A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9D53F8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F02ABB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E3B9D21">
            <w:pPr>
              <w:spacing w:line="300" w:lineRule="exact"/>
              <w:jc w:val="left"/>
              <w:rPr>
                <w:rFonts w:ascii="方正书宋_GBK" w:eastAsia="方正书宋_GBK"/>
              </w:rPr>
            </w:pPr>
            <w:r>
              <w:rPr>
                <w:rFonts w:hint="eastAsia" w:ascii="方正书宋_GBK" w:eastAsia="方正书宋_GBK"/>
              </w:rPr>
              <w:t>社区工作者年终目标考核奖足额发放到位</w:t>
            </w:r>
          </w:p>
        </w:tc>
        <w:tc>
          <w:tcPr>
            <w:tcW w:w="2891" w:type="dxa"/>
            <w:shd w:val="clear" w:color="auto" w:fill="auto"/>
            <w:vAlign w:val="center"/>
          </w:tcPr>
          <w:p w14:paraId="06D1D078">
            <w:pPr>
              <w:spacing w:line="300" w:lineRule="exact"/>
              <w:jc w:val="left"/>
              <w:rPr>
                <w:rFonts w:ascii="方正书宋_GBK" w:eastAsia="方正书宋_GBK"/>
              </w:rPr>
            </w:pPr>
            <w:r>
              <w:rPr>
                <w:rFonts w:hint="eastAsia" w:ascii="方正书宋_GBK" w:eastAsia="方正书宋_GBK"/>
              </w:rPr>
              <w:t>根据对各社区的年终考核结果确定各社区工作人员的奖金，并保证该项资金及时足额发放到位，足额到位为良。</w:t>
            </w:r>
          </w:p>
        </w:tc>
        <w:tc>
          <w:tcPr>
            <w:tcW w:w="1276" w:type="dxa"/>
            <w:shd w:val="clear" w:color="auto" w:fill="auto"/>
            <w:vAlign w:val="center"/>
          </w:tcPr>
          <w:p w14:paraId="6F6D222A">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64CB1093">
            <w:pPr>
              <w:spacing w:line="300" w:lineRule="exact"/>
              <w:jc w:val="left"/>
              <w:rPr>
                <w:rFonts w:ascii="方正书宋_GBK" w:eastAsia="方正书宋_GBK"/>
              </w:rPr>
            </w:pPr>
            <w:r>
              <w:rPr>
                <w:rFonts w:hint="eastAsia" w:ascii="方正书宋_GBK" w:eastAsia="方正书宋_GBK"/>
              </w:rPr>
              <w:t>唐高党办发</w:t>
            </w:r>
            <w:r>
              <w:rPr>
                <w:rFonts w:ascii="方正书宋_GBK" w:eastAsia="方正书宋_GBK"/>
              </w:rPr>
              <w:t>[2013]3</w:t>
            </w:r>
            <w:r>
              <w:rPr>
                <w:rFonts w:hint="eastAsia" w:ascii="方正书宋_GBK" w:eastAsia="方正书宋_GBK"/>
              </w:rPr>
              <w:t>号《关于进一步加强社区居民委员会建设工作的意见》；社区工作人员年终奖发放表</w:t>
            </w:r>
          </w:p>
        </w:tc>
      </w:tr>
      <w:tr w14:paraId="22E7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401D51">
            <w:pPr>
              <w:spacing w:line="300" w:lineRule="exact"/>
              <w:jc w:val="center"/>
              <w:rPr>
                <w:rFonts w:ascii="方正书宋_GBK" w:eastAsia="方正书宋_GBK"/>
              </w:rPr>
            </w:pPr>
          </w:p>
        </w:tc>
        <w:tc>
          <w:tcPr>
            <w:tcW w:w="1134" w:type="dxa"/>
            <w:shd w:val="clear" w:color="auto" w:fill="auto"/>
            <w:vAlign w:val="center"/>
          </w:tcPr>
          <w:p w14:paraId="432FA5FA">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9D7C619">
            <w:pPr>
              <w:spacing w:line="300" w:lineRule="exact"/>
              <w:jc w:val="left"/>
              <w:rPr>
                <w:rFonts w:ascii="方正书宋_GBK" w:eastAsia="方正书宋_GBK"/>
              </w:rPr>
            </w:pPr>
            <w:r>
              <w:rPr>
                <w:rFonts w:hint="eastAsia" w:ascii="方正书宋_GBK" w:eastAsia="方正书宋_GBK"/>
              </w:rPr>
              <w:t>社区年终考核结果</w:t>
            </w:r>
          </w:p>
        </w:tc>
        <w:tc>
          <w:tcPr>
            <w:tcW w:w="2891" w:type="dxa"/>
            <w:shd w:val="clear" w:color="auto" w:fill="auto"/>
            <w:vAlign w:val="center"/>
          </w:tcPr>
          <w:p w14:paraId="4171D546">
            <w:pPr>
              <w:spacing w:line="300" w:lineRule="exact"/>
              <w:jc w:val="left"/>
              <w:rPr>
                <w:rFonts w:ascii="方正书宋_GBK" w:eastAsia="方正书宋_GBK"/>
              </w:rPr>
            </w:pPr>
            <w:r>
              <w:rPr>
                <w:rFonts w:hint="eastAsia" w:ascii="方正书宋_GBK" w:eastAsia="方正书宋_GBK"/>
              </w:rPr>
              <w:t>社区各项工作正常开展，居委会正常运转，年终对社区进行千分制年终考核，按照考核结果评定社区等级，</w:t>
            </w:r>
            <w:r>
              <w:rPr>
                <w:rFonts w:ascii="方正书宋_GBK" w:eastAsia="方正书宋_GBK"/>
              </w:rPr>
              <w:t>900</w:t>
            </w:r>
            <w:r>
              <w:rPr>
                <w:rFonts w:hint="eastAsia" w:ascii="方正书宋_GBK" w:eastAsia="方正书宋_GBK"/>
              </w:rPr>
              <w:t>分以上为优秀社区、</w:t>
            </w:r>
            <w:r>
              <w:rPr>
                <w:rFonts w:ascii="方正书宋_GBK" w:eastAsia="方正书宋_GBK"/>
              </w:rPr>
              <w:t>600</w:t>
            </w:r>
            <w:r>
              <w:rPr>
                <w:rFonts w:hint="eastAsia" w:ascii="方正书宋_GBK" w:eastAsia="方正书宋_GBK"/>
              </w:rPr>
              <w:t>分以上为合格社区、</w:t>
            </w:r>
            <w:r>
              <w:rPr>
                <w:rFonts w:ascii="方正书宋_GBK" w:eastAsia="方正书宋_GBK"/>
              </w:rPr>
              <w:t>600</w:t>
            </w:r>
            <w:r>
              <w:rPr>
                <w:rFonts w:hint="eastAsia" w:ascii="方正书宋_GBK" w:eastAsia="方正书宋_GBK"/>
              </w:rPr>
              <w:t>分以下为不合格社区，按照评定的社区等次计算工作人员奖金</w:t>
            </w:r>
          </w:p>
        </w:tc>
        <w:tc>
          <w:tcPr>
            <w:tcW w:w="1276" w:type="dxa"/>
            <w:shd w:val="clear" w:color="auto" w:fill="auto"/>
            <w:vAlign w:val="center"/>
          </w:tcPr>
          <w:p w14:paraId="2BFDF7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600</w:t>
            </w:r>
            <w:r>
              <w:rPr>
                <w:rFonts w:hint="eastAsia" w:ascii="方正书宋_GBK" w:eastAsia="方正书宋_GBK"/>
              </w:rPr>
              <w:t>分</w:t>
            </w:r>
          </w:p>
        </w:tc>
        <w:tc>
          <w:tcPr>
            <w:tcW w:w="1701" w:type="dxa"/>
            <w:shd w:val="clear" w:color="auto" w:fill="auto"/>
            <w:vAlign w:val="center"/>
          </w:tcPr>
          <w:p w14:paraId="67A6BF90">
            <w:pPr>
              <w:spacing w:line="300" w:lineRule="exact"/>
              <w:jc w:val="left"/>
              <w:rPr>
                <w:rFonts w:ascii="方正书宋_GBK" w:eastAsia="方正书宋_GBK"/>
              </w:rPr>
            </w:pPr>
            <w:r>
              <w:rPr>
                <w:rFonts w:hint="eastAsia" w:ascii="方正书宋_GBK" w:eastAsia="方正书宋_GBK"/>
              </w:rPr>
              <w:t>唐高党办发</w:t>
            </w:r>
            <w:r>
              <w:rPr>
                <w:rFonts w:ascii="方正书宋_GBK" w:eastAsia="方正书宋_GBK"/>
              </w:rPr>
              <w:t>[2013]3</w:t>
            </w:r>
            <w:r>
              <w:rPr>
                <w:rFonts w:hint="eastAsia" w:ascii="方正书宋_GBK" w:eastAsia="方正书宋_GBK"/>
              </w:rPr>
              <w:t>号《关于进一步加强社区居民委员会建设工作的意见》；社区年终考核结果</w:t>
            </w:r>
          </w:p>
        </w:tc>
      </w:tr>
      <w:tr w14:paraId="75A4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60EE363">
            <w:pPr>
              <w:spacing w:line="300" w:lineRule="exact"/>
              <w:jc w:val="center"/>
              <w:rPr>
                <w:rFonts w:ascii="方正书宋_GBK" w:eastAsia="方正书宋_GBK"/>
              </w:rPr>
            </w:pPr>
          </w:p>
        </w:tc>
        <w:tc>
          <w:tcPr>
            <w:tcW w:w="1134" w:type="dxa"/>
            <w:shd w:val="clear" w:color="auto" w:fill="auto"/>
            <w:vAlign w:val="center"/>
          </w:tcPr>
          <w:p w14:paraId="1EB82920">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4FC5C44">
            <w:pPr>
              <w:spacing w:line="300" w:lineRule="exact"/>
              <w:jc w:val="left"/>
              <w:rPr>
                <w:rFonts w:ascii="方正书宋_GBK" w:eastAsia="方正书宋_GBK"/>
              </w:rPr>
            </w:pPr>
            <w:r>
              <w:rPr>
                <w:rFonts w:hint="eastAsia" w:ascii="方正书宋_GBK" w:eastAsia="方正书宋_GBK"/>
              </w:rPr>
              <w:t>社区年终考核目标奖发放及时</w:t>
            </w:r>
          </w:p>
        </w:tc>
        <w:tc>
          <w:tcPr>
            <w:tcW w:w="2891" w:type="dxa"/>
            <w:shd w:val="clear" w:color="auto" w:fill="auto"/>
            <w:vAlign w:val="center"/>
          </w:tcPr>
          <w:p w14:paraId="614DE377">
            <w:pPr>
              <w:spacing w:line="300" w:lineRule="exact"/>
              <w:jc w:val="left"/>
              <w:rPr>
                <w:rFonts w:ascii="方正书宋_GBK" w:eastAsia="方正书宋_GBK"/>
              </w:rPr>
            </w:pPr>
            <w:r>
              <w:rPr>
                <w:rFonts w:hint="eastAsia" w:ascii="方正书宋_GBK" w:eastAsia="方正书宋_GBK"/>
              </w:rPr>
              <w:t>社区年终考核目标奖发放及时，各社区工作正常开展，发放及时为良。</w:t>
            </w:r>
          </w:p>
        </w:tc>
        <w:tc>
          <w:tcPr>
            <w:tcW w:w="1276" w:type="dxa"/>
            <w:shd w:val="clear" w:color="auto" w:fill="auto"/>
            <w:vAlign w:val="center"/>
          </w:tcPr>
          <w:p w14:paraId="71BCB519">
            <w:pPr>
              <w:spacing w:line="300" w:lineRule="exact"/>
              <w:jc w:val="left"/>
              <w:rPr>
                <w:rFonts w:ascii="方正书宋_GBK" w:eastAsia="方正书宋_GBK"/>
              </w:rPr>
            </w:pPr>
            <w:r>
              <w:rPr>
                <w:rFonts w:hint="eastAsia" w:ascii="方正书宋_GBK" w:eastAsia="方正书宋_GBK"/>
              </w:rPr>
              <w:t>及时</w:t>
            </w:r>
          </w:p>
        </w:tc>
        <w:tc>
          <w:tcPr>
            <w:tcW w:w="1701" w:type="dxa"/>
            <w:shd w:val="clear" w:color="auto" w:fill="auto"/>
            <w:vAlign w:val="center"/>
          </w:tcPr>
          <w:p w14:paraId="5B261BE9">
            <w:pPr>
              <w:spacing w:line="300" w:lineRule="exact"/>
              <w:jc w:val="left"/>
              <w:rPr>
                <w:rFonts w:ascii="方正书宋_GBK" w:eastAsia="方正书宋_GBK"/>
              </w:rPr>
            </w:pPr>
            <w:r>
              <w:rPr>
                <w:rFonts w:hint="eastAsia" w:ascii="方正书宋_GBK" w:eastAsia="方正书宋_GBK"/>
              </w:rPr>
              <w:t>社区工作人员年终奖发放表</w:t>
            </w:r>
          </w:p>
        </w:tc>
      </w:tr>
      <w:tr w14:paraId="15D1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B9D6633">
            <w:pPr>
              <w:spacing w:line="300" w:lineRule="exact"/>
              <w:jc w:val="center"/>
              <w:rPr>
                <w:rFonts w:ascii="方正书宋_GBK" w:eastAsia="方正书宋_GBK"/>
              </w:rPr>
            </w:pPr>
          </w:p>
        </w:tc>
        <w:tc>
          <w:tcPr>
            <w:tcW w:w="1134" w:type="dxa"/>
            <w:shd w:val="clear" w:color="auto" w:fill="auto"/>
            <w:vAlign w:val="center"/>
          </w:tcPr>
          <w:p w14:paraId="6D971583">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9971824">
            <w:pPr>
              <w:spacing w:line="300" w:lineRule="exact"/>
              <w:jc w:val="left"/>
              <w:rPr>
                <w:rFonts w:ascii="方正书宋_GBK" w:eastAsia="方正书宋_GBK"/>
              </w:rPr>
            </w:pPr>
            <w:r>
              <w:rPr>
                <w:rFonts w:hint="eastAsia" w:ascii="方正书宋_GBK" w:eastAsia="方正书宋_GBK"/>
              </w:rPr>
              <w:t>年终奖核算正确率</w:t>
            </w:r>
          </w:p>
        </w:tc>
        <w:tc>
          <w:tcPr>
            <w:tcW w:w="2891" w:type="dxa"/>
            <w:shd w:val="clear" w:color="auto" w:fill="auto"/>
            <w:vAlign w:val="center"/>
          </w:tcPr>
          <w:p w14:paraId="3AABCA69">
            <w:pPr>
              <w:spacing w:line="300" w:lineRule="exact"/>
              <w:jc w:val="left"/>
              <w:rPr>
                <w:rFonts w:ascii="方正书宋_GBK" w:eastAsia="方正书宋_GBK"/>
              </w:rPr>
            </w:pPr>
            <w:r>
              <w:rPr>
                <w:rFonts w:hint="eastAsia" w:ascii="方正书宋_GBK" w:eastAsia="方正书宋_GBK"/>
              </w:rPr>
              <w:t>社区工作人员年终考核奖核算正确，不出现偏差，年终奖核算正确率为年终奖核算正确金额与年终奖应发金额的比率，正确率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7A8D2B4F">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ABF6B21">
            <w:pPr>
              <w:spacing w:line="300" w:lineRule="exact"/>
              <w:jc w:val="left"/>
              <w:rPr>
                <w:rFonts w:ascii="方正书宋_GBK" w:eastAsia="方正书宋_GBK"/>
              </w:rPr>
            </w:pPr>
            <w:r>
              <w:rPr>
                <w:rFonts w:hint="eastAsia" w:ascii="方正书宋_GBK" w:eastAsia="方正书宋_GBK"/>
              </w:rPr>
              <w:t>唐高党办发</w:t>
            </w:r>
            <w:r>
              <w:rPr>
                <w:rFonts w:ascii="方正书宋_GBK" w:eastAsia="方正书宋_GBK"/>
              </w:rPr>
              <w:t>[2013]3</w:t>
            </w:r>
            <w:r>
              <w:rPr>
                <w:rFonts w:hint="eastAsia" w:ascii="方正书宋_GBK" w:eastAsia="方正书宋_GBK"/>
              </w:rPr>
              <w:t>号《关于进一步加强社区居民委员会建设工作的意见》；社区工作人员年终奖发放表</w:t>
            </w:r>
          </w:p>
        </w:tc>
      </w:tr>
      <w:tr w14:paraId="2547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6C13084">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0B4936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2053F06">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3DEB1A37">
            <w:pPr>
              <w:spacing w:line="300" w:lineRule="exact"/>
              <w:jc w:val="left"/>
              <w:rPr>
                <w:rFonts w:ascii="方正书宋_GBK" w:eastAsia="方正书宋_GBK"/>
              </w:rPr>
            </w:pPr>
            <w:r>
              <w:rPr>
                <w:rFonts w:hint="eastAsia" w:ascii="方正书宋_GBK" w:eastAsia="方正书宋_GBK"/>
              </w:rPr>
              <w:t>社区工作人员对该项资金的投入使用满意，社会反响好，工作人员工作热情高，满意度大于等于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2EE7D74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6A9D57E9">
            <w:pPr>
              <w:spacing w:line="300" w:lineRule="exact"/>
              <w:jc w:val="left"/>
              <w:rPr>
                <w:rFonts w:ascii="方正书宋_GBK" w:eastAsia="方正书宋_GBK"/>
              </w:rPr>
            </w:pPr>
            <w:r>
              <w:rPr>
                <w:rFonts w:hint="eastAsia" w:ascii="方正书宋_GBK" w:eastAsia="方正书宋_GBK"/>
              </w:rPr>
              <w:t>问卷调查</w:t>
            </w:r>
          </w:p>
        </w:tc>
      </w:tr>
    </w:tbl>
    <w:p w14:paraId="333D4AC7">
      <w:pPr>
        <w:spacing w:line="300" w:lineRule="exact"/>
        <w:ind w:firstLine="420" w:firstLineChars="200"/>
        <w:jc w:val="left"/>
        <w:sectPr>
          <w:pgSz w:w="16838" w:h="11905" w:orient="landscape"/>
          <w:pgMar w:top="1304" w:right="1984" w:bottom="1304" w:left="1134" w:header="851" w:footer="992" w:gutter="0"/>
          <w:cols w:space="0" w:num="1"/>
          <w:docGrid w:type="lines" w:linePitch="320" w:charSpace="0"/>
        </w:sectPr>
      </w:pPr>
    </w:p>
    <w:p w14:paraId="3C370268">
      <w:pPr>
        <w:spacing w:line="300" w:lineRule="exact"/>
        <w:ind w:firstLine="420" w:firstLineChars="200"/>
        <w:jc w:val="left"/>
      </w:pPr>
    </w:p>
    <w:p w14:paraId="2A99CE0B">
      <w:pPr>
        <w:ind w:firstLine="562" w:firstLineChars="200"/>
        <w:jc w:val="center"/>
        <w:outlineLvl w:val="1"/>
        <w:rPr>
          <w:rFonts w:hAnsi="宋体"/>
          <w:b/>
          <w:sz w:val="28"/>
        </w:rPr>
      </w:pPr>
      <w:r>
        <w:rPr>
          <w:rFonts w:hint="eastAsia" w:ascii="方正仿宋_GBK" w:eastAsia="方正仿宋_GBK"/>
          <w:b/>
          <w:sz w:val="28"/>
        </w:rPr>
        <w:t>征地拆迁补偿款绩效目标表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42587816"/>
      <w:r>
        <w:rPr>
          <w:rFonts w:hint="eastAsia" w:ascii="方正仿宋_GBK" w:eastAsia="方正仿宋_GBK"/>
          <w:b/>
          <w:sz w:val="28"/>
        </w:rPr>
        <w:instrText xml:space="preserve">12、征地拆迁补偿款绩效目标表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6115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F71AEFA">
            <w:pPr>
              <w:spacing w:line="300" w:lineRule="exact"/>
              <w:jc w:val="left"/>
              <w:rPr>
                <w:rFonts w:ascii="方正书宋_GBK" w:eastAsia="方正书宋_GBK"/>
                <w:b/>
              </w:rPr>
            </w:pPr>
            <w:r>
              <w:rPr>
                <w:rFonts w:ascii="方正书宋_GBK" w:eastAsia="方正书宋_GBK"/>
                <w:b/>
              </w:rPr>
              <w:t>109002</w:t>
            </w:r>
            <w:r>
              <w:rPr>
                <w:rFonts w:hint="eastAsia" w:ascii="方正书宋_GBK" w:eastAsia="方正书宋_GBK"/>
                <w:b/>
              </w:rPr>
              <w:t>街道办事处</w:t>
            </w:r>
          </w:p>
        </w:tc>
        <w:tc>
          <w:tcPr>
            <w:tcW w:w="1701" w:type="dxa"/>
            <w:tcBorders>
              <w:top w:val="single" w:color="FFFFFF" w:sz="6" w:space="0"/>
              <w:left w:val="single" w:color="FFFFFF" w:sz="6" w:space="0"/>
              <w:right w:val="single" w:color="FFFFFF" w:sz="6" w:space="0"/>
            </w:tcBorders>
            <w:shd w:val="clear" w:color="auto" w:fill="auto"/>
            <w:vAlign w:val="center"/>
          </w:tcPr>
          <w:p w14:paraId="5F0CBCD8">
            <w:pPr>
              <w:spacing w:line="300" w:lineRule="exact"/>
              <w:jc w:val="right"/>
              <w:rPr>
                <w:rFonts w:ascii="方正书宋_GBK" w:eastAsia="方正书宋_GBK"/>
              </w:rPr>
            </w:pPr>
            <w:r>
              <w:rPr>
                <w:rFonts w:hint="eastAsia" w:ascii="方正书宋_GBK" w:eastAsia="方正书宋_GBK"/>
              </w:rPr>
              <w:t>单位：万元</w:t>
            </w:r>
          </w:p>
        </w:tc>
      </w:tr>
      <w:tr w14:paraId="160EF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C6D09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29AB665">
            <w:pPr>
              <w:spacing w:line="300" w:lineRule="exact"/>
              <w:jc w:val="left"/>
              <w:rPr>
                <w:rFonts w:ascii="方正书宋_GBK" w:eastAsia="方正书宋_GBK"/>
              </w:rPr>
            </w:pPr>
            <w:r>
              <w:rPr>
                <w:rFonts w:ascii="方正书宋_GBK" w:eastAsia="方正书宋_GBK"/>
              </w:rPr>
              <w:t>109-2101-JBN-V65L</w:t>
            </w:r>
          </w:p>
        </w:tc>
        <w:tc>
          <w:tcPr>
            <w:tcW w:w="1587" w:type="dxa"/>
            <w:shd w:val="clear" w:color="auto" w:fill="auto"/>
            <w:vAlign w:val="center"/>
          </w:tcPr>
          <w:p w14:paraId="4FA2F0A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07BA1477">
            <w:pPr>
              <w:spacing w:line="300" w:lineRule="exact"/>
              <w:jc w:val="left"/>
              <w:rPr>
                <w:rFonts w:ascii="方正书宋_GBK" w:eastAsia="方正书宋_GBK"/>
              </w:rPr>
            </w:pPr>
            <w:r>
              <w:rPr>
                <w:rFonts w:hint="eastAsia" w:ascii="方正书宋_GBK" w:eastAsia="方正书宋_GBK"/>
              </w:rPr>
              <w:t>征地拆迁补偿款</w:t>
            </w:r>
          </w:p>
        </w:tc>
      </w:tr>
      <w:tr w14:paraId="09259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40502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3556528">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5650720">
            <w:pPr>
              <w:spacing w:line="300" w:lineRule="exact"/>
              <w:jc w:val="left"/>
              <w:rPr>
                <w:rFonts w:ascii="方正书宋_GBK" w:eastAsia="方正书宋_GBK"/>
              </w:rPr>
            </w:pPr>
            <w:r>
              <w:rPr>
                <w:rFonts w:ascii="方正书宋_GBK" w:eastAsia="方正书宋_GBK"/>
              </w:rPr>
              <w:t>70.00</w:t>
            </w:r>
          </w:p>
        </w:tc>
        <w:tc>
          <w:tcPr>
            <w:tcW w:w="1587" w:type="dxa"/>
            <w:shd w:val="clear" w:color="auto" w:fill="auto"/>
            <w:vAlign w:val="center"/>
          </w:tcPr>
          <w:p w14:paraId="187E504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1386836">
            <w:pPr>
              <w:spacing w:line="300" w:lineRule="exact"/>
              <w:jc w:val="left"/>
              <w:rPr>
                <w:rFonts w:ascii="方正书宋_GBK" w:eastAsia="方正书宋_GBK"/>
              </w:rPr>
            </w:pPr>
            <w:r>
              <w:rPr>
                <w:rFonts w:ascii="方正书宋_GBK" w:eastAsia="方正书宋_GBK"/>
              </w:rPr>
              <w:t>70.00</w:t>
            </w:r>
          </w:p>
        </w:tc>
        <w:tc>
          <w:tcPr>
            <w:tcW w:w="1276" w:type="dxa"/>
            <w:shd w:val="clear" w:color="auto" w:fill="auto"/>
            <w:vAlign w:val="center"/>
          </w:tcPr>
          <w:p w14:paraId="05C9FBC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DB1AA21">
            <w:pPr>
              <w:spacing w:line="300" w:lineRule="exact"/>
              <w:jc w:val="left"/>
              <w:rPr>
                <w:rFonts w:ascii="方正书宋_GBK" w:eastAsia="方正书宋_GBK"/>
              </w:rPr>
            </w:pPr>
          </w:p>
        </w:tc>
      </w:tr>
      <w:tr w14:paraId="16DA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E803ACA">
            <w:pPr>
              <w:spacing w:line="300" w:lineRule="exact"/>
              <w:jc w:val="left"/>
              <w:outlineLvl w:val="1"/>
            </w:pPr>
          </w:p>
        </w:tc>
        <w:tc>
          <w:tcPr>
            <w:tcW w:w="8278" w:type="dxa"/>
            <w:gridSpan w:val="6"/>
            <w:shd w:val="clear" w:color="auto" w:fill="auto"/>
            <w:vAlign w:val="center"/>
          </w:tcPr>
          <w:p w14:paraId="25B7B045">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70</w:t>
            </w:r>
            <w:r>
              <w:rPr>
                <w:rFonts w:hint="eastAsia" w:ascii="方正书宋_GBK" w:eastAsia="方正书宋_GBK"/>
              </w:rPr>
              <w:t>万元，其中：财政资金</w:t>
            </w:r>
            <w:r>
              <w:rPr>
                <w:rFonts w:ascii="方正书宋_GBK" w:eastAsia="方正书宋_GBK"/>
              </w:rPr>
              <w:t>70</w:t>
            </w:r>
            <w:r>
              <w:rPr>
                <w:rFonts w:hint="eastAsia" w:ascii="方正书宋_GBK" w:eastAsia="方正书宋_GBK"/>
              </w:rPr>
              <w:t>万元（本级资金</w:t>
            </w:r>
            <w:r>
              <w:rPr>
                <w:rFonts w:ascii="方正书宋_GBK" w:eastAsia="方正书宋_GBK"/>
              </w:rPr>
              <w:t>70</w:t>
            </w:r>
            <w:r>
              <w:rPr>
                <w:rFonts w:hint="eastAsia" w:ascii="方正书宋_GBK" w:eastAsia="方正书宋_GBK"/>
              </w:rPr>
              <w:t>万元，上级转移支付资金</w:t>
            </w:r>
            <w:r>
              <w:rPr>
                <w:rFonts w:ascii="方正书宋_GBK" w:eastAsia="方正书宋_GBK"/>
              </w:rPr>
              <w:t>0</w:t>
            </w:r>
            <w:r>
              <w:rPr>
                <w:rFonts w:hint="eastAsia" w:ascii="方正书宋_GBK" w:eastAsia="方正书宋_GBK"/>
              </w:rPr>
              <w:t>万元），其他资金</w:t>
            </w:r>
            <w:r>
              <w:rPr>
                <w:rFonts w:ascii="方正书宋_GBK" w:eastAsia="方正书宋_GBK"/>
              </w:rPr>
              <w:t>0</w:t>
            </w:r>
            <w:r>
              <w:rPr>
                <w:rFonts w:hint="eastAsia" w:ascii="方正书宋_GBK" w:eastAsia="方正书宋_GBK"/>
              </w:rPr>
              <w:t>万元。主要用于：</w:t>
            </w:r>
            <w:r>
              <w:rPr>
                <w:rFonts w:ascii="方正书宋_GBK" w:eastAsia="方正书宋_GBK"/>
              </w:rPr>
              <w:t>1.</w:t>
            </w:r>
            <w:r>
              <w:rPr>
                <w:rFonts w:hint="eastAsia" w:ascii="方正书宋_GBK" w:eastAsia="方正书宋_GBK"/>
              </w:rPr>
              <w:t>边角地的征地拆迁补偿</w:t>
            </w:r>
            <w:r>
              <w:rPr>
                <w:rFonts w:ascii="方正书宋_GBK" w:eastAsia="方正书宋_GBK"/>
              </w:rPr>
              <w:t>50</w:t>
            </w:r>
            <w:r>
              <w:rPr>
                <w:rFonts w:hint="eastAsia" w:ascii="方正书宋_GBK" w:eastAsia="方正书宋_GBK"/>
              </w:rPr>
              <w:t>万元；</w:t>
            </w:r>
            <w:r>
              <w:rPr>
                <w:rFonts w:ascii="方正书宋_GBK" w:eastAsia="方正书宋_GBK"/>
              </w:rPr>
              <w:t>2.</w:t>
            </w:r>
            <w:r>
              <w:rPr>
                <w:rFonts w:hint="eastAsia" w:ascii="方正书宋_GBK" w:eastAsia="方正书宋_GBK"/>
              </w:rPr>
              <w:t>对许鄄子村一处大院进行强制清场</w:t>
            </w:r>
            <w:r>
              <w:rPr>
                <w:rFonts w:ascii="方正书宋_GBK" w:eastAsia="方正书宋_GBK"/>
              </w:rPr>
              <w:t>20</w:t>
            </w:r>
            <w:r>
              <w:rPr>
                <w:rFonts w:hint="eastAsia" w:ascii="方正书宋_GBK" w:eastAsia="方正书宋_GBK"/>
              </w:rPr>
              <w:t>万元。</w:t>
            </w:r>
          </w:p>
        </w:tc>
      </w:tr>
      <w:tr w14:paraId="04FF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AA630A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6CE5C1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0CAB58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5935D8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D37C93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99E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7CFD259">
            <w:pPr>
              <w:spacing w:line="300" w:lineRule="exact"/>
              <w:jc w:val="left"/>
              <w:outlineLvl w:val="1"/>
            </w:pPr>
          </w:p>
        </w:tc>
        <w:tc>
          <w:tcPr>
            <w:tcW w:w="2410" w:type="dxa"/>
            <w:gridSpan w:val="2"/>
            <w:tcBorders>
              <w:bottom w:val="single" w:color="000000" w:sz="6" w:space="0"/>
            </w:tcBorders>
            <w:shd w:val="clear" w:color="auto" w:fill="auto"/>
            <w:vAlign w:val="center"/>
          </w:tcPr>
          <w:p w14:paraId="010E384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5EFF17F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75D6A9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A09095C">
            <w:pPr>
              <w:spacing w:line="300" w:lineRule="exact"/>
              <w:jc w:val="center"/>
              <w:rPr>
                <w:rFonts w:ascii="方正书宋_GBK" w:eastAsia="方正书宋_GBK"/>
              </w:rPr>
            </w:pPr>
            <w:r>
              <w:rPr>
                <w:rFonts w:ascii="方正书宋_GBK" w:eastAsia="方正书宋_GBK"/>
              </w:rPr>
              <w:t>100.00</w:t>
            </w:r>
          </w:p>
        </w:tc>
      </w:tr>
      <w:tr w14:paraId="0609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D6A464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B4AE7E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、保证辖区内边角地征收工作及时，补偿款发放到位</w:t>
            </w:r>
          </w:p>
          <w:p w14:paraId="0B738BE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、保证边角地清场及时，不影响整体的征地速度</w:t>
            </w:r>
          </w:p>
        </w:tc>
      </w:tr>
    </w:tbl>
    <w:p w14:paraId="5E520B78">
      <w:pPr>
        <w:spacing w:line="14" w:lineRule="exact"/>
        <w:ind w:firstLine="420" w:firstLineChars="200"/>
        <w:jc w:val="center"/>
        <w:rPr>
          <w:rFonts w:hAnsi="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FAA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E0A5CB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390669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EEBB17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A63C19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CD27F8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74778EB">
            <w:pPr>
              <w:spacing w:line="300" w:lineRule="exact"/>
              <w:jc w:val="center"/>
              <w:rPr>
                <w:rFonts w:ascii="方正书宋_GBK" w:eastAsia="方正书宋_GBK"/>
                <w:b/>
              </w:rPr>
            </w:pPr>
            <w:r>
              <w:rPr>
                <w:rFonts w:hint="eastAsia" w:ascii="方正书宋_GBK" w:eastAsia="方正书宋_GBK"/>
                <w:b/>
              </w:rPr>
              <w:t>指标值确定依据</w:t>
            </w:r>
          </w:p>
        </w:tc>
      </w:tr>
      <w:tr w14:paraId="272C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EDCF3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5B439E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DCA9634">
            <w:pPr>
              <w:spacing w:line="300" w:lineRule="exact"/>
              <w:jc w:val="left"/>
              <w:rPr>
                <w:rFonts w:ascii="方正书宋_GBK" w:eastAsia="方正书宋_GBK"/>
              </w:rPr>
            </w:pPr>
            <w:r>
              <w:rPr>
                <w:rFonts w:hint="eastAsia" w:ascii="方正书宋_GBK" w:eastAsia="方正书宋_GBK"/>
              </w:rPr>
              <w:t>边角地征收完成率</w:t>
            </w:r>
          </w:p>
        </w:tc>
        <w:tc>
          <w:tcPr>
            <w:tcW w:w="2891" w:type="dxa"/>
            <w:shd w:val="clear" w:color="auto" w:fill="auto"/>
            <w:vAlign w:val="center"/>
          </w:tcPr>
          <w:p w14:paraId="1F317A55">
            <w:pPr>
              <w:spacing w:line="300" w:lineRule="exact"/>
              <w:jc w:val="left"/>
              <w:rPr>
                <w:rFonts w:ascii="方正书宋_GBK" w:eastAsia="方正书宋_GBK"/>
              </w:rPr>
            </w:pPr>
            <w:r>
              <w:rPr>
                <w:rFonts w:hint="eastAsia" w:ascii="方正书宋_GBK" w:eastAsia="方正书宋_GBK"/>
              </w:rPr>
              <w:t>本年度已征收的边角地亩数与管委会计划征收亩数的比例，</w:t>
            </w:r>
            <w:r>
              <w:rPr>
                <w:rFonts w:ascii="方正书宋_GBK" w:eastAsia="方正书宋_GBK"/>
              </w:rPr>
              <w:t>100%</w:t>
            </w:r>
            <w:r>
              <w:rPr>
                <w:rFonts w:hint="eastAsia" w:ascii="方正书宋_GBK" w:eastAsia="方正书宋_GBK"/>
              </w:rPr>
              <w:t>完成为良。</w:t>
            </w:r>
          </w:p>
        </w:tc>
        <w:tc>
          <w:tcPr>
            <w:tcW w:w="1276" w:type="dxa"/>
            <w:shd w:val="clear" w:color="auto" w:fill="auto"/>
            <w:vAlign w:val="center"/>
          </w:tcPr>
          <w:p w14:paraId="4B52811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5724760">
            <w:pPr>
              <w:spacing w:line="300" w:lineRule="exact"/>
              <w:jc w:val="left"/>
              <w:rPr>
                <w:rFonts w:ascii="方正书宋_GBK" w:eastAsia="方正书宋_GBK"/>
              </w:rPr>
            </w:pPr>
            <w:r>
              <w:rPr>
                <w:rFonts w:hint="eastAsia" w:ascii="方正书宋_GBK" w:eastAsia="方正书宋_GBK"/>
              </w:rPr>
              <w:t>边角地征地台账</w:t>
            </w:r>
          </w:p>
        </w:tc>
      </w:tr>
      <w:tr w14:paraId="3D8B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454C67">
            <w:pPr>
              <w:spacing w:line="300" w:lineRule="exact"/>
              <w:jc w:val="center"/>
              <w:rPr>
                <w:rFonts w:ascii="方正书宋_GBK" w:eastAsia="方正书宋_GBK"/>
              </w:rPr>
            </w:pPr>
          </w:p>
        </w:tc>
        <w:tc>
          <w:tcPr>
            <w:tcW w:w="1134" w:type="dxa"/>
            <w:shd w:val="clear" w:color="auto" w:fill="auto"/>
            <w:vAlign w:val="center"/>
          </w:tcPr>
          <w:p w14:paraId="0CF2D7F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4923EF5">
            <w:pPr>
              <w:spacing w:line="300" w:lineRule="exact"/>
              <w:jc w:val="left"/>
              <w:rPr>
                <w:rFonts w:ascii="方正书宋_GBK" w:eastAsia="方正书宋_GBK"/>
              </w:rPr>
            </w:pPr>
            <w:r>
              <w:rPr>
                <w:rFonts w:hint="eastAsia" w:ascii="方正书宋_GBK" w:eastAsia="方正书宋_GBK"/>
              </w:rPr>
              <w:t>资金拨付足额</w:t>
            </w:r>
          </w:p>
        </w:tc>
        <w:tc>
          <w:tcPr>
            <w:tcW w:w="2891" w:type="dxa"/>
            <w:shd w:val="clear" w:color="auto" w:fill="auto"/>
            <w:vAlign w:val="center"/>
          </w:tcPr>
          <w:p w14:paraId="37FE8B2F">
            <w:pPr>
              <w:spacing w:line="300" w:lineRule="exact"/>
              <w:jc w:val="left"/>
              <w:rPr>
                <w:rFonts w:ascii="方正书宋_GBK" w:eastAsia="方正书宋_GBK"/>
              </w:rPr>
            </w:pPr>
            <w:r>
              <w:rPr>
                <w:rFonts w:hint="eastAsia" w:ascii="方正书宋_GBK" w:eastAsia="方正书宋_GBK"/>
              </w:rPr>
              <w:t>能够保证每项街道办辖区内边角地征收范围内涉征户补偿款和项目清场费用的支付，该项资金支付足额为良。</w:t>
            </w:r>
          </w:p>
        </w:tc>
        <w:tc>
          <w:tcPr>
            <w:tcW w:w="1276" w:type="dxa"/>
            <w:shd w:val="clear" w:color="auto" w:fill="auto"/>
            <w:vAlign w:val="center"/>
          </w:tcPr>
          <w:p w14:paraId="431BD312">
            <w:pPr>
              <w:spacing w:line="300" w:lineRule="exact"/>
              <w:jc w:val="left"/>
              <w:rPr>
                <w:rFonts w:ascii="方正书宋_GBK" w:eastAsia="方正书宋_GBK"/>
              </w:rPr>
            </w:pPr>
            <w:r>
              <w:rPr>
                <w:rFonts w:hint="eastAsia" w:ascii="方正书宋_GBK" w:eastAsia="方正书宋_GBK"/>
              </w:rPr>
              <w:t>足额</w:t>
            </w:r>
          </w:p>
        </w:tc>
        <w:tc>
          <w:tcPr>
            <w:tcW w:w="1701" w:type="dxa"/>
            <w:shd w:val="clear" w:color="auto" w:fill="auto"/>
            <w:vAlign w:val="center"/>
          </w:tcPr>
          <w:p w14:paraId="093BA207">
            <w:pPr>
              <w:spacing w:line="300" w:lineRule="exact"/>
              <w:jc w:val="left"/>
              <w:rPr>
                <w:rFonts w:ascii="方正书宋_GBK" w:eastAsia="方正书宋_GBK"/>
              </w:rPr>
            </w:pPr>
            <w:r>
              <w:rPr>
                <w:rFonts w:hint="eastAsia" w:ascii="方正书宋_GBK" w:eastAsia="方正书宋_GBK"/>
              </w:rPr>
              <w:t>边角地征地协议；银行回单</w:t>
            </w:r>
          </w:p>
        </w:tc>
      </w:tr>
      <w:tr w14:paraId="4EC5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AB3CE8">
            <w:pPr>
              <w:spacing w:line="300" w:lineRule="exact"/>
              <w:jc w:val="center"/>
              <w:rPr>
                <w:rFonts w:ascii="方正书宋_GBK" w:eastAsia="方正书宋_GBK"/>
              </w:rPr>
            </w:pPr>
          </w:p>
        </w:tc>
        <w:tc>
          <w:tcPr>
            <w:tcW w:w="1134" w:type="dxa"/>
            <w:shd w:val="clear" w:color="auto" w:fill="auto"/>
            <w:vAlign w:val="center"/>
          </w:tcPr>
          <w:p w14:paraId="425DD1B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AE85E0C">
            <w:pPr>
              <w:spacing w:line="300" w:lineRule="exact"/>
              <w:jc w:val="left"/>
              <w:rPr>
                <w:rFonts w:ascii="方正书宋_GBK" w:eastAsia="方正书宋_GBK"/>
              </w:rPr>
            </w:pPr>
            <w:r>
              <w:rPr>
                <w:rFonts w:hint="eastAsia" w:ascii="方正书宋_GBK" w:eastAsia="方正书宋_GBK"/>
              </w:rPr>
              <w:t>清场核量准确率</w:t>
            </w:r>
          </w:p>
        </w:tc>
        <w:tc>
          <w:tcPr>
            <w:tcW w:w="2891" w:type="dxa"/>
            <w:shd w:val="clear" w:color="auto" w:fill="auto"/>
            <w:vAlign w:val="center"/>
          </w:tcPr>
          <w:p w14:paraId="31B75103">
            <w:pPr>
              <w:spacing w:line="300" w:lineRule="exact"/>
              <w:jc w:val="left"/>
              <w:rPr>
                <w:rFonts w:ascii="方正书宋_GBK" w:eastAsia="方正书宋_GBK"/>
              </w:rPr>
            </w:pPr>
            <w:r>
              <w:rPr>
                <w:rFonts w:hint="eastAsia" w:ascii="方正书宋_GBK" w:eastAsia="方正书宋_GBK"/>
              </w:rPr>
              <w:t>需清场地块评估核量准确，清场核量准确率为核量亩数与实际亩数的比率，核算准确率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36A2114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6D1A0D1">
            <w:pPr>
              <w:spacing w:line="300" w:lineRule="exact"/>
              <w:jc w:val="left"/>
              <w:rPr>
                <w:rFonts w:ascii="方正书宋_GBK" w:eastAsia="方正书宋_GBK"/>
              </w:rPr>
            </w:pPr>
            <w:r>
              <w:rPr>
                <w:rFonts w:hint="eastAsia" w:ascii="方正书宋_GBK" w:eastAsia="方正书宋_GBK"/>
              </w:rPr>
              <w:t>清场核量评估报告</w:t>
            </w:r>
          </w:p>
        </w:tc>
      </w:tr>
      <w:tr w14:paraId="37969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015AB1">
            <w:pPr>
              <w:spacing w:line="300" w:lineRule="exact"/>
              <w:jc w:val="center"/>
              <w:rPr>
                <w:rFonts w:ascii="方正书宋_GBK" w:eastAsia="方正书宋_GBK"/>
              </w:rPr>
            </w:pPr>
          </w:p>
        </w:tc>
        <w:tc>
          <w:tcPr>
            <w:tcW w:w="1134" w:type="dxa"/>
            <w:shd w:val="clear" w:color="auto" w:fill="auto"/>
            <w:vAlign w:val="center"/>
          </w:tcPr>
          <w:p w14:paraId="1DF5CB3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5344A3B">
            <w:pPr>
              <w:spacing w:line="300" w:lineRule="exact"/>
              <w:jc w:val="left"/>
              <w:rPr>
                <w:rFonts w:ascii="方正书宋_GBK" w:eastAsia="方正书宋_GBK"/>
              </w:rPr>
            </w:pPr>
            <w:r>
              <w:rPr>
                <w:rFonts w:hint="eastAsia" w:ascii="方正书宋_GBK" w:eastAsia="方正书宋_GBK"/>
              </w:rPr>
              <w:t>涉征户补偿款核算准确率</w:t>
            </w:r>
          </w:p>
        </w:tc>
        <w:tc>
          <w:tcPr>
            <w:tcW w:w="2891" w:type="dxa"/>
            <w:shd w:val="clear" w:color="auto" w:fill="auto"/>
            <w:vAlign w:val="center"/>
          </w:tcPr>
          <w:p w14:paraId="585A4192">
            <w:pPr>
              <w:spacing w:line="300" w:lineRule="exact"/>
              <w:jc w:val="left"/>
              <w:rPr>
                <w:rFonts w:ascii="方正书宋_GBK" w:eastAsia="方正书宋_GBK"/>
              </w:rPr>
            </w:pPr>
            <w:r>
              <w:rPr>
                <w:rFonts w:hint="eastAsia" w:ascii="方正书宋_GBK" w:eastAsia="方正书宋_GBK"/>
              </w:rPr>
              <w:t>涉征户人数、亩数和补偿款数量核算准确，核算准确率为核算数与实际数的比率，核算准确率</w:t>
            </w:r>
            <w:r>
              <w:rPr>
                <w:rFonts w:ascii="方正书宋_GBK" w:eastAsia="方正书宋_GBK"/>
              </w:rPr>
              <w:t>100%</w:t>
            </w:r>
            <w:r>
              <w:rPr>
                <w:rFonts w:hint="eastAsia" w:ascii="方正书宋_GBK" w:eastAsia="方正书宋_GBK"/>
              </w:rPr>
              <w:t>为良。</w:t>
            </w:r>
          </w:p>
        </w:tc>
        <w:tc>
          <w:tcPr>
            <w:tcW w:w="1276" w:type="dxa"/>
            <w:shd w:val="clear" w:color="auto" w:fill="auto"/>
            <w:vAlign w:val="center"/>
          </w:tcPr>
          <w:p w14:paraId="322C16A8">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23E4C3A">
            <w:pPr>
              <w:spacing w:line="300" w:lineRule="exact"/>
              <w:jc w:val="left"/>
              <w:rPr>
                <w:rFonts w:ascii="方正书宋_GBK" w:eastAsia="方正书宋_GBK"/>
              </w:rPr>
            </w:pPr>
            <w:r>
              <w:rPr>
                <w:rFonts w:hint="eastAsia" w:ascii="方正书宋_GBK" w:eastAsia="方正书宋_GBK"/>
              </w:rPr>
              <w:t>边角地征收协议；银行回单</w:t>
            </w:r>
          </w:p>
        </w:tc>
      </w:tr>
      <w:tr w14:paraId="32EA4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7F84F7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8840C0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8DEF346">
            <w:pPr>
              <w:spacing w:line="300" w:lineRule="exact"/>
              <w:jc w:val="left"/>
              <w:rPr>
                <w:rFonts w:ascii="方正书宋_GBK" w:eastAsia="方正书宋_GBK"/>
              </w:rPr>
            </w:pPr>
            <w:r>
              <w:rPr>
                <w:rFonts w:hint="eastAsia" w:ascii="方正书宋_GBK" w:eastAsia="方正书宋_GBK"/>
              </w:rPr>
              <w:t>服务对象对资金投入效果满意度</w:t>
            </w:r>
          </w:p>
        </w:tc>
        <w:tc>
          <w:tcPr>
            <w:tcW w:w="2891" w:type="dxa"/>
            <w:shd w:val="clear" w:color="auto" w:fill="auto"/>
            <w:vAlign w:val="center"/>
          </w:tcPr>
          <w:p w14:paraId="0904C761">
            <w:pPr>
              <w:spacing w:line="300" w:lineRule="exact"/>
              <w:jc w:val="left"/>
              <w:rPr>
                <w:rFonts w:ascii="方正书宋_GBK" w:eastAsia="方正书宋_GBK"/>
              </w:rPr>
            </w:pPr>
            <w:r>
              <w:rPr>
                <w:rFonts w:hint="eastAsia" w:ascii="方正书宋_GBK" w:eastAsia="方正书宋_GBK"/>
              </w:rPr>
              <w:t>边角地涉征群众对补偿款发放满意，社会反响好，涉征群众对该项资金使用满意度大于等于</w:t>
            </w:r>
            <w:r>
              <w:rPr>
                <w:rFonts w:ascii="方正书宋_GBK" w:eastAsia="方正书宋_GBK"/>
              </w:rPr>
              <w:t>80%</w:t>
            </w:r>
            <w:r>
              <w:rPr>
                <w:rFonts w:hint="eastAsia" w:ascii="方正书宋_GBK" w:eastAsia="方正书宋_GBK"/>
              </w:rPr>
              <w:t>为良。</w:t>
            </w:r>
          </w:p>
        </w:tc>
        <w:tc>
          <w:tcPr>
            <w:tcW w:w="1276" w:type="dxa"/>
            <w:shd w:val="clear" w:color="auto" w:fill="auto"/>
            <w:vAlign w:val="center"/>
          </w:tcPr>
          <w:p w14:paraId="3B9456E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1E28D0F">
            <w:pPr>
              <w:spacing w:line="300" w:lineRule="exact"/>
              <w:jc w:val="left"/>
              <w:rPr>
                <w:rFonts w:ascii="方正书宋_GBK" w:eastAsia="方正书宋_GBK"/>
              </w:rPr>
            </w:pPr>
            <w:r>
              <w:rPr>
                <w:rFonts w:hint="eastAsia" w:ascii="方正书宋_GBK" w:eastAsia="方正书宋_GBK"/>
              </w:rPr>
              <w:t>问卷调查</w:t>
            </w:r>
          </w:p>
        </w:tc>
      </w:tr>
    </w:tbl>
    <w:p w14:paraId="44093421">
      <w:pPr>
        <w:spacing w:line="560" w:lineRule="exact"/>
        <w:ind w:firstLine="640" w:firstLineChars="200"/>
        <w:rPr>
          <w:rFonts w:ascii="仿宋_GB2312" w:eastAsia="仿宋_GB2312"/>
          <w:sz w:val="32"/>
          <w:szCs w:val="32"/>
        </w:rPr>
      </w:pPr>
    </w:p>
    <w:p w14:paraId="3E1CD14C">
      <w:pPr>
        <w:numPr>
          <w:ilvl w:val="0"/>
          <w:numId w:val="9"/>
        </w:numPr>
        <w:spacing w:line="560" w:lineRule="exact"/>
        <w:ind w:firstLine="723" w:firstLineChars="200"/>
        <w:rPr>
          <w:rFonts w:ascii="仿宋_GB2312" w:hAnsi="仿宋_GB2312" w:eastAsia="仿宋_GB2312" w:cs="仿宋_GB2312"/>
          <w:b/>
          <w:sz w:val="36"/>
          <w:szCs w:val="36"/>
        </w:rPr>
      </w:pPr>
      <w:r>
        <w:rPr>
          <w:rFonts w:hint="eastAsia" w:ascii="仿宋_GB2312" w:hAnsi="仿宋_GB2312" w:eastAsia="仿宋_GB2312" w:cs="仿宋_GB2312"/>
          <w:b/>
          <w:sz w:val="36"/>
          <w:szCs w:val="36"/>
        </w:rPr>
        <w:t>政府采购预算情况</w:t>
      </w:r>
      <w:r>
        <w:rPr>
          <w:rFonts w:hint="eastAsia" w:ascii="仿宋_GB2312" w:hAnsi="仿宋_GB2312" w:eastAsia="仿宋_GB2312" w:cs="仿宋_GB2312"/>
          <w:b/>
          <w:sz w:val="36"/>
          <w:szCs w:val="36"/>
        </w:rPr>
        <w:tab/>
      </w:r>
    </w:p>
    <w:p w14:paraId="629392A0">
      <w:pPr>
        <w:spacing w:line="300" w:lineRule="exact"/>
        <w:jc w:val="left"/>
        <w:outlineLvl w:val="0"/>
        <w:rPr>
          <w:rFonts w:ascii="仿宋_GB2312" w:hAnsi="仿宋_GB2312" w:eastAsia="仿宋_GB2312" w:cs="仿宋_GB2312"/>
          <w:sz w:val="32"/>
        </w:rPr>
      </w:pPr>
      <w:r>
        <w:rPr>
          <w:rFonts w:hint="eastAsia" w:ascii="仿宋_GB2312" w:hAnsi="仿宋_GB2312" w:eastAsia="仿宋_GB2312" w:cs="仿宋_GB2312"/>
          <w:sz w:val="32"/>
        </w:rPr>
        <w:t>2020年我部门有2个项目列入政府采购预算，总金额为447.85万元，具体情况详见下表：</w:t>
      </w:r>
    </w:p>
    <w:p w14:paraId="145EF843">
      <w:pPr>
        <w:spacing w:line="300" w:lineRule="exact"/>
        <w:jc w:val="left"/>
        <w:outlineLvl w:val="0"/>
        <w:rPr>
          <w:rFonts w:ascii="仿宋_GB2312" w:hAnsi="仿宋_GB2312" w:eastAsia="仿宋_GB2312" w:cs="仿宋_GB2312"/>
          <w:sz w:val="32"/>
        </w:rPr>
      </w:pPr>
    </w:p>
    <w:p w14:paraId="4AA98239">
      <w:pPr>
        <w:jc w:val="center"/>
        <w:outlineLvl w:val="0"/>
        <w:rPr>
          <w:rFonts w:ascii="仿宋_GB2312" w:hAnsi="仿宋_GB2312" w:eastAsia="仿宋_GB2312" w:cs="仿宋_GB2312"/>
          <w:sz w:val="32"/>
        </w:rPr>
      </w:pPr>
    </w:p>
    <w:p w14:paraId="6E23E1DA">
      <w:pPr>
        <w:jc w:val="center"/>
        <w:outlineLvl w:val="0"/>
        <w:rPr>
          <w:rFonts w:ascii="仿宋_GB2312" w:hAnsi="仿宋_GB2312" w:eastAsia="仿宋_GB2312" w:cs="仿宋_GB2312"/>
          <w:sz w:val="32"/>
        </w:rPr>
      </w:pPr>
      <w:r>
        <w:rPr>
          <w:rFonts w:hint="eastAsia" w:ascii="仿宋_GB2312" w:hAnsi="仿宋_GB2312" w:eastAsia="仿宋_GB2312" w:cs="仿宋_GB2312"/>
          <w:sz w:val="32"/>
        </w:rPr>
        <w:t>部门政府采购预算</w:t>
      </w:r>
    </w:p>
    <w:tbl>
      <w:tblPr>
        <w:tblStyle w:val="5"/>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9"/>
        <w:gridCol w:w="1162"/>
        <w:gridCol w:w="965"/>
        <w:gridCol w:w="1054"/>
        <w:gridCol w:w="964"/>
        <w:gridCol w:w="964"/>
        <w:gridCol w:w="986"/>
        <w:gridCol w:w="964"/>
        <w:gridCol w:w="964"/>
        <w:gridCol w:w="964"/>
        <w:gridCol w:w="964"/>
        <w:gridCol w:w="964"/>
        <w:gridCol w:w="964"/>
        <w:gridCol w:w="909"/>
      </w:tblGrid>
      <w:tr w14:paraId="032C1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vAlign w:val="center"/>
          </w:tcPr>
          <w:p w14:paraId="7FDB2EDC">
            <w:pPr>
              <w:spacing w:line="300" w:lineRule="exact"/>
              <w:jc w:val="left"/>
              <w:rPr>
                <w:rFonts w:ascii="方正小标宋_GBK" w:eastAsia="方正小标宋_GBK"/>
                <w:sz w:val="24"/>
              </w:rPr>
            </w:pPr>
            <w:r>
              <w:rPr>
                <w:rFonts w:ascii="方正小标宋_GBK" w:eastAsia="方正小标宋_GBK"/>
                <w:sz w:val="24"/>
              </w:rPr>
              <w:t>10</w:t>
            </w:r>
            <w:r>
              <w:rPr>
                <w:rFonts w:hint="eastAsia" w:ascii="方正小标宋_GBK" w:eastAsia="方正小标宋_GBK"/>
                <w:sz w:val="24"/>
              </w:rPr>
              <w:t>9街道办</w:t>
            </w:r>
          </w:p>
        </w:tc>
        <w:tc>
          <w:tcPr>
            <w:tcW w:w="6693" w:type="dxa"/>
            <w:gridSpan w:val="7"/>
            <w:tcBorders>
              <w:top w:val="single" w:color="FFFFFF" w:sz="6" w:space="0"/>
              <w:left w:val="single" w:color="FFFFFF" w:sz="6" w:space="0"/>
              <w:right w:val="single" w:color="FFFFFF" w:sz="6" w:space="0"/>
            </w:tcBorders>
            <w:vAlign w:val="center"/>
          </w:tcPr>
          <w:p w14:paraId="246C28CC">
            <w:pPr>
              <w:spacing w:line="300" w:lineRule="exact"/>
              <w:jc w:val="right"/>
              <w:rPr>
                <w:rFonts w:ascii="方正书宋_GBK" w:eastAsia="方正书宋_GBK"/>
                <w:sz w:val="24"/>
              </w:rPr>
            </w:pPr>
            <w:r>
              <w:rPr>
                <w:rFonts w:hint="eastAsia" w:ascii="方正书宋_GBK" w:eastAsia="方正书宋_GBK"/>
                <w:sz w:val="24"/>
              </w:rPr>
              <w:t>单位：万元</w:t>
            </w:r>
          </w:p>
        </w:tc>
      </w:tr>
      <w:tr w14:paraId="431D9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31" w:type="dxa"/>
            <w:gridSpan w:val="2"/>
            <w:vAlign w:val="center"/>
          </w:tcPr>
          <w:p w14:paraId="061B8D07">
            <w:pPr>
              <w:spacing w:line="300" w:lineRule="exact"/>
              <w:jc w:val="center"/>
              <w:rPr>
                <w:rFonts w:ascii="方正书宋_GBK" w:eastAsia="方正书宋_GBK"/>
                <w:b/>
              </w:rPr>
            </w:pPr>
            <w:r>
              <w:rPr>
                <w:rFonts w:hint="eastAsia" w:ascii="方正书宋_GBK" w:eastAsia="方正书宋_GBK"/>
                <w:b/>
              </w:rPr>
              <w:t>政府采购项目来源</w:t>
            </w:r>
          </w:p>
        </w:tc>
        <w:tc>
          <w:tcPr>
            <w:tcW w:w="965" w:type="dxa"/>
            <w:vMerge w:val="restart"/>
            <w:vAlign w:val="center"/>
          </w:tcPr>
          <w:p w14:paraId="4F4B8BB7">
            <w:pPr>
              <w:spacing w:line="300" w:lineRule="exact"/>
              <w:jc w:val="center"/>
              <w:rPr>
                <w:rFonts w:ascii="方正书宋_GBK" w:eastAsia="方正书宋_GBK"/>
                <w:b/>
              </w:rPr>
            </w:pPr>
            <w:r>
              <w:rPr>
                <w:rFonts w:hint="eastAsia" w:ascii="方正书宋_GBK" w:eastAsia="方正书宋_GBK"/>
                <w:b/>
              </w:rPr>
              <w:t>采购物品名称</w:t>
            </w:r>
          </w:p>
        </w:tc>
        <w:tc>
          <w:tcPr>
            <w:tcW w:w="1054" w:type="dxa"/>
            <w:vMerge w:val="restart"/>
            <w:vAlign w:val="center"/>
          </w:tcPr>
          <w:p w14:paraId="0BF8E270">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14:paraId="1FF17D31">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4" w:type="dxa"/>
            <w:vMerge w:val="restart"/>
            <w:vAlign w:val="center"/>
          </w:tcPr>
          <w:p w14:paraId="6A5EC598">
            <w:pPr>
              <w:spacing w:line="300" w:lineRule="exact"/>
              <w:jc w:val="center"/>
              <w:rPr>
                <w:rFonts w:ascii="方正书宋_GBK" w:eastAsia="方正书宋_GBK"/>
                <w:b/>
              </w:rPr>
            </w:pPr>
            <w:r>
              <w:rPr>
                <w:rFonts w:hint="eastAsia" w:ascii="方正书宋_GBK" w:eastAsia="方正书宋_GBK"/>
                <w:b/>
              </w:rPr>
              <w:t>数量</w:t>
            </w:r>
          </w:p>
        </w:tc>
        <w:tc>
          <w:tcPr>
            <w:tcW w:w="986" w:type="dxa"/>
            <w:vMerge w:val="restart"/>
            <w:vAlign w:val="center"/>
          </w:tcPr>
          <w:p w14:paraId="0E4EC85D">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14:paraId="78A7DEB0">
            <w:pPr>
              <w:spacing w:line="300" w:lineRule="exact"/>
              <w:jc w:val="center"/>
              <w:rPr>
                <w:rFonts w:ascii="方正书宋_GBK" w:eastAsia="方正书宋_GBK"/>
                <w:b/>
              </w:rPr>
            </w:pPr>
            <w:r>
              <w:rPr>
                <w:rFonts w:hint="eastAsia" w:ascii="方正书宋_GBK" w:eastAsia="方正书宋_GBK"/>
                <w:b/>
              </w:rPr>
              <w:t>政府采购金额</w:t>
            </w:r>
          </w:p>
        </w:tc>
      </w:tr>
      <w:tr w14:paraId="21EE6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restart"/>
            <w:vAlign w:val="center"/>
          </w:tcPr>
          <w:p w14:paraId="08EC7429">
            <w:pPr>
              <w:spacing w:line="300" w:lineRule="exact"/>
              <w:jc w:val="center"/>
              <w:rPr>
                <w:rFonts w:ascii="方正书宋_GBK" w:eastAsia="方正书宋_GBK"/>
                <w:b/>
              </w:rPr>
            </w:pPr>
            <w:r>
              <w:rPr>
                <w:rFonts w:hint="eastAsia" w:ascii="方正书宋_GBK" w:eastAsia="方正书宋_GBK"/>
                <w:b/>
              </w:rPr>
              <w:t>项目名称</w:t>
            </w:r>
          </w:p>
        </w:tc>
        <w:tc>
          <w:tcPr>
            <w:tcW w:w="1162" w:type="dxa"/>
            <w:vMerge w:val="restart"/>
            <w:vAlign w:val="center"/>
          </w:tcPr>
          <w:p w14:paraId="11A9534B">
            <w:pPr>
              <w:spacing w:line="300" w:lineRule="exact"/>
              <w:jc w:val="center"/>
              <w:rPr>
                <w:rFonts w:ascii="方正书宋_GBK" w:eastAsia="方正书宋_GBK"/>
                <w:b/>
              </w:rPr>
            </w:pPr>
            <w:r>
              <w:rPr>
                <w:rFonts w:hint="eastAsia" w:ascii="方正书宋_GBK" w:eastAsia="方正书宋_GBK"/>
                <w:b/>
              </w:rPr>
              <w:t>预算资金</w:t>
            </w:r>
          </w:p>
        </w:tc>
        <w:tc>
          <w:tcPr>
            <w:tcW w:w="965" w:type="dxa"/>
            <w:vMerge w:val="continue"/>
            <w:vAlign w:val="center"/>
          </w:tcPr>
          <w:p w14:paraId="1227AA62">
            <w:pPr>
              <w:spacing w:line="300" w:lineRule="exact"/>
              <w:jc w:val="left"/>
              <w:outlineLvl w:val="0"/>
            </w:pPr>
          </w:p>
        </w:tc>
        <w:tc>
          <w:tcPr>
            <w:tcW w:w="1054" w:type="dxa"/>
            <w:vMerge w:val="continue"/>
            <w:vAlign w:val="center"/>
          </w:tcPr>
          <w:p w14:paraId="59044901">
            <w:pPr>
              <w:spacing w:line="300" w:lineRule="exact"/>
              <w:jc w:val="left"/>
              <w:outlineLvl w:val="0"/>
            </w:pPr>
          </w:p>
        </w:tc>
        <w:tc>
          <w:tcPr>
            <w:tcW w:w="964" w:type="dxa"/>
            <w:vMerge w:val="continue"/>
            <w:vAlign w:val="center"/>
          </w:tcPr>
          <w:p w14:paraId="3A9F1881">
            <w:pPr>
              <w:spacing w:line="300" w:lineRule="exact"/>
              <w:jc w:val="left"/>
              <w:outlineLvl w:val="0"/>
            </w:pPr>
          </w:p>
        </w:tc>
        <w:tc>
          <w:tcPr>
            <w:tcW w:w="964" w:type="dxa"/>
            <w:vMerge w:val="continue"/>
            <w:vAlign w:val="center"/>
          </w:tcPr>
          <w:p w14:paraId="2CD446E9">
            <w:pPr>
              <w:spacing w:line="300" w:lineRule="exact"/>
              <w:jc w:val="left"/>
              <w:outlineLvl w:val="0"/>
            </w:pPr>
          </w:p>
        </w:tc>
        <w:tc>
          <w:tcPr>
            <w:tcW w:w="986" w:type="dxa"/>
            <w:vMerge w:val="continue"/>
            <w:vAlign w:val="center"/>
          </w:tcPr>
          <w:p w14:paraId="254D2685">
            <w:pPr>
              <w:spacing w:line="300" w:lineRule="exact"/>
              <w:jc w:val="left"/>
              <w:outlineLvl w:val="0"/>
            </w:pPr>
          </w:p>
        </w:tc>
        <w:tc>
          <w:tcPr>
            <w:tcW w:w="964" w:type="dxa"/>
            <w:vMerge w:val="restart"/>
            <w:vAlign w:val="center"/>
          </w:tcPr>
          <w:p w14:paraId="2F210760">
            <w:pPr>
              <w:spacing w:line="300" w:lineRule="exact"/>
              <w:jc w:val="center"/>
              <w:rPr>
                <w:rFonts w:ascii="方正书宋_GBK" w:eastAsia="方正书宋_GBK"/>
                <w:b/>
              </w:rPr>
            </w:pPr>
            <w:r>
              <w:rPr>
                <w:rFonts w:hint="eastAsia" w:ascii="方正书宋_GBK" w:eastAsia="方正书宋_GBK"/>
                <w:b/>
              </w:rPr>
              <w:t>总计</w:t>
            </w:r>
          </w:p>
        </w:tc>
        <w:tc>
          <w:tcPr>
            <w:tcW w:w="4820" w:type="dxa"/>
            <w:gridSpan w:val="5"/>
            <w:vAlign w:val="center"/>
          </w:tcPr>
          <w:p w14:paraId="6792287E">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9" w:type="dxa"/>
            <w:vMerge w:val="restart"/>
            <w:vAlign w:val="center"/>
          </w:tcPr>
          <w:p w14:paraId="4A4C6AE8">
            <w:pPr>
              <w:spacing w:line="300" w:lineRule="exact"/>
              <w:jc w:val="center"/>
              <w:rPr>
                <w:rFonts w:ascii="方正书宋_GBK" w:eastAsia="方正书宋_GBK"/>
                <w:b/>
              </w:rPr>
            </w:pPr>
            <w:r>
              <w:rPr>
                <w:rFonts w:hint="eastAsia" w:ascii="方正书宋_GBK" w:eastAsia="方正书宋_GBK"/>
                <w:b/>
              </w:rPr>
              <w:t>其他渠道资金</w:t>
            </w:r>
          </w:p>
        </w:tc>
      </w:tr>
      <w:tr w14:paraId="5094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9" w:type="dxa"/>
            <w:vMerge w:val="continue"/>
            <w:vAlign w:val="center"/>
          </w:tcPr>
          <w:p w14:paraId="0F293887">
            <w:pPr>
              <w:spacing w:line="300" w:lineRule="exact"/>
              <w:jc w:val="left"/>
              <w:outlineLvl w:val="0"/>
            </w:pPr>
          </w:p>
        </w:tc>
        <w:tc>
          <w:tcPr>
            <w:tcW w:w="1162" w:type="dxa"/>
            <w:vMerge w:val="continue"/>
            <w:vAlign w:val="center"/>
          </w:tcPr>
          <w:p w14:paraId="6E67DB38">
            <w:pPr>
              <w:spacing w:line="300" w:lineRule="exact"/>
              <w:jc w:val="left"/>
              <w:outlineLvl w:val="0"/>
            </w:pPr>
          </w:p>
        </w:tc>
        <w:tc>
          <w:tcPr>
            <w:tcW w:w="965" w:type="dxa"/>
            <w:vMerge w:val="continue"/>
            <w:vAlign w:val="center"/>
          </w:tcPr>
          <w:p w14:paraId="79CDAD64">
            <w:pPr>
              <w:spacing w:line="300" w:lineRule="exact"/>
              <w:jc w:val="left"/>
              <w:outlineLvl w:val="0"/>
            </w:pPr>
          </w:p>
        </w:tc>
        <w:tc>
          <w:tcPr>
            <w:tcW w:w="1054" w:type="dxa"/>
            <w:vMerge w:val="continue"/>
            <w:vAlign w:val="center"/>
          </w:tcPr>
          <w:p w14:paraId="52D45712">
            <w:pPr>
              <w:spacing w:line="300" w:lineRule="exact"/>
              <w:jc w:val="left"/>
              <w:outlineLvl w:val="0"/>
            </w:pPr>
          </w:p>
        </w:tc>
        <w:tc>
          <w:tcPr>
            <w:tcW w:w="964" w:type="dxa"/>
            <w:vMerge w:val="continue"/>
            <w:vAlign w:val="center"/>
          </w:tcPr>
          <w:p w14:paraId="5345EEC8">
            <w:pPr>
              <w:spacing w:line="300" w:lineRule="exact"/>
              <w:jc w:val="left"/>
              <w:outlineLvl w:val="0"/>
            </w:pPr>
          </w:p>
        </w:tc>
        <w:tc>
          <w:tcPr>
            <w:tcW w:w="964" w:type="dxa"/>
            <w:vMerge w:val="continue"/>
            <w:vAlign w:val="center"/>
          </w:tcPr>
          <w:p w14:paraId="2BD16563">
            <w:pPr>
              <w:spacing w:line="300" w:lineRule="exact"/>
              <w:jc w:val="left"/>
              <w:outlineLvl w:val="0"/>
            </w:pPr>
          </w:p>
        </w:tc>
        <w:tc>
          <w:tcPr>
            <w:tcW w:w="986" w:type="dxa"/>
            <w:vMerge w:val="continue"/>
            <w:vAlign w:val="center"/>
          </w:tcPr>
          <w:p w14:paraId="711911CB">
            <w:pPr>
              <w:spacing w:line="300" w:lineRule="exact"/>
              <w:jc w:val="left"/>
              <w:outlineLvl w:val="0"/>
            </w:pPr>
          </w:p>
        </w:tc>
        <w:tc>
          <w:tcPr>
            <w:tcW w:w="964" w:type="dxa"/>
            <w:vMerge w:val="continue"/>
            <w:vAlign w:val="center"/>
          </w:tcPr>
          <w:p w14:paraId="2648B8D9">
            <w:pPr>
              <w:spacing w:line="300" w:lineRule="exact"/>
              <w:jc w:val="left"/>
              <w:outlineLvl w:val="0"/>
            </w:pPr>
          </w:p>
        </w:tc>
        <w:tc>
          <w:tcPr>
            <w:tcW w:w="964" w:type="dxa"/>
            <w:vAlign w:val="center"/>
          </w:tcPr>
          <w:p w14:paraId="3F27881C">
            <w:pPr>
              <w:spacing w:line="300" w:lineRule="exact"/>
              <w:jc w:val="center"/>
              <w:rPr>
                <w:rFonts w:ascii="方正书宋_GBK" w:eastAsia="方正书宋_GBK"/>
                <w:b/>
              </w:rPr>
            </w:pPr>
            <w:r>
              <w:rPr>
                <w:rFonts w:hint="eastAsia" w:ascii="方正书宋_GBK" w:eastAsia="方正书宋_GBK"/>
                <w:b/>
              </w:rPr>
              <w:t>合计</w:t>
            </w:r>
          </w:p>
        </w:tc>
        <w:tc>
          <w:tcPr>
            <w:tcW w:w="964" w:type="dxa"/>
            <w:vAlign w:val="center"/>
          </w:tcPr>
          <w:p w14:paraId="589991DB">
            <w:pPr>
              <w:spacing w:line="300" w:lineRule="exact"/>
              <w:jc w:val="center"/>
              <w:rPr>
                <w:rFonts w:ascii="方正书宋_GBK" w:eastAsia="方正书宋_GBK"/>
                <w:b/>
              </w:rPr>
            </w:pPr>
            <w:r>
              <w:rPr>
                <w:rFonts w:hint="eastAsia" w:ascii="方正书宋_GBK" w:eastAsia="方正书宋_GBK"/>
                <w:b/>
              </w:rPr>
              <w:t>一般公共预算拨款</w:t>
            </w:r>
          </w:p>
        </w:tc>
        <w:tc>
          <w:tcPr>
            <w:tcW w:w="964" w:type="dxa"/>
            <w:vAlign w:val="center"/>
          </w:tcPr>
          <w:p w14:paraId="645CA197">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vAlign w:val="center"/>
          </w:tcPr>
          <w:p w14:paraId="7403BEE0">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vAlign w:val="center"/>
          </w:tcPr>
          <w:p w14:paraId="5AF2D184">
            <w:pPr>
              <w:spacing w:line="300" w:lineRule="exact"/>
              <w:jc w:val="center"/>
              <w:rPr>
                <w:rFonts w:ascii="方正书宋_GBK" w:eastAsia="方正书宋_GBK"/>
                <w:b/>
              </w:rPr>
            </w:pPr>
            <w:r>
              <w:rPr>
                <w:rFonts w:hint="eastAsia" w:ascii="方正书宋_GBK" w:eastAsia="方正书宋_GBK"/>
                <w:b/>
              </w:rPr>
              <w:t>其他来源收入</w:t>
            </w:r>
          </w:p>
        </w:tc>
        <w:tc>
          <w:tcPr>
            <w:tcW w:w="909" w:type="dxa"/>
            <w:vMerge w:val="continue"/>
            <w:vAlign w:val="center"/>
          </w:tcPr>
          <w:p w14:paraId="27980A8C">
            <w:pPr>
              <w:spacing w:line="300" w:lineRule="exact"/>
              <w:jc w:val="left"/>
              <w:outlineLvl w:val="0"/>
            </w:pPr>
          </w:p>
        </w:tc>
      </w:tr>
      <w:tr w14:paraId="3D867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14:paraId="10EF80F2">
            <w:pPr>
              <w:spacing w:line="300" w:lineRule="exact"/>
              <w:jc w:val="center"/>
              <w:rPr>
                <w:rFonts w:ascii="方正书宋_GBK" w:eastAsia="方正书宋_GBK"/>
                <w:b/>
              </w:rPr>
            </w:pPr>
            <w:r>
              <w:rPr>
                <w:rFonts w:hint="eastAsia" w:ascii="方正书宋_GBK" w:eastAsia="方正书宋_GBK"/>
                <w:b/>
              </w:rPr>
              <w:t>合　计</w:t>
            </w:r>
          </w:p>
        </w:tc>
        <w:tc>
          <w:tcPr>
            <w:tcW w:w="1162" w:type="dxa"/>
            <w:vAlign w:val="center"/>
          </w:tcPr>
          <w:p w14:paraId="1AB6453F">
            <w:pPr>
              <w:spacing w:line="300" w:lineRule="exact"/>
              <w:jc w:val="right"/>
              <w:rPr>
                <w:rFonts w:ascii="方正书宋_GBK" w:eastAsia="方正书宋_GBK"/>
                <w:b/>
              </w:rPr>
            </w:pPr>
          </w:p>
        </w:tc>
        <w:tc>
          <w:tcPr>
            <w:tcW w:w="965" w:type="dxa"/>
            <w:vAlign w:val="center"/>
          </w:tcPr>
          <w:p w14:paraId="4CFC63F4">
            <w:pPr>
              <w:spacing w:line="300" w:lineRule="exact"/>
              <w:jc w:val="left"/>
              <w:rPr>
                <w:rFonts w:ascii="方正书宋_GBK" w:eastAsia="方正书宋_GBK"/>
                <w:b/>
              </w:rPr>
            </w:pPr>
          </w:p>
        </w:tc>
        <w:tc>
          <w:tcPr>
            <w:tcW w:w="1054" w:type="dxa"/>
            <w:vAlign w:val="center"/>
          </w:tcPr>
          <w:p w14:paraId="524828F2">
            <w:pPr>
              <w:spacing w:line="300" w:lineRule="exact"/>
              <w:jc w:val="left"/>
              <w:rPr>
                <w:rFonts w:ascii="方正书宋_GBK" w:eastAsia="方正书宋_GBK"/>
                <w:b/>
              </w:rPr>
            </w:pPr>
          </w:p>
        </w:tc>
        <w:tc>
          <w:tcPr>
            <w:tcW w:w="964" w:type="dxa"/>
            <w:vAlign w:val="center"/>
          </w:tcPr>
          <w:p w14:paraId="5F32F3E4">
            <w:pPr>
              <w:spacing w:line="300" w:lineRule="exact"/>
              <w:jc w:val="left"/>
              <w:rPr>
                <w:rFonts w:ascii="方正书宋_GBK" w:eastAsia="方正书宋_GBK"/>
                <w:b/>
              </w:rPr>
            </w:pPr>
          </w:p>
        </w:tc>
        <w:tc>
          <w:tcPr>
            <w:tcW w:w="964" w:type="dxa"/>
            <w:vAlign w:val="center"/>
          </w:tcPr>
          <w:p w14:paraId="37FD473E">
            <w:pPr>
              <w:spacing w:line="300" w:lineRule="exact"/>
              <w:jc w:val="right"/>
              <w:rPr>
                <w:rFonts w:ascii="方正书宋_GBK" w:eastAsia="方正书宋_GBK"/>
                <w:b/>
              </w:rPr>
            </w:pPr>
          </w:p>
        </w:tc>
        <w:tc>
          <w:tcPr>
            <w:tcW w:w="986" w:type="dxa"/>
            <w:vAlign w:val="center"/>
          </w:tcPr>
          <w:p w14:paraId="3F754BFF">
            <w:pPr>
              <w:spacing w:line="300" w:lineRule="exact"/>
              <w:jc w:val="right"/>
              <w:rPr>
                <w:rFonts w:ascii="方正书宋_GBK" w:eastAsia="方正书宋_GBK"/>
                <w:b/>
              </w:rPr>
            </w:pPr>
          </w:p>
        </w:tc>
        <w:tc>
          <w:tcPr>
            <w:tcW w:w="964" w:type="dxa"/>
            <w:vAlign w:val="center"/>
          </w:tcPr>
          <w:p w14:paraId="0ACF72CA">
            <w:pPr>
              <w:spacing w:line="300" w:lineRule="exact"/>
              <w:jc w:val="right"/>
              <w:rPr>
                <w:rFonts w:ascii="方正书宋_GBK" w:eastAsia="方正书宋_GBK"/>
                <w:b/>
              </w:rPr>
            </w:pPr>
          </w:p>
        </w:tc>
        <w:tc>
          <w:tcPr>
            <w:tcW w:w="964" w:type="dxa"/>
            <w:vAlign w:val="center"/>
          </w:tcPr>
          <w:p w14:paraId="08693818">
            <w:pPr>
              <w:spacing w:line="300" w:lineRule="exact"/>
              <w:jc w:val="right"/>
              <w:rPr>
                <w:rFonts w:ascii="方正书宋_GBK" w:eastAsia="方正书宋_GBK"/>
                <w:b/>
              </w:rPr>
            </w:pPr>
          </w:p>
        </w:tc>
        <w:tc>
          <w:tcPr>
            <w:tcW w:w="964" w:type="dxa"/>
            <w:vAlign w:val="center"/>
          </w:tcPr>
          <w:p w14:paraId="31A573B8">
            <w:pPr>
              <w:spacing w:line="300" w:lineRule="exact"/>
              <w:jc w:val="right"/>
              <w:rPr>
                <w:rFonts w:ascii="方正书宋_GBK" w:eastAsia="方正书宋_GBK"/>
                <w:b/>
              </w:rPr>
            </w:pPr>
          </w:p>
        </w:tc>
        <w:tc>
          <w:tcPr>
            <w:tcW w:w="964" w:type="dxa"/>
            <w:vAlign w:val="center"/>
          </w:tcPr>
          <w:p w14:paraId="649C6708">
            <w:pPr>
              <w:spacing w:line="300" w:lineRule="exact"/>
              <w:jc w:val="right"/>
              <w:rPr>
                <w:rFonts w:ascii="方正书宋_GBK" w:eastAsia="方正书宋_GBK"/>
                <w:b/>
              </w:rPr>
            </w:pPr>
          </w:p>
        </w:tc>
        <w:tc>
          <w:tcPr>
            <w:tcW w:w="964" w:type="dxa"/>
            <w:vAlign w:val="center"/>
          </w:tcPr>
          <w:p w14:paraId="0151CB11">
            <w:pPr>
              <w:spacing w:line="300" w:lineRule="exact"/>
              <w:jc w:val="right"/>
              <w:rPr>
                <w:rFonts w:ascii="方正书宋_GBK" w:eastAsia="方正书宋_GBK"/>
                <w:b/>
              </w:rPr>
            </w:pPr>
          </w:p>
        </w:tc>
        <w:tc>
          <w:tcPr>
            <w:tcW w:w="964" w:type="dxa"/>
            <w:vAlign w:val="center"/>
          </w:tcPr>
          <w:p w14:paraId="5D2D4EB5">
            <w:pPr>
              <w:spacing w:line="300" w:lineRule="exact"/>
              <w:jc w:val="right"/>
              <w:rPr>
                <w:rFonts w:ascii="方正书宋_GBK" w:eastAsia="方正书宋_GBK"/>
                <w:b/>
              </w:rPr>
            </w:pPr>
          </w:p>
        </w:tc>
        <w:tc>
          <w:tcPr>
            <w:tcW w:w="909" w:type="dxa"/>
            <w:vAlign w:val="center"/>
          </w:tcPr>
          <w:p w14:paraId="2D8A19E4">
            <w:pPr>
              <w:spacing w:line="300" w:lineRule="exact"/>
              <w:jc w:val="right"/>
              <w:rPr>
                <w:rFonts w:ascii="方正书宋_GBK" w:eastAsia="方正书宋_GBK"/>
                <w:b/>
              </w:rPr>
            </w:pPr>
          </w:p>
        </w:tc>
      </w:tr>
      <w:tr w14:paraId="172E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14:paraId="54B4E430">
            <w:pPr>
              <w:spacing w:line="300" w:lineRule="exact"/>
              <w:jc w:val="center"/>
              <w:rPr>
                <w:rFonts w:ascii="方正书宋_GBK" w:eastAsia="方正书宋_GBK"/>
                <w:b/>
              </w:rPr>
            </w:pPr>
            <w:r>
              <w:rPr>
                <w:rFonts w:hint="eastAsia" w:ascii="方正书宋_GBK" w:eastAsia="方正书宋_GBK"/>
                <w:b/>
              </w:rPr>
              <w:t>街道办小计</w:t>
            </w:r>
          </w:p>
        </w:tc>
        <w:tc>
          <w:tcPr>
            <w:tcW w:w="1162" w:type="dxa"/>
            <w:vAlign w:val="center"/>
          </w:tcPr>
          <w:p w14:paraId="47A62D94">
            <w:pPr>
              <w:spacing w:line="300" w:lineRule="exact"/>
              <w:jc w:val="right"/>
              <w:rPr>
                <w:rFonts w:ascii="方正书宋_GBK" w:eastAsia="方正书宋_GBK"/>
                <w:b/>
              </w:rPr>
            </w:pPr>
          </w:p>
        </w:tc>
        <w:tc>
          <w:tcPr>
            <w:tcW w:w="965" w:type="dxa"/>
            <w:vAlign w:val="center"/>
          </w:tcPr>
          <w:p w14:paraId="50DDA8E8">
            <w:pPr>
              <w:spacing w:line="300" w:lineRule="exact"/>
              <w:jc w:val="left"/>
              <w:rPr>
                <w:rFonts w:ascii="方正书宋_GBK" w:eastAsia="方正书宋_GBK"/>
                <w:b/>
              </w:rPr>
            </w:pPr>
          </w:p>
        </w:tc>
        <w:tc>
          <w:tcPr>
            <w:tcW w:w="1054" w:type="dxa"/>
            <w:vAlign w:val="center"/>
          </w:tcPr>
          <w:p w14:paraId="463003CB">
            <w:pPr>
              <w:spacing w:line="300" w:lineRule="exact"/>
              <w:jc w:val="left"/>
              <w:rPr>
                <w:rFonts w:ascii="方正书宋_GBK" w:eastAsia="方正书宋_GBK"/>
                <w:b/>
              </w:rPr>
            </w:pPr>
          </w:p>
        </w:tc>
        <w:tc>
          <w:tcPr>
            <w:tcW w:w="964" w:type="dxa"/>
            <w:vAlign w:val="center"/>
          </w:tcPr>
          <w:p w14:paraId="696916F3">
            <w:pPr>
              <w:spacing w:line="300" w:lineRule="exact"/>
              <w:jc w:val="left"/>
              <w:rPr>
                <w:rFonts w:ascii="方正书宋_GBK" w:eastAsia="方正书宋_GBK"/>
                <w:b/>
              </w:rPr>
            </w:pPr>
          </w:p>
        </w:tc>
        <w:tc>
          <w:tcPr>
            <w:tcW w:w="964" w:type="dxa"/>
            <w:vAlign w:val="center"/>
          </w:tcPr>
          <w:p w14:paraId="7A9E655D">
            <w:pPr>
              <w:spacing w:line="300" w:lineRule="exact"/>
              <w:jc w:val="right"/>
              <w:rPr>
                <w:rFonts w:ascii="方正书宋_GBK" w:eastAsia="方正书宋_GBK"/>
                <w:b/>
              </w:rPr>
            </w:pPr>
          </w:p>
        </w:tc>
        <w:tc>
          <w:tcPr>
            <w:tcW w:w="986" w:type="dxa"/>
            <w:vAlign w:val="center"/>
          </w:tcPr>
          <w:p w14:paraId="074DCA9B">
            <w:pPr>
              <w:spacing w:line="300" w:lineRule="exact"/>
              <w:jc w:val="right"/>
              <w:rPr>
                <w:rFonts w:ascii="方正书宋_GBK" w:eastAsia="方正书宋_GBK"/>
                <w:b/>
              </w:rPr>
            </w:pPr>
          </w:p>
        </w:tc>
        <w:tc>
          <w:tcPr>
            <w:tcW w:w="964" w:type="dxa"/>
            <w:vAlign w:val="center"/>
          </w:tcPr>
          <w:p w14:paraId="65A67B72">
            <w:pPr>
              <w:spacing w:line="300" w:lineRule="exact"/>
              <w:jc w:val="right"/>
              <w:rPr>
                <w:rFonts w:ascii="方正书宋_GBK" w:eastAsia="方正书宋_GBK"/>
                <w:b/>
              </w:rPr>
            </w:pPr>
            <w:r>
              <w:rPr>
                <w:rFonts w:hint="eastAsia" w:ascii="方正书宋_GBK" w:eastAsia="方正书宋_GBK"/>
                <w:b/>
              </w:rPr>
              <w:t>447.85</w:t>
            </w:r>
          </w:p>
        </w:tc>
        <w:tc>
          <w:tcPr>
            <w:tcW w:w="964" w:type="dxa"/>
            <w:vAlign w:val="center"/>
          </w:tcPr>
          <w:p w14:paraId="33E9FD01">
            <w:pPr>
              <w:spacing w:line="300" w:lineRule="exact"/>
              <w:jc w:val="right"/>
              <w:rPr>
                <w:rFonts w:ascii="方正书宋_GBK" w:eastAsia="方正书宋_GBK"/>
                <w:b/>
              </w:rPr>
            </w:pPr>
            <w:r>
              <w:rPr>
                <w:rFonts w:hint="eastAsia" w:ascii="方正书宋_GBK" w:eastAsia="方正书宋_GBK"/>
                <w:b/>
              </w:rPr>
              <w:t>447.85</w:t>
            </w:r>
          </w:p>
        </w:tc>
        <w:tc>
          <w:tcPr>
            <w:tcW w:w="964" w:type="dxa"/>
            <w:vAlign w:val="center"/>
          </w:tcPr>
          <w:p w14:paraId="4D81CD1F">
            <w:pPr>
              <w:spacing w:line="300" w:lineRule="exact"/>
              <w:jc w:val="right"/>
              <w:rPr>
                <w:rFonts w:ascii="方正书宋_GBK" w:eastAsia="方正书宋_GBK"/>
                <w:b/>
              </w:rPr>
            </w:pPr>
            <w:r>
              <w:rPr>
                <w:rFonts w:hint="eastAsia" w:ascii="方正书宋_GBK" w:eastAsia="方正书宋_GBK"/>
                <w:b/>
              </w:rPr>
              <w:t>447.85</w:t>
            </w:r>
          </w:p>
        </w:tc>
        <w:tc>
          <w:tcPr>
            <w:tcW w:w="964" w:type="dxa"/>
            <w:vAlign w:val="center"/>
          </w:tcPr>
          <w:p w14:paraId="4FFC9BA9">
            <w:pPr>
              <w:spacing w:line="300" w:lineRule="exact"/>
              <w:jc w:val="right"/>
              <w:rPr>
                <w:rFonts w:ascii="方正书宋_GBK" w:eastAsia="方正书宋_GBK"/>
                <w:b/>
              </w:rPr>
            </w:pPr>
          </w:p>
        </w:tc>
        <w:tc>
          <w:tcPr>
            <w:tcW w:w="964" w:type="dxa"/>
            <w:vAlign w:val="center"/>
          </w:tcPr>
          <w:p w14:paraId="359EC9C5">
            <w:pPr>
              <w:spacing w:line="300" w:lineRule="exact"/>
              <w:jc w:val="right"/>
              <w:rPr>
                <w:rFonts w:ascii="方正书宋_GBK" w:eastAsia="方正书宋_GBK"/>
                <w:b/>
              </w:rPr>
            </w:pPr>
          </w:p>
        </w:tc>
        <w:tc>
          <w:tcPr>
            <w:tcW w:w="964" w:type="dxa"/>
            <w:vAlign w:val="center"/>
          </w:tcPr>
          <w:p w14:paraId="6612B6B6">
            <w:pPr>
              <w:spacing w:line="300" w:lineRule="exact"/>
              <w:jc w:val="right"/>
              <w:rPr>
                <w:rFonts w:ascii="方正书宋_GBK" w:eastAsia="方正书宋_GBK"/>
                <w:b/>
              </w:rPr>
            </w:pPr>
          </w:p>
        </w:tc>
        <w:tc>
          <w:tcPr>
            <w:tcW w:w="909" w:type="dxa"/>
            <w:vAlign w:val="center"/>
          </w:tcPr>
          <w:p w14:paraId="0046B471">
            <w:pPr>
              <w:spacing w:line="300" w:lineRule="exact"/>
              <w:jc w:val="right"/>
              <w:rPr>
                <w:rFonts w:ascii="方正书宋_GBK" w:eastAsia="方正书宋_GBK"/>
                <w:b/>
              </w:rPr>
            </w:pPr>
          </w:p>
        </w:tc>
      </w:tr>
      <w:tr w14:paraId="0A2B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14:paraId="5ECB530E">
            <w:pPr>
              <w:spacing w:line="300" w:lineRule="exact"/>
              <w:jc w:val="left"/>
              <w:rPr>
                <w:rFonts w:ascii="方正书宋_GBK" w:eastAsia="方正书宋_GBK"/>
              </w:rPr>
            </w:pPr>
            <w:r>
              <w:rPr>
                <w:rFonts w:hint="eastAsia" w:ascii="方正书宋_GBK" w:eastAsia="方正书宋_GBK"/>
              </w:rPr>
              <w:t>2020年度城市社区党组织服务群众专项经费</w:t>
            </w:r>
          </w:p>
        </w:tc>
        <w:tc>
          <w:tcPr>
            <w:tcW w:w="1162" w:type="dxa"/>
            <w:vAlign w:val="center"/>
          </w:tcPr>
          <w:p w14:paraId="5D4D7CB3">
            <w:pPr>
              <w:spacing w:line="300" w:lineRule="exact"/>
              <w:jc w:val="right"/>
              <w:rPr>
                <w:rFonts w:ascii="方正书宋_GBK" w:eastAsia="方正书宋_GBK"/>
              </w:rPr>
            </w:pPr>
            <w:r>
              <w:rPr>
                <w:rFonts w:hint="eastAsia" w:ascii="方正书宋_GBK" w:eastAsia="方正书宋_GBK"/>
              </w:rPr>
              <w:t>83.64</w:t>
            </w:r>
          </w:p>
        </w:tc>
        <w:tc>
          <w:tcPr>
            <w:tcW w:w="965" w:type="dxa"/>
            <w:vAlign w:val="center"/>
          </w:tcPr>
          <w:p w14:paraId="0812E182">
            <w:pPr>
              <w:spacing w:line="300" w:lineRule="exact"/>
              <w:jc w:val="left"/>
              <w:rPr>
                <w:rFonts w:ascii="方正书宋_GBK" w:eastAsia="方正书宋_GBK"/>
              </w:rPr>
            </w:pPr>
            <w:r>
              <w:rPr>
                <w:rFonts w:hint="eastAsia" w:ascii="方正书宋_GBK" w:eastAsia="方正书宋_GBK"/>
              </w:rPr>
              <w:t>办公家具购置</w:t>
            </w:r>
          </w:p>
        </w:tc>
        <w:tc>
          <w:tcPr>
            <w:tcW w:w="1054" w:type="dxa"/>
            <w:vAlign w:val="center"/>
          </w:tcPr>
          <w:p w14:paraId="532DE7B7">
            <w:pPr>
              <w:spacing w:line="300" w:lineRule="exact"/>
              <w:jc w:val="left"/>
              <w:rPr>
                <w:rFonts w:ascii="方正书宋_GBK" w:eastAsia="方正书宋_GBK"/>
              </w:rPr>
            </w:pPr>
            <w:r>
              <w:rPr>
                <w:rFonts w:hint="eastAsia" w:ascii="方正书宋_GBK" w:eastAsia="方正书宋_GBK"/>
              </w:rPr>
              <w:t>A06</w:t>
            </w:r>
          </w:p>
        </w:tc>
        <w:tc>
          <w:tcPr>
            <w:tcW w:w="964" w:type="dxa"/>
            <w:vAlign w:val="center"/>
          </w:tcPr>
          <w:p w14:paraId="4F9417AD">
            <w:pPr>
              <w:spacing w:line="300" w:lineRule="exact"/>
              <w:jc w:val="left"/>
              <w:rPr>
                <w:rFonts w:ascii="方正书宋_GBK" w:eastAsia="方正书宋_GBK"/>
              </w:rPr>
            </w:pPr>
          </w:p>
        </w:tc>
        <w:tc>
          <w:tcPr>
            <w:tcW w:w="964" w:type="dxa"/>
            <w:vAlign w:val="center"/>
          </w:tcPr>
          <w:p w14:paraId="67CCC620">
            <w:pPr>
              <w:spacing w:line="300" w:lineRule="exact"/>
              <w:jc w:val="right"/>
              <w:rPr>
                <w:rFonts w:ascii="方正书宋_GBK" w:eastAsia="方正书宋_GBK"/>
              </w:rPr>
            </w:pPr>
            <w:r>
              <w:rPr>
                <w:rFonts w:hint="eastAsia" w:ascii="方正书宋_GBK" w:eastAsia="方正书宋_GBK"/>
              </w:rPr>
              <w:t>1</w:t>
            </w:r>
          </w:p>
        </w:tc>
        <w:tc>
          <w:tcPr>
            <w:tcW w:w="986" w:type="dxa"/>
            <w:vAlign w:val="center"/>
          </w:tcPr>
          <w:p w14:paraId="23E618CD">
            <w:pPr>
              <w:spacing w:line="300" w:lineRule="exact"/>
              <w:jc w:val="right"/>
              <w:rPr>
                <w:rFonts w:ascii="方正书宋_GBK" w:eastAsia="方正书宋_GBK"/>
              </w:rPr>
            </w:pPr>
            <w:r>
              <w:rPr>
                <w:rFonts w:hint="eastAsia" w:ascii="方正书宋_GBK" w:eastAsia="方正书宋_GBK"/>
              </w:rPr>
              <w:t>37.53</w:t>
            </w:r>
          </w:p>
        </w:tc>
        <w:tc>
          <w:tcPr>
            <w:tcW w:w="964" w:type="dxa"/>
            <w:vAlign w:val="center"/>
          </w:tcPr>
          <w:p w14:paraId="40D2357B">
            <w:pPr>
              <w:spacing w:line="300" w:lineRule="exact"/>
              <w:jc w:val="right"/>
              <w:rPr>
                <w:rFonts w:ascii="方正书宋_GBK" w:eastAsia="方正书宋_GBK"/>
              </w:rPr>
            </w:pPr>
            <w:r>
              <w:rPr>
                <w:rFonts w:hint="eastAsia" w:ascii="方正书宋_GBK" w:eastAsia="方正书宋_GBK"/>
              </w:rPr>
              <w:t>37.53</w:t>
            </w:r>
          </w:p>
        </w:tc>
        <w:tc>
          <w:tcPr>
            <w:tcW w:w="964" w:type="dxa"/>
            <w:vAlign w:val="center"/>
          </w:tcPr>
          <w:p w14:paraId="34875684">
            <w:pPr>
              <w:spacing w:line="300" w:lineRule="exact"/>
              <w:jc w:val="right"/>
              <w:rPr>
                <w:rFonts w:ascii="方正书宋_GBK" w:eastAsia="方正书宋_GBK"/>
              </w:rPr>
            </w:pPr>
            <w:r>
              <w:rPr>
                <w:rFonts w:hint="eastAsia" w:ascii="方正书宋_GBK" w:eastAsia="方正书宋_GBK"/>
              </w:rPr>
              <w:t>37.53</w:t>
            </w:r>
          </w:p>
        </w:tc>
        <w:tc>
          <w:tcPr>
            <w:tcW w:w="964" w:type="dxa"/>
            <w:vAlign w:val="center"/>
          </w:tcPr>
          <w:p w14:paraId="733F0120">
            <w:pPr>
              <w:spacing w:line="300" w:lineRule="exact"/>
              <w:jc w:val="right"/>
              <w:rPr>
                <w:rFonts w:ascii="方正书宋_GBK" w:eastAsia="方正书宋_GBK"/>
              </w:rPr>
            </w:pPr>
            <w:r>
              <w:rPr>
                <w:rFonts w:hint="eastAsia" w:ascii="方正书宋_GBK" w:eastAsia="方正书宋_GBK"/>
              </w:rPr>
              <w:t>37.53</w:t>
            </w:r>
          </w:p>
        </w:tc>
        <w:tc>
          <w:tcPr>
            <w:tcW w:w="964" w:type="dxa"/>
            <w:vAlign w:val="center"/>
          </w:tcPr>
          <w:p w14:paraId="7932F384">
            <w:pPr>
              <w:spacing w:line="300" w:lineRule="exact"/>
              <w:jc w:val="right"/>
              <w:rPr>
                <w:rFonts w:ascii="方正书宋_GBK" w:eastAsia="方正书宋_GBK"/>
              </w:rPr>
            </w:pPr>
          </w:p>
        </w:tc>
        <w:tc>
          <w:tcPr>
            <w:tcW w:w="964" w:type="dxa"/>
            <w:vAlign w:val="center"/>
          </w:tcPr>
          <w:p w14:paraId="17BBAC23">
            <w:pPr>
              <w:spacing w:line="300" w:lineRule="exact"/>
              <w:jc w:val="right"/>
              <w:rPr>
                <w:rFonts w:ascii="方正书宋_GBK" w:eastAsia="方正书宋_GBK"/>
              </w:rPr>
            </w:pPr>
          </w:p>
        </w:tc>
        <w:tc>
          <w:tcPr>
            <w:tcW w:w="964" w:type="dxa"/>
            <w:vAlign w:val="center"/>
          </w:tcPr>
          <w:p w14:paraId="67A3436E">
            <w:pPr>
              <w:spacing w:line="300" w:lineRule="exact"/>
              <w:jc w:val="right"/>
              <w:rPr>
                <w:rFonts w:ascii="方正书宋_GBK" w:eastAsia="方正书宋_GBK"/>
              </w:rPr>
            </w:pPr>
          </w:p>
        </w:tc>
        <w:tc>
          <w:tcPr>
            <w:tcW w:w="909" w:type="dxa"/>
            <w:vAlign w:val="center"/>
          </w:tcPr>
          <w:p w14:paraId="0CB11FE5">
            <w:pPr>
              <w:spacing w:line="300" w:lineRule="exact"/>
              <w:jc w:val="right"/>
              <w:rPr>
                <w:rFonts w:ascii="方正书宋_GBK" w:eastAsia="方正书宋_GBK"/>
              </w:rPr>
            </w:pPr>
          </w:p>
        </w:tc>
      </w:tr>
      <w:tr w14:paraId="08AF7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14:paraId="13305D9B">
            <w:pPr>
              <w:spacing w:line="300" w:lineRule="exact"/>
              <w:jc w:val="left"/>
              <w:rPr>
                <w:rFonts w:ascii="方正书宋_GBK" w:eastAsia="方正书宋_GBK"/>
              </w:rPr>
            </w:pPr>
            <w:r>
              <w:rPr>
                <w:rFonts w:hint="eastAsia" w:ascii="方正书宋_GBK" w:eastAsia="方正书宋_GBK"/>
              </w:rPr>
              <w:t>2020年度城市社区党组织服务群众专项经费</w:t>
            </w:r>
          </w:p>
        </w:tc>
        <w:tc>
          <w:tcPr>
            <w:tcW w:w="1162" w:type="dxa"/>
            <w:vAlign w:val="center"/>
          </w:tcPr>
          <w:p w14:paraId="768A41C5">
            <w:pPr>
              <w:spacing w:line="300" w:lineRule="exact"/>
              <w:jc w:val="right"/>
              <w:rPr>
                <w:rFonts w:ascii="方正书宋_GBK" w:eastAsia="方正书宋_GBK"/>
              </w:rPr>
            </w:pPr>
            <w:r>
              <w:rPr>
                <w:rFonts w:hint="eastAsia" w:ascii="方正书宋_GBK" w:eastAsia="方正书宋_GBK"/>
              </w:rPr>
              <w:t>83.64</w:t>
            </w:r>
          </w:p>
        </w:tc>
        <w:tc>
          <w:tcPr>
            <w:tcW w:w="965" w:type="dxa"/>
            <w:vAlign w:val="center"/>
          </w:tcPr>
          <w:p w14:paraId="1D764F5F">
            <w:pPr>
              <w:spacing w:line="300" w:lineRule="exact"/>
              <w:jc w:val="left"/>
              <w:rPr>
                <w:rFonts w:ascii="方正书宋_GBK" w:eastAsia="方正书宋_GBK"/>
              </w:rPr>
            </w:pPr>
            <w:r>
              <w:rPr>
                <w:rFonts w:hint="eastAsia" w:ascii="方正书宋_GBK" w:eastAsia="方正书宋_GBK"/>
              </w:rPr>
              <w:t>办公设备购置</w:t>
            </w:r>
          </w:p>
        </w:tc>
        <w:tc>
          <w:tcPr>
            <w:tcW w:w="1054" w:type="dxa"/>
            <w:vAlign w:val="center"/>
          </w:tcPr>
          <w:p w14:paraId="11AB6AD0">
            <w:pPr>
              <w:spacing w:line="300" w:lineRule="exact"/>
              <w:jc w:val="left"/>
              <w:rPr>
                <w:rFonts w:ascii="方正书宋_GBK" w:eastAsia="方正书宋_GBK"/>
              </w:rPr>
            </w:pPr>
            <w:r>
              <w:rPr>
                <w:rFonts w:hint="eastAsia" w:ascii="方正书宋_GBK" w:eastAsia="方正书宋_GBK"/>
              </w:rPr>
              <w:t>A02</w:t>
            </w:r>
          </w:p>
        </w:tc>
        <w:tc>
          <w:tcPr>
            <w:tcW w:w="964" w:type="dxa"/>
            <w:vAlign w:val="center"/>
          </w:tcPr>
          <w:p w14:paraId="67053A4A">
            <w:pPr>
              <w:spacing w:line="300" w:lineRule="exact"/>
              <w:jc w:val="left"/>
              <w:rPr>
                <w:rFonts w:ascii="方正书宋_GBK" w:eastAsia="方正书宋_GBK"/>
              </w:rPr>
            </w:pPr>
          </w:p>
        </w:tc>
        <w:tc>
          <w:tcPr>
            <w:tcW w:w="964" w:type="dxa"/>
            <w:vAlign w:val="center"/>
          </w:tcPr>
          <w:p w14:paraId="55096233">
            <w:pPr>
              <w:spacing w:line="300" w:lineRule="exact"/>
              <w:jc w:val="right"/>
              <w:rPr>
                <w:rFonts w:ascii="方正书宋_GBK" w:eastAsia="方正书宋_GBK"/>
              </w:rPr>
            </w:pPr>
            <w:r>
              <w:rPr>
                <w:rFonts w:hint="eastAsia" w:ascii="方正书宋_GBK" w:eastAsia="方正书宋_GBK"/>
              </w:rPr>
              <w:t>1</w:t>
            </w:r>
          </w:p>
        </w:tc>
        <w:tc>
          <w:tcPr>
            <w:tcW w:w="986" w:type="dxa"/>
            <w:vAlign w:val="center"/>
          </w:tcPr>
          <w:p w14:paraId="64C91F23">
            <w:pPr>
              <w:spacing w:line="300" w:lineRule="exact"/>
              <w:jc w:val="right"/>
              <w:rPr>
                <w:rFonts w:ascii="方正书宋_GBK" w:eastAsia="方正书宋_GBK"/>
              </w:rPr>
            </w:pPr>
            <w:r>
              <w:rPr>
                <w:rFonts w:hint="eastAsia" w:ascii="方正书宋_GBK" w:eastAsia="方正书宋_GBK"/>
              </w:rPr>
              <w:t>46.11</w:t>
            </w:r>
          </w:p>
        </w:tc>
        <w:tc>
          <w:tcPr>
            <w:tcW w:w="964" w:type="dxa"/>
            <w:vAlign w:val="center"/>
          </w:tcPr>
          <w:p w14:paraId="743AB085">
            <w:pPr>
              <w:spacing w:line="300" w:lineRule="exact"/>
              <w:rPr>
                <w:rFonts w:ascii="方正书宋_GBK" w:eastAsia="方正书宋_GBK"/>
              </w:rPr>
            </w:pPr>
            <w:r>
              <w:rPr>
                <w:rFonts w:hint="eastAsia" w:ascii="方正书宋_GBK" w:eastAsia="方正书宋_GBK"/>
              </w:rPr>
              <w:t>46.11</w:t>
            </w:r>
          </w:p>
        </w:tc>
        <w:tc>
          <w:tcPr>
            <w:tcW w:w="964" w:type="dxa"/>
            <w:vAlign w:val="center"/>
          </w:tcPr>
          <w:p w14:paraId="46C8416A">
            <w:pPr>
              <w:spacing w:line="300" w:lineRule="exact"/>
              <w:rPr>
                <w:rFonts w:ascii="方正书宋_GBK" w:eastAsia="方正书宋_GBK"/>
              </w:rPr>
            </w:pPr>
            <w:r>
              <w:rPr>
                <w:rFonts w:hint="eastAsia" w:ascii="方正书宋_GBK" w:eastAsia="方正书宋_GBK"/>
              </w:rPr>
              <w:t>46.11</w:t>
            </w:r>
          </w:p>
        </w:tc>
        <w:tc>
          <w:tcPr>
            <w:tcW w:w="964" w:type="dxa"/>
            <w:vAlign w:val="center"/>
          </w:tcPr>
          <w:p w14:paraId="1AAF73E2">
            <w:pPr>
              <w:spacing w:line="300" w:lineRule="exact"/>
              <w:jc w:val="right"/>
              <w:rPr>
                <w:rFonts w:ascii="方正书宋_GBK" w:eastAsia="方正书宋_GBK"/>
              </w:rPr>
            </w:pPr>
            <w:r>
              <w:rPr>
                <w:rFonts w:hint="eastAsia" w:ascii="方正书宋_GBK" w:eastAsia="方正书宋_GBK"/>
              </w:rPr>
              <w:t>50.00</w:t>
            </w:r>
          </w:p>
        </w:tc>
        <w:tc>
          <w:tcPr>
            <w:tcW w:w="964" w:type="dxa"/>
            <w:vAlign w:val="center"/>
          </w:tcPr>
          <w:p w14:paraId="195DDBFA">
            <w:pPr>
              <w:spacing w:line="300" w:lineRule="exact"/>
              <w:jc w:val="right"/>
              <w:rPr>
                <w:rFonts w:ascii="方正书宋_GBK" w:eastAsia="方正书宋_GBK"/>
              </w:rPr>
            </w:pPr>
          </w:p>
        </w:tc>
        <w:tc>
          <w:tcPr>
            <w:tcW w:w="964" w:type="dxa"/>
            <w:vAlign w:val="center"/>
          </w:tcPr>
          <w:p w14:paraId="4D2C311C">
            <w:pPr>
              <w:spacing w:line="300" w:lineRule="exact"/>
              <w:jc w:val="right"/>
              <w:rPr>
                <w:rFonts w:ascii="方正书宋_GBK" w:eastAsia="方正书宋_GBK"/>
              </w:rPr>
            </w:pPr>
          </w:p>
        </w:tc>
        <w:tc>
          <w:tcPr>
            <w:tcW w:w="964" w:type="dxa"/>
            <w:vAlign w:val="center"/>
          </w:tcPr>
          <w:p w14:paraId="64F97D3C">
            <w:pPr>
              <w:spacing w:line="300" w:lineRule="exact"/>
              <w:jc w:val="right"/>
              <w:rPr>
                <w:rFonts w:ascii="方正书宋_GBK" w:eastAsia="方正书宋_GBK"/>
              </w:rPr>
            </w:pPr>
          </w:p>
        </w:tc>
        <w:tc>
          <w:tcPr>
            <w:tcW w:w="909" w:type="dxa"/>
            <w:vAlign w:val="center"/>
          </w:tcPr>
          <w:p w14:paraId="39663199">
            <w:pPr>
              <w:spacing w:line="300" w:lineRule="exact"/>
              <w:jc w:val="right"/>
              <w:rPr>
                <w:rFonts w:ascii="方正书宋_GBK" w:eastAsia="方正书宋_GBK"/>
              </w:rPr>
            </w:pPr>
          </w:p>
        </w:tc>
      </w:tr>
      <w:tr w14:paraId="24F5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jc w:val="center"/>
        </w:trPr>
        <w:tc>
          <w:tcPr>
            <w:tcW w:w="2569" w:type="dxa"/>
            <w:vAlign w:val="center"/>
          </w:tcPr>
          <w:p w14:paraId="20D351E9">
            <w:pPr>
              <w:spacing w:line="300" w:lineRule="exact"/>
              <w:jc w:val="left"/>
              <w:rPr>
                <w:rFonts w:ascii="方正书宋_GBK" w:eastAsia="方正书宋_GBK"/>
              </w:rPr>
            </w:pPr>
            <w:r>
              <w:rPr>
                <w:rFonts w:hint="eastAsia" w:ascii="方正书宋_GBK" w:eastAsia="方正书宋_GBK"/>
              </w:rPr>
              <w:t>综合服务中心建设经费</w:t>
            </w:r>
          </w:p>
        </w:tc>
        <w:tc>
          <w:tcPr>
            <w:tcW w:w="1162" w:type="dxa"/>
            <w:vAlign w:val="center"/>
          </w:tcPr>
          <w:p w14:paraId="4E5DE4F6">
            <w:pPr>
              <w:spacing w:line="300" w:lineRule="exact"/>
              <w:rPr>
                <w:rFonts w:ascii="方正书宋_GBK" w:eastAsia="方正书宋_GBK"/>
              </w:rPr>
            </w:pPr>
            <w:r>
              <w:rPr>
                <w:rFonts w:hint="eastAsia" w:ascii="方正书宋_GBK" w:eastAsia="方正书宋_GBK"/>
              </w:rPr>
              <w:t>330.61</w:t>
            </w:r>
          </w:p>
        </w:tc>
        <w:tc>
          <w:tcPr>
            <w:tcW w:w="965" w:type="dxa"/>
            <w:vAlign w:val="center"/>
          </w:tcPr>
          <w:p w14:paraId="3DCDD0C2">
            <w:pPr>
              <w:spacing w:line="300" w:lineRule="exact"/>
              <w:jc w:val="left"/>
              <w:rPr>
                <w:rFonts w:ascii="方正书宋_GBK" w:eastAsia="方正书宋_GBK"/>
              </w:rPr>
            </w:pPr>
            <w:r>
              <w:rPr>
                <w:rFonts w:hint="eastAsia" w:ascii="方正书宋_GBK" w:eastAsia="方正书宋_GBK"/>
              </w:rPr>
              <w:t>工程</w:t>
            </w:r>
          </w:p>
        </w:tc>
        <w:tc>
          <w:tcPr>
            <w:tcW w:w="1054" w:type="dxa"/>
            <w:vAlign w:val="center"/>
          </w:tcPr>
          <w:p w14:paraId="4909214B">
            <w:pPr>
              <w:spacing w:line="300" w:lineRule="exact"/>
              <w:jc w:val="left"/>
              <w:rPr>
                <w:rFonts w:ascii="方正书宋_GBK" w:eastAsia="方正书宋_GBK"/>
              </w:rPr>
            </w:pPr>
            <w:r>
              <w:rPr>
                <w:rFonts w:hint="eastAsia" w:ascii="方正书宋_GBK" w:eastAsia="方正书宋_GBK"/>
              </w:rPr>
              <w:t>B010402</w:t>
            </w:r>
          </w:p>
        </w:tc>
        <w:tc>
          <w:tcPr>
            <w:tcW w:w="964" w:type="dxa"/>
            <w:vAlign w:val="center"/>
          </w:tcPr>
          <w:p w14:paraId="76A16981">
            <w:pPr>
              <w:spacing w:line="300" w:lineRule="exact"/>
              <w:jc w:val="left"/>
              <w:rPr>
                <w:rFonts w:ascii="方正书宋_GBK" w:eastAsia="方正书宋_GBK"/>
              </w:rPr>
            </w:pPr>
          </w:p>
        </w:tc>
        <w:tc>
          <w:tcPr>
            <w:tcW w:w="964" w:type="dxa"/>
            <w:vAlign w:val="center"/>
          </w:tcPr>
          <w:p w14:paraId="5FE79099">
            <w:pPr>
              <w:spacing w:line="300" w:lineRule="exact"/>
              <w:jc w:val="right"/>
              <w:rPr>
                <w:rFonts w:ascii="方正书宋_GBK" w:eastAsia="方正书宋_GBK"/>
              </w:rPr>
            </w:pPr>
            <w:r>
              <w:rPr>
                <w:rFonts w:hint="eastAsia" w:ascii="方正书宋_GBK" w:eastAsia="方正书宋_GBK"/>
              </w:rPr>
              <w:t>1</w:t>
            </w:r>
          </w:p>
        </w:tc>
        <w:tc>
          <w:tcPr>
            <w:tcW w:w="986" w:type="dxa"/>
            <w:vAlign w:val="center"/>
          </w:tcPr>
          <w:p w14:paraId="4ADA873A">
            <w:pPr>
              <w:spacing w:line="300" w:lineRule="exact"/>
              <w:jc w:val="right"/>
              <w:rPr>
                <w:rFonts w:ascii="方正书宋_GBK" w:eastAsia="方正书宋_GBK"/>
              </w:rPr>
            </w:pPr>
            <w:r>
              <w:rPr>
                <w:rFonts w:hint="eastAsia" w:ascii="方正书宋_GBK" w:eastAsia="方正书宋_GBK"/>
              </w:rPr>
              <w:t>330.61</w:t>
            </w:r>
          </w:p>
        </w:tc>
        <w:tc>
          <w:tcPr>
            <w:tcW w:w="964" w:type="dxa"/>
            <w:vAlign w:val="center"/>
          </w:tcPr>
          <w:p w14:paraId="6EF845E1">
            <w:pPr>
              <w:spacing w:line="300" w:lineRule="exact"/>
              <w:jc w:val="right"/>
              <w:rPr>
                <w:rFonts w:ascii="方正书宋_GBK" w:eastAsia="方正书宋_GBK"/>
              </w:rPr>
            </w:pPr>
            <w:r>
              <w:rPr>
                <w:rFonts w:hint="eastAsia" w:ascii="方正书宋_GBK" w:eastAsia="方正书宋_GBK"/>
              </w:rPr>
              <w:t>330.61</w:t>
            </w:r>
          </w:p>
        </w:tc>
        <w:tc>
          <w:tcPr>
            <w:tcW w:w="964" w:type="dxa"/>
            <w:vAlign w:val="center"/>
          </w:tcPr>
          <w:p w14:paraId="42A84F51">
            <w:pPr>
              <w:spacing w:line="300" w:lineRule="exact"/>
              <w:rPr>
                <w:rFonts w:ascii="方正书宋_GBK" w:eastAsia="方正书宋_GBK"/>
              </w:rPr>
            </w:pPr>
            <w:r>
              <w:rPr>
                <w:rFonts w:hint="eastAsia" w:ascii="方正书宋_GBK" w:eastAsia="方正书宋_GBK"/>
              </w:rPr>
              <w:t>330.61</w:t>
            </w:r>
          </w:p>
        </w:tc>
        <w:tc>
          <w:tcPr>
            <w:tcW w:w="964" w:type="dxa"/>
            <w:vAlign w:val="center"/>
          </w:tcPr>
          <w:p w14:paraId="59A59C79">
            <w:pPr>
              <w:spacing w:line="300" w:lineRule="exact"/>
              <w:jc w:val="center"/>
              <w:rPr>
                <w:rFonts w:ascii="方正书宋_GBK" w:eastAsia="方正书宋_GBK"/>
              </w:rPr>
            </w:pPr>
          </w:p>
        </w:tc>
        <w:tc>
          <w:tcPr>
            <w:tcW w:w="964" w:type="dxa"/>
            <w:vAlign w:val="center"/>
          </w:tcPr>
          <w:p w14:paraId="2F2BECA2">
            <w:pPr>
              <w:spacing w:line="300" w:lineRule="exact"/>
              <w:jc w:val="center"/>
              <w:rPr>
                <w:rFonts w:ascii="方正书宋_GBK" w:eastAsia="方正书宋_GBK"/>
              </w:rPr>
            </w:pPr>
            <w:r>
              <w:rPr>
                <w:rFonts w:hint="eastAsia" w:ascii="方正书宋_GBK" w:eastAsia="方正书宋_GBK"/>
              </w:rPr>
              <w:t>330.61</w:t>
            </w:r>
          </w:p>
        </w:tc>
        <w:tc>
          <w:tcPr>
            <w:tcW w:w="964" w:type="dxa"/>
            <w:vAlign w:val="center"/>
          </w:tcPr>
          <w:p w14:paraId="0F657608">
            <w:pPr>
              <w:spacing w:line="300" w:lineRule="exact"/>
              <w:jc w:val="right"/>
              <w:rPr>
                <w:rFonts w:ascii="方正书宋_GBK" w:eastAsia="方正书宋_GBK"/>
              </w:rPr>
            </w:pPr>
          </w:p>
        </w:tc>
        <w:tc>
          <w:tcPr>
            <w:tcW w:w="964" w:type="dxa"/>
            <w:vAlign w:val="center"/>
          </w:tcPr>
          <w:p w14:paraId="17FED2BD">
            <w:pPr>
              <w:spacing w:line="300" w:lineRule="exact"/>
              <w:jc w:val="right"/>
              <w:rPr>
                <w:rFonts w:ascii="方正书宋_GBK" w:eastAsia="方正书宋_GBK"/>
              </w:rPr>
            </w:pPr>
          </w:p>
        </w:tc>
        <w:tc>
          <w:tcPr>
            <w:tcW w:w="909" w:type="dxa"/>
            <w:vAlign w:val="center"/>
          </w:tcPr>
          <w:p w14:paraId="5E4BE1A4">
            <w:pPr>
              <w:spacing w:line="300" w:lineRule="exact"/>
              <w:jc w:val="right"/>
              <w:rPr>
                <w:rFonts w:ascii="方正书宋_GBK" w:eastAsia="方正书宋_GBK"/>
              </w:rPr>
            </w:pPr>
          </w:p>
        </w:tc>
      </w:tr>
      <w:tr w14:paraId="79F2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9" w:type="dxa"/>
            <w:vAlign w:val="center"/>
          </w:tcPr>
          <w:p w14:paraId="4B107379">
            <w:pPr>
              <w:spacing w:line="300" w:lineRule="exact"/>
              <w:jc w:val="left"/>
              <w:rPr>
                <w:rFonts w:ascii="方正书宋_GBK" w:eastAsia="方正书宋_GBK"/>
              </w:rPr>
            </w:pPr>
            <w:r>
              <w:rPr>
                <w:rFonts w:hint="eastAsia" w:ascii="方正书宋_GBK" w:eastAsia="方正书宋_GBK"/>
              </w:rPr>
              <w:t>综合服务中心建设经费</w:t>
            </w:r>
          </w:p>
        </w:tc>
        <w:tc>
          <w:tcPr>
            <w:tcW w:w="1162" w:type="dxa"/>
            <w:vAlign w:val="center"/>
          </w:tcPr>
          <w:p w14:paraId="61865977">
            <w:pPr>
              <w:spacing w:line="300" w:lineRule="exact"/>
              <w:rPr>
                <w:rFonts w:ascii="方正书宋_GBK" w:eastAsia="方正书宋_GBK"/>
              </w:rPr>
            </w:pPr>
            <w:r>
              <w:rPr>
                <w:rFonts w:hint="eastAsia" w:ascii="方正书宋_GBK" w:eastAsia="方正书宋_GBK"/>
              </w:rPr>
              <w:t>33.6</w:t>
            </w:r>
          </w:p>
        </w:tc>
        <w:tc>
          <w:tcPr>
            <w:tcW w:w="965" w:type="dxa"/>
            <w:vAlign w:val="center"/>
          </w:tcPr>
          <w:p w14:paraId="05A1BE2C">
            <w:pPr>
              <w:spacing w:line="300" w:lineRule="exact"/>
              <w:jc w:val="left"/>
              <w:rPr>
                <w:rFonts w:ascii="方正书宋_GBK" w:eastAsia="方正书宋_GBK"/>
              </w:rPr>
            </w:pPr>
            <w:r>
              <w:rPr>
                <w:rFonts w:hint="eastAsia" w:ascii="方正书宋_GBK" w:eastAsia="方正书宋_GBK"/>
              </w:rPr>
              <w:t>货物</w:t>
            </w:r>
          </w:p>
        </w:tc>
        <w:tc>
          <w:tcPr>
            <w:tcW w:w="1054" w:type="dxa"/>
            <w:vAlign w:val="center"/>
          </w:tcPr>
          <w:p w14:paraId="392E30B1">
            <w:pPr>
              <w:spacing w:line="300" w:lineRule="exact"/>
              <w:jc w:val="left"/>
              <w:rPr>
                <w:rFonts w:ascii="方正书宋_GBK" w:eastAsia="方正书宋_GBK"/>
              </w:rPr>
            </w:pPr>
            <w:r>
              <w:rPr>
                <w:rFonts w:hint="eastAsia" w:ascii="方正书宋_GBK" w:eastAsia="方正书宋_GBK"/>
              </w:rPr>
              <w:t>A06</w:t>
            </w:r>
          </w:p>
        </w:tc>
        <w:tc>
          <w:tcPr>
            <w:tcW w:w="964" w:type="dxa"/>
            <w:vAlign w:val="center"/>
          </w:tcPr>
          <w:p w14:paraId="3B770E80">
            <w:pPr>
              <w:spacing w:line="300" w:lineRule="exact"/>
              <w:jc w:val="left"/>
              <w:rPr>
                <w:rFonts w:ascii="方正书宋_GBK" w:eastAsia="方正书宋_GBK"/>
              </w:rPr>
            </w:pPr>
          </w:p>
        </w:tc>
        <w:tc>
          <w:tcPr>
            <w:tcW w:w="964" w:type="dxa"/>
            <w:vAlign w:val="center"/>
          </w:tcPr>
          <w:p w14:paraId="0749EC25">
            <w:pPr>
              <w:spacing w:line="300" w:lineRule="exact"/>
              <w:jc w:val="right"/>
              <w:rPr>
                <w:rFonts w:ascii="方正书宋_GBK" w:eastAsia="方正书宋_GBK"/>
              </w:rPr>
            </w:pPr>
            <w:r>
              <w:rPr>
                <w:rFonts w:hint="eastAsia" w:ascii="方正书宋_GBK" w:eastAsia="方正书宋_GBK"/>
              </w:rPr>
              <w:t>1</w:t>
            </w:r>
          </w:p>
        </w:tc>
        <w:tc>
          <w:tcPr>
            <w:tcW w:w="986" w:type="dxa"/>
            <w:vAlign w:val="center"/>
          </w:tcPr>
          <w:p w14:paraId="049EC70F">
            <w:pPr>
              <w:spacing w:line="300" w:lineRule="exact"/>
              <w:jc w:val="right"/>
              <w:rPr>
                <w:rFonts w:ascii="方正书宋_GBK" w:eastAsia="方正书宋_GBK"/>
              </w:rPr>
            </w:pPr>
            <w:r>
              <w:rPr>
                <w:rFonts w:hint="eastAsia" w:ascii="方正书宋_GBK" w:eastAsia="方正书宋_GBK"/>
              </w:rPr>
              <w:t>33.6</w:t>
            </w:r>
          </w:p>
        </w:tc>
        <w:tc>
          <w:tcPr>
            <w:tcW w:w="964" w:type="dxa"/>
            <w:vAlign w:val="center"/>
          </w:tcPr>
          <w:p w14:paraId="2DF9F4DE">
            <w:pPr>
              <w:spacing w:line="300" w:lineRule="exact"/>
              <w:jc w:val="right"/>
              <w:rPr>
                <w:rFonts w:ascii="方正书宋_GBK" w:eastAsia="方正书宋_GBK"/>
              </w:rPr>
            </w:pPr>
            <w:r>
              <w:rPr>
                <w:rFonts w:hint="eastAsia" w:ascii="方正书宋_GBK" w:eastAsia="方正书宋_GBK"/>
              </w:rPr>
              <w:t>33.6</w:t>
            </w:r>
          </w:p>
        </w:tc>
        <w:tc>
          <w:tcPr>
            <w:tcW w:w="964" w:type="dxa"/>
            <w:vAlign w:val="center"/>
          </w:tcPr>
          <w:p w14:paraId="6EAE4A26">
            <w:pPr>
              <w:spacing w:line="300" w:lineRule="exact"/>
              <w:jc w:val="right"/>
              <w:rPr>
                <w:rFonts w:ascii="方正书宋_GBK" w:eastAsia="方正书宋_GBK"/>
              </w:rPr>
            </w:pPr>
            <w:r>
              <w:rPr>
                <w:rFonts w:hint="eastAsia" w:ascii="方正书宋_GBK" w:eastAsia="方正书宋_GBK"/>
              </w:rPr>
              <w:t>33.6</w:t>
            </w:r>
          </w:p>
        </w:tc>
        <w:tc>
          <w:tcPr>
            <w:tcW w:w="964" w:type="dxa"/>
            <w:vAlign w:val="center"/>
          </w:tcPr>
          <w:p w14:paraId="29E073EF">
            <w:pPr>
              <w:spacing w:line="300" w:lineRule="exact"/>
              <w:jc w:val="right"/>
              <w:rPr>
                <w:rFonts w:ascii="方正书宋_GBK" w:eastAsia="方正书宋_GBK"/>
              </w:rPr>
            </w:pPr>
          </w:p>
        </w:tc>
        <w:tc>
          <w:tcPr>
            <w:tcW w:w="964" w:type="dxa"/>
            <w:vAlign w:val="center"/>
          </w:tcPr>
          <w:p w14:paraId="530A9F77">
            <w:pPr>
              <w:spacing w:line="300" w:lineRule="exact"/>
              <w:jc w:val="right"/>
              <w:rPr>
                <w:rFonts w:ascii="方正书宋_GBK" w:eastAsia="方正书宋_GBK"/>
              </w:rPr>
            </w:pPr>
            <w:r>
              <w:rPr>
                <w:rFonts w:hint="eastAsia" w:ascii="方正书宋_GBK" w:eastAsia="方正书宋_GBK"/>
              </w:rPr>
              <w:t>33.6</w:t>
            </w:r>
          </w:p>
        </w:tc>
        <w:tc>
          <w:tcPr>
            <w:tcW w:w="964" w:type="dxa"/>
            <w:vAlign w:val="center"/>
          </w:tcPr>
          <w:p w14:paraId="26ADAA46">
            <w:pPr>
              <w:spacing w:line="300" w:lineRule="exact"/>
              <w:jc w:val="right"/>
              <w:rPr>
                <w:rFonts w:ascii="方正书宋_GBK" w:eastAsia="方正书宋_GBK"/>
              </w:rPr>
            </w:pPr>
          </w:p>
        </w:tc>
        <w:tc>
          <w:tcPr>
            <w:tcW w:w="964" w:type="dxa"/>
            <w:vAlign w:val="center"/>
          </w:tcPr>
          <w:p w14:paraId="565AD41C">
            <w:pPr>
              <w:spacing w:line="300" w:lineRule="exact"/>
              <w:jc w:val="right"/>
              <w:rPr>
                <w:rFonts w:ascii="方正书宋_GBK" w:eastAsia="方正书宋_GBK"/>
              </w:rPr>
            </w:pPr>
          </w:p>
        </w:tc>
        <w:tc>
          <w:tcPr>
            <w:tcW w:w="909" w:type="dxa"/>
            <w:vAlign w:val="center"/>
          </w:tcPr>
          <w:p w14:paraId="399B89FA">
            <w:pPr>
              <w:spacing w:line="300" w:lineRule="exact"/>
              <w:jc w:val="right"/>
              <w:rPr>
                <w:rFonts w:ascii="方正书宋_GBK" w:eastAsia="方正书宋_GBK"/>
              </w:rPr>
            </w:pPr>
          </w:p>
        </w:tc>
      </w:tr>
    </w:tbl>
    <w:p w14:paraId="39C9F431">
      <w:pPr>
        <w:spacing w:line="300" w:lineRule="exact"/>
        <w:jc w:val="left"/>
        <w:outlineLvl w:val="0"/>
        <w:rPr>
          <w:rFonts w:ascii="方正小标宋_GBK" w:eastAsiaTheme="minorEastAsia"/>
          <w:sz w:val="32"/>
        </w:rPr>
        <w:sectPr>
          <w:headerReference r:id="rId9" w:type="default"/>
          <w:pgSz w:w="16838" w:h="11905" w:orient="landscape"/>
          <w:pgMar w:top="1304" w:right="1984" w:bottom="1304" w:left="1134" w:header="851" w:footer="992" w:gutter="0"/>
          <w:cols w:space="0" w:num="1"/>
          <w:docGrid w:type="lines" w:linePitch="320" w:charSpace="0"/>
        </w:sectPr>
      </w:pPr>
    </w:p>
    <w:p w14:paraId="28A4F60B">
      <w:pPr>
        <w:numPr>
          <w:ilvl w:val="0"/>
          <w:numId w:val="9"/>
        </w:numPr>
        <w:spacing w:line="560" w:lineRule="exact"/>
        <w:ind w:firstLine="723" w:firstLineChars="200"/>
        <w:rPr>
          <w:rFonts w:ascii="仿宋_GB2312" w:hAnsi="仿宋_GB2312" w:eastAsia="仿宋_GB2312" w:cs="仿宋_GB2312"/>
          <w:b/>
          <w:sz w:val="36"/>
          <w:szCs w:val="36"/>
        </w:rPr>
      </w:pPr>
      <w:r>
        <w:rPr>
          <w:rFonts w:hint="eastAsia" w:ascii="仿宋_GB2312" w:hAnsi="仿宋_GB2312" w:eastAsia="仿宋_GB2312" w:cs="仿宋_GB2312"/>
          <w:b/>
          <w:sz w:val="36"/>
          <w:szCs w:val="36"/>
        </w:rPr>
        <w:t>国有资产预算情况</w:t>
      </w:r>
    </w:p>
    <w:p w14:paraId="1E8C1CD9">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街道办上年末固定资产金额为611.42万元（详见下表），2020年度拟购置固定资产总额为167.04万元，主要为社区办公家具用具以及其他等，已列入政府采购预算，详见政府采购预算表。</w:t>
      </w:r>
    </w:p>
    <w:tbl>
      <w:tblPr>
        <w:tblStyle w:val="5"/>
        <w:tblW w:w="13680" w:type="dxa"/>
        <w:tblInd w:w="0" w:type="dxa"/>
        <w:tblLayout w:type="fixed"/>
        <w:tblCellMar>
          <w:top w:w="0" w:type="dxa"/>
          <w:left w:w="108" w:type="dxa"/>
          <w:bottom w:w="0" w:type="dxa"/>
          <w:right w:w="108" w:type="dxa"/>
        </w:tblCellMar>
      </w:tblPr>
      <w:tblGrid>
        <w:gridCol w:w="4788"/>
        <w:gridCol w:w="2700"/>
        <w:gridCol w:w="6192"/>
      </w:tblGrid>
      <w:tr w14:paraId="41BA39BA">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549A2EC1">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2767D623">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56DA69CF">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编制部门：街道办事处</w:t>
            </w:r>
          </w:p>
        </w:tc>
        <w:tc>
          <w:tcPr>
            <w:tcW w:w="6192" w:type="dxa"/>
            <w:tcBorders>
              <w:top w:val="nil"/>
              <w:left w:val="nil"/>
              <w:bottom w:val="nil"/>
              <w:right w:val="nil"/>
            </w:tcBorders>
            <w:vAlign w:val="center"/>
          </w:tcPr>
          <w:p w14:paraId="0EC1A41C">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9年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1D27C5A5">
        <w:tblPrEx>
          <w:tblCellMar>
            <w:top w:w="0" w:type="dxa"/>
            <w:left w:w="108" w:type="dxa"/>
            <w:bottom w:w="0" w:type="dxa"/>
            <w:right w:w="108" w:type="dxa"/>
          </w:tblCellMar>
        </w:tblPrEx>
        <w:trPr>
          <w:trHeight w:val="567" w:hRule="atLeast"/>
        </w:trPr>
        <w:tc>
          <w:tcPr>
            <w:tcW w:w="4788" w:type="dxa"/>
            <w:tcBorders>
              <w:top w:val="single" w:color="auto" w:sz="4" w:space="0"/>
              <w:left w:val="single" w:color="auto" w:sz="4" w:space="0"/>
              <w:bottom w:val="single" w:color="auto" w:sz="4" w:space="0"/>
              <w:right w:val="single" w:color="auto" w:sz="4" w:space="0"/>
            </w:tcBorders>
          </w:tcPr>
          <w:p w14:paraId="1CB92D00">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tcPr>
          <w:p w14:paraId="48B0F97E">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tcPr>
          <w:p w14:paraId="598A5E25">
            <w:pPr>
              <w:widowControl/>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213D981D">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29BA821D">
            <w:pPr>
              <w:rPr>
                <w:rFonts w:ascii="仿宋_GB2312" w:hAnsi="宋体" w:eastAsia="仿宋_GB2312" w:cs="宋体"/>
                <w:sz w:val="32"/>
                <w:szCs w:val="32"/>
              </w:rPr>
            </w:pPr>
            <w:r>
              <w:rPr>
                <w:rFonts w:hint="eastAsia" w:ascii="仿宋_GB2312" w:eastAsia="仿宋_GB2312"/>
                <w:sz w:val="32"/>
                <w:szCs w:val="32"/>
              </w:rPr>
              <w:t>合计</w:t>
            </w:r>
          </w:p>
        </w:tc>
        <w:tc>
          <w:tcPr>
            <w:tcW w:w="2700" w:type="dxa"/>
            <w:tcBorders>
              <w:top w:val="nil"/>
              <w:left w:val="nil"/>
              <w:bottom w:val="single" w:color="auto" w:sz="4" w:space="0"/>
              <w:right w:val="single" w:color="auto" w:sz="4" w:space="0"/>
            </w:tcBorders>
          </w:tcPr>
          <w:p w14:paraId="178B78F4">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tcPr>
          <w:p w14:paraId="361D15CB">
            <w:pPr>
              <w:rPr>
                <w:rFonts w:ascii="宋体" w:hAnsi="宋体" w:cs="宋体"/>
                <w:color w:val="000000"/>
                <w:sz w:val="22"/>
                <w:szCs w:val="22"/>
              </w:rPr>
            </w:pPr>
            <w:r>
              <w:rPr>
                <w:rFonts w:hint="eastAsia" w:ascii="宋体" w:hAnsi="宋体" w:cs="宋体"/>
                <w:color w:val="000000"/>
                <w:sz w:val="22"/>
                <w:szCs w:val="22"/>
              </w:rPr>
              <w:t>611.42</w:t>
            </w:r>
          </w:p>
        </w:tc>
      </w:tr>
      <w:tr w14:paraId="5618ACB9">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47F50B22">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tcPr>
          <w:p w14:paraId="3DE1D808">
            <w:pPr>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tcPr>
          <w:p w14:paraId="1342DA3D">
            <w:pPr>
              <w:rPr>
                <w:rFonts w:ascii="宋体" w:hAnsi="宋体" w:cs="宋体"/>
                <w:color w:val="000000"/>
                <w:sz w:val="22"/>
                <w:szCs w:val="22"/>
              </w:rPr>
            </w:pPr>
            <w:r>
              <w:rPr>
                <w:rFonts w:hint="eastAsia"/>
                <w:color w:val="000000"/>
                <w:sz w:val="22"/>
                <w:szCs w:val="22"/>
              </w:rPr>
              <w:t>98.79</w:t>
            </w:r>
          </w:p>
        </w:tc>
      </w:tr>
      <w:tr w14:paraId="41FB78A1">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72884250">
            <w:pPr>
              <w:rPr>
                <w:rFonts w:ascii="仿宋_GB2312" w:hAnsi="宋体" w:eastAsia="仿宋_GB2312" w:cs="宋体"/>
                <w:sz w:val="32"/>
                <w:szCs w:val="32"/>
              </w:rPr>
            </w:pPr>
            <w:r>
              <w:rPr>
                <w:rFonts w:hint="eastAsia" w:ascii="仿宋_GB2312" w:eastAsia="仿宋_GB2312"/>
                <w:sz w:val="32"/>
                <w:szCs w:val="32"/>
              </w:rPr>
              <w:t>其中：房屋</w:t>
            </w:r>
          </w:p>
        </w:tc>
        <w:tc>
          <w:tcPr>
            <w:tcW w:w="2700" w:type="dxa"/>
            <w:tcBorders>
              <w:top w:val="nil"/>
              <w:left w:val="nil"/>
              <w:bottom w:val="single" w:color="auto" w:sz="4" w:space="0"/>
              <w:right w:val="single" w:color="auto" w:sz="4" w:space="0"/>
            </w:tcBorders>
          </w:tcPr>
          <w:p w14:paraId="35651FDF">
            <w:pPr>
              <w:rPr>
                <w:rFonts w:ascii="宋体" w:hAnsi="宋体" w:cs="宋体"/>
                <w:color w:val="000000"/>
                <w:sz w:val="22"/>
                <w:szCs w:val="22"/>
              </w:rPr>
            </w:pPr>
            <w:r>
              <w:rPr>
                <w:rFonts w:hint="eastAsia"/>
                <w:color w:val="000000"/>
                <w:sz w:val="22"/>
                <w:szCs w:val="22"/>
              </w:rPr>
              <w:t>9</w:t>
            </w:r>
          </w:p>
        </w:tc>
        <w:tc>
          <w:tcPr>
            <w:tcW w:w="6192" w:type="dxa"/>
            <w:tcBorders>
              <w:top w:val="nil"/>
              <w:left w:val="nil"/>
              <w:bottom w:val="single" w:color="auto" w:sz="4" w:space="0"/>
              <w:right w:val="single" w:color="auto" w:sz="4" w:space="0"/>
            </w:tcBorders>
          </w:tcPr>
          <w:p w14:paraId="563D2454">
            <w:pPr>
              <w:rPr>
                <w:rFonts w:ascii="宋体" w:hAnsi="宋体" w:cs="宋体"/>
                <w:color w:val="000000"/>
                <w:sz w:val="22"/>
                <w:szCs w:val="22"/>
              </w:rPr>
            </w:pPr>
            <w:r>
              <w:rPr>
                <w:rFonts w:hint="eastAsia"/>
                <w:color w:val="000000"/>
                <w:sz w:val="22"/>
                <w:szCs w:val="22"/>
              </w:rPr>
              <w:t>98.79</w:t>
            </w:r>
          </w:p>
        </w:tc>
      </w:tr>
      <w:tr w14:paraId="0E63C233">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3EB78A89">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tcPr>
          <w:p w14:paraId="07E38821">
            <w:pPr>
              <w:rPr>
                <w:rFonts w:ascii="宋体" w:hAnsi="宋体" w:cs="宋体"/>
                <w:color w:val="000000"/>
                <w:sz w:val="22"/>
                <w:szCs w:val="22"/>
              </w:rPr>
            </w:pPr>
            <w:r>
              <w:rPr>
                <w:rFonts w:hint="eastAsia" w:ascii="宋体" w:hAnsi="宋体" w:cs="宋体"/>
                <w:color w:val="000000"/>
                <w:sz w:val="22"/>
                <w:szCs w:val="22"/>
              </w:rPr>
              <w:t>953</w:t>
            </w:r>
          </w:p>
        </w:tc>
        <w:tc>
          <w:tcPr>
            <w:tcW w:w="6192" w:type="dxa"/>
            <w:tcBorders>
              <w:top w:val="nil"/>
              <w:left w:val="nil"/>
              <w:bottom w:val="single" w:color="auto" w:sz="4" w:space="0"/>
              <w:right w:val="single" w:color="auto" w:sz="4" w:space="0"/>
            </w:tcBorders>
          </w:tcPr>
          <w:p w14:paraId="23343AC5">
            <w:pPr>
              <w:rPr>
                <w:rFonts w:ascii="宋体" w:hAnsi="宋体" w:cs="宋体"/>
                <w:color w:val="000000"/>
                <w:sz w:val="22"/>
                <w:szCs w:val="22"/>
              </w:rPr>
            </w:pPr>
            <w:r>
              <w:rPr>
                <w:rFonts w:hint="eastAsia" w:ascii="宋体" w:hAnsi="宋体" w:cs="宋体"/>
                <w:color w:val="000000"/>
                <w:sz w:val="22"/>
                <w:szCs w:val="22"/>
              </w:rPr>
              <w:t>274.01</w:t>
            </w:r>
          </w:p>
        </w:tc>
      </w:tr>
      <w:tr w14:paraId="6FC105B8">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45B08C12">
            <w:pPr>
              <w:rPr>
                <w:rFonts w:ascii="仿宋_GB2312" w:hAnsi="宋体" w:eastAsia="仿宋_GB2312" w:cs="宋体"/>
                <w:sz w:val="32"/>
                <w:szCs w:val="32"/>
              </w:rPr>
            </w:pPr>
            <w:r>
              <w:rPr>
                <w:rFonts w:hint="eastAsia" w:ascii="仿宋_GB2312" w:eastAsia="仿宋_GB2312"/>
                <w:sz w:val="32"/>
                <w:szCs w:val="32"/>
              </w:rPr>
              <w:t>其中：汽车</w:t>
            </w:r>
          </w:p>
        </w:tc>
        <w:tc>
          <w:tcPr>
            <w:tcW w:w="2700" w:type="dxa"/>
            <w:tcBorders>
              <w:top w:val="nil"/>
              <w:left w:val="nil"/>
              <w:bottom w:val="single" w:color="auto" w:sz="4" w:space="0"/>
              <w:right w:val="single" w:color="auto" w:sz="4" w:space="0"/>
            </w:tcBorders>
          </w:tcPr>
          <w:p w14:paraId="25D5E6EF">
            <w:pPr>
              <w:rPr>
                <w:rFonts w:ascii="宋体" w:hAnsi="宋体" w:cs="宋体"/>
                <w:color w:val="000000"/>
                <w:sz w:val="22"/>
                <w:szCs w:val="22"/>
              </w:rPr>
            </w:pPr>
            <w:r>
              <w:rPr>
                <w:rFonts w:hint="eastAsia"/>
                <w:color w:val="000000"/>
                <w:sz w:val="22"/>
                <w:szCs w:val="22"/>
              </w:rPr>
              <w:t>3</w:t>
            </w:r>
          </w:p>
        </w:tc>
        <w:tc>
          <w:tcPr>
            <w:tcW w:w="6192" w:type="dxa"/>
            <w:tcBorders>
              <w:top w:val="nil"/>
              <w:left w:val="nil"/>
              <w:bottom w:val="single" w:color="auto" w:sz="4" w:space="0"/>
              <w:right w:val="single" w:color="auto" w:sz="4" w:space="0"/>
            </w:tcBorders>
          </w:tcPr>
          <w:p w14:paraId="60F97ABB">
            <w:pPr>
              <w:rPr>
                <w:rFonts w:ascii="宋体" w:hAnsi="宋体" w:cs="宋体"/>
                <w:color w:val="000000"/>
                <w:sz w:val="22"/>
                <w:szCs w:val="22"/>
              </w:rPr>
            </w:pPr>
            <w:r>
              <w:rPr>
                <w:rFonts w:hint="eastAsia"/>
                <w:color w:val="000000"/>
                <w:sz w:val="22"/>
                <w:szCs w:val="22"/>
              </w:rPr>
              <w:t>38.72</w:t>
            </w:r>
          </w:p>
        </w:tc>
      </w:tr>
      <w:tr w14:paraId="70BC3F9A">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5F5E109B">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tcPr>
          <w:p w14:paraId="09BA746C">
            <w:pPr>
              <w:rPr>
                <w:rFonts w:ascii="宋体" w:hAnsi="宋体" w:cs="宋体"/>
                <w:color w:val="000000"/>
                <w:sz w:val="22"/>
                <w:szCs w:val="22"/>
              </w:rPr>
            </w:pPr>
            <w:r>
              <w:rPr>
                <w:rFonts w:hint="eastAsia" w:ascii="宋体" w:hAnsi="宋体" w:cs="宋体"/>
                <w:color w:val="000000"/>
                <w:sz w:val="22"/>
                <w:szCs w:val="22"/>
              </w:rPr>
              <w:t>514</w:t>
            </w:r>
          </w:p>
        </w:tc>
        <w:tc>
          <w:tcPr>
            <w:tcW w:w="6192" w:type="dxa"/>
            <w:tcBorders>
              <w:top w:val="nil"/>
              <w:left w:val="nil"/>
              <w:bottom w:val="single" w:color="auto" w:sz="4" w:space="0"/>
              <w:right w:val="single" w:color="auto" w:sz="4" w:space="0"/>
            </w:tcBorders>
          </w:tcPr>
          <w:p w14:paraId="6D786705">
            <w:pPr>
              <w:rPr>
                <w:rFonts w:ascii="宋体" w:hAnsi="宋体" w:cs="宋体"/>
                <w:color w:val="000000"/>
                <w:sz w:val="22"/>
                <w:szCs w:val="22"/>
              </w:rPr>
            </w:pPr>
            <w:r>
              <w:rPr>
                <w:rFonts w:hint="eastAsia" w:ascii="宋体" w:hAnsi="宋体" w:cs="宋体"/>
                <w:color w:val="000000"/>
                <w:sz w:val="22"/>
                <w:szCs w:val="22"/>
              </w:rPr>
              <w:t>87.37</w:t>
            </w:r>
          </w:p>
        </w:tc>
      </w:tr>
      <w:tr w14:paraId="5F3E4305">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5A5CA8CD">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tcPr>
          <w:p w14:paraId="13B9EB8C">
            <w:pPr>
              <w:rPr>
                <w:rFonts w:ascii="宋体" w:hAnsi="宋体" w:cs="宋体"/>
                <w:sz w:val="20"/>
                <w:szCs w:val="20"/>
              </w:rPr>
            </w:pPr>
          </w:p>
        </w:tc>
        <w:tc>
          <w:tcPr>
            <w:tcW w:w="6192" w:type="dxa"/>
            <w:tcBorders>
              <w:top w:val="nil"/>
              <w:left w:val="nil"/>
              <w:bottom w:val="single" w:color="auto" w:sz="4" w:space="0"/>
              <w:right w:val="single" w:color="auto" w:sz="4" w:space="0"/>
            </w:tcBorders>
          </w:tcPr>
          <w:p w14:paraId="142A1C6E">
            <w:pPr>
              <w:rPr>
                <w:rFonts w:ascii="宋体" w:hAnsi="宋体" w:cs="宋体"/>
                <w:sz w:val="20"/>
                <w:szCs w:val="20"/>
              </w:rPr>
            </w:pPr>
          </w:p>
        </w:tc>
      </w:tr>
      <w:tr w14:paraId="63C96307">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38F65419">
            <w:pPr>
              <w:rPr>
                <w:rFonts w:ascii="仿宋_GB2312" w:hAnsi="宋体" w:eastAsia="仿宋_GB2312" w:cs="宋体"/>
                <w:sz w:val="32"/>
                <w:szCs w:val="32"/>
              </w:rPr>
            </w:pPr>
            <w:r>
              <w:rPr>
                <w:rFonts w:hint="eastAsia" w:ascii="仿宋_GB2312" w:eastAsia="仿宋_GB2312"/>
                <w:sz w:val="32"/>
                <w:szCs w:val="32"/>
              </w:rPr>
              <w:t>其中：文物</w:t>
            </w:r>
          </w:p>
        </w:tc>
        <w:tc>
          <w:tcPr>
            <w:tcW w:w="2700" w:type="dxa"/>
            <w:tcBorders>
              <w:top w:val="nil"/>
              <w:left w:val="nil"/>
              <w:bottom w:val="single" w:color="auto" w:sz="4" w:space="0"/>
              <w:right w:val="single" w:color="auto" w:sz="4" w:space="0"/>
            </w:tcBorders>
          </w:tcPr>
          <w:p w14:paraId="79F776E2">
            <w:pPr>
              <w:rPr>
                <w:rFonts w:ascii="宋体" w:hAnsi="宋体" w:cs="宋体"/>
                <w:sz w:val="20"/>
                <w:szCs w:val="20"/>
              </w:rPr>
            </w:pPr>
          </w:p>
        </w:tc>
        <w:tc>
          <w:tcPr>
            <w:tcW w:w="6192" w:type="dxa"/>
            <w:tcBorders>
              <w:top w:val="nil"/>
              <w:left w:val="nil"/>
              <w:bottom w:val="single" w:color="auto" w:sz="4" w:space="0"/>
              <w:right w:val="single" w:color="auto" w:sz="4" w:space="0"/>
            </w:tcBorders>
          </w:tcPr>
          <w:p w14:paraId="312287EB">
            <w:pPr>
              <w:rPr>
                <w:rFonts w:ascii="宋体" w:hAnsi="宋体" w:cs="宋体"/>
                <w:sz w:val="20"/>
                <w:szCs w:val="20"/>
              </w:rPr>
            </w:pPr>
          </w:p>
        </w:tc>
      </w:tr>
      <w:tr w14:paraId="1026B44A">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7F022D0E">
            <w:pPr>
              <w:rPr>
                <w:rFonts w:ascii="仿宋_GB2312" w:hAnsi="宋体" w:eastAsia="仿宋_GB2312" w:cs="宋体"/>
                <w:sz w:val="32"/>
                <w:szCs w:val="32"/>
              </w:rPr>
            </w:pPr>
            <w:r>
              <w:rPr>
                <w:rFonts w:hint="eastAsia" w:ascii="仿宋_GB2312" w:eastAsia="仿宋_GB2312"/>
                <w:sz w:val="32"/>
                <w:szCs w:val="32"/>
              </w:rPr>
              <w:t>陈列品</w:t>
            </w:r>
          </w:p>
        </w:tc>
        <w:tc>
          <w:tcPr>
            <w:tcW w:w="2700" w:type="dxa"/>
            <w:tcBorders>
              <w:top w:val="nil"/>
              <w:left w:val="nil"/>
              <w:bottom w:val="single" w:color="auto" w:sz="4" w:space="0"/>
              <w:right w:val="single" w:color="auto" w:sz="4" w:space="0"/>
            </w:tcBorders>
          </w:tcPr>
          <w:p w14:paraId="313545EA">
            <w:pPr>
              <w:rPr>
                <w:rFonts w:ascii="宋体" w:hAnsi="宋体" w:cs="宋体"/>
                <w:sz w:val="20"/>
                <w:szCs w:val="20"/>
              </w:rPr>
            </w:pPr>
          </w:p>
        </w:tc>
        <w:tc>
          <w:tcPr>
            <w:tcW w:w="6192" w:type="dxa"/>
            <w:tcBorders>
              <w:top w:val="nil"/>
              <w:left w:val="nil"/>
              <w:bottom w:val="single" w:color="auto" w:sz="4" w:space="0"/>
              <w:right w:val="single" w:color="auto" w:sz="4" w:space="0"/>
            </w:tcBorders>
          </w:tcPr>
          <w:p w14:paraId="5AEF228A">
            <w:pPr>
              <w:rPr>
                <w:rFonts w:ascii="宋体" w:hAnsi="宋体" w:cs="宋体"/>
                <w:sz w:val="20"/>
                <w:szCs w:val="20"/>
              </w:rPr>
            </w:pPr>
          </w:p>
        </w:tc>
      </w:tr>
      <w:tr w14:paraId="5A90B5DD">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63132906">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tcPr>
          <w:p w14:paraId="74DD6310">
            <w:pPr>
              <w:rPr>
                <w:rFonts w:ascii="宋体" w:hAnsi="宋体" w:cs="宋体"/>
                <w:color w:val="000000"/>
                <w:sz w:val="22"/>
                <w:szCs w:val="22"/>
              </w:rPr>
            </w:pPr>
            <w:r>
              <w:rPr>
                <w:rFonts w:hint="eastAsia" w:ascii="宋体" w:hAnsi="宋体" w:cs="宋体"/>
                <w:color w:val="000000"/>
                <w:sz w:val="22"/>
                <w:szCs w:val="22"/>
              </w:rPr>
              <w:t>14</w:t>
            </w:r>
          </w:p>
        </w:tc>
        <w:tc>
          <w:tcPr>
            <w:tcW w:w="6192" w:type="dxa"/>
            <w:tcBorders>
              <w:top w:val="nil"/>
              <w:left w:val="nil"/>
              <w:bottom w:val="single" w:color="auto" w:sz="4" w:space="0"/>
              <w:right w:val="single" w:color="auto" w:sz="4" w:space="0"/>
            </w:tcBorders>
          </w:tcPr>
          <w:p w14:paraId="3CDD7A26">
            <w:pPr>
              <w:rPr>
                <w:rFonts w:ascii="宋体" w:hAnsi="宋体" w:cs="宋体"/>
                <w:color w:val="000000"/>
                <w:sz w:val="22"/>
                <w:szCs w:val="22"/>
              </w:rPr>
            </w:pPr>
            <w:r>
              <w:rPr>
                <w:rFonts w:hint="eastAsia" w:ascii="宋体" w:hAnsi="宋体" w:cs="宋体"/>
                <w:color w:val="000000"/>
                <w:sz w:val="22"/>
                <w:szCs w:val="22"/>
              </w:rPr>
              <w:t>39.79</w:t>
            </w:r>
          </w:p>
        </w:tc>
      </w:tr>
      <w:tr w14:paraId="03F7CCD8">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7CBD8DF6">
            <w:pPr>
              <w:rPr>
                <w:rFonts w:ascii="仿宋_GB2312" w:hAnsi="宋体" w:eastAsia="仿宋_GB2312" w:cs="宋体"/>
                <w:sz w:val="32"/>
                <w:szCs w:val="32"/>
              </w:rPr>
            </w:pPr>
            <w:r>
              <w:rPr>
                <w:rFonts w:hint="eastAsia" w:ascii="仿宋_GB2312" w:eastAsia="仿宋_GB2312"/>
                <w:sz w:val="32"/>
                <w:szCs w:val="32"/>
              </w:rPr>
              <w:t>其中：图书资料</w:t>
            </w:r>
          </w:p>
        </w:tc>
        <w:tc>
          <w:tcPr>
            <w:tcW w:w="2700" w:type="dxa"/>
            <w:tcBorders>
              <w:top w:val="nil"/>
              <w:left w:val="nil"/>
              <w:bottom w:val="single" w:color="auto" w:sz="4" w:space="0"/>
              <w:right w:val="single" w:color="auto" w:sz="4" w:space="0"/>
            </w:tcBorders>
          </w:tcPr>
          <w:p w14:paraId="7DEC4350">
            <w:pPr>
              <w:rPr>
                <w:rFonts w:ascii="宋体" w:hAnsi="宋体" w:cs="宋体"/>
                <w:color w:val="000000"/>
                <w:sz w:val="22"/>
                <w:szCs w:val="22"/>
              </w:rPr>
            </w:pPr>
            <w:r>
              <w:rPr>
                <w:rFonts w:hint="eastAsia" w:ascii="宋体" w:hAnsi="宋体" w:cs="宋体"/>
                <w:color w:val="000000"/>
                <w:sz w:val="22"/>
                <w:szCs w:val="22"/>
              </w:rPr>
              <w:t>14</w:t>
            </w:r>
          </w:p>
        </w:tc>
        <w:tc>
          <w:tcPr>
            <w:tcW w:w="6192" w:type="dxa"/>
            <w:tcBorders>
              <w:top w:val="nil"/>
              <w:left w:val="nil"/>
              <w:bottom w:val="single" w:color="auto" w:sz="4" w:space="0"/>
              <w:right w:val="single" w:color="auto" w:sz="4" w:space="0"/>
            </w:tcBorders>
          </w:tcPr>
          <w:p w14:paraId="4F21281F">
            <w:pPr>
              <w:rPr>
                <w:rFonts w:ascii="宋体" w:hAnsi="宋体" w:cs="宋体"/>
                <w:color w:val="000000"/>
                <w:sz w:val="22"/>
                <w:szCs w:val="22"/>
              </w:rPr>
            </w:pPr>
            <w:r>
              <w:rPr>
                <w:rFonts w:hint="eastAsia" w:ascii="宋体" w:hAnsi="宋体" w:cs="宋体"/>
                <w:color w:val="000000"/>
                <w:sz w:val="22"/>
                <w:szCs w:val="22"/>
              </w:rPr>
              <w:t>39.79</w:t>
            </w:r>
          </w:p>
        </w:tc>
      </w:tr>
      <w:tr w14:paraId="11A9D4B8">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25FB51BD">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tcPr>
          <w:p w14:paraId="4A19A0CC">
            <w:pPr>
              <w:rPr>
                <w:rFonts w:ascii="宋体" w:hAnsi="宋体" w:cs="宋体"/>
                <w:color w:val="000000"/>
                <w:sz w:val="22"/>
                <w:szCs w:val="22"/>
              </w:rPr>
            </w:pPr>
            <w:r>
              <w:rPr>
                <w:rFonts w:hint="eastAsia" w:ascii="宋体" w:hAnsi="宋体" w:cs="宋体"/>
                <w:color w:val="000000"/>
                <w:sz w:val="22"/>
                <w:szCs w:val="22"/>
              </w:rPr>
              <w:t>7654</w:t>
            </w:r>
          </w:p>
        </w:tc>
        <w:tc>
          <w:tcPr>
            <w:tcW w:w="6192" w:type="dxa"/>
            <w:tcBorders>
              <w:top w:val="nil"/>
              <w:left w:val="nil"/>
              <w:bottom w:val="single" w:color="auto" w:sz="4" w:space="0"/>
              <w:right w:val="single" w:color="auto" w:sz="4" w:space="0"/>
            </w:tcBorders>
          </w:tcPr>
          <w:p w14:paraId="7E42CD1C">
            <w:pPr>
              <w:rPr>
                <w:rFonts w:ascii="宋体" w:hAnsi="宋体" w:cs="宋体"/>
                <w:color w:val="000000"/>
                <w:sz w:val="22"/>
                <w:szCs w:val="22"/>
              </w:rPr>
            </w:pPr>
            <w:r>
              <w:rPr>
                <w:rFonts w:hint="eastAsia" w:ascii="宋体" w:hAnsi="宋体" w:cs="宋体"/>
                <w:color w:val="000000"/>
                <w:sz w:val="22"/>
                <w:szCs w:val="22"/>
              </w:rPr>
              <w:t>111.46</w:t>
            </w:r>
          </w:p>
        </w:tc>
      </w:tr>
      <w:tr w14:paraId="7FDFD147">
        <w:tblPrEx>
          <w:tblCellMar>
            <w:top w:w="0" w:type="dxa"/>
            <w:left w:w="108" w:type="dxa"/>
            <w:bottom w:w="0" w:type="dxa"/>
            <w:right w:w="108" w:type="dxa"/>
          </w:tblCellMar>
        </w:tblPrEx>
        <w:trPr>
          <w:trHeight w:val="567" w:hRule="atLeast"/>
        </w:trPr>
        <w:tc>
          <w:tcPr>
            <w:tcW w:w="4788" w:type="dxa"/>
            <w:tcBorders>
              <w:top w:val="nil"/>
              <w:left w:val="single" w:color="auto" w:sz="4" w:space="0"/>
              <w:bottom w:val="single" w:color="auto" w:sz="4" w:space="0"/>
              <w:right w:val="single" w:color="auto" w:sz="4" w:space="0"/>
            </w:tcBorders>
          </w:tcPr>
          <w:p w14:paraId="53B72DFE">
            <w:pPr>
              <w:rPr>
                <w:rFonts w:ascii="仿宋_GB2312" w:hAnsi="宋体" w:eastAsia="仿宋_GB2312" w:cs="宋体"/>
                <w:sz w:val="32"/>
                <w:szCs w:val="32"/>
              </w:rPr>
            </w:pPr>
            <w:r>
              <w:rPr>
                <w:rFonts w:hint="eastAsia" w:ascii="仿宋_GB2312" w:eastAsia="仿宋_GB2312"/>
                <w:sz w:val="32"/>
                <w:szCs w:val="32"/>
              </w:rPr>
              <w:t>其中：家具用具</w:t>
            </w:r>
          </w:p>
        </w:tc>
        <w:tc>
          <w:tcPr>
            <w:tcW w:w="2700" w:type="dxa"/>
            <w:tcBorders>
              <w:top w:val="nil"/>
              <w:left w:val="nil"/>
              <w:bottom w:val="single" w:color="auto" w:sz="4" w:space="0"/>
              <w:right w:val="single" w:color="auto" w:sz="4" w:space="0"/>
            </w:tcBorders>
          </w:tcPr>
          <w:p w14:paraId="24C88BFB">
            <w:pPr>
              <w:rPr>
                <w:rFonts w:ascii="宋体" w:hAnsi="宋体" w:cs="宋体"/>
                <w:color w:val="000000"/>
                <w:sz w:val="22"/>
                <w:szCs w:val="22"/>
              </w:rPr>
            </w:pPr>
            <w:r>
              <w:rPr>
                <w:rFonts w:hint="eastAsia" w:ascii="宋体" w:hAnsi="宋体" w:cs="宋体"/>
                <w:color w:val="000000"/>
                <w:sz w:val="22"/>
                <w:szCs w:val="22"/>
              </w:rPr>
              <w:t>7654</w:t>
            </w:r>
          </w:p>
        </w:tc>
        <w:tc>
          <w:tcPr>
            <w:tcW w:w="6192" w:type="dxa"/>
            <w:tcBorders>
              <w:top w:val="nil"/>
              <w:left w:val="nil"/>
              <w:bottom w:val="single" w:color="auto" w:sz="4" w:space="0"/>
              <w:right w:val="single" w:color="auto" w:sz="4" w:space="0"/>
            </w:tcBorders>
          </w:tcPr>
          <w:p w14:paraId="20F47F85">
            <w:pPr>
              <w:rPr>
                <w:rFonts w:ascii="宋体" w:hAnsi="宋体" w:cs="宋体"/>
                <w:color w:val="000000"/>
                <w:sz w:val="22"/>
                <w:szCs w:val="22"/>
              </w:rPr>
            </w:pPr>
            <w:r>
              <w:rPr>
                <w:rFonts w:hint="eastAsia" w:ascii="宋体" w:hAnsi="宋体" w:cs="宋体"/>
                <w:color w:val="000000"/>
                <w:sz w:val="22"/>
                <w:szCs w:val="22"/>
              </w:rPr>
              <w:t>111.46</w:t>
            </w:r>
          </w:p>
        </w:tc>
      </w:tr>
    </w:tbl>
    <w:p w14:paraId="07E1A8A7">
      <w:pPr>
        <w:widowControl/>
        <w:jc w:val="center"/>
        <w:rPr>
          <w:rFonts w:ascii="仿宋_GB2312" w:hAnsi="宋体" w:eastAsia="仿宋_GB2312" w:cs="宋体"/>
          <w:b/>
          <w:bCs/>
          <w:kern w:val="0"/>
          <w:sz w:val="32"/>
          <w:szCs w:val="30"/>
        </w:rPr>
      </w:pPr>
      <w:r>
        <w:rPr>
          <w:rFonts w:hint="eastAsia" w:ascii="仿宋_GB2312" w:hAnsi="宋体" w:eastAsia="仿宋_GB2312" w:cs="宋体"/>
          <w:b/>
          <w:bCs/>
          <w:kern w:val="0"/>
          <w:sz w:val="32"/>
          <w:szCs w:val="30"/>
        </w:rPr>
        <w:t>2020年拟购置固定资产情况</w:t>
      </w:r>
    </w:p>
    <w:p w14:paraId="0B87EF61">
      <w:pPr>
        <w:ind w:firstLine="640" w:firstLineChars="200"/>
      </w:pPr>
      <w:r>
        <w:rPr>
          <w:rFonts w:hint="eastAsia" w:ascii="仿宋_GB2312" w:eastAsia="仿宋_GB2312"/>
          <w:sz w:val="32"/>
          <w:szCs w:val="32"/>
        </w:rPr>
        <w:t>2020年度我部门拟购置资产情况如下：</w:t>
      </w:r>
    </w:p>
    <w:tbl>
      <w:tblPr>
        <w:tblStyle w:val="5"/>
        <w:tblpPr w:leftFromText="180" w:rightFromText="180" w:vertAnchor="text" w:horzAnchor="page" w:tblpX="5015" w:tblpY="1117"/>
        <w:tblOverlap w:val="never"/>
        <w:tblW w:w="6295" w:type="dxa"/>
        <w:tblInd w:w="0" w:type="dxa"/>
        <w:tblLayout w:type="fixed"/>
        <w:tblCellMar>
          <w:top w:w="0" w:type="dxa"/>
          <w:left w:w="0" w:type="dxa"/>
          <w:bottom w:w="0" w:type="dxa"/>
          <w:right w:w="0" w:type="dxa"/>
        </w:tblCellMar>
      </w:tblPr>
      <w:tblGrid>
        <w:gridCol w:w="2695"/>
        <w:gridCol w:w="1600"/>
        <w:gridCol w:w="2000"/>
      </w:tblGrid>
      <w:tr w14:paraId="759A5A2E">
        <w:tblPrEx>
          <w:tblCellMar>
            <w:top w:w="0" w:type="dxa"/>
            <w:left w:w="0" w:type="dxa"/>
            <w:bottom w:w="0" w:type="dxa"/>
            <w:right w:w="0" w:type="dxa"/>
          </w:tblCellMar>
        </w:tblPrEx>
        <w:trPr>
          <w:trHeight w:val="600"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0224">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拟购置资产名称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05BBD">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新增数量</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1B65">
            <w:pPr>
              <w:widowControl/>
              <w:jc w:val="center"/>
              <w:textAlignment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kern w:val="0"/>
                <w:sz w:val="32"/>
                <w:szCs w:val="32"/>
                <w:lang w:bidi="ar"/>
              </w:rPr>
              <w:t>金额（万元）</w:t>
            </w:r>
          </w:p>
        </w:tc>
      </w:tr>
      <w:tr w14:paraId="3CE2B65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522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A4多功能一体机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53B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BECC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0.90</w:t>
            </w:r>
          </w:p>
        </w:tc>
      </w:tr>
      <w:tr w14:paraId="4389B638">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2AD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LED显示屏</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890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843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8.10</w:t>
            </w:r>
          </w:p>
        </w:tc>
      </w:tr>
      <w:tr w14:paraId="67EA6593">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9822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LED显示器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C1E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DDC9">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2.00</w:t>
            </w:r>
          </w:p>
        </w:tc>
      </w:tr>
      <w:tr w14:paraId="7227728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28F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吧台椅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5F6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BD3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0.95</w:t>
            </w:r>
          </w:p>
        </w:tc>
      </w:tr>
      <w:tr w14:paraId="4B9C3748">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6B7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办公椅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248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57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C0C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2.85</w:t>
            </w:r>
          </w:p>
        </w:tc>
      </w:tr>
      <w:tr w14:paraId="1EFF1041">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AF8D">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办公桌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1DA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297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4.07</w:t>
            </w:r>
          </w:p>
        </w:tc>
      </w:tr>
      <w:tr w14:paraId="3B0D547D">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AC0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玻璃档案柜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09F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25C9">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2.48</w:t>
            </w:r>
          </w:p>
        </w:tc>
      </w:tr>
      <w:tr w14:paraId="53C429E3">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E27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茶几</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DBD0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743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0.08</w:t>
            </w:r>
          </w:p>
        </w:tc>
      </w:tr>
      <w:tr w14:paraId="6F766AEE">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104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橱柜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EF0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CBA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0.72</w:t>
            </w:r>
          </w:p>
        </w:tc>
      </w:tr>
      <w:tr w14:paraId="6A00DD6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449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床</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EA4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3FF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0.78</w:t>
            </w:r>
          </w:p>
        </w:tc>
      </w:tr>
      <w:tr w14:paraId="5E10740E">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342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床头柜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D87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CC5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0.14</w:t>
            </w:r>
          </w:p>
        </w:tc>
      </w:tr>
      <w:tr w14:paraId="5D4A6283">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613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磁控健身车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2E2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19F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0.46</w:t>
            </w:r>
          </w:p>
        </w:tc>
      </w:tr>
      <w:tr w14:paraId="3A355667">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D61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单人讲台</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71C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041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0.11</w:t>
            </w:r>
          </w:p>
        </w:tc>
      </w:tr>
      <w:tr w14:paraId="7D1C598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CFC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单人站综合训练器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B95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96E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0.34</w:t>
            </w:r>
          </w:p>
        </w:tc>
      </w:tr>
      <w:tr w14:paraId="760D1BB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FCF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电脑椅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C7D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C44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0.08</w:t>
            </w:r>
          </w:p>
        </w:tc>
      </w:tr>
      <w:tr w14:paraId="648305E7">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845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电脑桌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3EA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532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0.24</w:t>
            </w:r>
          </w:p>
        </w:tc>
      </w:tr>
      <w:tr w14:paraId="5F360055">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777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电视机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4AF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D74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0.90</w:t>
            </w:r>
          </w:p>
        </w:tc>
      </w:tr>
      <w:tr w14:paraId="70264B6C">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BFB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动感单车</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BCE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859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0.60</w:t>
            </w:r>
          </w:p>
        </w:tc>
      </w:tr>
      <w:tr w14:paraId="67B7093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E37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儿童椅子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774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10B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0.72</w:t>
            </w:r>
          </w:p>
        </w:tc>
      </w:tr>
      <w:tr w14:paraId="47CCED43">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03E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儿童阅读桌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8D29">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398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0.57</w:t>
            </w:r>
          </w:p>
        </w:tc>
      </w:tr>
      <w:tr w14:paraId="31BC7A44">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BF1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复印机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B09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6CB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1.00</w:t>
            </w:r>
          </w:p>
        </w:tc>
      </w:tr>
      <w:tr w14:paraId="77D0AB9A">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A2E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弓形椅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567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05C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0.35</w:t>
            </w:r>
          </w:p>
        </w:tc>
      </w:tr>
      <w:tr w14:paraId="44A5380A">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1AE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柜子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D17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8D1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0.26</w:t>
            </w:r>
          </w:p>
        </w:tc>
      </w:tr>
      <w:tr w14:paraId="4BC878C7">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B01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划船健身器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540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3BD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0.60</w:t>
            </w:r>
          </w:p>
        </w:tc>
      </w:tr>
      <w:tr w14:paraId="6F121FA4">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AF0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画桌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C35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C34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0.26</w:t>
            </w:r>
          </w:p>
        </w:tc>
      </w:tr>
      <w:tr w14:paraId="1C641267">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FF4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会议条桌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75F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2D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2.54</w:t>
            </w:r>
          </w:p>
        </w:tc>
      </w:tr>
      <w:tr w14:paraId="1B57AD28">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B6B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会议椅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9E2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172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111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6.37</w:t>
            </w:r>
          </w:p>
        </w:tc>
      </w:tr>
      <w:tr w14:paraId="51A84691">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D7B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会议桌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358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EDF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2.17</w:t>
            </w:r>
          </w:p>
        </w:tc>
      </w:tr>
      <w:tr w14:paraId="015A286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BD8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会议桌椅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8D8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275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88E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16.51</w:t>
            </w:r>
          </w:p>
        </w:tc>
      </w:tr>
      <w:tr w14:paraId="2FDFA050">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97D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货架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FCC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26E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1.68</w:t>
            </w:r>
          </w:p>
        </w:tc>
      </w:tr>
      <w:tr w14:paraId="72AC9EC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DDA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监控设备</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7F5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43B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26.79</w:t>
            </w:r>
          </w:p>
        </w:tc>
      </w:tr>
      <w:tr w14:paraId="046EC53C">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06E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监控台</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BFAD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237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0.74</w:t>
            </w:r>
          </w:p>
        </w:tc>
      </w:tr>
      <w:tr w14:paraId="0311355D">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6DC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空调</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860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327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24E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21.30</w:t>
            </w:r>
          </w:p>
        </w:tc>
      </w:tr>
      <w:tr w14:paraId="14B57C9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CB1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排椅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050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780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2.53</w:t>
            </w:r>
          </w:p>
        </w:tc>
      </w:tr>
      <w:tr w14:paraId="556A0F86">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380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跑步机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7DE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124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2.36</w:t>
            </w:r>
          </w:p>
        </w:tc>
      </w:tr>
      <w:tr w14:paraId="59B5BF8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083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乒乓球台</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CB1D">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581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0.19</w:t>
            </w:r>
          </w:p>
        </w:tc>
      </w:tr>
      <w:tr w14:paraId="1C7CFD74">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F64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平头椅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625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125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4E6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4.38</w:t>
            </w:r>
          </w:p>
        </w:tc>
      </w:tr>
      <w:tr w14:paraId="64257B0D">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0C59">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棋牌桌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26F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EFA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0.61</w:t>
            </w:r>
          </w:p>
        </w:tc>
      </w:tr>
      <w:tr w14:paraId="4DE3E4EB">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B2B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洽谈椅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D5CB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EC7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0.05</w:t>
            </w:r>
          </w:p>
        </w:tc>
      </w:tr>
      <w:tr w14:paraId="55450D6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FB6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热水器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216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41E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1.80</w:t>
            </w:r>
          </w:p>
        </w:tc>
      </w:tr>
      <w:tr w14:paraId="34AD7CF3">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DD4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三门书柜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739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38A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0.21</w:t>
            </w:r>
          </w:p>
        </w:tc>
      </w:tr>
      <w:tr w14:paraId="5358B72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E81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沙发</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9D65">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42CD">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0.17</w:t>
            </w:r>
          </w:p>
        </w:tc>
      </w:tr>
      <w:tr w14:paraId="5475385E">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2D1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沙发等</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7C4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37</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4D7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1.88</w:t>
            </w:r>
          </w:p>
        </w:tc>
      </w:tr>
      <w:tr w14:paraId="142CB98F">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054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书架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F61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2F2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3.94</w:t>
            </w:r>
          </w:p>
        </w:tc>
      </w:tr>
      <w:tr w14:paraId="7E76DC82">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C67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碎纸机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64ED">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DC8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0.32</w:t>
            </w:r>
          </w:p>
        </w:tc>
      </w:tr>
      <w:tr w14:paraId="3F4A79B8">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24D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文件柜</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CD5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3E7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6.72</w:t>
            </w:r>
          </w:p>
        </w:tc>
      </w:tr>
      <w:tr w14:paraId="744657E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944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舞蹈杆</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B00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73E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0.06</w:t>
            </w:r>
          </w:p>
        </w:tc>
      </w:tr>
      <w:tr w14:paraId="6640A6CB">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82AC">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小书架（儿童）</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8EA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771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0.60</w:t>
            </w:r>
          </w:p>
        </w:tc>
      </w:tr>
      <w:tr w14:paraId="3F34622C">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DB48">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椅子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FA5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B94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0.26</w:t>
            </w:r>
          </w:p>
        </w:tc>
      </w:tr>
      <w:tr w14:paraId="6798E970">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898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音响及多媒体</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92D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EE17">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8.00</w:t>
            </w:r>
          </w:p>
        </w:tc>
      </w:tr>
      <w:tr w14:paraId="1EC667EF">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5ECF">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音响及多媒体系统</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2BB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590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20.00</w:t>
            </w:r>
          </w:p>
        </w:tc>
      </w:tr>
      <w:tr w14:paraId="54F22B3C">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49ED">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饮水机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2081">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8</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012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0.24</w:t>
            </w:r>
          </w:p>
        </w:tc>
      </w:tr>
      <w:tr w14:paraId="23537D20">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EED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圆形会议桌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1F6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6059">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1.80</w:t>
            </w:r>
          </w:p>
        </w:tc>
      </w:tr>
      <w:tr w14:paraId="49E9D55E">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847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阅读座</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85E4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51F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0.20</w:t>
            </w:r>
          </w:p>
        </w:tc>
      </w:tr>
      <w:tr w14:paraId="4DAD9F0B">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00AE">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阅览椅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A3F7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24</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FE7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0.43</w:t>
            </w:r>
          </w:p>
        </w:tc>
      </w:tr>
      <w:tr w14:paraId="58FA50F9">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F43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阅览桌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0A94">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C85B">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0.57</w:t>
            </w:r>
          </w:p>
        </w:tc>
      </w:tr>
      <w:tr w14:paraId="6D185F66">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868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长桌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6C36">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6</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C8A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0.69</w:t>
            </w:r>
          </w:p>
        </w:tc>
      </w:tr>
      <w:tr w14:paraId="24EF3490">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9BF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主席台扶手椅</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00B0">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10</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419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0.64</w:t>
            </w:r>
          </w:p>
        </w:tc>
      </w:tr>
      <w:tr w14:paraId="63825E21">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B912">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主席台条桌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EA93">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5</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FD6A">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0.77</w:t>
            </w:r>
          </w:p>
        </w:tc>
      </w:tr>
      <w:tr w14:paraId="02797BAA">
        <w:tblPrEx>
          <w:tblCellMar>
            <w:top w:w="0" w:type="dxa"/>
            <w:left w:w="0" w:type="dxa"/>
            <w:bottom w:w="0" w:type="dxa"/>
            <w:right w:w="0" w:type="dxa"/>
          </w:tblCellMar>
        </w:tblPrEx>
        <w:trPr>
          <w:trHeight w:val="285" w:hRule="atLeast"/>
        </w:trPr>
        <w:tc>
          <w:tcPr>
            <w:tcW w:w="26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3A1928A8">
            <w:pPr>
              <w:widowControl/>
              <w:jc w:val="center"/>
              <w:textAlignment w:val="top"/>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3194421F">
            <w:pPr>
              <w:widowControl/>
              <w:jc w:val="center"/>
              <w:textAlignment w:val="top"/>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1519</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cPr>
          <w:p w14:paraId="7CD73F8B">
            <w:pPr>
              <w:widowControl/>
              <w:jc w:val="center"/>
              <w:textAlignment w:val="top"/>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167.04</w:t>
            </w:r>
          </w:p>
        </w:tc>
      </w:tr>
    </w:tbl>
    <w:p w14:paraId="2D3F8F6F">
      <w:pPr>
        <w:rPr>
          <w:rFonts w:ascii="仿宋_GB2312" w:hAnsi="仿宋_GB2312" w:eastAsia="仿宋_GB2312" w:cs="仿宋_GB2312"/>
          <w:bCs/>
          <w:sz w:val="32"/>
          <w:szCs w:val="32"/>
        </w:rPr>
      </w:pPr>
    </w:p>
    <w:p w14:paraId="59124842">
      <w:pPr>
        <w:rPr>
          <w:rFonts w:ascii="仿宋_GB2312" w:hAnsi="仿宋_GB2312" w:eastAsia="仿宋_GB2312" w:cs="仿宋_GB2312"/>
          <w:bCs/>
          <w:sz w:val="32"/>
          <w:szCs w:val="32"/>
        </w:rPr>
      </w:pPr>
    </w:p>
    <w:p w14:paraId="1C439653">
      <w:pPr>
        <w:rPr>
          <w:rFonts w:ascii="仿宋_GB2312" w:hAnsi="仿宋_GB2312" w:eastAsia="仿宋_GB2312" w:cs="仿宋_GB2312"/>
          <w:bCs/>
          <w:sz w:val="32"/>
          <w:szCs w:val="32"/>
        </w:rPr>
      </w:pPr>
    </w:p>
    <w:p w14:paraId="77ABE389">
      <w:pPr>
        <w:rPr>
          <w:rFonts w:ascii="仿宋_GB2312" w:hAnsi="仿宋_GB2312" w:eastAsia="仿宋_GB2312" w:cs="仿宋_GB2312"/>
          <w:bCs/>
          <w:sz w:val="32"/>
          <w:szCs w:val="32"/>
        </w:rPr>
      </w:pPr>
    </w:p>
    <w:p w14:paraId="63B8A568">
      <w:pPr>
        <w:rPr>
          <w:rFonts w:ascii="仿宋_GB2312" w:hAnsi="仿宋_GB2312" w:eastAsia="仿宋_GB2312" w:cs="仿宋_GB2312"/>
          <w:bCs/>
          <w:sz w:val="32"/>
          <w:szCs w:val="32"/>
        </w:rPr>
      </w:pPr>
    </w:p>
    <w:p w14:paraId="55C61AB9">
      <w:pPr>
        <w:numPr>
          <w:ilvl w:val="0"/>
          <w:numId w:val="10"/>
        </w:num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名词解释</w:t>
      </w:r>
    </w:p>
    <w:p w14:paraId="1DC044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1．基本支出：是指为保障机构正常运转，完成日常工作任务而发生的人员支出和公用支出。</w:t>
      </w:r>
    </w:p>
    <w:p w14:paraId="09199CE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2．项目支出：指在基本支出之外为完成特定行政任务和事业发展目标所发生的支出。</w:t>
      </w:r>
    </w:p>
    <w:p w14:paraId="770841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机关运行费：是指为保证行政单位（包括参照公务员管理的事业单位）运行，用于购买货物和服务的各项资金。主要包括：办公费、水费、电费、邮电费、福利费、日常维修费、办公取暖费、物业服务费、公务车运行维护费等。</w:t>
      </w:r>
    </w:p>
    <w:p w14:paraId="594C2DA4">
      <w:pPr>
        <w:spacing w:line="560" w:lineRule="exact"/>
        <w:ind w:firstLine="643" w:firstLineChars="200"/>
        <w:rPr>
          <w:rFonts w:ascii="仿宋_GB2312" w:hAnsi="仿宋_GB2312" w:eastAsia="仿宋_GB2312" w:cs="仿宋_GB2312"/>
        </w:rPr>
      </w:pPr>
      <w:r>
        <w:rPr>
          <w:rFonts w:hint="eastAsia" w:ascii="仿宋_GB2312" w:hAnsi="仿宋_GB2312" w:eastAsia="仿宋_GB2312" w:cs="仿宋_GB2312"/>
          <w:b/>
          <w:sz w:val="32"/>
          <w:szCs w:val="32"/>
        </w:rPr>
        <w:t>九、其他情况说明</w:t>
      </w:r>
    </w:p>
    <w:p w14:paraId="710BAAE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2020年部门预算无国有资本经营预算财政拨款收支，因此相关表格数据为零。</w:t>
      </w:r>
    </w:p>
    <w:p w14:paraId="5B82EB43">
      <w:pPr>
        <w:rPr>
          <w:rFonts w:ascii="仿宋_GB2312" w:hAnsi="仿宋_GB2312" w:eastAsia="仿宋_GB2312" w:cs="仿宋_GB2312"/>
        </w:rPr>
      </w:pPr>
    </w:p>
    <w:sectPr>
      <w:headerReference r:id="rId12" w:type="first"/>
      <w:footerReference r:id="rId15" w:type="first"/>
      <w:headerReference r:id="rId10" w:type="default"/>
      <w:footerReference r:id="rId13" w:type="default"/>
      <w:headerReference r:id="rId11" w:type="even"/>
      <w:footerReference r:id="rId14" w:type="even"/>
      <w:pgSz w:w="16838" w:h="11905" w:orient="landscape"/>
      <w:pgMar w:top="1304" w:right="1984" w:bottom="1304" w:left="1134"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E0D5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B9A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CE77">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695D">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627B">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7E6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D3B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4C7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94E08">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6110">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7B36">
    <w:pPr>
      <w:pStyle w:val="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CE00">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103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5C2E4"/>
    <w:multiLevelType w:val="singleLevel"/>
    <w:tmpl w:val="9375C2E4"/>
    <w:lvl w:ilvl="0" w:tentative="0">
      <w:start w:val="2"/>
      <w:numFmt w:val="decimal"/>
      <w:suff w:val="nothing"/>
      <w:lvlText w:val="（%1）"/>
      <w:lvlJc w:val="left"/>
    </w:lvl>
  </w:abstractNum>
  <w:abstractNum w:abstractNumId="1">
    <w:nsid w:val="A3B5FF9A"/>
    <w:multiLevelType w:val="singleLevel"/>
    <w:tmpl w:val="A3B5FF9A"/>
    <w:lvl w:ilvl="0" w:tentative="0">
      <w:start w:val="2"/>
      <w:numFmt w:val="chineseCounting"/>
      <w:suff w:val="nothing"/>
      <w:lvlText w:val="（%1）"/>
      <w:lvlJc w:val="left"/>
      <w:rPr>
        <w:rFonts w:hint="eastAsia"/>
      </w:rPr>
    </w:lvl>
  </w:abstractNum>
  <w:abstractNum w:abstractNumId="2">
    <w:nsid w:val="A87EB58A"/>
    <w:multiLevelType w:val="singleLevel"/>
    <w:tmpl w:val="A87EB58A"/>
    <w:lvl w:ilvl="0" w:tentative="0">
      <w:start w:val="2"/>
      <w:numFmt w:val="decimal"/>
      <w:suff w:val="nothing"/>
      <w:lvlText w:val="（%1）"/>
      <w:lvlJc w:val="left"/>
    </w:lvl>
  </w:abstractNum>
  <w:abstractNum w:abstractNumId="3">
    <w:nsid w:val="C98C586D"/>
    <w:multiLevelType w:val="singleLevel"/>
    <w:tmpl w:val="C98C586D"/>
    <w:lvl w:ilvl="0" w:tentative="0">
      <w:start w:val="3"/>
      <w:numFmt w:val="chineseCounting"/>
      <w:suff w:val="nothing"/>
      <w:lvlText w:val="（%1）"/>
      <w:lvlJc w:val="left"/>
      <w:rPr>
        <w:rFonts w:hint="eastAsia"/>
      </w:rPr>
    </w:lvl>
  </w:abstractNum>
  <w:abstractNum w:abstractNumId="4">
    <w:nsid w:val="23B908EB"/>
    <w:multiLevelType w:val="singleLevel"/>
    <w:tmpl w:val="23B908EB"/>
    <w:lvl w:ilvl="0" w:tentative="0">
      <w:start w:val="2"/>
      <w:numFmt w:val="decimal"/>
      <w:suff w:val="nothing"/>
      <w:lvlText w:val="（%1）"/>
      <w:lvlJc w:val="left"/>
    </w:lvl>
  </w:abstractNum>
  <w:abstractNum w:abstractNumId="5">
    <w:nsid w:val="2E63B657"/>
    <w:multiLevelType w:val="singleLevel"/>
    <w:tmpl w:val="2E63B657"/>
    <w:lvl w:ilvl="0" w:tentative="0">
      <w:start w:val="2"/>
      <w:numFmt w:val="decimal"/>
      <w:suff w:val="nothing"/>
      <w:lvlText w:val="（%1）"/>
      <w:lvlJc w:val="left"/>
    </w:lvl>
  </w:abstractNum>
  <w:abstractNum w:abstractNumId="6">
    <w:nsid w:val="502D1FAD"/>
    <w:multiLevelType w:val="singleLevel"/>
    <w:tmpl w:val="502D1FAD"/>
    <w:lvl w:ilvl="0" w:tentative="0">
      <w:start w:val="2"/>
      <w:numFmt w:val="decimal"/>
      <w:suff w:val="nothing"/>
      <w:lvlText w:val="（%1）"/>
      <w:lvlJc w:val="left"/>
    </w:lvl>
  </w:abstractNum>
  <w:abstractNum w:abstractNumId="7">
    <w:nsid w:val="517365EC"/>
    <w:multiLevelType w:val="multilevel"/>
    <w:tmpl w:val="517365EC"/>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6773BA8C"/>
    <w:multiLevelType w:val="singleLevel"/>
    <w:tmpl w:val="6773BA8C"/>
    <w:lvl w:ilvl="0" w:tentative="0">
      <w:start w:val="6"/>
      <w:numFmt w:val="chineseCounting"/>
      <w:suff w:val="nothing"/>
      <w:lvlText w:val="%1、"/>
      <w:lvlJc w:val="left"/>
      <w:rPr>
        <w:rFonts w:hint="eastAsia"/>
      </w:rPr>
    </w:lvl>
  </w:abstractNum>
  <w:abstractNum w:abstractNumId="9">
    <w:nsid w:val="7E5C23EA"/>
    <w:multiLevelType w:val="singleLevel"/>
    <w:tmpl w:val="7E5C23EA"/>
    <w:lvl w:ilvl="0" w:tentative="0">
      <w:start w:val="8"/>
      <w:numFmt w:val="chineseCounting"/>
      <w:suff w:val="nothing"/>
      <w:lvlText w:val="%1、"/>
      <w:lvlJc w:val="left"/>
      <w:rPr>
        <w:rFonts w:hint="eastAsia"/>
      </w:r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cumentProtection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OWFkNjBiNzczM2ZkNWJlMmFkMGI2YmI1ZWNmNGIifQ=="/>
  </w:docVars>
  <w:rsids>
    <w:rsidRoot w:val="00C26E1F"/>
    <w:rsid w:val="00065974"/>
    <w:rsid w:val="000A1988"/>
    <w:rsid w:val="0010226E"/>
    <w:rsid w:val="0019547F"/>
    <w:rsid w:val="001A2157"/>
    <w:rsid w:val="00463B31"/>
    <w:rsid w:val="004E7548"/>
    <w:rsid w:val="0050730E"/>
    <w:rsid w:val="006F06C4"/>
    <w:rsid w:val="008A559E"/>
    <w:rsid w:val="008B3EBA"/>
    <w:rsid w:val="008B427F"/>
    <w:rsid w:val="008F13A5"/>
    <w:rsid w:val="00A6157A"/>
    <w:rsid w:val="00C26E1F"/>
    <w:rsid w:val="00CC4520"/>
    <w:rsid w:val="00EE44CD"/>
    <w:rsid w:val="086E2E53"/>
    <w:rsid w:val="09D46912"/>
    <w:rsid w:val="0E4561C8"/>
    <w:rsid w:val="12D90AC4"/>
    <w:rsid w:val="15B821D1"/>
    <w:rsid w:val="18120AA5"/>
    <w:rsid w:val="1E5D53C3"/>
    <w:rsid w:val="1E5D548D"/>
    <w:rsid w:val="20FD5235"/>
    <w:rsid w:val="25420D76"/>
    <w:rsid w:val="2B4A0F00"/>
    <w:rsid w:val="383C489C"/>
    <w:rsid w:val="38AE35E1"/>
    <w:rsid w:val="39E14CF1"/>
    <w:rsid w:val="3A664562"/>
    <w:rsid w:val="3FFD0C29"/>
    <w:rsid w:val="41642F23"/>
    <w:rsid w:val="486D5C2F"/>
    <w:rsid w:val="4A7B237A"/>
    <w:rsid w:val="4B426FCB"/>
    <w:rsid w:val="4C6339B3"/>
    <w:rsid w:val="53B73772"/>
    <w:rsid w:val="54DF79D2"/>
    <w:rsid w:val="557C2D4B"/>
    <w:rsid w:val="56796AEE"/>
    <w:rsid w:val="57AF52AA"/>
    <w:rsid w:val="59A75111"/>
    <w:rsid w:val="64BC6FFA"/>
    <w:rsid w:val="65567276"/>
    <w:rsid w:val="656478F9"/>
    <w:rsid w:val="69567684"/>
    <w:rsid w:val="6A555405"/>
    <w:rsid w:val="6B1070C8"/>
    <w:rsid w:val="6C2628E1"/>
    <w:rsid w:val="6C2C45BE"/>
    <w:rsid w:val="6C8558FB"/>
    <w:rsid w:val="703F09CE"/>
    <w:rsid w:val="73C46C35"/>
    <w:rsid w:val="75302F9E"/>
    <w:rsid w:val="762342A6"/>
    <w:rsid w:val="784C671B"/>
    <w:rsid w:val="79427827"/>
    <w:rsid w:val="7AB43929"/>
    <w:rsid w:val="7C081071"/>
    <w:rsid w:val="7CC83B57"/>
    <w:rsid w:val="7D52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7932</Words>
  <Characters>8414</Characters>
  <Lines>144</Lines>
  <Paragraphs>40</Paragraphs>
  <TotalTime>4</TotalTime>
  <ScaleCrop>false</ScaleCrop>
  <LinksUpToDate>false</LinksUpToDate>
  <CharactersWithSpaces>8419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2017-04-16T02:58:00Z</dcterms:created>
  <dc:creator>Master</dc:creator>
  <cp:lastModifiedBy>WPS_1644983477</cp:lastModifiedBy>
  <dcterms:modified xsi:type="dcterms:W3CDTF">2024-11-13T06:23:07Z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5FE7473867664C7EAACE13D3B37FE4FD_12</vt:lpwstr>
  </property>
</Properties>
</file>