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ascii="黑体" w:hAnsi="黑体" w:eastAsia="黑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高新区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  <w:lang w:eastAsia="zh-CN"/>
        </w:rPr>
        <w:t>社会事务局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2021年度随机抽查工作计划</w:t>
      </w:r>
    </w:p>
    <w:tbl>
      <w:tblPr>
        <w:tblStyle w:val="4"/>
        <w:tblW w:w="147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00"/>
        <w:gridCol w:w="1350"/>
        <w:gridCol w:w="1530"/>
        <w:gridCol w:w="825"/>
        <w:gridCol w:w="810"/>
        <w:gridCol w:w="1545"/>
        <w:gridCol w:w="1590"/>
        <w:gridCol w:w="1185"/>
        <w:gridCol w:w="1350"/>
        <w:gridCol w:w="14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本县（市、区）领导小组各成员单位内部联合随机抽查工作计划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发起科室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联合科室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001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2021年高新区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内部联合随机抽查001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001号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对民办教育机构进行抽查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定向抽查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5%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按照随机抽查事项清单内容进行抽查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民办教育</w:t>
            </w:r>
          </w:p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机构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教育处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无　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2021年3至5月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宋体"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2021年高新区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社会事务局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内部联合随机抽查00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02号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对民办非企业单位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进行抽查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1"/>
                <w:szCs w:val="21"/>
              </w:rPr>
              <w:t>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定向抽查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%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按照随机抽查事项清单内容进行抽查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高新区备案在册的民办非企业单位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民政处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无　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黑体" w:eastAsia="仿宋_GB2312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2021年4月至5月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Dotum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注：1.抽查计划名称为：年度+行政区划+部门+随机抽查+序号。抽查任务名称以实施方案为准。</w:t>
            </w:r>
          </w:p>
          <w:p>
            <w:pPr>
              <w:widowControl/>
              <w:adjustRightInd w:val="0"/>
              <w:snapToGrid w:val="0"/>
              <w:ind w:firstLine="720" w:firstLineChars="300"/>
              <w:rPr>
                <w:rFonts w:ascii="仿宋_GB2312" w:hAnsi="黑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2.市以下为定向抽查。抽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查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时间必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须填</w:t>
            </w:r>
            <w:r>
              <w:rPr>
                <w:rFonts w:hint="eastAsia" w:ascii="仿宋_GB2312" w:hAnsi="Dotum" w:eastAsia="仿宋_GB2312" w:cs="宋体"/>
                <w:color w:val="000000"/>
                <w:kern w:val="0"/>
                <w:sz w:val="24"/>
              </w:rPr>
              <w:t>写到月份。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7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本县（市、区）发起的部门联合随机抽查工作计划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抽查计划编号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抽查计划名称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抽查任务编号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抽查任务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比例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事项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抽查对象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发起部门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联合部门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抽查时间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联20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2020年度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社会事务局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部门联合抽查001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联000</w:t>
            </w: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对民办幼儿园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进行抽查　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定向　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%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本次抽查确定的联合抽查事项清单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民办教育机构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Cs w:val="21"/>
              </w:rPr>
              <w:t>教育处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市场监管部门、消防部门　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2021年10至12月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477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上述为示例，请参照填写。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778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备注：抽查计划名称为：年度+行政区划+部门联合抽查+序号。</w:t>
            </w:r>
          </w:p>
        </w:tc>
      </w:tr>
    </w:tbl>
    <w:p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94"/>
    <w:rsid w:val="001A192E"/>
    <w:rsid w:val="00494794"/>
    <w:rsid w:val="00530A0B"/>
    <w:rsid w:val="008E4864"/>
    <w:rsid w:val="00934356"/>
    <w:rsid w:val="00B474AF"/>
    <w:rsid w:val="00B55A33"/>
    <w:rsid w:val="00D51348"/>
    <w:rsid w:val="2A8E1328"/>
    <w:rsid w:val="33E03D2B"/>
    <w:rsid w:val="440226B7"/>
    <w:rsid w:val="46E30D70"/>
    <w:rsid w:val="484F619B"/>
    <w:rsid w:val="675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TotalTime>1</TotalTime>
  <ScaleCrop>false</ScaleCrop>
  <LinksUpToDate>false</LinksUpToDate>
  <CharactersWithSpaces>606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2020-11-30T07:34:00Z</dcterms:created>
  <dc:creator>user</dc:creator>
  <cp:lastModifiedBy>oum</cp:lastModifiedBy>
  <dcterms:modified xsi:type="dcterms:W3CDTF">2021-07-06T03:16:32Z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