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_GBK" w:hAnsi="宋体" w:eastAsia="方正小标宋_GBK" w:cs="Tahoma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高新区消防救援大队</w:t>
      </w:r>
      <w:r>
        <w:rPr>
          <w:rFonts w:hint="eastAsia" w:ascii="方正小标宋_GBK" w:hAnsi="宋体" w:eastAsia="方正小标宋_GBK"/>
          <w:sz w:val="44"/>
          <w:szCs w:val="44"/>
        </w:rPr>
        <w:t>20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宋体" w:eastAsia="方正小标宋_GBK"/>
          <w:sz w:val="44"/>
          <w:szCs w:val="44"/>
        </w:rPr>
        <w:t>年度</w:t>
      </w:r>
    </w:p>
    <w:p>
      <w:pPr>
        <w:spacing w:line="58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财政专项资金绩效自评报告</w:t>
      </w:r>
    </w:p>
    <w:p>
      <w:pPr>
        <w:snapToGrid w:val="0"/>
        <w:spacing w:line="58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一、基本情况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（一）总体情况。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消防救援大队是消防监督的基层单位，主要负责所辖范围内的消防执法和防火监督工作，2020年预算批复118.15万元；其中人员经费65.35万元、执法办案经费30万元、两补一贴经费10.8万元、交通费12万元。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（二）具体情况。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2020年高新财政年初预算安排118.15万元；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追加消防宣传品经费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5万元、独立式烟感火灾探测报警器经费12.8万元、消防执法用车购置经费15万元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，全年预算资金合计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150.95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万元，到位率达100％。20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年度共开支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129.94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其中，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大队人员经费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61.59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，执法办案经费用于日常公用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万元；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两补一贴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8.55万元，因我单位消防指战员人事调整，由原来6名指战员调整为5名指战员，年底剩余2.25万元已返还财政，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公务车运行维护费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用开支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万元；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追加办消防宣传品经费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独立式烟感火灾探测报警器经费12.8万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消防执法用车购置经费15万元，因实拨款项到帐较晚，车辆按上级要求需要装备，时间较紧未能按时支出，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下一步计划2021年7月份之前购置并按要求装备完毕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我单位将科学合理编制预算，并严格执行预算。 加强预算编制的前瞻性，按照《预算法》的相关规定，综合上一年的预算执行情况和本年度收支预测科学、合理地编制本年度预算，以避免预算支出与实际执行出现不一致的情况。</w:t>
      </w: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（一）前期准备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为了做好本次绩效评价工作，我单位成立绩效评价工作小组，负责统一部署、指导、协调和落实此次绩效评价工作的开展。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组织实施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我单位于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2021年1月15日前，在我单位财务负责人领导下，组织开展对我大队预算项目绩效评价自评工作，对2020年预算项目内容、资金使用及管理、项目绩效进行认真总结、分析及填报工作。</w:t>
      </w:r>
    </w:p>
    <w:p>
      <w:pPr>
        <w:numPr>
          <w:ilvl w:val="0"/>
          <w:numId w:val="1"/>
        </w:numPr>
        <w:spacing w:line="580" w:lineRule="exact"/>
        <w:ind w:left="0" w:leftChars="0" w:firstLine="643" w:firstLineChars="200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分析评价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我单位对有关材料进行分析整理，按照绩效评价要求，认真开展此项工作，形成了绩效评价，并按要求及时上报。</w:t>
      </w: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三、综合评价结论</w:t>
      </w:r>
    </w:p>
    <w:p>
      <w:pPr>
        <w:spacing w:line="580" w:lineRule="exact"/>
        <w:ind w:firstLine="643" w:firstLineChars="200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（一）部门全部评价项目优良率</w:t>
      </w:r>
    </w:p>
    <w:p>
      <w:pPr>
        <w:spacing w:line="580" w:lineRule="exact"/>
        <w:ind w:firstLine="640" w:firstLineChars="200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具体说明全部项目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评价</w:t>
      </w:r>
      <w:r>
        <w:rPr>
          <w:rFonts w:hint="eastAsia" w:ascii="仿宋_GB2312" w:hAnsi="宋体" w:eastAsia="仿宋_GB2312"/>
          <w:sz w:val="32"/>
          <w:szCs w:val="32"/>
        </w:rPr>
        <w:t>总数，分别说明评价等级为优、良、中、差的指标数以及评优率、评良率、评中率、评差率。</w:t>
      </w:r>
    </w:p>
    <w:p>
      <w:pPr>
        <w:spacing w:line="11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评优率= 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EQ \f(评价等级为“优”的项目数, 全部评价项目总数)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spacing w:line="110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评良率= 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EQ \f(评价等级为“良”的项目数, 全部评价项目总数)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spacing w:line="110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评中率= 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EQ \f(评价等级为“中”的项目数,全部评价项目总数)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spacing w:line="110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评差率= 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EQ \f(评价等级为“差”的项目数, 全部评价项目总数)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numPr>
          <w:ilvl w:val="0"/>
          <w:numId w:val="2"/>
        </w:numPr>
        <w:spacing w:before="156" w:beforeLines="50" w:line="580" w:lineRule="exact"/>
        <w:ind w:firstLine="643" w:firstLineChars="200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部门整体绩效目标的完成情况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ind w:firstLine="640" w:firstLineChars="200"/>
        <w:textAlignment w:val="auto"/>
        <w:rPr>
          <w:rFonts w:hint="eastAsia" w:ascii="楷体_GB2312" w:hAnsi="宋体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在资金使用和管理中，实际支出与项目规定的用途一致，资金收支平衡；资金使用都能做到公开、公平，按程序上报和审批；资金管理配备了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财务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工作人员；严格执行财务制度，无截留、挤占、挪用补偿基金等违规行为；财务制度健全，财务信息真实完整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经对项目的项目立项、资金落实、业务管理、财务管理、项目产出和项目效益方面等进行绩效自评，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执法办案项目、公务车运行维护费项目、独立式烟感火灾探测报警器、消防宣传品项目完成情况较好，两补一贴项目因人员人事调整未能按年初预算完成，消防执法用车购置因实拨款项到帐较晚，车辆按上级要求需要装备，时间较紧未能按时支出，完成情况较差。</w:t>
      </w: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四、绩效</w:t>
      </w:r>
      <w:r>
        <w:rPr>
          <w:rFonts w:hint="eastAsia" w:ascii="黑体" w:hAnsi="宋体" w:eastAsia="黑体"/>
          <w:sz w:val="32"/>
          <w:szCs w:val="32"/>
          <w:lang w:eastAsia="zh-CN"/>
        </w:rPr>
        <w:t>项目</w:t>
      </w:r>
      <w:r>
        <w:rPr>
          <w:rFonts w:hint="eastAsia" w:ascii="黑体" w:hAnsi="宋体" w:eastAsia="黑体"/>
          <w:sz w:val="32"/>
          <w:szCs w:val="32"/>
        </w:rPr>
        <w:t>完成情况分析及下一步改进措施。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门整体绩效目标虽已细化分解为具体的工作任务，部门年度的任务数或计划数也达到了对应目标；但绩效目标分解的绩效指标不够细化，未能通过清晰、可衡量的指标值予以体现。下一步，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队在绩效目标的设立上，将明确项目立项依据、保障制度、实施计划、支出计划，以及项目的绩效目标，强化预算绩效管理理念。在预算执行过程中，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队将实时对照绩效目标，开展绩效自评工作，促进绩效目标最终实现，实现绩效管理与预算编制有机结合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五、绩效评价结果拟应用情况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（一）提高对绩效评价结果应用重要性的认识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高度重视绩效评价结果的应用工作，下一步将充分发挥绩效评价以评促管理、促效能，积极探索和建立一套与预算管理相结合、多渠道应用评价结果的有效机制，努力提高绩效意识和财政资金使用效益。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（二）建立与部门预算相结合的应用机制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将加强内部协调与配合，建立与部门预算相结合的应用机制，实现绩效评价与部门预算的有机结合，促进财政资金的合理分配与有效使用。</w:t>
      </w:r>
    </w:p>
    <w:p>
      <w:pPr>
        <w:spacing w:line="52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ind w:left="1910" w:leftChars="300" w:hanging="1280" w:hangingChars="4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eastAsia="仿宋_GB2312" w:cs="仿宋_GB2312"/>
          <w:sz w:val="32"/>
          <w:szCs w:val="32"/>
        </w:rPr>
        <w:t>1.20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高新区</w:t>
      </w:r>
      <w:r>
        <w:rPr>
          <w:rFonts w:hint="eastAsia" w:ascii="仿宋_GB2312" w:eastAsia="仿宋_GB2312" w:cs="仿宋_GB2312"/>
          <w:sz w:val="32"/>
          <w:szCs w:val="32"/>
        </w:rPr>
        <w:t>部门绩效自评情况统计表</w:t>
      </w:r>
    </w:p>
    <w:p>
      <w:pPr>
        <w:spacing w:line="580" w:lineRule="exact"/>
        <w:ind w:left="1910" w:leftChars="300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2.部门预算项目绩效自评表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2020年度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2D77"/>
    <w:multiLevelType w:val="singleLevel"/>
    <w:tmpl w:val="58962D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B74B90"/>
    <w:multiLevelType w:val="singleLevel"/>
    <w:tmpl w:val="5CB74B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08"/>
    <w:rsid w:val="00013BCD"/>
    <w:rsid w:val="00027602"/>
    <w:rsid w:val="000614E0"/>
    <w:rsid w:val="000D4C09"/>
    <w:rsid w:val="000F27BE"/>
    <w:rsid w:val="00144D33"/>
    <w:rsid w:val="00194022"/>
    <w:rsid w:val="001A72EC"/>
    <w:rsid w:val="001D409C"/>
    <w:rsid w:val="00262DA7"/>
    <w:rsid w:val="002C7E8C"/>
    <w:rsid w:val="003515DB"/>
    <w:rsid w:val="0039153A"/>
    <w:rsid w:val="00397E5A"/>
    <w:rsid w:val="003A7EF0"/>
    <w:rsid w:val="003C49FB"/>
    <w:rsid w:val="003D4665"/>
    <w:rsid w:val="00467548"/>
    <w:rsid w:val="004739F8"/>
    <w:rsid w:val="004967A4"/>
    <w:rsid w:val="004A2A09"/>
    <w:rsid w:val="005656A7"/>
    <w:rsid w:val="005E5369"/>
    <w:rsid w:val="006377E6"/>
    <w:rsid w:val="00671415"/>
    <w:rsid w:val="006F4C2C"/>
    <w:rsid w:val="007A5273"/>
    <w:rsid w:val="007D04FC"/>
    <w:rsid w:val="007D5BD8"/>
    <w:rsid w:val="007F2CE5"/>
    <w:rsid w:val="0086193F"/>
    <w:rsid w:val="00873C29"/>
    <w:rsid w:val="00883B3F"/>
    <w:rsid w:val="00996253"/>
    <w:rsid w:val="00A52608"/>
    <w:rsid w:val="00AB5E10"/>
    <w:rsid w:val="00AC4691"/>
    <w:rsid w:val="00AD40CE"/>
    <w:rsid w:val="00BB6E9C"/>
    <w:rsid w:val="00BE03EA"/>
    <w:rsid w:val="00BE0760"/>
    <w:rsid w:val="00C051CC"/>
    <w:rsid w:val="00C174A3"/>
    <w:rsid w:val="00C208E5"/>
    <w:rsid w:val="00C40C33"/>
    <w:rsid w:val="00C85848"/>
    <w:rsid w:val="00C95C20"/>
    <w:rsid w:val="00D62B9E"/>
    <w:rsid w:val="00D91BAB"/>
    <w:rsid w:val="00DA09C8"/>
    <w:rsid w:val="00DA32EE"/>
    <w:rsid w:val="00DB370F"/>
    <w:rsid w:val="00DC0BCF"/>
    <w:rsid w:val="00DD22CB"/>
    <w:rsid w:val="00E00507"/>
    <w:rsid w:val="00E01723"/>
    <w:rsid w:val="00EA30AC"/>
    <w:rsid w:val="00F45A68"/>
    <w:rsid w:val="1E641A58"/>
    <w:rsid w:val="281C0041"/>
    <w:rsid w:val="32983E9D"/>
    <w:rsid w:val="32B8586B"/>
    <w:rsid w:val="331C2DAB"/>
    <w:rsid w:val="3FC206B6"/>
    <w:rsid w:val="46750C7A"/>
    <w:rsid w:val="4BBF2894"/>
    <w:rsid w:val="506F7A72"/>
    <w:rsid w:val="60D1691F"/>
    <w:rsid w:val="7166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106</Words>
  <Characters>608</Characters>
  <Lines>5</Lines>
  <Paragraphs>1</Paragraphs>
  <TotalTime>17</TotalTime>
  <ScaleCrop>false</ScaleCrop>
  <LinksUpToDate>false</LinksUpToDate>
  <CharactersWithSpaces>713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靳翰博</dc:creator>
  <cp:lastModifiedBy>Administrator</cp:lastModifiedBy>
  <cp:lastPrinted>2021-01-14T08:33:16Z</cp:lastPrinted>
  <dcterms:modified xsi:type="dcterms:W3CDTF">2021-01-14T08:33:26Z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