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FC" w:rsidRDefault="005127FC" w:rsidP="005127FC">
      <w:pPr>
        <w:spacing w:line="580" w:lineRule="exact"/>
        <w:rPr>
          <w:rFonts w:eastAsia="方正仿宋_GBK" w:hint="eastAsia"/>
          <w:sz w:val="32"/>
          <w:szCs w:val="32"/>
        </w:rPr>
      </w:pPr>
    </w:p>
    <w:p w:rsidR="005127FC" w:rsidRDefault="005127FC" w:rsidP="005127FC">
      <w:pPr>
        <w:ind w:firstLineChars="200" w:firstLine="640"/>
        <w:jc w:val="center"/>
        <w:rPr>
          <w:rFonts w:ascii="仿宋_GB2312" w:eastAsia="仿宋_GB2312" w:hint="eastAsia"/>
          <w:sz w:val="32"/>
          <w:szCs w:val="32"/>
        </w:rPr>
      </w:pPr>
    </w:p>
    <w:p w:rsidR="005127FC" w:rsidRDefault="005127FC" w:rsidP="005127FC">
      <w:pPr>
        <w:ind w:firstLineChars="200" w:firstLine="880"/>
        <w:jc w:val="center"/>
        <w:rPr>
          <w:rFonts w:ascii="黑体" w:eastAsia="黑体"/>
          <w:sz w:val="44"/>
          <w:szCs w:val="44"/>
        </w:rPr>
      </w:pPr>
    </w:p>
    <w:p w:rsidR="005127FC" w:rsidRDefault="005127FC" w:rsidP="005127FC">
      <w:pPr>
        <w:ind w:firstLineChars="200" w:firstLine="420"/>
        <w:rPr>
          <w:szCs w:val="22"/>
        </w:rPr>
      </w:pPr>
    </w:p>
    <w:p w:rsidR="005127FC" w:rsidRDefault="005127FC" w:rsidP="005127FC">
      <w:pPr>
        <w:rPr>
          <w:szCs w:val="22"/>
        </w:rPr>
      </w:pPr>
    </w:p>
    <w:p w:rsidR="005127FC" w:rsidRDefault="005127FC" w:rsidP="005127FC">
      <w:pPr>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高新区</w:t>
      </w:r>
      <w:proofErr w:type="gramStart"/>
      <w:r>
        <w:rPr>
          <w:rFonts w:ascii="方正小标宋简体" w:eastAsia="方正小标宋简体" w:hAnsi="方正小标宋简体" w:cs="方正小标宋简体" w:hint="eastAsia"/>
          <w:sz w:val="52"/>
          <w:szCs w:val="52"/>
        </w:rPr>
        <w:t>人社局</w:t>
      </w:r>
      <w:proofErr w:type="gramEnd"/>
    </w:p>
    <w:p w:rsidR="005127FC" w:rsidRDefault="005127FC" w:rsidP="005127FC">
      <w:pPr>
        <w:jc w:val="center"/>
        <w:rPr>
          <w:rFonts w:ascii="方正小标宋简体" w:eastAsia="方正小标宋简体" w:hAnsi="方正小标宋简体" w:cs="方正小标宋简体" w:hint="eastAsia"/>
          <w:sz w:val="52"/>
          <w:szCs w:val="52"/>
        </w:rPr>
      </w:pPr>
      <w:r>
        <w:rPr>
          <w:rFonts w:ascii="方正小标宋简体" w:eastAsia="方正小标宋简体" w:hAnsi="方正小标宋简体" w:cs="方正小标宋简体" w:hint="eastAsia"/>
          <w:sz w:val="52"/>
          <w:szCs w:val="52"/>
        </w:rPr>
        <w:t>2021年部门预算绩效文本</w:t>
      </w:r>
    </w:p>
    <w:p w:rsidR="005127FC" w:rsidRDefault="005127FC" w:rsidP="005127FC">
      <w:pPr>
        <w:ind w:firstLineChars="200" w:firstLine="420"/>
        <w:jc w:val="center"/>
        <w:rPr>
          <w:rFonts w:ascii="方正仿宋_GBK" w:eastAsia="方正仿宋_GBK"/>
          <w:szCs w:val="22"/>
        </w:rPr>
      </w:pPr>
    </w:p>
    <w:p w:rsidR="005127FC" w:rsidRDefault="005127FC" w:rsidP="005127FC">
      <w:pPr>
        <w:ind w:firstLineChars="200" w:firstLine="420"/>
        <w:jc w:val="center"/>
        <w:rPr>
          <w:rFonts w:ascii="方正仿宋_GBK" w:eastAsia="方正仿宋_GBK"/>
          <w:szCs w:val="22"/>
        </w:rPr>
      </w:pPr>
    </w:p>
    <w:p w:rsidR="005127FC" w:rsidRDefault="005127FC" w:rsidP="005127FC">
      <w:pPr>
        <w:ind w:firstLineChars="200" w:firstLine="420"/>
        <w:jc w:val="center"/>
        <w:rPr>
          <w:rFonts w:ascii="方正仿宋_GBK" w:eastAsia="方正仿宋_GBK"/>
          <w:szCs w:val="22"/>
        </w:rPr>
      </w:pPr>
    </w:p>
    <w:p w:rsidR="005127FC" w:rsidRDefault="005127FC" w:rsidP="005127FC">
      <w:pPr>
        <w:ind w:firstLineChars="200" w:firstLine="420"/>
        <w:jc w:val="center"/>
        <w:rPr>
          <w:rFonts w:ascii="方正仿宋_GBK" w:eastAsia="方正仿宋_GBK"/>
          <w:szCs w:val="22"/>
        </w:rPr>
      </w:pPr>
    </w:p>
    <w:p w:rsidR="005127FC" w:rsidRDefault="005127FC" w:rsidP="005127FC">
      <w:pPr>
        <w:ind w:firstLineChars="200" w:firstLine="420"/>
        <w:jc w:val="center"/>
        <w:rPr>
          <w:rFonts w:ascii="方正仿宋_GBK" w:eastAsia="方正仿宋_GBK"/>
          <w:szCs w:val="22"/>
        </w:rPr>
      </w:pPr>
    </w:p>
    <w:p w:rsidR="005127FC" w:rsidRDefault="005127FC" w:rsidP="005127FC">
      <w:pPr>
        <w:ind w:firstLineChars="200" w:firstLine="420"/>
        <w:jc w:val="center"/>
        <w:rPr>
          <w:rFonts w:ascii="方正仿宋_GBK" w:eastAsia="方正仿宋_GBK"/>
          <w:szCs w:val="22"/>
        </w:rPr>
      </w:pPr>
    </w:p>
    <w:p w:rsidR="005127FC" w:rsidRDefault="005127FC" w:rsidP="005127FC">
      <w:pPr>
        <w:ind w:firstLineChars="200" w:firstLine="420"/>
        <w:jc w:val="center"/>
        <w:rPr>
          <w:rFonts w:ascii="方正仿宋_GBK" w:eastAsia="方正仿宋_GBK" w:hint="eastAsia"/>
          <w:szCs w:val="22"/>
        </w:rPr>
      </w:pPr>
    </w:p>
    <w:p w:rsidR="005127FC" w:rsidRDefault="005127FC" w:rsidP="005127FC">
      <w:pPr>
        <w:ind w:firstLineChars="200" w:firstLine="420"/>
        <w:jc w:val="center"/>
        <w:rPr>
          <w:rFonts w:ascii="方正仿宋_GBK" w:eastAsia="方正仿宋_GBK" w:hint="eastAsia"/>
          <w:szCs w:val="22"/>
        </w:rPr>
      </w:pPr>
    </w:p>
    <w:p w:rsidR="005127FC" w:rsidRDefault="005127FC" w:rsidP="005127FC">
      <w:pPr>
        <w:ind w:firstLineChars="200" w:firstLine="420"/>
        <w:jc w:val="center"/>
        <w:rPr>
          <w:rFonts w:ascii="方正仿宋_GBK" w:eastAsia="方正仿宋_GBK" w:hint="eastAsia"/>
          <w:szCs w:val="22"/>
        </w:rPr>
      </w:pPr>
    </w:p>
    <w:p w:rsidR="005127FC" w:rsidRDefault="005127FC" w:rsidP="005127FC">
      <w:pPr>
        <w:ind w:firstLineChars="200" w:firstLine="420"/>
        <w:jc w:val="center"/>
        <w:rPr>
          <w:rFonts w:ascii="方正仿宋_GBK" w:eastAsia="方正仿宋_GBK" w:hint="eastAsia"/>
          <w:szCs w:val="22"/>
        </w:rPr>
      </w:pPr>
    </w:p>
    <w:p w:rsidR="005127FC" w:rsidRDefault="005127FC" w:rsidP="005127FC">
      <w:pPr>
        <w:ind w:firstLineChars="200" w:firstLine="420"/>
        <w:rPr>
          <w:rFonts w:ascii="方正仿宋_GBK" w:eastAsia="方正仿宋_GBK" w:hint="eastAsia"/>
          <w:szCs w:val="22"/>
        </w:rPr>
      </w:pPr>
    </w:p>
    <w:p w:rsidR="005127FC" w:rsidRDefault="005127FC" w:rsidP="005127FC">
      <w:pPr>
        <w:ind w:firstLineChars="200" w:firstLine="420"/>
        <w:rPr>
          <w:rFonts w:ascii="方正仿宋_GBK" w:eastAsia="方正仿宋_GBK" w:hint="eastAsia"/>
          <w:szCs w:val="22"/>
        </w:rPr>
      </w:pPr>
    </w:p>
    <w:p w:rsidR="005127FC" w:rsidRDefault="005127FC" w:rsidP="005127FC">
      <w:pPr>
        <w:ind w:firstLineChars="200" w:firstLine="420"/>
        <w:jc w:val="center"/>
        <w:rPr>
          <w:rFonts w:ascii="方正仿宋_GBK" w:eastAsia="方正仿宋_GBK"/>
          <w:szCs w:val="22"/>
        </w:rPr>
      </w:pPr>
    </w:p>
    <w:p w:rsidR="005127FC" w:rsidRDefault="005127FC" w:rsidP="005127FC">
      <w:pPr>
        <w:jc w:val="center"/>
        <w:rPr>
          <w:rFonts w:ascii="楷体_GB2312" w:eastAsia="楷体_GB2312" w:hAnsi="楷体_GB2312" w:cs="楷体_GB2312" w:hint="eastAsia"/>
          <w:bCs/>
          <w:sz w:val="32"/>
          <w:szCs w:val="22"/>
        </w:rPr>
      </w:pPr>
      <w:r>
        <w:rPr>
          <w:rFonts w:ascii="楷体_GB2312" w:eastAsia="楷体_GB2312" w:hAnsi="楷体_GB2312" w:cs="楷体_GB2312" w:hint="eastAsia"/>
          <w:bCs/>
          <w:sz w:val="32"/>
          <w:szCs w:val="22"/>
        </w:rPr>
        <w:t>高新区</w:t>
      </w:r>
      <w:proofErr w:type="gramStart"/>
      <w:r>
        <w:rPr>
          <w:rFonts w:ascii="楷体_GB2312" w:eastAsia="楷体_GB2312" w:hAnsi="楷体_GB2312" w:cs="楷体_GB2312" w:hint="eastAsia"/>
          <w:bCs/>
          <w:sz w:val="32"/>
          <w:szCs w:val="22"/>
        </w:rPr>
        <w:t>人社局</w:t>
      </w:r>
      <w:proofErr w:type="gramEnd"/>
      <w:r>
        <w:rPr>
          <w:rFonts w:ascii="楷体_GB2312" w:eastAsia="楷体_GB2312" w:hAnsi="楷体_GB2312" w:cs="楷体_GB2312" w:hint="eastAsia"/>
          <w:bCs/>
          <w:sz w:val="32"/>
          <w:szCs w:val="22"/>
        </w:rPr>
        <w:t>编制</w:t>
      </w:r>
    </w:p>
    <w:p w:rsidR="005127FC" w:rsidRDefault="005127FC" w:rsidP="005127FC">
      <w:pPr>
        <w:jc w:val="center"/>
        <w:rPr>
          <w:rFonts w:eastAsia="方正小标宋_GBK"/>
          <w:sz w:val="44"/>
          <w:szCs w:val="44"/>
        </w:rPr>
      </w:pPr>
    </w:p>
    <w:p w:rsidR="005127FC" w:rsidRDefault="005127FC" w:rsidP="005127FC">
      <w:pPr>
        <w:spacing w:line="700" w:lineRule="exact"/>
        <w:jc w:val="center"/>
        <w:rPr>
          <w:rFonts w:ascii="方正小标宋简体" w:eastAsia="方正小标宋简体" w:hAnsi="方正小标宋简体" w:cs="方正小标宋简体" w:hint="eastAsia"/>
          <w:sz w:val="30"/>
          <w:szCs w:val="30"/>
        </w:rPr>
      </w:pPr>
      <w:r>
        <w:rPr>
          <w:rFonts w:ascii="方正小标宋简体" w:eastAsia="方正小标宋简体" w:hAnsi="方正小标宋简体" w:cs="方正小标宋简体" w:hint="eastAsia"/>
          <w:sz w:val="44"/>
          <w:szCs w:val="44"/>
        </w:rPr>
        <w:lastRenderedPageBreak/>
        <w:t>2021年部门整体绩效目标</w:t>
      </w:r>
    </w:p>
    <w:p w:rsidR="005127FC" w:rsidRDefault="005127FC" w:rsidP="005127FC">
      <w:pPr>
        <w:spacing w:beforeLines="50" w:afterLines="50" w:line="580" w:lineRule="exact"/>
        <w:ind w:firstLine="629"/>
        <w:rPr>
          <w:rFonts w:eastAsia="方正黑体_GBK" w:hint="eastAsia"/>
          <w:sz w:val="32"/>
          <w:szCs w:val="32"/>
        </w:rPr>
      </w:pPr>
    </w:p>
    <w:p w:rsidR="005127FC" w:rsidRDefault="005127FC" w:rsidP="005127FC">
      <w:pPr>
        <w:spacing w:beforeLines="50" w:afterLines="50" w:line="580" w:lineRule="exact"/>
        <w:ind w:firstLine="629"/>
        <w:rPr>
          <w:rFonts w:ascii="黑体" w:eastAsia="黑体" w:hAnsi="黑体" w:cs="黑体" w:hint="eastAsia"/>
          <w:sz w:val="32"/>
          <w:szCs w:val="32"/>
        </w:rPr>
      </w:pPr>
      <w:r>
        <w:rPr>
          <w:rFonts w:ascii="黑体" w:eastAsia="黑体" w:hAnsi="黑体" w:cs="黑体" w:hint="eastAsia"/>
          <w:sz w:val="32"/>
          <w:szCs w:val="32"/>
        </w:rPr>
        <w:t>一、总体绩效目标</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做好人才工作、社会保险基金监管工作；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w:t>
      </w:r>
      <w:proofErr w:type="gramStart"/>
      <w:r>
        <w:rPr>
          <w:rFonts w:ascii="仿宋" w:eastAsia="仿宋" w:hAnsi="仿宋" w:cs="仿宋" w:hint="eastAsia"/>
          <w:sz w:val="32"/>
          <w:szCs w:val="32"/>
        </w:rPr>
        <w:t>承办党</w:t>
      </w:r>
      <w:proofErr w:type="gramEnd"/>
      <w:r>
        <w:rPr>
          <w:rFonts w:ascii="仿宋" w:eastAsia="仿宋" w:hAnsi="仿宋" w:cs="仿宋" w:hint="eastAsia"/>
          <w:sz w:val="32"/>
          <w:szCs w:val="32"/>
        </w:rPr>
        <w:t>工委、管委会交办的其他有关事项。</w:t>
      </w:r>
    </w:p>
    <w:p w:rsidR="005127FC" w:rsidRDefault="005127FC" w:rsidP="005127FC">
      <w:pPr>
        <w:spacing w:beforeLines="50" w:afterLines="50" w:line="580" w:lineRule="exact"/>
        <w:ind w:firstLine="629"/>
        <w:rPr>
          <w:rFonts w:ascii="仿宋_GB2312" w:eastAsia="仿宋_GB2312" w:hAnsi="黑体" w:cs="黑体" w:hint="eastAsia"/>
          <w:sz w:val="32"/>
          <w:szCs w:val="32"/>
        </w:rPr>
      </w:pPr>
    </w:p>
    <w:p w:rsidR="005127FC" w:rsidRDefault="005127FC" w:rsidP="005127FC">
      <w:pPr>
        <w:spacing w:beforeLines="50" w:afterLines="50" w:line="580" w:lineRule="exact"/>
        <w:ind w:firstLine="629"/>
        <w:rPr>
          <w:rFonts w:ascii="黑体" w:eastAsia="黑体" w:hAnsi="黑体" w:cs="黑体" w:hint="eastAsia"/>
          <w:sz w:val="32"/>
          <w:szCs w:val="32"/>
        </w:rPr>
      </w:pPr>
    </w:p>
    <w:p w:rsidR="005127FC" w:rsidRDefault="005127FC" w:rsidP="005127FC">
      <w:pPr>
        <w:spacing w:beforeLines="50" w:afterLines="50" w:line="580" w:lineRule="exact"/>
        <w:ind w:firstLine="629"/>
        <w:rPr>
          <w:rFonts w:ascii="黑体" w:eastAsia="黑体" w:hAnsi="黑体" w:cs="黑体" w:hint="eastAsia"/>
          <w:sz w:val="32"/>
          <w:szCs w:val="32"/>
        </w:rPr>
      </w:pPr>
      <w:r>
        <w:rPr>
          <w:rFonts w:ascii="黑体" w:eastAsia="黑体" w:hAnsi="黑体" w:cs="黑体" w:hint="eastAsia"/>
          <w:sz w:val="32"/>
          <w:szCs w:val="32"/>
        </w:rPr>
        <w:t>二、分项绩效目标</w:t>
      </w:r>
    </w:p>
    <w:p w:rsidR="005127FC" w:rsidRDefault="005127FC" w:rsidP="005127FC">
      <w:pPr>
        <w:ind w:firstLineChars="200" w:firstLine="640"/>
        <w:rPr>
          <w:rFonts w:ascii="楷体_GB2312" w:eastAsia="楷体_GB2312" w:hAnsi="仿宋" w:cs="仿宋" w:hint="eastAsia"/>
          <w:sz w:val="32"/>
          <w:szCs w:val="32"/>
        </w:rPr>
      </w:pPr>
      <w:r>
        <w:rPr>
          <w:rFonts w:ascii="楷体_GB2312" w:eastAsia="楷体_GB2312" w:hAnsi="仿宋" w:cs="仿宋" w:hint="eastAsia"/>
          <w:sz w:val="32"/>
          <w:szCs w:val="32"/>
        </w:rPr>
        <w:lastRenderedPageBreak/>
        <w:t>（一）行政单位管理体制和机构改革。</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绩效目标：推进高新区机构编制改革，建立完善的管理体制机制。</w:t>
      </w:r>
    </w:p>
    <w:p w:rsidR="005127FC" w:rsidRDefault="005127FC" w:rsidP="005127FC">
      <w:pPr>
        <w:ind w:firstLineChars="200" w:firstLine="640"/>
        <w:rPr>
          <w:rFonts w:ascii="仿宋" w:eastAsia="仿宋" w:hAnsi="仿宋" w:cs="仿宋"/>
          <w:sz w:val="32"/>
          <w:szCs w:val="32"/>
        </w:rPr>
      </w:pPr>
      <w:r>
        <w:rPr>
          <w:rFonts w:ascii="仿宋" w:eastAsia="仿宋" w:hAnsi="仿宋" w:cs="仿宋" w:hint="eastAsia"/>
          <w:sz w:val="32"/>
          <w:szCs w:val="32"/>
        </w:rPr>
        <w:t>绩效指标：年度完成机构编制改革目标的100%，完成审核</w:t>
      </w:r>
      <w:proofErr w:type="gramStart"/>
      <w:r>
        <w:rPr>
          <w:rFonts w:ascii="仿宋" w:eastAsia="仿宋" w:hAnsi="仿宋" w:cs="仿宋" w:hint="eastAsia"/>
          <w:sz w:val="32"/>
          <w:szCs w:val="32"/>
        </w:rPr>
        <w:t>管理党</w:t>
      </w:r>
      <w:proofErr w:type="gramEnd"/>
      <w:r>
        <w:rPr>
          <w:rFonts w:ascii="仿宋" w:eastAsia="仿宋" w:hAnsi="仿宋" w:cs="仿宋" w:hint="eastAsia"/>
          <w:sz w:val="32"/>
          <w:szCs w:val="32"/>
        </w:rPr>
        <w:t>工委、管委会各部门职能配置、机构设置、人员编制和领导职数，完成审核管理区各级各类人员编制总额。</w:t>
      </w:r>
    </w:p>
    <w:p w:rsidR="005127FC" w:rsidRDefault="005127FC" w:rsidP="005127FC">
      <w:pPr>
        <w:ind w:firstLineChars="200" w:firstLine="640"/>
        <w:rPr>
          <w:rFonts w:ascii="楷体_GB2312" w:eastAsia="楷体_GB2312" w:hAnsi="仿宋" w:cs="仿宋" w:hint="eastAsia"/>
          <w:sz w:val="32"/>
          <w:szCs w:val="32"/>
        </w:rPr>
      </w:pPr>
      <w:r>
        <w:rPr>
          <w:rFonts w:ascii="楷体_GB2312" w:eastAsia="楷体_GB2312" w:hAnsi="仿宋" w:cs="仿宋" w:hint="eastAsia"/>
          <w:sz w:val="32"/>
          <w:szCs w:val="32"/>
        </w:rPr>
        <w:t>（二）促进区内就业、创业工作的发展。</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绩效目标：促进失业人员再就业，控制城镇登记失业率，转移农村劳动力，保持就业形势的基本稳定。</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绩效指标：促进了区内就业、创业工作的发展，发挥财政资金使用效益，带动就业、创业100人以上。</w:t>
      </w:r>
    </w:p>
    <w:p w:rsidR="005127FC" w:rsidRDefault="005127FC" w:rsidP="005127FC">
      <w:pPr>
        <w:ind w:firstLineChars="200" w:firstLine="640"/>
        <w:rPr>
          <w:rFonts w:ascii="楷体_GB2312" w:eastAsia="楷体_GB2312" w:hAnsi="仿宋" w:cs="仿宋" w:hint="eastAsia"/>
          <w:sz w:val="32"/>
          <w:szCs w:val="32"/>
        </w:rPr>
      </w:pPr>
      <w:r>
        <w:rPr>
          <w:rFonts w:ascii="楷体_GB2312" w:eastAsia="楷体_GB2312" w:hAnsi="仿宋" w:cs="仿宋" w:hint="eastAsia"/>
          <w:sz w:val="32"/>
          <w:szCs w:val="32"/>
        </w:rPr>
        <w:t>（三）社会保险管理及实施。</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绩效目标：防范基金风险，确保参保人员权益，确保保险待遇落实到位，稳步提高各类保险参保率，确保各项待遇落实到位。</w:t>
      </w:r>
    </w:p>
    <w:p w:rsidR="005127FC" w:rsidRDefault="005127FC" w:rsidP="005127FC">
      <w:pPr>
        <w:ind w:firstLineChars="200" w:firstLine="640"/>
        <w:rPr>
          <w:rFonts w:ascii="仿宋" w:eastAsia="仿宋" w:hAnsi="仿宋" w:cs="仿宋"/>
          <w:sz w:val="32"/>
          <w:szCs w:val="32"/>
        </w:rPr>
      </w:pPr>
      <w:r>
        <w:rPr>
          <w:rFonts w:ascii="仿宋" w:eastAsia="仿宋" w:hAnsi="仿宋" w:cs="仿宋" w:hint="eastAsia"/>
          <w:sz w:val="32"/>
          <w:szCs w:val="32"/>
        </w:rPr>
        <w:t>绩效指标：养老金征缴任务完成率为100%，基本医疗参保率达到95%，受益群体满意度达到85%以上。</w:t>
      </w:r>
    </w:p>
    <w:p w:rsidR="005127FC" w:rsidRDefault="005127FC" w:rsidP="005127FC">
      <w:pPr>
        <w:ind w:firstLineChars="200" w:firstLine="640"/>
        <w:rPr>
          <w:rFonts w:ascii="楷体_GB2312" w:eastAsia="楷体_GB2312" w:hAnsi="仿宋" w:cs="仿宋" w:hint="eastAsia"/>
          <w:sz w:val="32"/>
          <w:szCs w:val="32"/>
        </w:rPr>
      </w:pPr>
      <w:r>
        <w:rPr>
          <w:rFonts w:ascii="楷体_GB2312" w:eastAsia="楷体_GB2312" w:hAnsi="仿宋" w:cs="仿宋" w:hint="eastAsia"/>
          <w:sz w:val="32"/>
          <w:szCs w:val="32"/>
        </w:rPr>
        <w:t>（四）退休人员管理</w:t>
      </w:r>
    </w:p>
    <w:p w:rsidR="005127FC" w:rsidRDefault="005127FC" w:rsidP="005127FC">
      <w:pPr>
        <w:ind w:firstLineChars="200" w:firstLine="640"/>
        <w:rPr>
          <w:rFonts w:ascii="仿宋" w:eastAsia="仿宋" w:hAnsi="仿宋" w:cs="仿宋"/>
          <w:sz w:val="32"/>
          <w:szCs w:val="32"/>
        </w:rPr>
      </w:pPr>
      <w:r>
        <w:rPr>
          <w:rFonts w:ascii="仿宋" w:eastAsia="仿宋" w:hAnsi="仿宋" w:cs="仿宋" w:hint="eastAsia"/>
          <w:sz w:val="32"/>
          <w:szCs w:val="32"/>
        </w:rPr>
        <w:t>绩效目标：做好全区离退休人员各项工作</w:t>
      </w:r>
    </w:p>
    <w:p w:rsidR="005127FC" w:rsidRDefault="005127FC" w:rsidP="005127FC">
      <w:pPr>
        <w:ind w:firstLineChars="200" w:firstLine="640"/>
        <w:rPr>
          <w:rFonts w:ascii="仿宋" w:eastAsia="仿宋" w:hAnsi="仿宋" w:cs="仿宋" w:hint="eastAsia"/>
          <w:sz w:val="32"/>
          <w:szCs w:val="32"/>
        </w:rPr>
      </w:pPr>
      <w:r>
        <w:rPr>
          <w:rFonts w:ascii="仿宋" w:eastAsia="仿宋" w:hAnsi="仿宋" w:cs="仿宋" w:hint="eastAsia"/>
          <w:sz w:val="32"/>
          <w:szCs w:val="32"/>
        </w:rPr>
        <w:t>绩效指标：做好全区退休老干部生日蛋糕卡、独生子女父母一次性奖励发放，订阅报刊杂志、体检、慰问等工作。</w:t>
      </w:r>
    </w:p>
    <w:p w:rsidR="005127FC" w:rsidRDefault="005127FC" w:rsidP="005127FC">
      <w:pPr>
        <w:ind w:firstLineChars="200" w:firstLine="640"/>
        <w:rPr>
          <w:rFonts w:ascii="楷体_GB2312" w:eastAsia="楷体_GB2312" w:hAnsi="仿宋" w:cs="仿宋" w:hint="eastAsia"/>
          <w:sz w:val="32"/>
          <w:szCs w:val="32"/>
        </w:rPr>
      </w:pPr>
      <w:r>
        <w:rPr>
          <w:rFonts w:ascii="楷体_GB2312" w:eastAsia="楷体_GB2312" w:hAnsi="仿宋" w:cs="仿宋" w:hint="eastAsia"/>
          <w:sz w:val="32"/>
          <w:szCs w:val="32"/>
        </w:rPr>
        <w:t>（五）按时交纳社会保障费</w:t>
      </w:r>
    </w:p>
    <w:p w:rsidR="005127FC" w:rsidRDefault="005127FC" w:rsidP="005127FC">
      <w:pPr>
        <w:spacing w:line="580" w:lineRule="exact"/>
        <w:ind w:firstLine="630"/>
        <w:rPr>
          <w:rFonts w:ascii="仿宋" w:eastAsia="仿宋" w:hAnsi="仿宋" w:cs="仿宋" w:hint="eastAsia"/>
          <w:sz w:val="32"/>
          <w:szCs w:val="32"/>
        </w:rPr>
      </w:pPr>
      <w:r>
        <w:rPr>
          <w:rFonts w:ascii="仿宋" w:eastAsia="仿宋" w:hAnsi="仿宋" w:cs="仿宋" w:hint="eastAsia"/>
          <w:sz w:val="32"/>
          <w:szCs w:val="32"/>
        </w:rPr>
        <w:lastRenderedPageBreak/>
        <w:t>绩效目标：政府或用地单位按照核定额度将社会保障费和风险基金足额划入指定的</w:t>
      </w:r>
      <w:proofErr w:type="gramStart"/>
      <w:r>
        <w:rPr>
          <w:rFonts w:ascii="仿宋" w:eastAsia="仿宋" w:hAnsi="仿宋" w:cs="仿宋" w:hint="eastAsia"/>
          <w:sz w:val="32"/>
          <w:szCs w:val="32"/>
        </w:rPr>
        <w:t>预存款</w:t>
      </w:r>
      <w:proofErr w:type="gramEnd"/>
      <w:r>
        <w:rPr>
          <w:rFonts w:ascii="仿宋" w:eastAsia="仿宋" w:hAnsi="仿宋" w:cs="仿宋" w:hint="eastAsia"/>
          <w:sz w:val="32"/>
          <w:szCs w:val="32"/>
        </w:rPr>
        <w:t>专户</w:t>
      </w:r>
    </w:p>
    <w:p w:rsidR="005127FC" w:rsidRDefault="005127FC" w:rsidP="005127FC">
      <w:pPr>
        <w:spacing w:line="580" w:lineRule="exact"/>
        <w:ind w:firstLine="630"/>
        <w:rPr>
          <w:rFonts w:ascii="仿宋" w:eastAsia="仿宋" w:hAnsi="仿宋" w:cs="仿宋" w:hint="eastAsia"/>
          <w:sz w:val="32"/>
          <w:szCs w:val="32"/>
        </w:rPr>
      </w:pPr>
      <w:r>
        <w:rPr>
          <w:rFonts w:ascii="仿宋" w:eastAsia="仿宋" w:hAnsi="仿宋" w:cs="仿宋" w:hint="eastAsia"/>
          <w:sz w:val="32"/>
          <w:szCs w:val="32"/>
        </w:rPr>
        <w:t>绩效指标：根据文件要求社保保障费提取比例为区片价的55%，风险基金提取比例均为15%。</w:t>
      </w:r>
    </w:p>
    <w:p w:rsidR="005127FC" w:rsidRDefault="005127FC" w:rsidP="005127FC">
      <w:pPr>
        <w:ind w:firstLineChars="200" w:firstLine="640"/>
        <w:rPr>
          <w:rFonts w:ascii="黑体" w:eastAsia="黑体" w:hAnsi="黑体" w:cs="仿宋" w:hint="eastAsia"/>
          <w:sz w:val="32"/>
          <w:szCs w:val="32"/>
        </w:rPr>
      </w:pPr>
      <w:r>
        <w:rPr>
          <w:rFonts w:ascii="黑体" w:eastAsia="黑体" w:hAnsi="黑体" w:cs="仿宋" w:hint="eastAsia"/>
          <w:sz w:val="32"/>
          <w:szCs w:val="32"/>
        </w:rPr>
        <w:t>三、工作保障措施</w:t>
      </w:r>
    </w:p>
    <w:p w:rsidR="005127FC" w:rsidRDefault="005127FC" w:rsidP="005127FC">
      <w:pPr>
        <w:spacing w:line="360" w:lineRule="auto"/>
        <w:ind w:firstLineChars="200" w:firstLine="640"/>
        <w:rPr>
          <w:rFonts w:ascii="仿宋" w:eastAsia="仿宋" w:hAnsi="仿宋" w:cs="仿宋" w:hint="eastAsia"/>
          <w:kern w:val="0"/>
          <w:sz w:val="32"/>
          <w:szCs w:val="32"/>
        </w:rPr>
      </w:pPr>
      <w:r>
        <w:rPr>
          <w:rFonts w:ascii="仿宋" w:eastAsia="仿宋" w:hAnsi="仿宋" w:cs="仿宋" w:hint="eastAsia"/>
          <w:sz w:val="32"/>
          <w:szCs w:val="32"/>
        </w:rPr>
        <w:t>1.不断提高基层党建和非公党建工作水平。深入开展“基层党建质量提升年”，持续巩固“不忘初心、牢记使命”主题教育成果，完善干部考核评价体系，继续推进党员发展教育管理规范化建设，非公党建示范区创建工作</w:t>
      </w:r>
      <w:r>
        <w:rPr>
          <w:rFonts w:ascii="仿宋" w:eastAsia="仿宋" w:hAnsi="仿宋" w:cs="仿宋" w:hint="eastAsia"/>
          <w:kern w:val="0"/>
          <w:sz w:val="32"/>
          <w:szCs w:val="32"/>
        </w:rPr>
        <w:t>见实效。</w:t>
      </w:r>
    </w:p>
    <w:p w:rsidR="005127FC" w:rsidRDefault="005127FC" w:rsidP="005127FC">
      <w:pPr>
        <w:spacing w:line="360" w:lineRule="auto"/>
        <w:ind w:firstLineChars="200" w:firstLine="640"/>
        <w:rPr>
          <w:rFonts w:ascii="仿宋" w:eastAsia="仿宋" w:hAnsi="仿宋" w:cs="仿宋" w:hint="eastAsia"/>
          <w:kern w:val="0"/>
          <w:sz w:val="32"/>
          <w:szCs w:val="32"/>
        </w:rPr>
      </w:pPr>
      <w:r>
        <w:rPr>
          <w:rFonts w:ascii="仿宋" w:eastAsia="仿宋" w:hAnsi="仿宋" w:cs="仿宋" w:hint="eastAsia"/>
          <w:sz w:val="32"/>
          <w:szCs w:val="32"/>
        </w:rPr>
        <w:t>2.深化机构改革加强人事管理</w:t>
      </w:r>
      <w:r>
        <w:rPr>
          <w:rFonts w:ascii="仿宋" w:eastAsia="仿宋" w:hAnsi="仿宋" w:cs="仿宋" w:hint="eastAsia"/>
          <w:kern w:val="0"/>
          <w:sz w:val="32"/>
          <w:szCs w:val="32"/>
        </w:rPr>
        <w:t>，做好机构编制实名制管理工作，做好人事和薪酬制度改革后续工作，做好档案专项</w:t>
      </w:r>
      <w:proofErr w:type="gramStart"/>
      <w:r>
        <w:rPr>
          <w:rFonts w:ascii="仿宋" w:eastAsia="仿宋" w:hAnsi="仿宋" w:cs="仿宋" w:hint="eastAsia"/>
          <w:kern w:val="0"/>
          <w:sz w:val="32"/>
          <w:szCs w:val="32"/>
        </w:rPr>
        <w:t>审核全</w:t>
      </w:r>
      <w:proofErr w:type="gramEnd"/>
      <w:r>
        <w:rPr>
          <w:rFonts w:ascii="仿宋" w:eastAsia="仿宋" w:hAnsi="仿宋" w:cs="仿宋" w:hint="eastAsia"/>
          <w:kern w:val="0"/>
          <w:sz w:val="32"/>
          <w:szCs w:val="32"/>
        </w:rPr>
        <w:t>覆盖和干部人事档案“三化”管理工作，做好事业单位人员招聘工作。</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3.加强高层次人才引进和管理，大力引进高端人才，积极申报人才项目、平台，开展各类人才培训，深化职称制度改革。</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color w:val="000000"/>
          <w:kern w:val="0"/>
          <w:sz w:val="32"/>
          <w:szCs w:val="32"/>
        </w:rPr>
        <w:t>4.</w:t>
      </w:r>
      <w:r>
        <w:rPr>
          <w:rFonts w:ascii="仿宋" w:eastAsia="仿宋" w:hAnsi="仿宋" w:cs="仿宋" w:hint="eastAsia"/>
          <w:sz w:val="32"/>
          <w:szCs w:val="32"/>
        </w:rPr>
        <w:t>全面实施更加积极的就业政策，全力加强就业工作，抓好就业扶贫工作，大力推进创业工作，组织召开高校毕业生招聘会，深入开展就业培训工作。</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5.加快和谐劳动关系创建工作力度，及时处理人事劳动争议调解仲裁案件，做好劳动保障监察和农民工工资清欠工作，认真开展区内企业职工工伤认定工作，加强职业技能培</w:t>
      </w:r>
      <w:r>
        <w:rPr>
          <w:rFonts w:ascii="仿宋" w:eastAsia="仿宋" w:hAnsi="仿宋" w:cs="仿宋" w:hint="eastAsia"/>
          <w:sz w:val="32"/>
          <w:szCs w:val="32"/>
        </w:rPr>
        <w:lastRenderedPageBreak/>
        <w:t>训管理。做好社保基金监管安全工作。</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6.深入开展社会保障体系建设，做好养老</w:t>
      </w:r>
      <w:proofErr w:type="gramStart"/>
      <w:r>
        <w:rPr>
          <w:rFonts w:ascii="仿宋" w:eastAsia="仿宋" w:hAnsi="仿宋" w:cs="仿宋" w:hint="eastAsia"/>
          <w:sz w:val="32"/>
          <w:szCs w:val="32"/>
        </w:rPr>
        <w:t>保险扩面工作</w:t>
      </w:r>
      <w:proofErr w:type="gramEnd"/>
      <w:r>
        <w:rPr>
          <w:rFonts w:ascii="仿宋" w:eastAsia="仿宋" w:hAnsi="仿宋" w:cs="仿宋" w:hint="eastAsia"/>
          <w:sz w:val="32"/>
          <w:szCs w:val="32"/>
        </w:rPr>
        <w:t>，做好社会保险经办风险防控工作，做好建设工程按项目参加工伤保险工作，加强社保队伍建设，加强培训力度，提高员工办事效率和综合素质。</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7.加强支出管理。通过优化支出结构、编细编实预算、加快履行政府采购手续、尽快启动项目、及时支付资金、6月底前细化代编预算、按规定及时下达资金等多种措施，确保支出进度达标。</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8.加强绩效运行监控。按要求开展绩效运行监控，发现问题及时采取措施，确保绩效目标如期保质实现。</w:t>
      </w:r>
    </w:p>
    <w:p w:rsidR="005127FC" w:rsidRDefault="005127FC" w:rsidP="005127FC">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9.做好绩效自评。按要求开展上年度部门预算绩效自评和重点评价工作，对评价中发现的问题及时整改，调整优化支出结构，提高财政资金使用效益。</w:t>
      </w:r>
    </w:p>
    <w:p w:rsidR="005127FC" w:rsidRDefault="005127FC" w:rsidP="005127FC">
      <w:pPr>
        <w:spacing w:line="580" w:lineRule="exact"/>
        <w:jc w:val="center"/>
        <w:rPr>
          <w:rFonts w:ascii="仿宋_GB2312" w:eastAsia="仿宋_GB2312"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rPr>
          <w:rFonts w:ascii="方正小标宋_GBK" w:eastAsia="方正小标宋_GBK" w:hint="eastAsia"/>
          <w:sz w:val="44"/>
          <w:szCs w:val="44"/>
        </w:rPr>
      </w:pP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社会保障费项目绩效目标表</w:t>
      </w:r>
    </w:p>
    <w:p w:rsidR="005127FC" w:rsidRDefault="005127FC" w:rsidP="005127FC">
      <w:pPr>
        <w:spacing w:line="580" w:lineRule="exact"/>
        <w:jc w:val="center"/>
        <w:rPr>
          <w:rFonts w:ascii="方正小标宋简体" w:eastAsia="方正小标宋简体" w:hint="eastAsia"/>
          <w:sz w:val="44"/>
          <w:szCs w:val="44"/>
        </w:rPr>
      </w:pP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61"/>
        <w:gridCol w:w="18"/>
        <w:gridCol w:w="961"/>
      </w:tblGrid>
      <w:tr w:rsidR="005127FC" w:rsidTr="00EF0C68">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项目</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项目名称</w:t>
            </w:r>
          </w:p>
        </w:tc>
        <w:tc>
          <w:tcPr>
            <w:tcW w:w="4441" w:type="dxa"/>
            <w:gridSpan w:val="5"/>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社会保障费</w:t>
            </w:r>
          </w:p>
        </w:tc>
      </w:tr>
      <w:tr w:rsidR="005127FC" w:rsidTr="00EF0C68">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预算数    </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7310</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7310</w:t>
            </w:r>
          </w:p>
        </w:tc>
        <w:tc>
          <w:tcPr>
            <w:tcW w:w="142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其他资金</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  </w:t>
            </w:r>
          </w:p>
        </w:tc>
      </w:tr>
      <w:tr w:rsidR="005127FC" w:rsidTr="00EF0C68">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304" w:type="dxa"/>
            <w:gridSpan w:val="8"/>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用于支付被征地农民社会保障费和风险基金</w:t>
            </w:r>
          </w:p>
        </w:tc>
      </w:tr>
      <w:tr w:rsidR="005127FC" w:rsidTr="00EF0C68">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10月底</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12月底</w:t>
            </w:r>
          </w:p>
        </w:tc>
      </w:tr>
      <w:tr w:rsidR="005127FC" w:rsidTr="00EF0C68">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20</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70</w:t>
            </w:r>
          </w:p>
        </w:tc>
        <w:tc>
          <w:tcPr>
            <w:tcW w:w="194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100</w:t>
            </w:r>
          </w:p>
        </w:tc>
      </w:tr>
      <w:tr w:rsidR="005127FC" w:rsidTr="00EF0C68">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绩效</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目标1</w:t>
            </w:r>
          </w:p>
        </w:tc>
        <w:tc>
          <w:tcPr>
            <w:tcW w:w="7198"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政府好用地单位按照核定度将社会保障费足额划入指定</w:t>
            </w:r>
            <w:proofErr w:type="gramStart"/>
            <w:r>
              <w:rPr>
                <w:rFonts w:ascii="宋体" w:hAnsi="宋体" w:cs="宋体" w:hint="eastAsia"/>
                <w:bCs/>
                <w:color w:val="000000"/>
                <w:sz w:val="20"/>
                <w:szCs w:val="20"/>
              </w:rPr>
              <w:t>预存款</w:t>
            </w:r>
            <w:proofErr w:type="gramEnd"/>
            <w:r>
              <w:rPr>
                <w:rFonts w:ascii="宋体" w:hAnsi="宋体" w:cs="宋体" w:hint="eastAsia"/>
                <w:bCs/>
                <w:color w:val="000000"/>
                <w:sz w:val="20"/>
                <w:szCs w:val="20"/>
              </w:rPr>
              <w:t>专户</w:t>
            </w:r>
          </w:p>
          <w:p w:rsidR="005127FC" w:rsidRDefault="005127FC" w:rsidP="00EF0C68">
            <w:pPr>
              <w:jc w:val="left"/>
              <w:rPr>
                <w:rFonts w:ascii="宋体" w:hAnsi="宋体" w:cs="宋体" w:hint="eastAsia"/>
                <w:bCs/>
                <w:color w:val="000000"/>
                <w:sz w:val="20"/>
                <w:szCs w:val="20"/>
              </w:rPr>
            </w:pPr>
          </w:p>
        </w:tc>
      </w:tr>
      <w:tr w:rsidR="005127FC" w:rsidTr="00EF0C68">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目标2</w:t>
            </w:r>
          </w:p>
        </w:tc>
        <w:tc>
          <w:tcPr>
            <w:tcW w:w="7198"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政府好用地单位按照核定度将风险基金足额划入指定</w:t>
            </w:r>
            <w:proofErr w:type="gramStart"/>
            <w:r>
              <w:rPr>
                <w:rFonts w:ascii="宋体" w:hAnsi="宋体" w:cs="宋体" w:hint="eastAsia"/>
                <w:bCs/>
                <w:color w:val="000000"/>
                <w:sz w:val="20"/>
                <w:szCs w:val="20"/>
              </w:rPr>
              <w:t>预存款</w:t>
            </w:r>
            <w:proofErr w:type="gramEnd"/>
            <w:r>
              <w:rPr>
                <w:rFonts w:ascii="宋体" w:hAnsi="宋体" w:cs="宋体" w:hint="eastAsia"/>
                <w:bCs/>
                <w:color w:val="000000"/>
                <w:sz w:val="20"/>
                <w:szCs w:val="20"/>
              </w:rPr>
              <w:t>专户</w:t>
            </w:r>
          </w:p>
          <w:p w:rsidR="005127FC" w:rsidRDefault="005127FC" w:rsidP="00EF0C68">
            <w:pPr>
              <w:jc w:val="left"/>
              <w:rPr>
                <w:rFonts w:ascii="宋体" w:hAnsi="宋体" w:cs="宋体" w:hint="eastAsia"/>
                <w:bCs/>
                <w:color w:val="000000"/>
                <w:sz w:val="20"/>
                <w:szCs w:val="20"/>
              </w:rPr>
            </w:pPr>
          </w:p>
        </w:tc>
      </w:tr>
      <w:tr w:rsidR="005127FC" w:rsidTr="00EF0C68">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黑体" w:eastAsia="黑体" w:hAnsi="宋体" w:cs="黑体" w:hint="eastAsia"/>
                <w:b/>
                <w:color w:val="000000"/>
                <w:kern w:val="0"/>
                <w:sz w:val="20"/>
                <w:szCs w:val="20"/>
                <w:lang/>
              </w:rPr>
            </w:pPr>
            <w:r>
              <w:rPr>
                <w:rFonts w:ascii="黑体" w:eastAsia="黑体" w:hAnsi="宋体" w:cs="黑体" w:hint="eastAsia"/>
                <w:b/>
                <w:color w:val="000000"/>
                <w:kern w:val="0"/>
                <w:sz w:val="20"/>
                <w:szCs w:val="20"/>
                <w:lang/>
              </w:rPr>
              <w:t>一级</w:t>
            </w:r>
          </w:p>
          <w:p w:rsidR="005127FC" w:rsidRDefault="005127FC" w:rsidP="00EF0C68">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绩效指标描述</w:t>
            </w:r>
          </w:p>
        </w:tc>
        <w:tc>
          <w:tcPr>
            <w:tcW w:w="979" w:type="dxa"/>
            <w:gridSpan w:val="2"/>
            <w:vMerge w:val="restart"/>
            <w:tcBorders>
              <w:top w:val="single" w:sz="4" w:space="0" w:color="000000"/>
              <w:left w:val="single" w:sz="4" w:space="0" w:color="000000"/>
              <w:bottom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指标值确定依据</w:t>
            </w:r>
          </w:p>
        </w:tc>
      </w:tr>
      <w:tr w:rsidR="005127FC" w:rsidTr="00EF0C68">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黑体" w:eastAsia="黑体" w:hAnsi="宋体" w:cs="黑体" w:hint="eastAsia"/>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979" w:type="dxa"/>
            <w:gridSpan w:val="2"/>
            <w:vMerge/>
            <w:tcBorders>
              <w:top w:val="single" w:sz="4" w:space="0" w:color="000000"/>
              <w:left w:val="single" w:sz="4" w:space="0" w:color="000000"/>
              <w:bottom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r>
      <w:tr w:rsidR="005127FC" w:rsidTr="00EF0C68">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r>
              <w:rPr>
                <w:rFonts w:ascii="宋体" w:hAnsi="宋体" w:cs="宋体" w:hint="eastAsia"/>
                <w:b/>
                <w:color w:val="000000"/>
                <w:sz w:val="20"/>
                <w:szCs w:val="20"/>
              </w:rPr>
              <w:t>产出</w:t>
            </w:r>
          </w:p>
          <w:p w:rsidR="005127FC" w:rsidRDefault="005127FC" w:rsidP="00EF0C68">
            <w:pPr>
              <w:jc w:val="center"/>
              <w:rPr>
                <w:rFonts w:ascii="宋体" w:hAnsi="宋体" w:cs="宋体" w:hint="eastAsia"/>
                <w:b/>
                <w:color w:val="000000"/>
                <w:sz w:val="20"/>
                <w:szCs w:val="20"/>
              </w:rPr>
            </w:pPr>
            <w:r>
              <w:rPr>
                <w:rFonts w:ascii="宋体" w:hAnsi="宋体" w:cs="宋体" w:hint="eastAsia"/>
                <w:b/>
                <w:color w:val="000000"/>
                <w:sz w:val="20"/>
                <w:szCs w:val="20"/>
              </w:rPr>
              <w:t xml:space="preserve">指标 </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审批地块数量</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及时准确的完成每个地块审批流程</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≥5个</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对收益人帮助情况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是否对受益人的生活提供了帮助</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提供了补助</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及时发放社会保障费和风险基金</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被征地农民社会保障费和风险基金是否及时发放</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及时发放</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510"/>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根据被征地提取比例提取</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社保保障费提取比例为区片价的55%。风险基金提取比例均为15%。</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正常提取</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510"/>
        </w:trPr>
        <w:tc>
          <w:tcPr>
            <w:tcW w:w="648" w:type="dxa"/>
            <w:tcBorders>
              <w:top w:val="single" w:sz="4" w:space="0" w:color="000000"/>
              <w:left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r>
              <w:rPr>
                <w:rFonts w:ascii="宋体" w:hAnsi="宋体" w:cs="宋体" w:hint="eastAsia"/>
                <w:b/>
                <w:color w:val="000000"/>
                <w:sz w:val="20"/>
                <w:szCs w:val="20"/>
              </w:rPr>
              <w:t>效果</w:t>
            </w:r>
          </w:p>
          <w:p w:rsidR="005127FC" w:rsidRDefault="005127FC" w:rsidP="00EF0C68">
            <w:pPr>
              <w:jc w:val="center"/>
              <w:rPr>
                <w:rFonts w:ascii="宋体" w:hAnsi="宋体" w:cs="宋体" w:hint="eastAsia"/>
                <w:b/>
                <w:color w:val="000000"/>
                <w:sz w:val="20"/>
                <w:szCs w:val="20"/>
              </w:rPr>
            </w:pPr>
            <w:r>
              <w:rPr>
                <w:rFonts w:ascii="宋体" w:hAnsi="宋体" w:cs="宋体" w:hint="eastAsia"/>
                <w:b/>
                <w:color w:val="000000"/>
                <w:sz w:val="20"/>
                <w:szCs w:val="20"/>
              </w:rPr>
              <w:t>指标</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筹集社会保障费和风险基金完成</w:t>
            </w:r>
          </w:p>
          <w:p w:rsidR="005127FC" w:rsidRDefault="005127FC" w:rsidP="00EF0C68">
            <w:pPr>
              <w:jc w:val="center"/>
              <w:rPr>
                <w:rFonts w:ascii="宋体" w:hAnsi="宋体" w:cs="宋体" w:hint="eastAsia"/>
                <w:bCs/>
                <w:color w:val="000000"/>
                <w:sz w:val="20"/>
                <w:szCs w:val="20"/>
              </w:rPr>
            </w:pP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被征地农民社会保障费和风险基金是否及时发放</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及时发放</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r>
              <w:rPr>
                <w:rFonts w:ascii="宋体" w:hAnsi="宋体" w:cs="宋体" w:hint="eastAsia"/>
                <w:b/>
                <w:color w:val="000000"/>
                <w:sz w:val="20"/>
                <w:szCs w:val="20"/>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服务对象满意度指标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征地群众满意度</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100%</w:t>
            </w:r>
          </w:p>
        </w:tc>
        <w:tc>
          <w:tcPr>
            <w:tcW w:w="979"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工作经验</w:t>
            </w:r>
          </w:p>
        </w:tc>
      </w:tr>
    </w:tbl>
    <w:p w:rsidR="005127FC" w:rsidRDefault="005127FC" w:rsidP="005127FC">
      <w:pPr>
        <w:spacing w:line="580" w:lineRule="exact"/>
        <w:rPr>
          <w:rFonts w:eastAsia="方正仿宋_GBK"/>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区级创业扶持及人才引进项目绩效目标表</w:t>
      </w:r>
    </w:p>
    <w:p w:rsidR="005127FC" w:rsidRDefault="005127FC" w:rsidP="005127FC">
      <w:pPr>
        <w:spacing w:line="580" w:lineRule="exact"/>
        <w:rPr>
          <w:rFonts w:eastAsia="方正仿宋_GBK"/>
          <w:sz w:val="32"/>
          <w:szCs w:val="32"/>
        </w:rPr>
      </w:pPr>
    </w:p>
    <w:tbl>
      <w:tblPr>
        <w:tblW w:w="8952" w:type="dxa"/>
        <w:tblLayout w:type="fixed"/>
        <w:tblCellMar>
          <w:top w:w="15" w:type="dxa"/>
          <w:left w:w="15" w:type="dxa"/>
          <w:bottom w:w="15" w:type="dxa"/>
          <w:right w:w="15" w:type="dxa"/>
        </w:tblCellMar>
        <w:tblLook w:val="0000"/>
      </w:tblPr>
      <w:tblGrid>
        <w:gridCol w:w="957"/>
        <w:gridCol w:w="1043"/>
        <w:gridCol w:w="1343"/>
        <w:gridCol w:w="1168"/>
        <w:gridCol w:w="1078"/>
        <w:gridCol w:w="1483"/>
        <w:gridCol w:w="786"/>
        <w:gridCol w:w="1094"/>
      </w:tblGrid>
      <w:tr w:rsidR="005127FC" w:rsidTr="00EF0C68">
        <w:trPr>
          <w:trHeight w:val="615"/>
        </w:trPr>
        <w:tc>
          <w:tcPr>
            <w:tcW w:w="957"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项目</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编码</w:t>
            </w:r>
          </w:p>
        </w:tc>
        <w:tc>
          <w:tcPr>
            <w:tcW w:w="2386"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116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区级创业扶持及人才引进</w:t>
            </w:r>
          </w:p>
        </w:tc>
      </w:tr>
      <w:tr w:rsidR="005127FC" w:rsidTr="00EF0C68">
        <w:trPr>
          <w:trHeight w:val="555"/>
        </w:trPr>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预算规模及资金用途</w:t>
            </w:r>
          </w:p>
        </w:tc>
        <w:tc>
          <w:tcPr>
            <w:tcW w:w="10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预算数    </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100万元</w:t>
            </w:r>
          </w:p>
        </w:tc>
        <w:tc>
          <w:tcPr>
            <w:tcW w:w="116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100万元</w:t>
            </w:r>
          </w:p>
        </w:tc>
        <w:tc>
          <w:tcPr>
            <w:tcW w:w="148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其他资金</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  </w:t>
            </w:r>
          </w:p>
        </w:tc>
      </w:tr>
      <w:tr w:rsidR="005127FC" w:rsidTr="00EF0C68">
        <w:trPr>
          <w:trHeight w:val="600"/>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7995"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主要用于支持区级创业孵化基地建设，支付各创业孵化基地房租、管理服务、创业实训、创业活动、创新项目奖励、创业项目征集和其他创业相关活动补贴。</w:t>
            </w:r>
          </w:p>
        </w:tc>
      </w:tr>
      <w:tr w:rsidR="005127FC" w:rsidTr="00EF0C68">
        <w:trPr>
          <w:trHeight w:val="615"/>
        </w:trPr>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资金支出计划（%）</w:t>
            </w:r>
          </w:p>
        </w:tc>
        <w:tc>
          <w:tcPr>
            <w:tcW w:w="2386"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3月底</w:t>
            </w:r>
          </w:p>
        </w:tc>
        <w:tc>
          <w:tcPr>
            <w:tcW w:w="116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6月底</w:t>
            </w:r>
          </w:p>
        </w:tc>
        <w:tc>
          <w:tcPr>
            <w:tcW w:w="256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10月底</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12月底</w:t>
            </w:r>
          </w:p>
        </w:tc>
      </w:tr>
      <w:tr w:rsidR="005127FC" w:rsidTr="00EF0C68">
        <w:trPr>
          <w:trHeight w:val="528"/>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2386"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bCs/>
                <w:sz w:val="20"/>
                <w:szCs w:val="20"/>
              </w:rPr>
            </w:pPr>
            <w:r>
              <w:rPr>
                <w:rFonts w:ascii="宋体" w:hAnsi="宋体" w:cs="宋体" w:hint="eastAsia"/>
                <w:bCs/>
                <w:sz w:val="20"/>
                <w:szCs w:val="20"/>
              </w:rPr>
              <w:t>10%</w:t>
            </w:r>
          </w:p>
        </w:tc>
        <w:tc>
          <w:tcPr>
            <w:tcW w:w="116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sz w:val="20"/>
                <w:szCs w:val="20"/>
              </w:rPr>
            </w:pPr>
            <w:r>
              <w:rPr>
                <w:rFonts w:ascii="宋体" w:hAnsi="宋体" w:cs="宋体" w:hint="eastAsia"/>
                <w:bCs/>
                <w:kern w:val="0"/>
                <w:sz w:val="20"/>
                <w:szCs w:val="20"/>
                <w:lang/>
              </w:rPr>
              <w:t>50%</w:t>
            </w:r>
          </w:p>
        </w:tc>
        <w:tc>
          <w:tcPr>
            <w:tcW w:w="256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sz w:val="20"/>
                <w:szCs w:val="20"/>
              </w:rPr>
            </w:pPr>
            <w:r>
              <w:rPr>
                <w:rFonts w:ascii="宋体" w:hAnsi="宋体" w:cs="宋体" w:hint="eastAsia"/>
                <w:bCs/>
                <w:kern w:val="0"/>
                <w:sz w:val="20"/>
                <w:szCs w:val="20"/>
                <w:lang/>
              </w:rPr>
              <w:t>75%</w:t>
            </w:r>
          </w:p>
        </w:tc>
        <w:tc>
          <w:tcPr>
            <w:tcW w:w="188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sz w:val="20"/>
                <w:szCs w:val="20"/>
              </w:rPr>
            </w:pPr>
            <w:r>
              <w:rPr>
                <w:rFonts w:ascii="宋体" w:hAnsi="宋体" w:cs="宋体" w:hint="eastAsia"/>
                <w:bCs/>
                <w:kern w:val="0"/>
                <w:sz w:val="20"/>
                <w:szCs w:val="20"/>
                <w:lang/>
              </w:rPr>
              <w:t>100%</w:t>
            </w:r>
          </w:p>
        </w:tc>
      </w:tr>
      <w:tr w:rsidR="005127FC" w:rsidTr="00EF0C68">
        <w:trPr>
          <w:trHeight w:val="525"/>
        </w:trPr>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绩效</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w:t>
            </w:r>
          </w:p>
        </w:tc>
        <w:tc>
          <w:tcPr>
            <w:tcW w:w="10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目标1</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 xml:space="preserve">按相关规定拨付使用补助资金，确保孵化基地补贴工作顺利进行。    </w:t>
            </w:r>
          </w:p>
        </w:tc>
      </w:tr>
      <w:tr w:rsidR="005127FC" w:rsidTr="00EF0C68">
        <w:trPr>
          <w:trHeight w:val="525"/>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目标2</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 xml:space="preserve">按相关规定拨付使用补助资金，确保各项创业工作顺利开展。                          </w:t>
            </w:r>
          </w:p>
        </w:tc>
      </w:tr>
      <w:tr w:rsidR="005127FC" w:rsidTr="00EF0C68">
        <w:trPr>
          <w:trHeight w:val="450"/>
        </w:trPr>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
                <w:color w:val="000000"/>
                <w:kern w:val="0"/>
                <w:sz w:val="20"/>
                <w:szCs w:val="20"/>
                <w:lang/>
              </w:rPr>
            </w:pPr>
            <w:r>
              <w:rPr>
                <w:rFonts w:ascii="宋体" w:hAnsi="宋体" w:cs="黑体" w:hint="eastAsia"/>
                <w:b/>
                <w:color w:val="000000"/>
                <w:kern w:val="0"/>
                <w:sz w:val="20"/>
                <w:szCs w:val="20"/>
                <w:lang/>
              </w:rPr>
              <w:t>一级</w:t>
            </w:r>
          </w:p>
          <w:p w:rsidR="005127FC" w:rsidRDefault="005127FC" w:rsidP="00EF0C68">
            <w:pPr>
              <w:widowControl/>
              <w:jc w:val="center"/>
              <w:textAlignment w:val="center"/>
              <w:rPr>
                <w:rFonts w:ascii="宋体" w:hAnsi="宋体" w:cs="黑体"/>
                <w:b/>
                <w:color w:val="000000"/>
                <w:sz w:val="20"/>
                <w:szCs w:val="20"/>
              </w:rPr>
            </w:pPr>
            <w:r>
              <w:rPr>
                <w:rFonts w:ascii="宋体" w:hAnsi="宋体" w:cs="黑体" w:hint="eastAsia"/>
                <w:b/>
                <w:color w:val="000000"/>
                <w:kern w:val="0"/>
                <w:sz w:val="20"/>
                <w:szCs w:val="20"/>
                <w:lang/>
              </w:rPr>
              <w:t>指标</w:t>
            </w:r>
          </w:p>
        </w:tc>
        <w:tc>
          <w:tcPr>
            <w:tcW w:w="104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二级指标</w:t>
            </w:r>
          </w:p>
        </w:tc>
        <w:tc>
          <w:tcPr>
            <w:tcW w:w="134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三级指标</w:t>
            </w:r>
          </w:p>
        </w:tc>
        <w:tc>
          <w:tcPr>
            <w:tcW w:w="3729" w:type="dxa"/>
            <w:gridSpan w:val="3"/>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绩效指标描述</w:t>
            </w:r>
          </w:p>
        </w:tc>
        <w:tc>
          <w:tcPr>
            <w:tcW w:w="786" w:type="dxa"/>
            <w:vMerge w:val="restart"/>
            <w:tcBorders>
              <w:top w:val="single" w:sz="4" w:space="0" w:color="000000"/>
              <w:left w:val="single" w:sz="4" w:space="0" w:color="000000"/>
              <w:bottom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w:t>
            </w:r>
          </w:p>
        </w:tc>
        <w:tc>
          <w:tcPr>
            <w:tcW w:w="1094"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指标值确定依据</w:t>
            </w:r>
          </w:p>
        </w:tc>
      </w:tr>
      <w:tr w:rsidR="005127FC" w:rsidTr="00EF0C68">
        <w:trPr>
          <w:trHeight w:val="312"/>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
                <w:color w:val="000000"/>
                <w:sz w:val="20"/>
                <w:szCs w:val="20"/>
              </w:rPr>
            </w:pPr>
          </w:p>
        </w:tc>
        <w:tc>
          <w:tcPr>
            <w:tcW w:w="104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34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3729" w:type="dxa"/>
            <w:gridSpan w:val="3"/>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786" w:type="dxa"/>
            <w:vMerge/>
            <w:tcBorders>
              <w:top w:val="single" w:sz="4" w:space="0" w:color="000000"/>
              <w:left w:val="single" w:sz="4" w:space="0" w:color="000000"/>
              <w:bottom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094"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r>
      <w:tr w:rsidR="005127FC" w:rsidTr="00EF0C68">
        <w:trPr>
          <w:trHeight w:val="766"/>
        </w:trPr>
        <w:tc>
          <w:tcPr>
            <w:tcW w:w="957"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产出</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 xml:space="preserve">指标 </w:t>
            </w:r>
          </w:p>
        </w:tc>
        <w:tc>
          <w:tcPr>
            <w:tcW w:w="1043"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数量指标</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孵化基地合格率</w:t>
            </w: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符合孵化基地开办各项基本条件。</w:t>
            </w:r>
          </w:p>
        </w:tc>
        <w:tc>
          <w:tcPr>
            <w:tcW w:w="78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100%</w:t>
            </w:r>
          </w:p>
        </w:tc>
        <w:tc>
          <w:tcPr>
            <w:tcW w:w="1094"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bCs/>
                <w:color w:val="000000"/>
                <w:sz w:val="20"/>
                <w:szCs w:val="20"/>
              </w:rPr>
            </w:pPr>
            <w:r>
              <w:rPr>
                <w:rFonts w:ascii="宋体" w:hAnsi="宋体" w:cs="宋体" w:hint="eastAsia"/>
                <w:bCs/>
                <w:color w:val="000000"/>
                <w:kern w:val="0"/>
                <w:sz w:val="20"/>
                <w:szCs w:val="20"/>
                <w:lang/>
              </w:rPr>
              <w:t>工作经验</w:t>
            </w:r>
          </w:p>
        </w:tc>
      </w:tr>
      <w:tr w:rsidR="005127FC" w:rsidTr="00EF0C68">
        <w:trPr>
          <w:trHeight w:val="391"/>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043"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孵化基地日常管理情况</w:t>
            </w: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严格按照基地管理办法进行入驻企业日常管理。</w:t>
            </w:r>
          </w:p>
        </w:tc>
        <w:tc>
          <w:tcPr>
            <w:tcW w:w="78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&gt;=90%</w:t>
            </w:r>
          </w:p>
        </w:tc>
        <w:tc>
          <w:tcPr>
            <w:tcW w:w="1094"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工作经验</w:t>
            </w:r>
          </w:p>
        </w:tc>
      </w:tr>
      <w:tr w:rsidR="005127FC" w:rsidTr="00EF0C68">
        <w:trPr>
          <w:trHeight w:val="383"/>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时效指标</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各项补贴及时发放</w:t>
            </w: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各项补贴费用是否按时发放。</w:t>
            </w:r>
          </w:p>
        </w:tc>
        <w:tc>
          <w:tcPr>
            <w:tcW w:w="78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及时发放</w:t>
            </w:r>
          </w:p>
        </w:tc>
        <w:tc>
          <w:tcPr>
            <w:tcW w:w="1094"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工作经验</w:t>
            </w:r>
          </w:p>
        </w:tc>
      </w:tr>
      <w:tr w:rsidR="005127FC" w:rsidTr="00EF0C68">
        <w:trPr>
          <w:trHeight w:val="465"/>
        </w:trPr>
        <w:tc>
          <w:tcPr>
            <w:tcW w:w="957"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成本指标</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方正仿宋_GBK" w:hint="eastAsia"/>
                <w:bCs/>
                <w:color w:val="000000"/>
                <w:sz w:val="20"/>
                <w:szCs w:val="20"/>
              </w:rPr>
            </w:pPr>
            <w:r>
              <w:rPr>
                <w:rFonts w:ascii="宋体" w:hAnsi="宋体" w:cs="宋体" w:hint="eastAsia"/>
                <w:bCs/>
                <w:color w:val="000000"/>
                <w:kern w:val="0"/>
                <w:sz w:val="20"/>
                <w:szCs w:val="20"/>
                <w:lang/>
              </w:rPr>
              <w:t>孵化基地开展活动数量</w:t>
            </w: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各孵化基地是否按要求开展创业活动。</w:t>
            </w:r>
          </w:p>
        </w:tc>
        <w:tc>
          <w:tcPr>
            <w:tcW w:w="78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&gt;=85%</w:t>
            </w:r>
          </w:p>
        </w:tc>
        <w:tc>
          <w:tcPr>
            <w:tcW w:w="1094"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工作经验</w:t>
            </w:r>
          </w:p>
        </w:tc>
      </w:tr>
      <w:tr w:rsidR="005127FC" w:rsidTr="00EF0C68">
        <w:trPr>
          <w:trHeight w:val="55"/>
        </w:trPr>
        <w:tc>
          <w:tcPr>
            <w:tcW w:w="957"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效果</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指标</w:t>
            </w:r>
          </w:p>
        </w:tc>
        <w:tc>
          <w:tcPr>
            <w:tcW w:w="1043"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社会效益指标</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孵化基地政策落实情况</w:t>
            </w: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严格落实各项扶持政策，为创业者提供便利，提高就业率。</w:t>
            </w:r>
          </w:p>
        </w:tc>
        <w:tc>
          <w:tcPr>
            <w:tcW w:w="78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是</w:t>
            </w:r>
          </w:p>
        </w:tc>
        <w:tc>
          <w:tcPr>
            <w:tcW w:w="1094"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工作经验</w:t>
            </w:r>
          </w:p>
        </w:tc>
      </w:tr>
      <w:tr w:rsidR="005127FC" w:rsidTr="00EF0C68">
        <w:trPr>
          <w:trHeight w:val="720"/>
        </w:trPr>
        <w:tc>
          <w:tcPr>
            <w:tcW w:w="957"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满意度指标</w:t>
            </w:r>
          </w:p>
        </w:tc>
        <w:tc>
          <w:tcPr>
            <w:tcW w:w="10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服务对象满意度指标</w:t>
            </w:r>
          </w:p>
        </w:tc>
        <w:tc>
          <w:tcPr>
            <w:tcW w:w="134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sz w:val="20"/>
                <w:szCs w:val="20"/>
              </w:rPr>
              <w:t>创业者满意度</w:t>
            </w:r>
          </w:p>
        </w:tc>
        <w:tc>
          <w:tcPr>
            <w:tcW w:w="3729"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各孵化基地创业者对基地服务的满意度。</w:t>
            </w:r>
          </w:p>
        </w:tc>
        <w:tc>
          <w:tcPr>
            <w:tcW w:w="78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&gt;=85%满意度</w:t>
            </w:r>
          </w:p>
        </w:tc>
        <w:tc>
          <w:tcPr>
            <w:tcW w:w="1094"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工作经验</w:t>
            </w:r>
          </w:p>
        </w:tc>
      </w:tr>
    </w:tbl>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雨露计划项目绩效目标表</w:t>
      </w:r>
    </w:p>
    <w:p w:rsidR="005127FC" w:rsidRDefault="005127FC" w:rsidP="005127FC">
      <w:pPr>
        <w:spacing w:line="580" w:lineRule="exact"/>
        <w:jc w:val="center"/>
        <w:rPr>
          <w:rFonts w:ascii="方正小标宋简体" w:eastAsia="方正小标宋简体" w:hint="eastAsia"/>
          <w:sz w:val="44"/>
          <w:szCs w:val="44"/>
        </w:rPr>
      </w:pPr>
    </w:p>
    <w:tbl>
      <w:tblPr>
        <w:tblW w:w="8952" w:type="dxa"/>
        <w:tblLayout w:type="fixed"/>
        <w:tblCellMar>
          <w:top w:w="15" w:type="dxa"/>
          <w:left w:w="15" w:type="dxa"/>
          <w:bottom w:w="15" w:type="dxa"/>
          <w:right w:w="15" w:type="dxa"/>
        </w:tblCellMar>
        <w:tblLook w:val="0000"/>
      </w:tblPr>
      <w:tblGrid>
        <w:gridCol w:w="1023"/>
        <w:gridCol w:w="876"/>
        <w:gridCol w:w="1272"/>
        <w:gridCol w:w="1340"/>
        <w:gridCol w:w="1078"/>
        <w:gridCol w:w="882"/>
        <w:gridCol w:w="1092"/>
        <w:gridCol w:w="1389"/>
      </w:tblGrid>
      <w:tr w:rsidR="005127FC" w:rsidTr="00EF0C68">
        <w:trPr>
          <w:trHeight w:val="512"/>
        </w:trPr>
        <w:tc>
          <w:tcPr>
            <w:tcW w:w="102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项目</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编码</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p>
        </w:tc>
        <w:tc>
          <w:tcPr>
            <w:tcW w:w="1340"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雨露计划资金</w:t>
            </w:r>
          </w:p>
        </w:tc>
      </w:tr>
      <w:tr w:rsidR="005127FC" w:rsidTr="00EF0C68">
        <w:trPr>
          <w:trHeight w:val="555"/>
        </w:trPr>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预算规模及资金用途</w:t>
            </w:r>
          </w:p>
        </w:tc>
        <w:tc>
          <w:tcPr>
            <w:tcW w:w="87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预算数</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2万元</w:t>
            </w:r>
          </w:p>
        </w:tc>
        <w:tc>
          <w:tcPr>
            <w:tcW w:w="1340"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2万元</w:t>
            </w:r>
          </w:p>
        </w:tc>
        <w:tc>
          <w:tcPr>
            <w:tcW w:w="88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其他资金</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0  </w:t>
            </w:r>
          </w:p>
        </w:tc>
      </w:tr>
      <w:tr w:rsidR="005127FC" w:rsidTr="00EF0C68">
        <w:trPr>
          <w:trHeight w:val="641"/>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7929"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tabs>
                <w:tab w:val="left" w:pos="696"/>
              </w:tabs>
              <w:jc w:val="left"/>
              <w:rPr>
                <w:rFonts w:ascii="宋体" w:hAnsi="宋体" w:cs="宋体" w:hint="eastAsia"/>
                <w:bCs/>
                <w:color w:val="000000"/>
                <w:sz w:val="20"/>
                <w:szCs w:val="20"/>
              </w:rPr>
            </w:pPr>
            <w:r>
              <w:rPr>
                <w:rFonts w:ascii="宋体" w:hAnsi="宋体" w:cs="宋体" w:hint="eastAsia"/>
                <w:bCs/>
                <w:color w:val="000000"/>
                <w:sz w:val="20"/>
                <w:szCs w:val="20"/>
              </w:rPr>
              <w:t>按文件要求将“雨露计划”资金拨付到各镇办，确保符合条件人员享受政策。</w:t>
            </w:r>
          </w:p>
        </w:tc>
      </w:tr>
      <w:tr w:rsidR="005127FC" w:rsidTr="00EF0C68">
        <w:trPr>
          <w:trHeight w:val="647"/>
        </w:trPr>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资金支出计划（%）</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3月底</w:t>
            </w:r>
          </w:p>
        </w:tc>
        <w:tc>
          <w:tcPr>
            <w:tcW w:w="1340"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6月底</w:t>
            </w:r>
          </w:p>
        </w:tc>
        <w:tc>
          <w:tcPr>
            <w:tcW w:w="196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10月底</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12月底</w:t>
            </w:r>
          </w:p>
        </w:tc>
      </w:tr>
      <w:tr w:rsidR="005127FC" w:rsidTr="00EF0C68">
        <w:trPr>
          <w:trHeight w:val="629"/>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10.00</w:t>
            </w:r>
          </w:p>
        </w:tc>
        <w:tc>
          <w:tcPr>
            <w:tcW w:w="1340"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50.00</w:t>
            </w:r>
          </w:p>
        </w:tc>
        <w:tc>
          <w:tcPr>
            <w:tcW w:w="196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75.00</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100.00</w:t>
            </w:r>
          </w:p>
        </w:tc>
      </w:tr>
      <w:tr w:rsidR="005127FC" w:rsidTr="00EF0C68">
        <w:trPr>
          <w:trHeight w:val="525"/>
        </w:trPr>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绩效目标</w:t>
            </w:r>
          </w:p>
        </w:tc>
        <w:tc>
          <w:tcPr>
            <w:tcW w:w="87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目标1</w:t>
            </w:r>
          </w:p>
        </w:tc>
        <w:tc>
          <w:tcPr>
            <w:tcW w:w="7053"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按相关规定拨付使用补助资金，确保高新区就业困难人员子女教育补助工作顺利进行。</w:t>
            </w:r>
          </w:p>
        </w:tc>
      </w:tr>
      <w:tr w:rsidR="005127FC" w:rsidTr="00EF0C68">
        <w:trPr>
          <w:trHeight w:val="525"/>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目标2</w:t>
            </w:r>
          </w:p>
        </w:tc>
        <w:tc>
          <w:tcPr>
            <w:tcW w:w="7053"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按相关规定拨付使用补助资金，确保就业扶贫工作顺利推进。</w:t>
            </w:r>
          </w:p>
        </w:tc>
      </w:tr>
      <w:tr w:rsidR="005127FC" w:rsidTr="00EF0C68">
        <w:trPr>
          <w:trHeight w:val="450"/>
        </w:trPr>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b/>
                <w:color w:val="000000"/>
                <w:sz w:val="20"/>
                <w:szCs w:val="20"/>
              </w:rPr>
            </w:pPr>
            <w:r>
              <w:rPr>
                <w:rFonts w:ascii="宋体" w:hAnsi="宋体" w:cs="黑体" w:hint="eastAsia"/>
                <w:b/>
                <w:color w:val="000000"/>
                <w:kern w:val="0"/>
                <w:sz w:val="20"/>
                <w:szCs w:val="20"/>
                <w:lang/>
              </w:rPr>
              <w:t>一级指标</w:t>
            </w:r>
          </w:p>
        </w:tc>
        <w:tc>
          <w:tcPr>
            <w:tcW w:w="876"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二级指标</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三级指标</w:t>
            </w:r>
          </w:p>
        </w:tc>
        <w:tc>
          <w:tcPr>
            <w:tcW w:w="3300" w:type="dxa"/>
            <w:gridSpan w:val="3"/>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绩效指标描述</w:t>
            </w:r>
          </w:p>
        </w:tc>
        <w:tc>
          <w:tcPr>
            <w:tcW w:w="1092" w:type="dxa"/>
            <w:vMerge w:val="restart"/>
            <w:tcBorders>
              <w:top w:val="single" w:sz="4" w:space="0" w:color="000000"/>
              <w:left w:val="single" w:sz="4" w:space="0" w:color="000000"/>
              <w:bottom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w:t>
            </w:r>
          </w:p>
        </w:tc>
        <w:tc>
          <w:tcPr>
            <w:tcW w:w="1389"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指标值确定依据</w:t>
            </w:r>
          </w:p>
        </w:tc>
      </w:tr>
      <w:tr w:rsidR="005127FC" w:rsidTr="00EF0C68">
        <w:trPr>
          <w:trHeight w:val="312"/>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
                <w:color w:val="000000"/>
                <w:sz w:val="20"/>
                <w:szCs w:val="20"/>
              </w:rPr>
            </w:pPr>
          </w:p>
        </w:tc>
        <w:tc>
          <w:tcPr>
            <w:tcW w:w="876"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3300" w:type="dxa"/>
            <w:gridSpan w:val="3"/>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092" w:type="dxa"/>
            <w:vMerge/>
            <w:tcBorders>
              <w:top w:val="single" w:sz="4" w:space="0" w:color="000000"/>
              <w:left w:val="single" w:sz="4" w:space="0" w:color="000000"/>
              <w:bottom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389"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r>
      <w:tr w:rsidR="005127FC" w:rsidTr="00EF0C68">
        <w:trPr>
          <w:trHeight w:val="555"/>
        </w:trPr>
        <w:tc>
          <w:tcPr>
            <w:tcW w:w="1023"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 xml:space="preserve">产出指标 </w:t>
            </w:r>
          </w:p>
        </w:tc>
        <w:tc>
          <w:tcPr>
            <w:tcW w:w="876" w:type="dxa"/>
            <w:tcBorders>
              <w:top w:val="single" w:sz="4" w:space="0" w:color="auto"/>
              <w:left w:val="single" w:sz="4" w:space="0" w:color="000000"/>
              <w:bottom w:val="single" w:sz="4" w:space="0" w:color="auto"/>
              <w:right w:val="single" w:sz="4" w:space="0" w:color="000000"/>
            </w:tcBorders>
            <w:vAlign w:val="center"/>
          </w:tcPr>
          <w:p w:rsidR="005127FC" w:rsidRDefault="005127FC" w:rsidP="00EF0C68">
            <w:pPr>
              <w:tabs>
                <w:tab w:val="left" w:pos="249"/>
              </w:tabs>
              <w:jc w:val="left"/>
              <w:rPr>
                <w:rFonts w:ascii="宋体" w:hAnsi="宋体" w:cs="宋体" w:hint="eastAsia"/>
                <w:bCs/>
                <w:color w:val="000000"/>
                <w:sz w:val="20"/>
                <w:szCs w:val="20"/>
              </w:rPr>
            </w:pPr>
            <w:r>
              <w:rPr>
                <w:rFonts w:ascii="宋体" w:hAnsi="宋体" w:cs="宋体" w:hint="eastAsia"/>
                <w:bCs/>
                <w:color w:val="000000"/>
                <w:sz w:val="20"/>
                <w:szCs w:val="20"/>
              </w:rPr>
              <w:t>数量指标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符合“雨露计划”条件人数</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审核审批符合“雨露计划”条件人数</w:t>
            </w:r>
          </w:p>
        </w:tc>
        <w:tc>
          <w:tcPr>
            <w:tcW w:w="109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≥10人次</w:t>
            </w:r>
          </w:p>
        </w:tc>
        <w:tc>
          <w:tcPr>
            <w:tcW w:w="138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510"/>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76" w:type="dxa"/>
            <w:tcBorders>
              <w:top w:val="single" w:sz="4" w:space="0" w:color="auto"/>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符合条件人员享受政策率</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hint="eastAsia"/>
                <w:bCs/>
                <w:sz w:val="20"/>
                <w:szCs w:val="20"/>
              </w:rPr>
              <w:t>审查符合条件人员享受政策率</w:t>
            </w:r>
          </w:p>
        </w:tc>
        <w:tc>
          <w:tcPr>
            <w:tcW w:w="109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20"/>
                <w:szCs w:val="20"/>
                <w:lang/>
              </w:rPr>
              <w:t>≥100%</w:t>
            </w:r>
          </w:p>
        </w:tc>
        <w:tc>
          <w:tcPr>
            <w:tcW w:w="1389"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r w:rsidR="005127FC" w:rsidTr="00EF0C68">
        <w:trPr>
          <w:trHeight w:val="510"/>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时效指标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按计划完成率</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tabs>
                <w:tab w:val="left" w:pos="1407"/>
              </w:tabs>
              <w:jc w:val="left"/>
              <w:rPr>
                <w:rFonts w:ascii="宋体" w:hAnsi="宋体" w:hint="eastAsia"/>
                <w:bCs/>
                <w:sz w:val="20"/>
                <w:szCs w:val="20"/>
              </w:rPr>
            </w:pPr>
            <w:r>
              <w:rPr>
                <w:rFonts w:ascii="宋体" w:hAnsi="宋体" w:cs="宋体" w:hint="eastAsia"/>
                <w:bCs/>
                <w:color w:val="000000"/>
                <w:sz w:val="20"/>
                <w:szCs w:val="20"/>
              </w:rPr>
              <w:t>审查按计划完成率</w:t>
            </w:r>
          </w:p>
        </w:tc>
        <w:tc>
          <w:tcPr>
            <w:tcW w:w="109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kern w:val="0"/>
                <w:sz w:val="20"/>
                <w:szCs w:val="20"/>
                <w:lang/>
              </w:rPr>
              <w:t>≥100%</w:t>
            </w:r>
          </w:p>
        </w:tc>
        <w:tc>
          <w:tcPr>
            <w:tcW w:w="1389"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r w:rsidR="005127FC" w:rsidTr="00EF0C68">
        <w:trPr>
          <w:trHeight w:val="510"/>
        </w:trPr>
        <w:tc>
          <w:tcPr>
            <w:tcW w:w="1023"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7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成本指标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方正仿宋_GBK" w:hint="eastAsia"/>
                <w:bCs/>
                <w:color w:val="000000"/>
                <w:sz w:val="20"/>
                <w:szCs w:val="20"/>
              </w:rPr>
            </w:pPr>
            <w:r>
              <w:rPr>
                <w:rFonts w:ascii="宋体" w:hAnsi="宋体" w:cs="宋体" w:hint="eastAsia"/>
                <w:bCs/>
                <w:color w:val="000000"/>
                <w:sz w:val="20"/>
                <w:szCs w:val="20"/>
              </w:rPr>
              <w:t>每人每学期补助标准</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每人每学期1500元</w:t>
            </w:r>
          </w:p>
        </w:tc>
        <w:tc>
          <w:tcPr>
            <w:tcW w:w="109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1500元/学期</w:t>
            </w:r>
          </w:p>
        </w:tc>
        <w:tc>
          <w:tcPr>
            <w:tcW w:w="138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上级政策</w:t>
            </w:r>
          </w:p>
        </w:tc>
      </w:tr>
      <w:tr w:rsidR="005127FC" w:rsidTr="00EF0C68">
        <w:trPr>
          <w:trHeight w:val="660"/>
        </w:trPr>
        <w:tc>
          <w:tcPr>
            <w:tcW w:w="1023"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效果指标</w:t>
            </w:r>
          </w:p>
        </w:tc>
        <w:tc>
          <w:tcPr>
            <w:tcW w:w="87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社会效益指标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对受益人员帮助情况</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是否对受益人的生活提供了帮助</w:t>
            </w:r>
          </w:p>
        </w:tc>
        <w:tc>
          <w:tcPr>
            <w:tcW w:w="109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对受益人员提供了帮助</w:t>
            </w:r>
          </w:p>
        </w:tc>
        <w:tc>
          <w:tcPr>
            <w:tcW w:w="138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720"/>
        </w:trPr>
        <w:tc>
          <w:tcPr>
            <w:tcW w:w="102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满意度指标</w:t>
            </w:r>
          </w:p>
        </w:tc>
        <w:tc>
          <w:tcPr>
            <w:tcW w:w="87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服务对象满意度指标</w:t>
            </w:r>
          </w:p>
        </w:tc>
        <w:tc>
          <w:tcPr>
            <w:tcW w:w="127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受益人员满意度（%）</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使用人员满意数量占调查总人数的比例</w:t>
            </w:r>
          </w:p>
        </w:tc>
        <w:tc>
          <w:tcPr>
            <w:tcW w:w="109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kern w:val="0"/>
                <w:sz w:val="20"/>
                <w:szCs w:val="20"/>
                <w:lang/>
              </w:rPr>
              <w:t>≥90%</w:t>
            </w:r>
          </w:p>
        </w:tc>
        <w:tc>
          <w:tcPr>
            <w:tcW w:w="138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bl>
    <w:p w:rsidR="005127FC" w:rsidRDefault="005127FC" w:rsidP="005127FC">
      <w:pPr>
        <w:spacing w:line="580" w:lineRule="exact"/>
        <w:rPr>
          <w:rFonts w:eastAsia="方正仿宋_GBK"/>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9村村民参加企业职工养老保险财政补贴</w:t>
      </w: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项目绩效目标表</w:t>
      </w:r>
    </w:p>
    <w:p w:rsidR="005127FC" w:rsidRDefault="005127FC" w:rsidP="005127FC">
      <w:pPr>
        <w:spacing w:line="580" w:lineRule="exact"/>
        <w:jc w:val="center"/>
        <w:rPr>
          <w:rFonts w:ascii="方正小标宋简体" w:eastAsia="方正小标宋简体" w:hint="eastAsia"/>
          <w:sz w:val="44"/>
          <w:szCs w:val="44"/>
        </w:rPr>
      </w:pP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5127FC" w:rsidTr="00EF0C68">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项目</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w:t>
            </w:r>
            <w:proofErr w:type="gramStart"/>
            <w:r>
              <w:rPr>
                <w:rFonts w:ascii="宋体" w:hAnsi="宋体" w:cs="宋体" w:hint="eastAsia"/>
                <w:bCs/>
                <w:color w:val="000000"/>
                <w:sz w:val="20"/>
                <w:szCs w:val="20"/>
              </w:rPr>
              <w:t>——</w:t>
            </w:r>
            <w:proofErr w:type="gramEnd"/>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9村村民参加企业职工养老保险财政补贴</w:t>
            </w:r>
          </w:p>
        </w:tc>
      </w:tr>
      <w:tr w:rsidR="005127FC" w:rsidTr="00EF0C68">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预算数    </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400万元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400万元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  </w:t>
            </w:r>
          </w:p>
        </w:tc>
      </w:tr>
      <w:tr w:rsidR="005127FC" w:rsidTr="00EF0C68">
        <w:trPr>
          <w:trHeight w:val="397"/>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主要用于按相关规定拨付企业职工养老保险财政补贴，确保9村村民参加城镇职工养老保险工作顺利进行。</w:t>
            </w:r>
          </w:p>
        </w:tc>
      </w:tr>
      <w:tr w:rsidR="005127FC" w:rsidTr="00EF0C68">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12月底</w:t>
            </w:r>
          </w:p>
        </w:tc>
      </w:tr>
      <w:tr w:rsidR="005127FC" w:rsidTr="00EF0C68">
        <w:trPr>
          <w:trHeight w:val="441"/>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0%</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10%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10%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100%</w:t>
            </w:r>
          </w:p>
        </w:tc>
      </w:tr>
      <w:tr w:rsidR="005127FC" w:rsidTr="00EF0C68">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绩效</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及时拨付，缴纳国库</w:t>
            </w:r>
          </w:p>
        </w:tc>
      </w:tr>
      <w:tr w:rsidR="005127FC" w:rsidTr="00EF0C68">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确保参保缴费人员享受的正常缴费及补贴及时到账；核定退休人员能按时按计划审批退休手续，保障参保失地农民的老年基本生活</w:t>
            </w:r>
          </w:p>
        </w:tc>
      </w:tr>
      <w:tr w:rsidR="005127FC" w:rsidTr="00EF0C68">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
                <w:color w:val="000000"/>
                <w:kern w:val="0"/>
                <w:sz w:val="20"/>
                <w:szCs w:val="20"/>
                <w:lang/>
              </w:rPr>
            </w:pPr>
            <w:r>
              <w:rPr>
                <w:rFonts w:ascii="宋体" w:hAnsi="宋体" w:cs="黑体" w:hint="eastAsia"/>
                <w:b/>
                <w:color w:val="000000"/>
                <w:kern w:val="0"/>
                <w:sz w:val="20"/>
                <w:szCs w:val="20"/>
                <w:lang/>
              </w:rPr>
              <w:t>一级</w:t>
            </w:r>
          </w:p>
          <w:p w:rsidR="005127FC" w:rsidRDefault="005127FC" w:rsidP="00EF0C68">
            <w:pPr>
              <w:widowControl/>
              <w:jc w:val="center"/>
              <w:textAlignment w:val="center"/>
              <w:rPr>
                <w:rFonts w:ascii="宋体" w:hAnsi="宋体" w:cs="黑体"/>
                <w:b/>
                <w:color w:val="000000"/>
                <w:sz w:val="20"/>
                <w:szCs w:val="20"/>
              </w:rPr>
            </w:pPr>
            <w:r>
              <w:rPr>
                <w:rFonts w:ascii="宋体" w:hAnsi="宋体" w:cs="黑体" w:hint="eastAsia"/>
                <w:b/>
                <w:color w:val="000000"/>
                <w:kern w:val="0"/>
                <w:sz w:val="20"/>
                <w:szCs w:val="20"/>
                <w:lang/>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绩效指标描述</w:t>
            </w:r>
          </w:p>
        </w:tc>
        <w:tc>
          <w:tcPr>
            <w:tcW w:w="979" w:type="dxa"/>
            <w:vMerge w:val="restart"/>
            <w:tcBorders>
              <w:top w:val="single" w:sz="4" w:space="0" w:color="000000"/>
              <w:left w:val="single" w:sz="4" w:space="0" w:color="000000"/>
              <w:bottom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指标值确定依据</w:t>
            </w:r>
          </w:p>
        </w:tc>
      </w:tr>
      <w:tr w:rsidR="005127FC" w:rsidTr="00EF0C68">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r>
      <w:tr w:rsidR="005127FC" w:rsidTr="00EF0C68">
        <w:trPr>
          <w:trHeight w:val="929"/>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产出</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 xml:space="preserve">指标 </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享受补助资金人数（人）</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享受补助资金人数</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≥100人</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894"/>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办理效率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是否及时为到龄人员办理退休手续</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及时办理</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r w:rsidR="005127FC" w:rsidTr="00EF0C68">
        <w:trPr>
          <w:trHeight w:val="813"/>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补贴及时拨付率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补贴是否及时拨付</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100%</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r w:rsidR="005127FC" w:rsidTr="00EF0C68">
        <w:trPr>
          <w:trHeight w:val="703"/>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补助金覆盖率（%）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已补助人数占应补助人群的比例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kern w:val="0"/>
                <w:sz w:val="20"/>
                <w:szCs w:val="20"/>
                <w:lang/>
              </w:rPr>
              <w:t>≥80%</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r w:rsidR="005127FC" w:rsidTr="00EF0C68">
        <w:trPr>
          <w:trHeight w:val="829"/>
        </w:trPr>
        <w:tc>
          <w:tcPr>
            <w:tcW w:w="648"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效果</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指标</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对受益人员帮助情况</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是否对受益人的生活提供了帮助</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提供了帮助</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r w:rsidR="005127FC" w:rsidTr="00EF0C68">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使用人员满意度（%）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使用人员满意数量占调查总人数的比率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20"/>
                <w:szCs w:val="20"/>
                <w:lang/>
              </w:rPr>
              <w:t>≥85%</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bCs/>
                <w:sz w:val="20"/>
                <w:szCs w:val="20"/>
              </w:rPr>
            </w:pPr>
            <w:r>
              <w:rPr>
                <w:rFonts w:ascii="宋体" w:hAnsi="宋体" w:cs="宋体" w:hint="eastAsia"/>
                <w:bCs/>
                <w:color w:val="000000"/>
                <w:sz w:val="20"/>
                <w:szCs w:val="20"/>
              </w:rPr>
              <w:t>工作经验</w:t>
            </w:r>
          </w:p>
        </w:tc>
      </w:tr>
    </w:tbl>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rPr>
          <w:rFonts w:eastAsia="方正仿宋_GBK" w:hint="eastAsia"/>
          <w:sz w:val="32"/>
          <w:szCs w:val="32"/>
        </w:rPr>
      </w:pP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区属退休人员、华侨生活补贴资金</w:t>
      </w: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项目绩效目标表</w:t>
      </w:r>
    </w:p>
    <w:p w:rsidR="005127FC" w:rsidRDefault="005127FC" w:rsidP="005127FC">
      <w:pPr>
        <w:spacing w:line="580" w:lineRule="exact"/>
        <w:jc w:val="center"/>
        <w:rPr>
          <w:rFonts w:ascii="方正小标宋简体" w:eastAsia="方正小标宋简体" w:hint="eastAsia"/>
          <w:sz w:val="44"/>
          <w:szCs w:val="44"/>
        </w:rPr>
      </w:pPr>
    </w:p>
    <w:tbl>
      <w:tblPr>
        <w:tblW w:w="8946"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55"/>
      </w:tblGrid>
      <w:tr w:rsidR="005127FC" w:rsidTr="00EF0C68">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项目</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项目名称</w:t>
            </w:r>
          </w:p>
        </w:tc>
        <w:tc>
          <w:tcPr>
            <w:tcW w:w="4435" w:type="dxa"/>
            <w:gridSpan w:val="4"/>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区属退休人员、华侨生活补贴资金</w:t>
            </w:r>
          </w:p>
        </w:tc>
      </w:tr>
      <w:tr w:rsidR="005127FC" w:rsidTr="00EF0C68">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预算数    </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54.2万元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54.2万元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其他资金</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  </w:t>
            </w:r>
          </w:p>
        </w:tc>
      </w:tr>
      <w:tr w:rsidR="005127FC" w:rsidTr="00EF0C68">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298"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主要用于按月为2008年12月31日以前区属企业退休人员发放生活补贴，为离休人员和建国前老工人发放年终一次性生活补贴；为自由职业者退休人员陈英绵发放企业退休华侨生活补贴。</w:t>
            </w:r>
          </w:p>
        </w:tc>
      </w:tr>
      <w:tr w:rsidR="005127FC" w:rsidTr="00EF0C68">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10月底</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12月底</w:t>
            </w:r>
          </w:p>
        </w:tc>
      </w:tr>
      <w:tr w:rsidR="005127FC" w:rsidTr="00EF0C68">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20%</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70%</w:t>
            </w:r>
          </w:p>
        </w:tc>
        <w:tc>
          <w:tcPr>
            <w:tcW w:w="1934"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bCs/>
                <w:color w:val="000000"/>
                <w:sz w:val="20"/>
                <w:szCs w:val="20"/>
              </w:rPr>
            </w:pPr>
            <w:r>
              <w:rPr>
                <w:rFonts w:ascii="宋体" w:hAnsi="宋体" w:cs="宋体" w:hint="eastAsia"/>
                <w:bCs/>
                <w:color w:val="000000"/>
                <w:sz w:val="20"/>
                <w:szCs w:val="20"/>
              </w:rPr>
              <w:t>100%</w:t>
            </w:r>
          </w:p>
        </w:tc>
      </w:tr>
      <w:tr w:rsidR="005127FC" w:rsidTr="00EF0C68">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绩效</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目标1</w:t>
            </w:r>
          </w:p>
        </w:tc>
        <w:tc>
          <w:tcPr>
            <w:tcW w:w="7192"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按月为2008年12月31日以前区属企业退休人员发放生活补贴，为离休人员和建国前老工人发放年终一次性生活补贴。</w:t>
            </w:r>
          </w:p>
        </w:tc>
      </w:tr>
      <w:tr w:rsidR="005127FC" w:rsidTr="00EF0C68">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目标2</w:t>
            </w:r>
          </w:p>
        </w:tc>
        <w:tc>
          <w:tcPr>
            <w:tcW w:w="7192"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为符合条件的退休人员发放企业退休华侨生活补贴</w:t>
            </w:r>
          </w:p>
        </w:tc>
      </w:tr>
      <w:tr w:rsidR="005127FC" w:rsidTr="00EF0C68">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
                <w:color w:val="000000"/>
                <w:kern w:val="0"/>
                <w:sz w:val="20"/>
                <w:szCs w:val="20"/>
                <w:lang/>
              </w:rPr>
            </w:pPr>
            <w:r>
              <w:rPr>
                <w:rFonts w:ascii="宋体" w:hAnsi="宋体" w:cs="黑体" w:hint="eastAsia"/>
                <w:b/>
                <w:color w:val="000000"/>
                <w:kern w:val="0"/>
                <w:sz w:val="20"/>
                <w:szCs w:val="20"/>
                <w:lang/>
              </w:rPr>
              <w:t>一级</w:t>
            </w:r>
          </w:p>
          <w:p w:rsidR="005127FC" w:rsidRDefault="005127FC" w:rsidP="00EF0C68">
            <w:pPr>
              <w:widowControl/>
              <w:jc w:val="center"/>
              <w:textAlignment w:val="center"/>
              <w:rPr>
                <w:rFonts w:ascii="宋体" w:hAnsi="宋体" w:cs="黑体"/>
                <w:b/>
                <w:color w:val="000000"/>
                <w:sz w:val="20"/>
                <w:szCs w:val="20"/>
              </w:rPr>
            </w:pPr>
            <w:r>
              <w:rPr>
                <w:rFonts w:ascii="宋体" w:hAnsi="宋体" w:cs="黑体" w:hint="eastAsia"/>
                <w:b/>
                <w:color w:val="000000"/>
                <w:kern w:val="0"/>
                <w:sz w:val="20"/>
                <w:szCs w:val="20"/>
                <w:lang/>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绩效指标描述</w:t>
            </w:r>
          </w:p>
        </w:tc>
        <w:tc>
          <w:tcPr>
            <w:tcW w:w="979" w:type="dxa"/>
            <w:vMerge w:val="restart"/>
            <w:tcBorders>
              <w:top w:val="single" w:sz="4" w:space="0" w:color="000000"/>
              <w:left w:val="single" w:sz="4" w:space="0" w:color="000000"/>
              <w:bottom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w:t>
            </w:r>
          </w:p>
        </w:tc>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黑体" w:hint="eastAsia"/>
                <w:bCs/>
                <w:color w:val="000000"/>
                <w:sz w:val="20"/>
                <w:szCs w:val="20"/>
              </w:rPr>
            </w:pPr>
            <w:r>
              <w:rPr>
                <w:rFonts w:ascii="宋体" w:hAnsi="宋体" w:cs="黑体" w:hint="eastAsia"/>
                <w:bCs/>
                <w:color w:val="000000"/>
                <w:kern w:val="0"/>
                <w:sz w:val="20"/>
                <w:szCs w:val="20"/>
                <w:lang/>
              </w:rPr>
              <w:t>指标值确定依据</w:t>
            </w:r>
          </w:p>
        </w:tc>
      </w:tr>
      <w:tr w:rsidR="005127FC" w:rsidTr="00EF0C68">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127FC" w:rsidRDefault="005127FC" w:rsidP="00EF0C68">
            <w:pPr>
              <w:jc w:val="center"/>
              <w:rPr>
                <w:rFonts w:ascii="宋体" w:hAnsi="宋体" w:cs="黑体" w:hint="eastAsia"/>
                <w:bCs/>
                <w:color w:val="000000"/>
                <w:sz w:val="20"/>
                <w:szCs w:val="20"/>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黑体" w:hint="eastAsia"/>
                <w:bCs/>
                <w:color w:val="000000"/>
                <w:sz w:val="20"/>
                <w:szCs w:val="20"/>
              </w:rPr>
            </w:pPr>
          </w:p>
        </w:tc>
      </w:tr>
      <w:tr w:rsidR="005127FC" w:rsidTr="00EF0C68">
        <w:trPr>
          <w:trHeight w:val="904"/>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产出</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 xml:space="preserve">指标 </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享受补助资金人数（人）</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享受补助资金人数</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≤2048人</w:t>
            </w:r>
          </w:p>
        </w:tc>
        <w:tc>
          <w:tcPr>
            <w:tcW w:w="95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782"/>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受益人使用补贴比例（%）</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使用补贴人数占总受益人数比例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100%</w:t>
            </w:r>
          </w:p>
        </w:tc>
        <w:tc>
          <w:tcPr>
            <w:tcW w:w="95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647"/>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补助金覆盖率（%）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已补助人数占应补助人群的比例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20"/>
                <w:szCs w:val="20"/>
                <w:lang/>
              </w:rPr>
              <w:t>≥80%</w:t>
            </w:r>
          </w:p>
        </w:tc>
        <w:tc>
          <w:tcPr>
            <w:tcW w:w="95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719"/>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bCs/>
                <w:color w:val="000000"/>
                <w:sz w:val="20"/>
                <w:szCs w:val="20"/>
              </w:rPr>
            </w:pPr>
            <w:r>
              <w:rPr>
                <w:rFonts w:ascii="宋体" w:hAnsi="宋体" w:cs="宋体" w:hint="eastAsia"/>
                <w:bCs/>
                <w:color w:val="000000"/>
                <w:sz w:val="20"/>
                <w:szCs w:val="20"/>
              </w:rPr>
              <w:t>及时发放补助资金</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及时足额发放补助资金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20"/>
                <w:szCs w:val="20"/>
                <w:lang/>
              </w:rPr>
              <w:t>及时</w:t>
            </w:r>
          </w:p>
        </w:tc>
        <w:tc>
          <w:tcPr>
            <w:tcW w:w="95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816"/>
        </w:trPr>
        <w:tc>
          <w:tcPr>
            <w:tcW w:w="648"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效果</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指标</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社会效益指标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提高区属退休人员、华侨生活水平</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区属退休人员、华侨生活水平得到提高</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明显提高</w:t>
            </w:r>
          </w:p>
        </w:tc>
        <w:tc>
          <w:tcPr>
            <w:tcW w:w="95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938"/>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使用人员满意度（%）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使用人员满意数量占调查总人数的比率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20"/>
                <w:szCs w:val="20"/>
                <w:lang/>
              </w:rPr>
              <w:t>≥85%</w:t>
            </w:r>
          </w:p>
        </w:tc>
        <w:tc>
          <w:tcPr>
            <w:tcW w:w="95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bl>
    <w:p w:rsidR="005127FC" w:rsidRDefault="005127FC" w:rsidP="005127FC">
      <w:pPr>
        <w:spacing w:line="580" w:lineRule="exact"/>
        <w:rPr>
          <w:rFonts w:eastAsia="方正仿宋_GBK" w:hint="eastAsia"/>
          <w:sz w:val="32"/>
          <w:szCs w:val="32"/>
        </w:rPr>
      </w:pPr>
    </w:p>
    <w:p w:rsidR="005127FC" w:rsidRDefault="005127FC" w:rsidP="005127FC">
      <w:pPr>
        <w:spacing w:line="580" w:lineRule="exact"/>
        <w:jc w:val="center"/>
        <w:rPr>
          <w:rFonts w:ascii="方正小标宋简体" w:eastAsia="方正小标宋简体" w:hint="eastAsia"/>
          <w:sz w:val="44"/>
          <w:szCs w:val="44"/>
        </w:rPr>
      </w:pPr>
    </w:p>
    <w:p w:rsidR="005127FC" w:rsidRDefault="005127FC" w:rsidP="005127FC">
      <w:pPr>
        <w:spacing w:line="580" w:lineRule="exact"/>
        <w:jc w:val="center"/>
        <w:rPr>
          <w:rFonts w:ascii="方正小标宋简体" w:eastAsia="方正小标宋简体" w:hint="eastAsia"/>
          <w:sz w:val="44"/>
          <w:szCs w:val="44"/>
        </w:rPr>
      </w:pP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城乡居民养老保险财政补助经费</w:t>
      </w:r>
    </w:p>
    <w:p w:rsidR="005127FC" w:rsidRDefault="005127FC" w:rsidP="005127FC">
      <w:pPr>
        <w:spacing w:line="580" w:lineRule="exact"/>
        <w:jc w:val="center"/>
        <w:rPr>
          <w:rFonts w:ascii="方正小标宋简体" w:eastAsia="方正小标宋简体" w:hint="eastAsia"/>
          <w:sz w:val="44"/>
          <w:szCs w:val="44"/>
        </w:rPr>
      </w:pPr>
      <w:r>
        <w:rPr>
          <w:rFonts w:ascii="方正小标宋简体" w:eastAsia="方正小标宋简体" w:hint="eastAsia"/>
          <w:sz w:val="44"/>
          <w:szCs w:val="44"/>
        </w:rPr>
        <w:t>项目绩效目标表</w:t>
      </w:r>
    </w:p>
    <w:p w:rsidR="005127FC" w:rsidRDefault="005127FC" w:rsidP="005127FC">
      <w:pPr>
        <w:spacing w:line="580" w:lineRule="exact"/>
        <w:jc w:val="center"/>
        <w:rPr>
          <w:rFonts w:ascii="方正小标宋简体" w:eastAsia="方正小标宋简体" w:hint="eastAsia"/>
          <w:sz w:val="44"/>
          <w:szCs w:val="44"/>
        </w:rPr>
      </w:pPr>
    </w:p>
    <w:tbl>
      <w:tblPr>
        <w:tblW w:w="8952" w:type="dxa"/>
        <w:tblLayout w:type="fixed"/>
        <w:tblCellMar>
          <w:top w:w="15" w:type="dxa"/>
          <w:left w:w="15" w:type="dxa"/>
          <w:bottom w:w="15" w:type="dxa"/>
          <w:right w:w="15" w:type="dxa"/>
        </w:tblCellMar>
        <w:tblLook w:val="0000"/>
      </w:tblPr>
      <w:tblGrid>
        <w:gridCol w:w="648"/>
        <w:gridCol w:w="1106"/>
        <w:gridCol w:w="1315"/>
        <w:gridCol w:w="1442"/>
        <w:gridCol w:w="1078"/>
        <w:gridCol w:w="1423"/>
        <w:gridCol w:w="979"/>
        <w:gridCol w:w="961"/>
      </w:tblGrid>
      <w:tr w:rsidR="005127FC" w:rsidTr="00EF0C68">
        <w:trPr>
          <w:trHeight w:val="615"/>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项目</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编码</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项目名称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城乡居民养老保险财政补助经费</w:t>
            </w:r>
          </w:p>
        </w:tc>
      </w:tr>
      <w:tr w:rsidR="005127FC" w:rsidTr="00EF0C68">
        <w:trPr>
          <w:trHeight w:val="55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预算规模及资金用途</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预算数    </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550.4万元</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其中：财政资金</w:t>
            </w:r>
          </w:p>
        </w:tc>
        <w:tc>
          <w:tcPr>
            <w:tcW w:w="107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550.4万元</w:t>
            </w:r>
          </w:p>
        </w:tc>
        <w:tc>
          <w:tcPr>
            <w:tcW w:w="1423"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其他资金</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 xml:space="preserve">  </w:t>
            </w:r>
          </w:p>
        </w:tc>
      </w:tr>
      <w:tr w:rsidR="005127FC" w:rsidTr="00EF0C68">
        <w:trPr>
          <w:trHeight w:val="600"/>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8304" w:type="dxa"/>
            <w:gridSpan w:val="7"/>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主要用于按相关规定拨付使用补助资金，确保城乡居民保险等经办服务工作顺利进行。</w:t>
            </w:r>
          </w:p>
        </w:tc>
      </w:tr>
      <w:tr w:rsidR="005127FC" w:rsidTr="00EF0C68">
        <w:trPr>
          <w:trHeight w:val="61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资金支出计划（%）</w:t>
            </w: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3月底</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6月底</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10月底</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12月底</w:t>
            </w:r>
          </w:p>
        </w:tc>
      </w:tr>
      <w:tr w:rsidR="005127FC" w:rsidTr="00EF0C68">
        <w:trPr>
          <w:trHeight w:val="528"/>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242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20%</w:t>
            </w:r>
          </w:p>
        </w:tc>
        <w:tc>
          <w:tcPr>
            <w:tcW w:w="1442"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50%</w:t>
            </w:r>
          </w:p>
        </w:tc>
        <w:tc>
          <w:tcPr>
            <w:tcW w:w="2501"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70%</w:t>
            </w:r>
          </w:p>
        </w:tc>
        <w:tc>
          <w:tcPr>
            <w:tcW w:w="1940" w:type="dxa"/>
            <w:gridSpan w:val="2"/>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r>
              <w:rPr>
                <w:rFonts w:ascii="宋体" w:hAnsi="宋体" w:cs="宋体" w:hint="eastAsia"/>
                <w:bCs/>
                <w:color w:val="000000"/>
                <w:sz w:val="20"/>
                <w:szCs w:val="20"/>
              </w:rPr>
              <w:t>100%</w:t>
            </w:r>
          </w:p>
        </w:tc>
      </w:tr>
      <w:tr w:rsidR="005127FC" w:rsidTr="00EF0C68">
        <w:trPr>
          <w:trHeight w:val="525"/>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绩效</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目标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目标1</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按上级文件规定对缴费人员财政补助</w:t>
            </w:r>
          </w:p>
        </w:tc>
      </w:tr>
      <w:tr w:rsidR="005127FC" w:rsidTr="00EF0C68">
        <w:trPr>
          <w:trHeight w:val="525"/>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left"/>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目标2</w:t>
            </w:r>
          </w:p>
        </w:tc>
        <w:tc>
          <w:tcPr>
            <w:tcW w:w="7198" w:type="dxa"/>
            <w:gridSpan w:val="6"/>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left"/>
              <w:rPr>
                <w:rFonts w:ascii="宋体" w:hAnsi="宋体" w:cs="宋体" w:hint="eastAsia"/>
                <w:bCs/>
                <w:color w:val="000000"/>
                <w:sz w:val="20"/>
                <w:szCs w:val="20"/>
              </w:rPr>
            </w:pPr>
            <w:r>
              <w:rPr>
                <w:rFonts w:ascii="宋体" w:hAnsi="宋体" w:cs="宋体" w:hint="eastAsia"/>
                <w:bCs/>
                <w:color w:val="000000"/>
                <w:sz w:val="20"/>
                <w:szCs w:val="20"/>
              </w:rPr>
              <w:t>每月足额按时发放城乡居民养老金，确保城乡居民生活保障</w:t>
            </w:r>
          </w:p>
        </w:tc>
      </w:tr>
      <w:tr w:rsidR="005127FC" w:rsidTr="00EF0C68">
        <w:trPr>
          <w:trHeight w:val="450"/>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黑体" w:eastAsia="黑体" w:hAnsi="宋体" w:cs="黑体" w:hint="eastAsia"/>
                <w:b/>
                <w:color w:val="000000"/>
                <w:kern w:val="0"/>
                <w:sz w:val="20"/>
                <w:szCs w:val="20"/>
                <w:lang/>
              </w:rPr>
            </w:pPr>
            <w:r>
              <w:rPr>
                <w:rFonts w:ascii="黑体" w:eastAsia="黑体" w:hAnsi="宋体" w:cs="黑体" w:hint="eastAsia"/>
                <w:b/>
                <w:color w:val="000000"/>
                <w:kern w:val="0"/>
                <w:sz w:val="20"/>
                <w:szCs w:val="20"/>
                <w:lang/>
              </w:rPr>
              <w:t>一级</w:t>
            </w:r>
          </w:p>
          <w:p w:rsidR="005127FC" w:rsidRDefault="005127FC" w:rsidP="00EF0C68">
            <w:pPr>
              <w:widowControl/>
              <w:jc w:val="center"/>
              <w:textAlignment w:val="center"/>
              <w:rPr>
                <w:rFonts w:ascii="黑体" w:eastAsia="黑体" w:hAnsi="宋体" w:cs="黑体"/>
                <w:b/>
                <w:color w:val="000000"/>
                <w:sz w:val="20"/>
                <w:szCs w:val="20"/>
              </w:rPr>
            </w:pPr>
            <w:r>
              <w:rPr>
                <w:rFonts w:ascii="黑体" w:eastAsia="黑体" w:hAnsi="宋体" w:cs="黑体" w:hint="eastAsia"/>
                <w:b/>
                <w:color w:val="000000"/>
                <w:kern w:val="0"/>
                <w:sz w:val="20"/>
                <w:szCs w:val="20"/>
                <w:lang/>
              </w:rPr>
              <w:t>指标</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二级指标</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三级指标</w:t>
            </w:r>
          </w:p>
        </w:tc>
        <w:tc>
          <w:tcPr>
            <w:tcW w:w="3943" w:type="dxa"/>
            <w:gridSpan w:val="3"/>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绩效指标描述</w:t>
            </w:r>
          </w:p>
        </w:tc>
        <w:tc>
          <w:tcPr>
            <w:tcW w:w="979" w:type="dxa"/>
            <w:vMerge w:val="restart"/>
            <w:tcBorders>
              <w:top w:val="single" w:sz="4" w:space="0" w:color="000000"/>
              <w:left w:val="single" w:sz="4" w:space="0" w:color="000000"/>
              <w:bottom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指标值</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指标值确定依据</w:t>
            </w:r>
          </w:p>
        </w:tc>
      </w:tr>
      <w:tr w:rsidR="005127FC" w:rsidTr="00EF0C68">
        <w:trPr>
          <w:trHeight w:val="312"/>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黑体" w:eastAsia="黑体" w:hAnsi="宋体" w:cs="黑体" w:hint="eastAsia"/>
                <w:b/>
                <w:color w:val="000000"/>
                <w:sz w:val="20"/>
                <w:szCs w:val="20"/>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3943" w:type="dxa"/>
            <w:gridSpan w:val="3"/>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979" w:type="dxa"/>
            <w:vMerge/>
            <w:tcBorders>
              <w:top w:val="single" w:sz="4" w:space="0" w:color="000000"/>
              <w:left w:val="single" w:sz="4" w:space="0" w:color="000000"/>
              <w:bottom w:val="single" w:sz="4" w:space="0" w:color="000000"/>
            </w:tcBorders>
            <w:vAlign w:val="center"/>
          </w:tcPr>
          <w:p w:rsidR="005127FC" w:rsidRDefault="005127FC" w:rsidP="00EF0C68">
            <w:pPr>
              <w:jc w:val="center"/>
              <w:rPr>
                <w:rFonts w:ascii="宋体" w:hAnsi="宋体" w:cs="宋体" w:hint="eastAsia"/>
                <w:bCs/>
                <w:color w:val="000000"/>
                <w:sz w:val="20"/>
                <w:szCs w:val="20"/>
              </w:rPr>
            </w:pPr>
          </w:p>
        </w:tc>
        <w:tc>
          <w:tcPr>
            <w:tcW w:w="961"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Cs/>
                <w:color w:val="000000"/>
                <w:sz w:val="20"/>
                <w:szCs w:val="20"/>
              </w:rPr>
            </w:pPr>
          </w:p>
        </w:tc>
      </w:tr>
      <w:tr w:rsidR="005127FC" w:rsidTr="00EF0C68">
        <w:trPr>
          <w:trHeight w:val="539"/>
        </w:trPr>
        <w:tc>
          <w:tcPr>
            <w:tcW w:w="648" w:type="dxa"/>
            <w:vMerge w:val="restart"/>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产出</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 xml:space="preserve">指标 </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数量指标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享受补助资金人数（人）</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享受补助资金人数</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≥20000人</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753"/>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质量指标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补助金覆盖率（%）</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18"/>
                <w:szCs w:val="18"/>
              </w:rPr>
              <w:t>已补助人数占应补助人群的比例</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18"/>
                <w:szCs w:val="18"/>
                <w:lang/>
              </w:rPr>
              <w:t>≥80%</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cs="宋体" w:hint="eastAsia"/>
                <w:bCs/>
                <w:color w:val="000000"/>
                <w:sz w:val="20"/>
                <w:szCs w:val="20"/>
              </w:rPr>
            </w:pPr>
          </w:p>
          <w:p w:rsidR="005127FC" w:rsidRDefault="005127FC" w:rsidP="00EF0C68">
            <w:pPr>
              <w:rPr>
                <w:rFonts w:ascii="宋体" w:hAnsi="宋体" w:cs="宋体" w:hint="eastAsia"/>
                <w:bCs/>
              </w:rPr>
            </w:pPr>
            <w:r>
              <w:rPr>
                <w:rFonts w:ascii="宋体" w:hAnsi="宋体" w:cs="宋体" w:hint="eastAsia"/>
                <w:bCs/>
                <w:color w:val="000000"/>
                <w:sz w:val="20"/>
                <w:szCs w:val="20"/>
              </w:rPr>
              <w:t>工作经验</w:t>
            </w:r>
          </w:p>
        </w:tc>
      </w:tr>
      <w:tr w:rsidR="005127FC" w:rsidTr="00EF0C68">
        <w:trPr>
          <w:trHeight w:val="857"/>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时效指标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是否及时发放资金</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是否按月及时发放城乡居民养老待遇</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及时发放</w:t>
            </w:r>
          </w:p>
        </w:tc>
        <w:tc>
          <w:tcPr>
            <w:tcW w:w="961" w:type="dxa"/>
            <w:tcBorders>
              <w:top w:val="single" w:sz="4" w:space="0" w:color="000000"/>
              <w:left w:val="single" w:sz="4" w:space="0" w:color="000000"/>
              <w:bottom w:val="single" w:sz="4" w:space="0" w:color="000000"/>
              <w:right w:val="single" w:sz="4" w:space="0" w:color="000000"/>
            </w:tcBorders>
          </w:tcPr>
          <w:p w:rsidR="005127FC" w:rsidRDefault="005127FC" w:rsidP="00EF0C68">
            <w:pPr>
              <w:rPr>
                <w:rFonts w:ascii="宋体" w:hAnsi="宋体" w:cs="宋体" w:hint="eastAsia"/>
                <w:bCs/>
                <w:color w:val="000000"/>
                <w:sz w:val="20"/>
                <w:szCs w:val="20"/>
              </w:rPr>
            </w:pPr>
          </w:p>
          <w:p w:rsidR="005127FC" w:rsidRDefault="005127FC" w:rsidP="00EF0C68">
            <w:pPr>
              <w:rPr>
                <w:rFonts w:ascii="宋体" w:hAnsi="宋体" w:cs="宋体" w:hint="eastAsia"/>
                <w:bCs/>
              </w:rPr>
            </w:pPr>
            <w:r>
              <w:rPr>
                <w:rFonts w:ascii="宋体" w:hAnsi="宋体" w:cs="宋体" w:hint="eastAsia"/>
                <w:bCs/>
                <w:color w:val="000000"/>
                <w:sz w:val="20"/>
                <w:szCs w:val="20"/>
              </w:rPr>
              <w:t>工作经验</w:t>
            </w:r>
          </w:p>
        </w:tc>
      </w:tr>
      <w:tr w:rsidR="005127FC" w:rsidTr="00EF0C68">
        <w:trPr>
          <w:trHeight w:val="769"/>
        </w:trPr>
        <w:tc>
          <w:tcPr>
            <w:tcW w:w="648" w:type="dxa"/>
            <w:vMerge/>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jc w:val="center"/>
              <w:rPr>
                <w:rFonts w:ascii="宋体" w:hAnsi="宋体" w:cs="宋体" w:hint="eastAsia"/>
                <w:b/>
                <w:color w:val="000000"/>
                <w:sz w:val="20"/>
                <w:szCs w:val="20"/>
              </w:rPr>
            </w:pP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成本指标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按照政策标准发放补贴资金</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是否按照政策标准发放补贴资金</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18"/>
                <w:szCs w:val="18"/>
                <w:lang/>
              </w:rPr>
              <w:t>是</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上级政策</w:t>
            </w:r>
          </w:p>
        </w:tc>
      </w:tr>
      <w:tr w:rsidR="005127FC" w:rsidTr="00EF0C68">
        <w:trPr>
          <w:trHeight w:val="879"/>
        </w:trPr>
        <w:tc>
          <w:tcPr>
            <w:tcW w:w="648"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kern w:val="0"/>
                <w:sz w:val="20"/>
                <w:szCs w:val="20"/>
                <w:lang/>
              </w:rPr>
            </w:pPr>
            <w:r>
              <w:rPr>
                <w:rFonts w:ascii="宋体" w:hAnsi="宋体" w:cs="宋体" w:hint="eastAsia"/>
                <w:b/>
                <w:color w:val="000000"/>
                <w:kern w:val="0"/>
                <w:sz w:val="20"/>
                <w:szCs w:val="20"/>
                <w:lang/>
              </w:rPr>
              <w:t>效果</w:t>
            </w:r>
          </w:p>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指标</w:t>
            </w:r>
          </w:p>
        </w:tc>
        <w:tc>
          <w:tcPr>
            <w:tcW w:w="1106" w:type="dxa"/>
            <w:tcBorders>
              <w:top w:val="single" w:sz="4" w:space="0" w:color="000000"/>
              <w:left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kern w:val="0"/>
                <w:sz w:val="20"/>
                <w:szCs w:val="20"/>
                <w:lang/>
              </w:rPr>
            </w:pPr>
            <w:r>
              <w:rPr>
                <w:rFonts w:ascii="宋体" w:hAnsi="宋体" w:cs="宋体" w:hint="eastAsia"/>
                <w:bCs/>
                <w:color w:val="000000"/>
                <w:kern w:val="0"/>
                <w:sz w:val="20"/>
                <w:szCs w:val="20"/>
                <w:lang/>
              </w:rPr>
              <w:t>社会效益</w:t>
            </w:r>
          </w:p>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是否正确解读政策</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是否全面准确解读政策，正确引导社会舆论</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正确精准解读政策</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r w:rsidR="005127FC" w:rsidTr="00EF0C68">
        <w:trPr>
          <w:trHeight w:val="720"/>
        </w:trPr>
        <w:tc>
          <w:tcPr>
            <w:tcW w:w="648"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
                <w:color w:val="000000"/>
                <w:sz w:val="20"/>
                <w:szCs w:val="20"/>
              </w:rPr>
            </w:pPr>
            <w:r>
              <w:rPr>
                <w:rFonts w:ascii="宋体" w:hAnsi="宋体" w:cs="宋体" w:hint="eastAsia"/>
                <w:b/>
                <w:color w:val="000000"/>
                <w:kern w:val="0"/>
                <w:sz w:val="20"/>
                <w:szCs w:val="20"/>
                <w:lang/>
              </w:rPr>
              <w:t>满意度指标</w:t>
            </w:r>
          </w:p>
        </w:tc>
        <w:tc>
          <w:tcPr>
            <w:tcW w:w="1106"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widowControl/>
              <w:jc w:val="center"/>
              <w:textAlignment w:val="center"/>
              <w:rPr>
                <w:rFonts w:ascii="宋体" w:hAnsi="宋体" w:cs="宋体" w:hint="eastAsia"/>
                <w:bCs/>
                <w:color w:val="000000"/>
                <w:sz w:val="20"/>
                <w:szCs w:val="20"/>
              </w:rPr>
            </w:pPr>
            <w:r>
              <w:rPr>
                <w:rFonts w:ascii="宋体" w:hAnsi="宋体" w:cs="宋体" w:hint="eastAsia"/>
                <w:bCs/>
                <w:color w:val="000000"/>
                <w:kern w:val="0"/>
                <w:sz w:val="20"/>
                <w:szCs w:val="20"/>
                <w:lang/>
              </w:rPr>
              <w:t>服务对象满意度指标</w:t>
            </w:r>
          </w:p>
        </w:tc>
        <w:tc>
          <w:tcPr>
            <w:tcW w:w="1315"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使用人员满意度（%）</w:t>
            </w:r>
          </w:p>
        </w:tc>
        <w:tc>
          <w:tcPr>
            <w:tcW w:w="3943" w:type="dxa"/>
            <w:gridSpan w:val="3"/>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使用人员满意数量占调查总人数的比率</w:t>
            </w:r>
          </w:p>
        </w:tc>
        <w:tc>
          <w:tcPr>
            <w:tcW w:w="979"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kern w:val="0"/>
                <w:sz w:val="20"/>
                <w:szCs w:val="20"/>
                <w:lang/>
              </w:rPr>
              <w:t>≥85%</w:t>
            </w:r>
          </w:p>
        </w:tc>
        <w:tc>
          <w:tcPr>
            <w:tcW w:w="961" w:type="dxa"/>
            <w:tcBorders>
              <w:top w:val="single" w:sz="4" w:space="0" w:color="000000"/>
              <w:left w:val="single" w:sz="4" w:space="0" w:color="000000"/>
              <w:bottom w:val="single" w:sz="4" w:space="0" w:color="000000"/>
              <w:right w:val="single" w:sz="4" w:space="0" w:color="000000"/>
            </w:tcBorders>
            <w:vAlign w:val="center"/>
          </w:tcPr>
          <w:p w:rsidR="005127FC" w:rsidRDefault="005127FC" w:rsidP="00EF0C68">
            <w:pPr>
              <w:rPr>
                <w:rFonts w:ascii="宋体" w:hAnsi="宋体" w:cs="宋体" w:hint="eastAsia"/>
                <w:bCs/>
                <w:color w:val="000000"/>
                <w:sz w:val="20"/>
                <w:szCs w:val="20"/>
              </w:rPr>
            </w:pPr>
            <w:r>
              <w:rPr>
                <w:rFonts w:ascii="宋体" w:hAnsi="宋体" w:cs="宋体" w:hint="eastAsia"/>
                <w:bCs/>
                <w:color w:val="000000"/>
                <w:sz w:val="20"/>
                <w:szCs w:val="20"/>
              </w:rPr>
              <w:t>工作经验</w:t>
            </w:r>
          </w:p>
        </w:tc>
      </w:tr>
    </w:tbl>
    <w:p w:rsidR="00D04A2D" w:rsidRDefault="00D04A2D"/>
    <w:sectPr w:rsidR="00D04A2D" w:rsidSect="00D04A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default"/>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27FC"/>
    <w:rsid w:val="005127FC"/>
    <w:rsid w:val="00D04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803</Words>
  <Characters>4582</Characters>
  <Application>Microsoft Office Word</Application>
  <DocSecurity>0</DocSecurity>
  <Lines>38</Lines>
  <Paragraphs>10</Paragraphs>
  <ScaleCrop>false</ScaleCrop>
  <Company>Microsoft</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2021-06-19T08:03:00Z</dcterms:created>
  <dcterms:modified xsi:type="dcterms:W3CDTF">2021-06-19T08:04:00Z</dcterms:modified>
</cp:coreProperties>
</file>