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Cs w:val="22"/>
        </w:rPr>
      </w:pPr>
    </w:p>
    <w:p>
      <w:pPr>
        <w:jc w:val="center"/>
        <w:rPr>
          <w:rFonts w:ascii="方正小标宋简体" w:hAnsi="方正小标宋简体" w:eastAsia="方正小标宋简体" w:cs="方正小标宋简体"/>
          <w:sz w:val="52"/>
          <w:szCs w:val="52"/>
        </w:rPr>
      </w:pPr>
    </w:p>
    <w:p>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高新区社会事务局</w:t>
      </w:r>
    </w:p>
    <w:p>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2024年部门预算绩效文本</w:t>
      </w:r>
    </w:p>
    <w:p>
      <w:pPr>
        <w:ind w:firstLine="880" w:firstLineChars="200"/>
        <w:jc w:val="center"/>
        <w:rPr>
          <w:rFonts w:ascii="方正小标宋简体" w:eastAsia="方正小标宋简体"/>
          <w:sz w:val="44"/>
          <w:szCs w:val="44"/>
        </w:rPr>
      </w:pP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ind w:firstLine="420" w:firstLineChars="200"/>
        <w:jc w:val="center"/>
        <w:rPr>
          <w:rFonts w:ascii="方正仿宋_GBK" w:eastAsia="方正仿宋_GBK"/>
          <w:szCs w:val="22"/>
        </w:rPr>
      </w:pPr>
    </w:p>
    <w:p>
      <w:pPr>
        <w:pStyle w:val="2"/>
        <w:rPr>
          <w:rFonts w:ascii="方正仿宋_GBK" w:eastAsia="方正仿宋_GBK"/>
          <w:szCs w:val="22"/>
        </w:rPr>
      </w:pPr>
    </w:p>
    <w:p>
      <w:pPr>
        <w:pStyle w:val="2"/>
        <w:rPr>
          <w:rFonts w:ascii="方正仿宋_GBK" w:eastAsia="方正仿宋_GBK"/>
          <w:szCs w:val="22"/>
        </w:rPr>
      </w:pPr>
    </w:p>
    <w:p>
      <w:pPr>
        <w:pStyle w:val="2"/>
        <w:rPr>
          <w:rFonts w:ascii="方正仿宋_GBK" w:eastAsia="方正仿宋_GBK"/>
          <w:szCs w:val="22"/>
        </w:rPr>
      </w:pPr>
    </w:p>
    <w:p>
      <w:pPr>
        <w:pStyle w:val="2"/>
        <w:rPr>
          <w:rFonts w:ascii="方正仿宋_GBK" w:eastAsia="方正仿宋_GBK"/>
          <w:szCs w:val="22"/>
        </w:rPr>
      </w:pPr>
    </w:p>
    <w:p>
      <w:pPr>
        <w:pStyle w:val="2"/>
        <w:rPr>
          <w:rFonts w:ascii="方正仿宋_GBK" w:eastAsia="方正仿宋_GBK"/>
          <w:szCs w:val="22"/>
        </w:rPr>
      </w:pPr>
    </w:p>
    <w:p>
      <w:pPr>
        <w:pStyle w:val="2"/>
        <w:rPr>
          <w:rFonts w:ascii="方正仿宋_GBK" w:eastAsia="方正仿宋_GBK"/>
          <w:szCs w:val="22"/>
        </w:rPr>
      </w:pPr>
    </w:p>
    <w:p>
      <w:pPr>
        <w:ind w:firstLine="420" w:firstLineChars="200"/>
        <w:jc w:val="center"/>
        <w:rPr>
          <w:rFonts w:ascii="方正仿宋_GBK" w:eastAsia="方正仿宋_GBK"/>
          <w:szCs w:val="22"/>
        </w:rPr>
      </w:pPr>
    </w:p>
    <w:p>
      <w:pPr>
        <w:jc w:val="center"/>
        <w:rPr>
          <w:rFonts w:ascii="楷体_GB2312" w:hAnsi="楷体_GB2312" w:eastAsia="楷体_GB2312" w:cs="楷体_GB2312"/>
          <w:bCs/>
          <w:sz w:val="32"/>
          <w:szCs w:val="22"/>
        </w:rPr>
      </w:pPr>
      <w:r>
        <w:rPr>
          <w:rFonts w:hint="eastAsia" w:ascii="楷体_GB2312" w:hAnsi="楷体_GB2312" w:eastAsia="楷体_GB2312" w:cs="楷体_GB2312"/>
          <w:bCs/>
          <w:sz w:val="32"/>
          <w:szCs w:val="22"/>
        </w:rPr>
        <w:t>高新区社会事务局编制</w:t>
      </w:r>
    </w:p>
    <w:p>
      <w:pPr>
        <w:spacing w:line="560" w:lineRule="exact"/>
        <w:jc w:val="center"/>
        <w:rPr>
          <w:rFonts w:hint="eastAsia" w:ascii="方正小标宋简体" w:hAnsi="方正小标宋简体" w:eastAsia="方正小标宋简体" w:cs="方正小标宋简体"/>
          <w:sz w:val="44"/>
          <w:szCs w:val="44"/>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2024年部门整体绩效目标</w:t>
      </w:r>
    </w:p>
    <w:p>
      <w:pPr>
        <w:spacing w:beforeLines="50" w:afterLines="50" w:line="560" w:lineRule="exact"/>
        <w:ind w:firstLine="629"/>
        <w:rPr>
          <w:rFonts w:ascii="黑体" w:hAnsi="黑体" w:eastAsia="黑体" w:cs="黑体"/>
          <w:sz w:val="32"/>
          <w:szCs w:val="32"/>
        </w:rPr>
      </w:pPr>
      <w:r>
        <w:rPr>
          <w:rFonts w:hint="eastAsia" w:ascii="黑体" w:hAnsi="黑体" w:eastAsia="黑体" w:cs="黑体"/>
          <w:sz w:val="32"/>
          <w:szCs w:val="32"/>
        </w:rPr>
        <w:t>一、总体绩效目标</w:t>
      </w:r>
    </w:p>
    <w:p>
      <w:pPr>
        <w:spacing w:line="560" w:lineRule="exact"/>
        <w:ind w:firstLine="630"/>
        <w:rPr>
          <w:rFonts w:ascii="仿宋_GB2312" w:hAnsi="仿宋" w:eastAsia="仿宋_GB2312" w:cs="仿宋"/>
          <w:bCs/>
          <w:color w:val="0000FF"/>
          <w:sz w:val="32"/>
          <w:szCs w:val="32"/>
        </w:rPr>
      </w:pPr>
      <w:r>
        <w:rPr>
          <w:rFonts w:hint="eastAsia" w:ascii="仿宋_GB2312" w:hAnsi="仿宋" w:eastAsia="仿宋_GB2312" w:cs="仿宋"/>
          <w:bCs/>
          <w:sz w:val="32"/>
          <w:szCs w:val="32"/>
        </w:rPr>
        <w:t>我部门下属23个预算单位：社会事务局（本级）、中学4所(高新中学、龙泽学校、老庄子中学、59中)、小学17所、幼儿园1所。主要负责全区中小学及幼儿园总体布局及标准化建设；负责社会组织监督管理、社会救助、养老服务、残疾人事业、医疗保障、区划地名等；负责卫生健康事业发展和谋划；负责全区全民健身计划，指</w:t>
      </w:r>
      <w:bookmarkStart w:id="0" w:name="_GoBack"/>
      <w:bookmarkEnd w:id="0"/>
      <w:r>
        <w:rPr>
          <w:rFonts w:hint="eastAsia" w:ascii="仿宋_GB2312" w:hAnsi="仿宋" w:eastAsia="仿宋_GB2312" w:cs="仿宋"/>
          <w:bCs/>
          <w:sz w:val="32"/>
          <w:szCs w:val="32"/>
        </w:rPr>
        <w:t>导、开展群众性体育活动，公共体育设施建设，文化管理等工作；负责退役军人管理等民生工作。</w:t>
      </w:r>
    </w:p>
    <w:p>
      <w:pPr>
        <w:spacing w:line="560" w:lineRule="exact"/>
        <w:ind w:firstLine="630"/>
        <w:rPr>
          <w:rFonts w:ascii="仿宋_GB2312" w:hAnsi="仿宋" w:eastAsia="仿宋_GB2312" w:cs="仿宋"/>
          <w:bCs/>
          <w:sz w:val="32"/>
          <w:szCs w:val="32"/>
        </w:rPr>
      </w:pPr>
      <w:r>
        <w:rPr>
          <w:rFonts w:hint="eastAsia" w:ascii="仿宋_GB2312" w:hAnsi="仿宋" w:eastAsia="仿宋_GB2312" w:cs="仿宋"/>
          <w:bCs/>
          <w:sz w:val="32"/>
          <w:szCs w:val="32"/>
        </w:rPr>
        <w:t>总体目标：确保教育、卫健、文体、民政、退役军人事业稳步发展,解决群众最关心、最直接和最现实的民生问题,使人民利益得到充分体现，达到改善民生的目的。按政策要求足额发放各项补助、救济资金；符合受助条件人群人数做到应补尽补；加大各项民生政策宣传力度，提高群众政策知晓率；稳步提升群众（服务对象）满意率；维护社会稳定。</w:t>
      </w:r>
    </w:p>
    <w:p>
      <w:pPr>
        <w:spacing w:beforeLines="50" w:afterLines="50" w:line="560" w:lineRule="exact"/>
        <w:ind w:firstLine="629"/>
        <w:rPr>
          <w:rFonts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rPr>
        <w:t>二、分项绩效目标</w:t>
      </w:r>
    </w:p>
    <w:p>
      <w:pPr>
        <w:spacing w:line="560" w:lineRule="exact"/>
        <w:ind w:firstLine="630"/>
        <w:rPr>
          <w:rFonts w:ascii="楷体_GB2312" w:hAnsi="仿宋" w:eastAsia="楷体_GB2312" w:cs="仿宋"/>
          <w:bCs/>
          <w:sz w:val="32"/>
          <w:szCs w:val="32"/>
        </w:rPr>
      </w:pPr>
      <w:r>
        <w:rPr>
          <w:rFonts w:hint="eastAsia" w:ascii="楷体_GB2312" w:hAnsi="仿宋" w:eastAsia="楷体_GB2312" w:cs="仿宋"/>
          <w:bCs/>
          <w:sz w:val="32"/>
          <w:szCs w:val="32"/>
        </w:rPr>
        <w:t>（一）学校建设</w:t>
      </w:r>
    </w:p>
    <w:p>
      <w:pPr>
        <w:spacing w:line="560" w:lineRule="exact"/>
        <w:ind w:firstLine="630"/>
        <w:rPr>
          <w:rFonts w:ascii="仿宋_GB2312" w:hAnsi="仿宋" w:eastAsia="仿宋_GB2312" w:cs="仿宋"/>
          <w:bCs/>
          <w:sz w:val="32"/>
          <w:szCs w:val="32"/>
        </w:rPr>
      </w:pPr>
      <w:r>
        <w:rPr>
          <w:rFonts w:hint="eastAsia" w:ascii="仿宋_GB2312" w:hAnsi="仿宋" w:eastAsia="仿宋_GB2312" w:cs="仿宋"/>
          <w:bCs/>
          <w:sz w:val="32"/>
          <w:szCs w:val="32"/>
        </w:rPr>
        <w:t>绩效目标：进一步推进学校标准化建设，改善办学条件。</w:t>
      </w:r>
    </w:p>
    <w:p>
      <w:pPr>
        <w:spacing w:line="560" w:lineRule="exact"/>
        <w:ind w:firstLine="630"/>
        <w:rPr>
          <w:rFonts w:ascii="仿宋_GB2312" w:hAnsi="仿宋" w:eastAsia="仿宋_GB2312" w:cs="仿宋"/>
          <w:bCs/>
          <w:sz w:val="32"/>
          <w:szCs w:val="32"/>
        </w:rPr>
      </w:pPr>
      <w:r>
        <w:rPr>
          <w:rFonts w:hint="eastAsia" w:ascii="仿宋_GB2312" w:hAnsi="仿宋" w:eastAsia="仿宋_GB2312" w:cs="仿宋"/>
          <w:bCs/>
          <w:sz w:val="32"/>
          <w:szCs w:val="32"/>
        </w:rPr>
        <w:t>绩效指标：</w:t>
      </w:r>
      <w:r>
        <w:rPr>
          <w:rFonts w:ascii="仿宋_GB2312" w:hAnsi="仿宋" w:eastAsia="仿宋_GB2312" w:cs="仿宋"/>
          <w:bCs/>
          <w:sz w:val="32"/>
          <w:szCs w:val="32"/>
        </w:rPr>
        <w:t>加强</w:t>
      </w:r>
      <w:r>
        <w:rPr>
          <w:rFonts w:hint="eastAsia" w:ascii="仿宋_GB2312" w:hAnsi="仿宋" w:eastAsia="仿宋_GB2312" w:cs="仿宋"/>
          <w:bCs/>
          <w:sz w:val="32"/>
          <w:szCs w:val="32"/>
        </w:rPr>
        <w:t>全区中小学</w:t>
      </w:r>
      <w:r>
        <w:rPr>
          <w:rFonts w:ascii="仿宋_GB2312" w:hAnsi="仿宋" w:eastAsia="仿宋_GB2312" w:cs="仿宋"/>
          <w:bCs/>
          <w:sz w:val="32"/>
          <w:szCs w:val="32"/>
        </w:rPr>
        <w:t>装备建设，提升装备质量</w:t>
      </w:r>
      <w:r>
        <w:rPr>
          <w:rFonts w:hint="eastAsia" w:ascii="仿宋_GB2312" w:hAnsi="仿宋" w:eastAsia="仿宋_GB2312" w:cs="仿宋"/>
          <w:bCs/>
          <w:sz w:val="32"/>
          <w:szCs w:val="32"/>
        </w:rPr>
        <w:t>,推进京唐智慧港第一小学建设，</w:t>
      </w:r>
      <w:r>
        <w:rPr>
          <w:rFonts w:ascii="仿宋_GB2312" w:hAnsi="仿宋" w:eastAsia="仿宋_GB2312" w:cs="仿宋"/>
          <w:bCs/>
          <w:sz w:val="32"/>
          <w:szCs w:val="32"/>
        </w:rPr>
        <w:t>加强新建学校装备建设，提升装备质量，</w:t>
      </w:r>
      <w:r>
        <w:rPr>
          <w:rFonts w:hint="eastAsia" w:ascii="仿宋_GB2312" w:hAnsi="仿宋" w:eastAsia="仿宋_GB2312" w:cs="仿宋"/>
          <w:bCs/>
          <w:sz w:val="32"/>
          <w:szCs w:val="32"/>
        </w:rPr>
        <w:t>统筹全区21所学校校舍</w:t>
      </w:r>
      <w:r>
        <w:rPr>
          <w:rFonts w:ascii="仿宋_GB2312" w:hAnsi="仿宋" w:eastAsia="仿宋_GB2312" w:cs="仿宋"/>
          <w:bCs/>
          <w:sz w:val="32"/>
          <w:szCs w:val="32"/>
        </w:rPr>
        <w:t>及环境</w:t>
      </w:r>
      <w:r>
        <w:rPr>
          <w:rFonts w:hint="eastAsia" w:ascii="仿宋_GB2312" w:hAnsi="仿宋" w:eastAsia="仿宋_GB2312" w:cs="仿宋"/>
          <w:bCs/>
          <w:sz w:val="32"/>
          <w:szCs w:val="32"/>
        </w:rPr>
        <w:t>改善和提升。</w:t>
      </w:r>
    </w:p>
    <w:p>
      <w:pPr>
        <w:spacing w:line="560" w:lineRule="exact"/>
        <w:ind w:firstLine="630"/>
        <w:rPr>
          <w:rFonts w:ascii="楷体_GB2312" w:hAnsi="仿宋" w:eastAsia="楷体_GB2312" w:cs="仿宋"/>
          <w:bCs/>
          <w:sz w:val="32"/>
          <w:szCs w:val="32"/>
        </w:rPr>
      </w:pPr>
      <w:r>
        <w:rPr>
          <w:rFonts w:hint="eastAsia" w:ascii="楷体_GB2312" w:hAnsi="仿宋" w:eastAsia="楷体_GB2312" w:cs="仿宋"/>
          <w:bCs/>
          <w:sz w:val="32"/>
          <w:szCs w:val="32"/>
        </w:rPr>
        <w:t>（二）</w:t>
      </w:r>
      <w:r>
        <w:rPr>
          <w:rFonts w:ascii="楷体_GB2312" w:hAnsi="仿宋" w:eastAsia="楷体_GB2312" w:cs="仿宋"/>
          <w:bCs/>
          <w:sz w:val="32"/>
          <w:szCs w:val="32"/>
        </w:rPr>
        <w:t>学校管理</w:t>
      </w:r>
    </w:p>
    <w:p>
      <w:pPr>
        <w:pStyle w:val="2"/>
        <w:ind w:firstLine="480" w:firstLineChars="150"/>
        <w:rPr>
          <w:rFonts w:eastAsia="仿宋_GB2312"/>
        </w:rPr>
      </w:pPr>
      <w:r>
        <w:rPr>
          <w:rFonts w:ascii="仿宋_GB2312" w:hAnsi="仿宋" w:eastAsia="仿宋_GB2312" w:cs="仿宋"/>
          <w:bCs/>
          <w:sz w:val="32"/>
          <w:szCs w:val="32"/>
        </w:rPr>
        <w:t xml:space="preserve"> </w:t>
      </w:r>
      <w:r>
        <w:rPr>
          <w:rFonts w:hint="eastAsia" w:ascii="仿宋_GB2312" w:hAnsi="仿宋" w:eastAsia="仿宋_GB2312" w:cs="仿宋"/>
          <w:bCs/>
          <w:sz w:val="32"/>
          <w:szCs w:val="32"/>
        </w:rPr>
        <w:t>绩效目标：提高教育教学水平</w:t>
      </w:r>
    </w:p>
    <w:p>
      <w:pPr>
        <w:spacing w:line="560" w:lineRule="exact"/>
        <w:ind w:firstLine="630"/>
        <w:rPr>
          <w:rFonts w:ascii="仿宋_GB2312" w:hAnsi="仿宋" w:eastAsia="仿宋_GB2312" w:cs="仿宋"/>
          <w:bCs/>
          <w:sz w:val="32"/>
          <w:szCs w:val="32"/>
        </w:rPr>
      </w:pPr>
      <w:r>
        <w:rPr>
          <w:rFonts w:hint="eastAsia" w:ascii="仿宋_GB2312" w:hAnsi="仿宋" w:eastAsia="仿宋_GB2312" w:cs="仿宋"/>
          <w:bCs/>
          <w:sz w:val="32"/>
          <w:szCs w:val="32"/>
        </w:rPr>
        <w:t>绩效指标：</w:t>
      </w:r>
      <w:r>
        <w:rPr>
          <w:rFonts w:ascii="仿宋_GB2312" w:hAnsi="仿宋" w:eastAsia="仿宋_GB2312" w:cs="仿宋"/>
          <w:bCs/>
          <w:sz w:val="32"/>
          <w:szCs w:val="32"/>
        </w:rPr>
        <w:t>足额发放学校、幼儿园生均经费；为中小学配齐保安人员，加强学校安全卫生管理；开展区本课程机器人课程，打造创客教育特色；开展课后服务，丰富学生学习生活。</w:t>
      </w:r>
    </w:p>
    <w:p>
      <w:pPr>
        <w:spacing w:line="560" w:lineRule="exact"/>
        <w:ind w:firstLine="630"/>
        <w:rPr>
          <w:rFonts w:ascii="楷体_GB2312" w:hAnsi="仿宋" w:eastAsia="楷体_GB2312" w:cs="仿宋"/>
          <w:bCs/>
          <w:sz w:val="32"/>
          <w:szCs w:val="32"/>
        </w:rPr>
      </w:pPr>
      <w:r>
        <w:rPr>
          <w:rFonts w:hint="eastAsia" w:ascii="楷体_GB2312" w:hAnsi="仿宋" w:eastAsia="楷体_GB2312" w:cs="仿宋"/>
          <w:bCs/>
          <w:sz w:val="32"/>
          <w:szCs w:val="32"/>
        </w:rPr>
        <w:t>（三）</w:t>
      </w:r>
      <w:r>
        <w:rPr>
          <w:rFonts w:ascii="楷体_GB2312" w:hAnsi="仿宋" w:eastAsia="楷体_GB2312" w:cs="仿宋"/>
          <w:bCs/>
          <w:sz w:val="32"/>
          <w:szCs w:val="32"/>
        </w:rPr>
        <w:t>教育政策落实</w:t>
      </w:r>
    </w:p>
    <w:p>
      <w:pPr>
        <w:spacing w:line="560" w:lineRule="exact"/>
        <w:ind w:firstLine="630"/>
        <w:rPr>
          <w:rFonts w:ascii="仿宋_GB2312" w:hAnsi="仿宋" w:eastAsia="仿宋_GB2312" w:cs="仿宋"/>
          <w:bCs/>
          <w:sz w:val="32"/>
          <w:szCs w:val="32"/>
        </w:rPr>
      </w:pPr>
      <w:r>
        <w:rPr>
          <w:rFonts w:hint="eastAsia" w:ascii="仿宋_GB2312" w:hAnsi="仿宋" w:eastAsia="仿宋_GB2312" w:cs="仿宋"/>
          <w:bCs/>
          <w:sz w:val="32"/>
          <w:szCs w:val="32"/>
        </w:rPr>
        <w:t>绩效目标：</w:t>
      </w:r>
      <w:r>
        <w:rPr>
          <w:rFonts w:ascii="仿宋_GB2312" w:hAnsi="仿宋" w:eastAsia="仿宋_GB2312" w:cs="仿宋"/>
          <w:bCs/>
          <w:sz w:val="32"/>
          <w:szCs w:val="32"/>
        </w:rPr>
        <w:t>落实天一学校接收的</w:t>
      </w:r>
      <w:r>
        <w:rPr>
          <w:rFonts w:hint="eastAsia" w:ascii="仿宋_GB2312" w:hAnsi="仿宋" w:eastAsia="仿宋_GB2312" w:cs="仿宋"/>
          <w:bCs/>
          <w:sz w:val="32"/>
          <w:szCs w:val="32"/>
        </w:rPr>
        <w:t>片内义务教育学生所需人员工资费用</w:t>
      </w:r>
      <w:r>
        <w:rPr>
          <w:rFonts w:ascii="仿宋_GB2312" w:hAnsi="仿宋" w:eastAsia="仿宋_GB2312" w:cs="仿宋"/>
          <w:bCs/>
          <w:sz w:val="32"/>
          <w:szCs w:val="32"/>
        </w:rPr>
        <w:t>，</w:t>
      </w:r>
      <w:r>
        <w:rPr>
          <w:rFonts w:hint="eastAsia" w:ascii="仿宋_GB2312" w:hAnsi="仿宋" w:eastAsia="仿宋_GB2312" w:cs="仿宋"/>
          <w:bCs/>
          <w:sz w:val="32"/>
          <w:szCs w:val="32"/>
        </w:rPr>
        <w:t>发放农村</w:t>
      </w:r>
      <w:r>
        <w:rPr>
          <w:rFonts w:ascii="仿宋_GB2312" w:hAnsi="仿宋" w:eastAsia="仿宋_GB2312" w:cs="仿宋"/>
          <w:bCs/>
          <w:sz w:val="32"/>
          <w:szCs w:val="32"/>
        </w:rPr>
        <w:t>代课教师教龄补助，</w:t>
      </w:r>
      <w:r>
        <w:rPr>
          <w:rFonts w:hint="eastAsia" w:ascii="仿宋_GB2312" w:hAnsi="仿宋" w:eastAsia="仿宋_GB2312" w:cs="仿宋"/>
          <w:bCs/>
          <w:sz w:val="32"/>
          <w:szCs w:val="32"/>
        </w:rPr>
        <w:t>维护社会稳定。</w:t>
      </w:r>
    </w:p>
    <w:p>
      <w:pPr>
        <w:spacing w:line="560" w:lineRule="exact"/>
        <w:ind w:firstLine="630"/>
        <w:rPr>
          <w:rFonts w:ascii="仿宋_GB2312" w:hAnsi="仿宋" w:eastAsia="仿宋_GB2312" w:cs="仿宋"/>
          <w:bCs/>
          <w:sz w:val="32"/>
          <w:szCs w:val="32"/>
        </w:rPr>
      </w:pPr>
      <w:r>
        <w:rPr>
          <w:rFonts w:hint="eastAsia" w:ascii="仿宋_GB2312" w:hAnsi="仿宋" w:eastAsia="仿宋_GB2312" w:cs="仿宋"/>
          <w:bCs/>
          <w:sz w:val="32"/>
          <w:szCs w:val="32"/>
        </w:rPr>
        <w:t>绩效指标：根据《关于委托唐山天一教育科技有限公司管理付家屯平改配套小学协议》约定，</w:t>
      </w:r>
      <w:r>
        <w:rPr>
          <w:rFonts w:ascii="仿宋_GB2312" w:hAnsi="仿宋" w:eastAsia="仿宋_GB2312" w:cs="仿宋"/>
          <w:bCs/>
          <w:sz w:val="32"/>
          <w:szCs w:val="32"/>
        </w:rPr>
        <w:t>发放</w:t>
      </w:r>
      <w:r>
        <w:rPr>
          <w:rFonts w:hint="eastAsia" w:ascii="仿宋_GB2312" w:hAnsi="仿宋" w:eastAsia="仿宋_GB2312" w:cs="仿宋"/>
          <w:bCs/>
          <w:sz w:val="32"/>
          <w:szCs w:val="32"/>
        </w:rPr>
        <w:t>片内义务教育学生所需人员工资费用</w:t>
      </w:r>
      <w:r>
        <w:rPr>
          <w:rFonts w:ascii="仿宋_GB2312" w:hAnsi="仿宋" w:eastAsia="仿宋_GB2312" w:cs="仿宋"/>
          <w:bCs/>
          <w:sz w:val="32"/>
          <w:szCs w:val="32"/>
        </w:rPr>
        <w:t>；足额</w:t>
      </w:r>
      <w:r>
        <w:rPr>
          <w:rFonts w:hint="eastAsia" w:ascii="仿宋_GB2312" w:hAnsi="仿宋" w:eastAsia="仿宋_GB2312" w:cs="仿宋"/>
          <w:bCs/>
          <w:sz w:val="32"/>
          <w:szCs w:val="32"/>
        </w:rPr>
        <w:t>发放农村</w:t>
      </w:r>
      <w:r>
        <w:rPr>
          <w:rFonts w:ascii="仿宋_GB2312" w:hAnsi="仿宋" w:eastAsia="仿宋_GB2312" w:cs="仿宋"/>
          <w:bCs/>
          <w:sz w:val="32"/>
          <w:szCs w:val="32"/>
        </w:rPr>
        <w:t>代课教师教龄补助，</w:t>
      </w:r>
      <w:r>
        <w:rPr>
          <w:rFonts w:hint="eastAsia" w:ascii="仿宋_GB2312" w:hAnsi="仿宋" w:eastAsia="仿宋_GB2312" w:cs="仿宋"/>
          <w:bCs/>
          <w:sz w:val="32"/>
          <w:szCs w:val="32"/>
        </w:rPr>
        <w:t>维护社会稳定。</w:t>
      </w:r>
    </w:p>
    <w:p>
      <w:pPr>
        <w:spacing w:line="560" w:lineRule="exact"/>
        <w:ind w:firstLine="630"/>
        <w:rPr>
          <w:rFonts w:ascii="楷体_GB2312" w:hAnsi="仿宋" w:eastAsia="楷体_GB2312" w:cs="仿宋"/>
          <w:bCs/>
          <w:sz w:val="32"/>
          <w:szCs w:val="32"/>
        </w:rPr>
      </w:pPr>
      <w:r>
        <w:rPr>
          <w:rFonts w:hint="eastAsia" w:ascii="楷体_GB2312" w:hAnsi="仿宋" w:eastAsia="楷体_GB2312" w:cs="仿宋"/>
          <w:bCs/>
          <w:sz w:val="32"/>
          <w:szCs w:val="32"/>
        </w:rPr>
        <w:t>（四）卫生管理和服务</w:t>
      </w:r>
    </w:p>
    <w:p>
      <w:pPr>
        <w:spacing w:line="560" w:lineRule="exact"/>
        <w:ind w:firstLine="630"/>
        <w:rPr>
          <w:rFonts w:ascii="仿宋_GB2312" w:hAnsi="仿宋" w:eastAsia="仿宋_GB2312" w:cs="仿宋"/>
          <w:bCs/>
          <w:sz w:val="32"/>
          <w:szCs w:val="32"/>
        </w:rPr>
      </w:pPr>
      <w:r>
        <w:rPr>
          <w:rFonts w:hint="eastAsia" w:ascii="仿宋_GB2312" w:hAnsi="仿宋" w:eastAsia="仿宋_GB2312" w:cs="仿宋"/>
          <w:bCs/>
          <w:sz w:val="32"/>
          <w:szCs w:val="32"/>
        </w:rPr>
        <w:t>绩效目标：进一步完善高新区公共卫生服务体系，落实医疗机构各项补贴政策，努力为辖区居民提供优质的基本公共卫生、疾病防控、妇幼保健、知识宣传等服务；保障卫生院基本运行，落实国家基本药物制度；落实乡村一体化管理工作。</w:t>
      </w:r>
    </w:p>
    <w:p>
      <w:pPr>
        <w:spacing w:line="560" w:lineRule="exact"/>
        <w:ind w:firstLine="630"/>
        <w:rPr>
          <w:rFonts w:ascii="仿宋_GB2312" w:hAnsi="仿宋" w:eastAsia="仿宋_GB2312" w:cs="仿宋"/>
          <w:bCs/>
          <w:sz w:val="32"/>
          <w:szCs w:val="32"/>
        </w:rPr>
      </w:pPr>
      <w:r>
        <w:rPr>
          <w:rFonts w:hint="eastAsia" w:ascii="仿宋_GB2312" w:hAnsi="仿宋" w:eastAsia="仿宋_GB2312" w:cs="仿宋"/>
          <w:bCs/>
          <w:sz w:val="32"/>
          <w:szCs w:val="32"/>
        </w:rPr>
        <w:t>绩效指标：足额落实基本公卫补助经费，开展国家基本公共卫生服务项目、家庭医生签约服务等，群众对基本公共卫生服务的满意度不断提高；落实卫生院差额补贴与基本药物制度补助；保障村卫生室运营、卫生室设备及房屋维护，落实乡村医生社会保险待遇，发放赤脚医生养老补助，根据药品销售和政策规定落实村卫生室基本药物制度补助金。</w:t>
      </w:r>
    </w:p>
    <w:p>
      <w:pPr>
        <w:spacing w:line="560" w:lineRule="exact"/>
        <w:ind w:firstLine="630"/>
        <w:rPr>
          <w:rFonts w:ascii="楷体_GB2312" w:hAnsi="仿宋" w:eastAsia="楷体_GB2312" w:cs="仿宋"/>
          <w:bCs/>
          <w:sz w:val="32"/>
          <w:szCs w:val="32"/>
        </w:rPr>
      </w:pPr>
      <w:r>
        <w:rPr>
          <w:rFonts w:hint="eastAsia" w:ascii="楷体_GB2312" w:hAnsi="仿宋" w:eastAsia="楷体_GB2312" w:cs="仿宋"/>
          <w:bCs/>
          <w:sz w:val="32"/>
          <w:szCs w:val="32"/>
        </w:rPr>
        <w:t>（五）计划生育管理和服务</w:t>
      </w:r>
    </w:p>
    <w:p>
      <w:pPr>
        <w:spacing w:line="56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绩效目标：落实基层计生工作人员待遇；提升计划生育证件办理等服务水平；落实独生子女父母奖励政策；发放农村部分计划生育家庭奖励扶助金、计划生育特别扶助金和关怀救助金，提高计生家庭的收入；加强计生特殊家庭多元帮扶和医疗应急保障服务能力，以维护社会稳定；开展婴幼儿托育服务。</w:t>
      </w:r>
    </w:p>
    <w:p>
      <w:pPr>
        <w:spacing w:line="56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绩效指标：计生奖励扶助金发放到位率达到90%以上，年度对计划生育特殊家庭走访慰问活动次数在3次以上，对计生特殊家庭实施的帮扶项目数量不少于4项。</w:t>
      </w:r>
    </w:p>
    <w:p>
      <w:pPr>
        <w:spacing w:line="560" w:lineRule="exact"/>
        <w:ind w:firstLine="630"/>
        <w:rPr>
          <w:rFonts w:ascii="楷体_GB2312" w:hAnsi="仿宋" w:eastAsia="楷体_GB2312" w:cs="仿宋"/>
          <w:bCs/>
          <w:sz w:val="32"/>
          <w:szCs w:val="32"/>
        </w:rPr>
      </w:pPr>
      <w:r>
        <w:rPr>
          <w:rFonts w:hint="eastAsia" w:ascii="楷体_GB2312" w:hAnsi="仿宋" w:eastAsia="楷体_GB2312" w:cs="仿宋"/>
          <w:bCs/>
          <w:sz w:val="32"/>
          <w:szCs w:val="32"/>
        </w:rPr>
        <w:t>（六）农村户厕及农村学校粪污抽、运无害化处理经费</w:t>
      </w:r>
    </w:p>
    <w:p>
      <w:pPr>
        <w:spacing w:line="56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绩效目标：主要用于辖区43个村约2万户厕和16所农村中小学校、农村公共厕所粪污抽运和无害化处理。</w:t>
      </w:r>
    </w:p>
    <w:p>
      <w:pPr>
        <w:spacing w:line="56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绩效指标：完成辖区43个村约2万户厕和16所农村中小学校、农村公共厕所粪污抽运和无害化处理，农村厕所无害化处理率达到85%以上。</w:t>
      </w:r>
    </w:p>
    <w:p>
      <w:pPr>
        <w:spacing w:line="560" w:lineRule="exact"/>
        <w:ind w:firstLine="787" w:firstLineChars="246"/>
        <w:rPr>
          <w:rFonts w:ascii="楷体_GB2312" w:hAnsi="仿宋" w:eastAsia="楷体_GB2312" w:cs="仿宋"/>
          <w:bCs/>
          <w:sz w:val="32"/>
          <w:szCs w:val="32"/>
        </w:rPr>
      </w:pPr>
      <w:r>
        <w:rPr>
          <w:rFonts w:hint="eastAsia" w:ascii="楷体_GB2312" w:hAnsi="仿宋" w:eastAsia="楷体_GB2312" w:cs="仿宋"/>
          <w:bCs/>
          <w:sz w:val="32"/>
          <w:szCs w:val="32"/>
        </w:rPr>
        <w:t>（七）高新区滑冰馆运营服务经费</w:t>
      </w:r>
    </w:p>
    <w:p>
      <w:pPr>
        <w:spacing w:line="560" w:lineRule="exact"/>
        <w:ind w:firstLine="630"/>
        <w:rPr>
          <w:rFonts w:ascii="仿宋_GB2312" w:hAnsi="仿宋" w:eastAsia="仿宋_GB2312" w:cs="仿宋"/>
          <w:bCs/>
          <w:sz w:val="32"/>
          <w:szCs w:val="32"/>
        </w:rPr>
      </w:pPr>
      <w:r>
        <w:rPr>
          <w:rFonts w:hint="eastAsia" w:ascii="仿宋_GB2312" w:hAnsi="仿宋" w:eastAsia="仿宋_GB2312" w:cs="仿宋"/>
          <w:bCs/>
          <w:sz w:val="32"/>
          <w:szCs w:val="32"/>
        </w:rPr>
        <w:t>绩效目标：用于2024年滑冰馆运营服务费用（包含水、电、暖和设备维护等运营费用），确保滑冰馆经济、社会效益得到充分实现，满足人民群众开展冰上体育运动的需求。</w:t>
      </w:r>
    </w:p>
    <w:p>
      <w:pPr>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绩效指标：及时支付2024年滑冰馆水、电、暖和滑冰馆设备维护等运营服务费用，确保滑冰馆顺利运营，满足人民群众开展冰上体育运动的需求从而扩大体育社会影响力，满意人数占受访总人数的比例90%以上。</w:t>
      </w:r>
    </w:p>
    <w:p>
      <w:pPr>
        <w:spacing w:line="560" w:lineRule="exact"/>
        <w:ind w:firstLine="630"/>
        <w:rPr>
          <w:rFonts w:ascii="楷体_GB2312" w:hAnsi="仿宋" w:eastAsia="楷体_GB2312" w:cs="仿宋"/>
          <w:bCs/>
          <w:sz w:val="32"/>
          <w:szCs w:val="32"/>
        </w:rPr>
      </w:pPr>
      <w:r>
        <w:rPr>
          <w:rFonts w:ascii="楷体_GB2312" w:hAnsi="仿宋" w:eastAsia="楷体_GB2312" w:cs="仿宋"/>
          <w:bCs/>
          <w:sz w:val="32"/>
          <w:szCs w:val="32"/>
        </w:rPr>
        <w:t>（</w:t>
      </w:r>
      <w:r>
        <w:rPr>
          <w:rFonts w:hint="eastAsia" w:ascii="楷体_GB2312" w:hAnsi="仿宋" w:eastAsia="楷体_GB2312" w:cs="仿宋"/>
          <w:bCs/>
          <w:sz w:val="32"/>
          <w:szCs w:val="32"/>
        </w:rPr>
        <w:t>八</w:t>
      </w:r>
      <w:r>
        <w:rPr>
          <w:rFonts w:ascii="楷体_GB2312" w:hAnsi="仿宋" w:eastAsia="楷体_GB2312" w:cs="仿宋"/>
          <w:bCs/>
          <w:sz w:val="32"/>
          <w:szCs w:val="32"/>
        </w:rPr>
        <w:t>）</w:t>
      </w:r>
      <w:r>
        <w:rPr>
          <w:rFonts w:hint="eastAsia" w:ascii="楷体_GB2312" w:hAnsi="仿宋" w:eastAsia="楷体_GB2312" w:cs="仿宋"/>
          <w:bCs/>
          <w:sz w:val="32"/>
          <w:szCs w:val="32"/>
        </w:rPr>
        <w:t>残联事务经费</w:t>
      </w:r>
    </w:p>
    <w:p>
      <w:pPr>
        <w:spacing w:line="56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绩效目标：落实各项</w:t>
      </w:r>
      <w:r>
        <w:rPr>
          <w:rFonts w:hint="eastAsia" w:ascii="仿宋_GB2312" w:hAnsi="仿宋" w:eastAsia="仿宋_GB2312" w:cs="仿宋"/>
          <w:bCs/>
          <w:sz w:val="32"/>
          <w:szCs w:val="32"/>
        </w:rPr>
        <w:t>残疾人扶助</w:t>
      </w:r>
      <w:r>
        <w:rPr>
          <w:rFonts w:ascii="仿宋_GB2312" w:hAnsi="仿宋" w:eastAsia="仿宋_GB2312" w:cs="仿宋"/>
          <w:bCs/>
          <w:sz w:val="32"/>
          <w:szCs w:val="32"/>
        </w:rPr>
        <w:t>政策，保障残疾人权力，不断提高受助残疾人生活自理和社会参与能力，促进我区残疾人事业发展。</w:t>
      </w:r>
    </w:p>
    <w:p>
      <w:pPr>
        <w:spacing w:line="56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绩效指标：康复救助残疾人次</w:t>
      </w:r>
      <w:r>
        <w:rPr>
          <w:rFonts w:hint="eastAsia" w:ascii="仿宋_GB2312" w:hAnsi="仿宋" w:eastAsia="仿宋_GB2312" w:cs="仿宋"/>
          <w:bCs/>
          <w:sz w:val="32"/>
          <w:szCs w:val="32"/>
        </w:rPr>
        <w:t>不少于71</w:t>
      </w:r>
      <w:r>
        <w:rPr>
          <w:rFonts w:ascii="仿宋_GB2312" w:hAnsi="仿宋" w:eastAsia="仿宋_GB2312" w:cs="仿宋"/>
          <w:bCs/>
          <w:sz w:val="32"/>
          <w:szCs w:val="32"/>
        </w:rPr>
        <w:t>，</w:t>
      </w:r>
      <w:r>
        <w:rPr>
          <w:rFonts w:hint="eastAsia" w:ascii="仿宋_GB2312" w:hAnsi="仿宋" w:eastAsia="仿宋_GB2312" w:cs="仿宋"/>
          <w:bCs/>
          <w:sz w:val="32"/>
          <w:szCs w:val="32"/>
        </w:rPr>
        <w:t>康复训练服务残疾儿童不少于10人，</w:t>
      </w:r>
      <w:r>
        <w:rPr>
          <w:rFonts w:ascii="仿宋_GB2312" w:hAnsi="仿宋" w:eastAsia="仿宋_GB2312" w:cs="仿宋"/>
          <w:bCs/>
          <w:sz w:val="32"/>
          <w:szCs w:val="32"/>
        </w:rPr>
        <w:t>托养人数</w:t>
      </w:r>
      <w:r>
        <w:rPr>
          <w:rFonts w:hint="eastAsia" w:ascii="仿宋_GB2312" w:hAnsi="仿宋" w:eastAsia="仿宋_GB2312" w:cs="仿宋"/>
          <w:bCs/>
          <w:sz w:val="32"/>
          <w:szCs w:val="32"/>
        </w:rPr>
        <w:t>不少于7人，</w:t>
      </w:r>
      <w:r>
        <w:rPr>
          <w:rFonts w:ascii="仿宋_GB2312" w:hAnsi="仿宋" w:eastAsia="仿宋_GB2312" w:cs="仿宋"/>
          <w:bCs/>
          <w:sz w:val="32"/>
          <w:szCs w:val="32"/>
        </w:rPr>
        <w:t>残疾人</w:t>
      </w:r>
      <w:r>
        <w:rPr>
          <w:rFonts w:hint="eastAsia" w:ascii="仿宋_GB2312" w:hAnsi="仿宋" w:eastAsia="仿宋_GB2312" w:cs="仿宋"/>
          <w:bCs/>
          <w:sz w:val="32"/>
          <w:szCs w:val="32"/>
        </w:rPr>
        <w:t>辅具适配服务不少于50人</w:t>
      </w:r>
      <w:r>
        <w:rPr>
          <w:rFonts w:ascii="仿宋_GB2312" w:hAnsi="仿宋" w:eastAsia="仿宋_GB2312" w:cs="仿宋"/>
          <w:bCs/>
          <w:sz w:val="32"/>
          <w:szCs w:val="32"/>
        </w:rPr>
        <w:t>，残疾人的社会参与能力有所提高。</w:t>
      </w:r>
    </w:p>
    <w:p>
      <w:pPr>
        <w:spacing w:line="560" w:lineRule="exact"/>
        <w:ind w:firstLine="640" w:firstLineChars="200"/>
        <w:rPr>
          <w:rFonts w:ascii="楷体_GB2312" w:hAnsi="仿宋" w:eastAsia="楷体_GB2312" w:cs="仿宋"/>
          <w:bCs/>
          <w:sz w:val="32"/>
          <w:szCs w:val="32"/>
        </w:rPr>
      </w:pPr>
      <w:r>
        <w:rPr>
          <w:rFonts w:ascii="楷体_GB2312" w:hAnsi="仿宋" w:eastAsia="楷体_GB2312" w:cs="仿宋"/>
          <w:bCs/>
          <w:sz w:val="32"/>
          <w:szCs w:val="32"/>
        </w:rPr>
        <w:t>（</w:t>
      </w:r>
      <w:r>
        <w:rPr>
          <w:rFonts w:hint="eastAsia" w:ascii="楷体_GB2312" w:hAnsi="仿宋" w:eastAsia="楷体_GB2312" w:cs="仿宋"/>
          <w:bCs/>
          <w:sz w:val="32"/>
          <w:szCs w:val="32"/>
        </w:rPr>
        <w:t>九</w:t>
      </w:r>
      <w:r>
        <w:rPr>
          <w:rFonts w:ascii="楷体_GB2312" w:hAnsi="仿宋" w:eastAsia="楷体_GB2312" w:cs="仿宋"/>
          <w:bCs/>
          <w:sz w:val="32"/>
          <w:szCs w:val="32"/>
        </w:rPr>
        <w:t>）医疗保</w:t>
      </w:r>
      <w:r>
        <w:rPr>
          <w:rFonts w:hint="eastAsia" w:ascii="楷体_GB2312" w:hAnsi="仿宋" w:eastAsia="楷体_GB2312" w:cs="仿宋"/>
          <w:bCs/>
          <w:sz w:val="32"/>
          <w:szCs w:val="32"/>
        </w:rPr>
        <w:t>险</w:t>
      </w:r>
      <w:r>
        <w:rPr>
          <w:rFonts w:ascii="楷体_GB2312" w:hAnsi="仿宋" w:eastAsia="楷体_GB2312" w:cs="仿宋"/>
          <w:bCs/>
          <w:sz w:val="32"/>
          <w:szCs w:val="32"/>
        </w:rPr>
        <w:t>方面</w:t>
      </w:r>
    </w:p>
    <w:p>
      <w:pPr>
        <w:spacing w:line="56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绩效目标：通过</w:t>
      </w:r>
      <w:r>
        <w:rPr>
          <w:rFonts w:hint="eastAsia" w:ascii="仿宋_GB2312" w:hAnsi="仿宋" w:eastAsia="仿宋_GB2312" w:cs="仿宋"/>
          <w:bCs/>
          <w:sz w:val="32"/>
          <w:szCs w:val="32"/>
        </w:rPr>
        <w:t>宣传并</w:t>
      </w:r>
      <w:r>
        <w:rPr>
          <w:rFonts w:ascii="仿宋_GB2312" w:hAnsi="仿宋" w:eastAsia="仿宋_GB2312" w:cs="仿宋"/>
          <w:bCs/>
          <w:sz w:val="32"/>
          <w:szCs w:val="32"/>
        </w:rPr>
        <w:t>落实医疗保障各项政策，不断提升我区医疗保障水平，减轻</w:t>
      </w:r>
      <w:r>
        <w:rPr>
          <w:rFonts w:hint="eastAsia" w:ascii="仿宋_GB2312" w:hAnsi="仿宋" w:eastAsia="仿宋_GB2312" w:cs="仿宋"/>
          <w:bCs/>
          <w:sz w:val="32"/>
          <w:szCs w:val="32"/>
        </w:rPr>
        <w:t>群众就医负担</w:t>
      </w:r>
      <w:r>
        <w:rPr>
          <w:rFonts w:ascii="仿宋_GB2312" w:hAnsi="仿宋" w:eastAsia="仿宋_GB2312" w:cs="仿宋"/>
          <w:bCs/>
          <w:sz w:val="32"/>
          <w:szCs w:val="32"/>
        </w:rPr>
        <w:t>。</w:t>
      </w:r>
    </w:p>
    <w:p>
      <w:pPr>
        <w:spacing w:line="56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绩效指标：特困人员个人缴费部分财政担负覆盖率100%，</w:t>
      </w:r>
    </w:p>
    <w:p>
      <w:pPr>
        <w:spacing w:line="560" w:lineRule="exact"/>
        <w:rPr>
          <w:rFonts w:ascii="仿宋_GB2312" w:hAnsi="仿宋" w:eastAsia="仿宋_GB2312" w:cs="仿宋"/>
          <w:bCs/>
          <w:sz w:val="32"/>
          <w:szCs w:val="32"/>
        </w:rPr>
      </w:pPr>
      <w:r>
        <w:rPr>
          <w:rFonts w:ascii="仿宋_GB2312" w:hAnsi="仿宋" w:eastAsia="仿宋_GB2312" w:cs="仿宋"/>
          <w:bCs/>
          <w:sz w:val="32"/>
          <w:szCs w:val="32"/>
        </w:rPr>
        <w:t>低保对象个人缴费部分定额资助</w:t>
      </w:r>
      <w:r>
        <w:rPr>
          <w:rFonts w:hint="eastAsia" w:ascii="仿宋_GB2312" w:hAnsi="仿宋" w:eastAsia="仿宋_GB2312" w:cs="仿宋"/>
          <w:bCs/>
          <w:sz w:val="32"/>
          <w:szCs w:val="32"/>
        </w:rPr>
        <w:t>372</w:t>
      </w:r>
      <w:r>
        <w:rPr>
          <w:rFonts w:ascii="仿宋_GB2312" w:hAnsi="仿宋" w:eastAsia="仿宋_GB2312" w:cs="仿宋"/>
          <w:bCs/>
          <w:sz w:val="32"/>
          <w:szCs w:val="32"/>
        </w:rPr>
        <w:t>元，符合医疗救助的人员应救尽救，进一步减轻了困难群众医疗压力。</w:t>
      </w:r>
    </w:p>
    <w:p>
      <w:pPr>
        <w:spacing w:line="560" w:lineRule="exact"/>
        <w:ind w:firstLine="630"/>
      </w:pPr>
      <w:r>
        <w:rPr>
          <w:rFonts w:ascii="楷体_GB2312" w:hAnsi="仿宋" w:eastAsia="楷体_GB2312" w:cs="仿宋"/>
          <w:bCs/>
          <w:sz w:val="32"/>
          <w:szCs w:val="32"/>
        </w:rPr>
        <w:t>（</w:t>
      </w:r>
      <w:r>
        <w:rPr>
          <w:rFonts w:hint="eastAsia" w:ascii="楷体_GB2312" w:hAnsi="仿宋" w:eastAsia="楷体_GB2312" w:cs="仿宋"/>
          <w:bCs/>
          <w:sz w:val="32"/>
          <w:szCs w:val="32"/>
        </w:rPr>
        <w:t>十</w:t>
      </w:r>
      <w:r>
        <w:rPr>
          <w:rFonts w:ascii="楷体_GB2312" w:hAnsi="仿宋" w:eastAsia="楷体_GB2312" w:cs="仿宋"/>
          <w:bCs/>
          <w:sz w:val="32"/>
          <w:szCs w:val="32"/>
        </w:rPr>
        <w:t>）</w:t>
      </w:r>
      <w:r>
        <w:rPr>
          <w:rFonts w:hint="eastAsia" w:ascii="楷体_GB2312" w:hAnsi="仿宋" w:eastAsia="楷体_GB2312" w:cs="仿宋"/>
          <w:bCs/>
          <w:sz w:val="32"/>
          <w:szCs w:val="32"/>
        </w:rPr>
        <w:t>困难群众救助方面</w:t>
      </w:r>
    </w:p>
    <w:p>
      <w:pPr>
        <w:spacing w:line="56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绩效目标：通过落实各项社会救助政策，不断减轻困难群众</w:t>
      </w:r>
    </w:p>
    <w:p>
      <w:pPr>
        <w:spacing w:line="560" w:lineRule="exact"/>
        <w:rPr>
          <w:rFonts w:ascii="仿宋_GB2312" w:hAnsi="仿宋" w:eastAsia="仿宋_GB2312" w:cs="仿宋"/>
          <w:bCs/>
          <w:sz w:val="32"/>
          <w:szCs w:val="32"/>
        </w:rPr>
      </w:pPr>
      <w:r>
        <w:rPr>
          <w:rFonts w:ascii="仿宋_GB2312" w:hAnsi="仿宋" w:eastAsia="仿宋_GB2312" w:cs="仿宋"/>
          <w:bCs/>
          <w:sz w:val="32"/>
          <w:szCs w:val="32"/>
        </w:rPr>
        <w:t>生活压力，保障困难群众基本生活。</w:t>
      </w:r>
    </w:p>
    <w:p>
      <w:pPr>
        <w:spacing w:line="56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绩效指标：按标准发放低保资金，按标准发放困难残疾人生</w:t>
      </w:r>
    </w:p>
    <w:p>
      <w:pPr>
        <w:spacing w:line="560" w:lineRule="exact"/>
      </w:pPr>
      <w:r>
        <w:rPr>
          <w:rFonts w:ascii="仿宋_GB2312" w:hAnsi="仿宋" w:eastAsia="仿宋_GB2312" w:cs="仿宋"/>
          <w:bCs/>
          <w:sz w:val="32"/>
          <w:szCs w:val="32"/>
        </w:rPr>
        <w:t>活补贴，按标准发放重度残疾人护理补贴，符合临时救助条件人员应救尽救，按标准发放孤儿(事实无人抚养儿童）每月生活费，保障困难群众的基本生活。</w:t>
      </w:r>
    </w:p>
    <w:p>
      <w:pPr>
        <w:spacing w:line="560" w:lineRule="exact"/>
        <w:ind w:firstLine="630"/>
        <w:rPr>
          <w:rFonts w:ascii="楷体_GB2312" w:hAnsi="仿宋" w:eastAsia="楷体_GB2312" w:cs="仿宋"/>
          <w:bCs/>
          <w:sz w:val="32"/>
          <w:szCs w:val="32"/>
        </w:rPr>
      </w:pPr>
      <w:r>
        <w:rPr>
          <w:rFonts w:ascii="楷体_GB2312" w:hAnsi="仿宋" w:eastAsia="楷体_GB2312" w:cs="仿宋"/>
          <w:bCs/>
          <w:sz w:val="32"/>
          <w:szCs w:val="32"/>
        </w:rPr>
        <w:t>（</w:t>
      </w:r>
      <w:r>
        <w:rPr>
          <w:rFonts w:hint="eastAsia" w:ascii="楷体_GB2312" w:hAnsi="仿宋" w:eastAsia="楷体_GB2312" w:cs="仿宋"/>
          <w:bCs/>
          <w:sz w:val="32"/>
          <w:szCs w:val="32"/>
        </w:rPr>
        <w:t>十一</w:t>
      </w:r>
      <w:r>
        <w:rPr>
          <w:rFonts w:ascii="楷体_GB2312" w:hAnsi="仿宋" w:eastAsia="楷体_GB2312" w:cs="仿宋"/>
          <w:bCs/>
          <w:sz w:val="32"/>
          <w:szCs w:val="32"/>
        </w:rPr>
        <w:t>）老年人服务方面</w:t>
      </w:r>
    </w:p>
    <w:p>
      <w:pPr>
        <w:spacing w:line="56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绩效目标：通过落实各项养老服务政策、老年福利政策，提升老年人的幸福感，促进我区养老服务事业的发展，不断浓厚爱老、敬老的社会氛围。</w:t>
      </w:r>
    </w:p>
    <w:p>
      <w:pPr>
        <w:spacing w:line="560" w:lineRule="exact"/>
        <w:ind w:firstLine="640" w:firstLineChars="200"/>
        <w:rPr>
          <w:rFonts w:ascii="仿宋_GB2312" w:hAnsi="仿宋" w:eastAsia="仿宋_GB2312" w:cs="仿宋"/>
          <w:bCs/>
          <w:sz w:val="32"/>
          <w:szCs w:val="32"/>
        </w:rPr>
      </w:pPr>
      <w:r>
        <w:rPr>
          <w:rFonts w:ascii="仿宋_GB2312" w:hAnsi="仿宋" w:eastAsia="仿宋_GB2312" w:cs="仿宋"/>
          <w:bCs/>
          <w:sz w:val="32"/>
          <w:szCs w:val="32"/>
        </w:rPr>
        <w:t>绩效指标：养老机构运营补贴按照政策及时发放，按照标准</w:t>
      </w:r>
    </w:p>
    <w:p>
      <w:pPr>
        <w:spacing w:line="560" w:lineRule="exact"/>
      </w:pPr>
      <w:r>
        <w:rPr>
          <w:rFonts w:ascii="仿宋_GB2312" w:hAnsi="仿宋" w:eastAsia="仿宋_GB2312" w:cs="仿宋"/>
          <w:bCs/>
          <w:sz w:val="32"/>
          <w:szCs w:val="32"/>
        </w:rPr>
        <w:t>为80周岁以上老人发放高龄补贴，激励社会力量投入养老服务业，提升我区高龄老人的幸福感。</w:t>
      </w:r>
    </w:p>
    <w:p>
      <w:pPr>
        <w:spacing w:line="560" w:lineRule="exact"/>
        <w:ind w:firstLine="630"/>
        <w:rPr>
          <w:rFonts w:ascii="楷体_GB2312" w:hAnsi="仿宋" w:eastAsia="楷体_GB2312" w:cs="仿宋"/>
          <w:bCs/>
          <w:sz w:val="32"/>
          <w:szCs w:val="32"/>
        </w:rPr>
      </w:pPr>
      <w:r>
        <w:rPr>
          <w:rFonts w:hint="eastAsia" w:ascii="楷体_GB2312" w:hAnsi="仿宋" w:eastAsia="楷体_GB2312" w:cs="仿宋"/>
          <w:bCs/>
          <w:sz w:val="32"/>
          <w:szCs w:val="32"/>
        </w:rPr>
        <w:t>（十二）退役安置经费和退役军人专岗经费</w:t>
      </w:r>
    </w:p>
    <w:p>
      <w:pPr>
        <w:spacing w:line="56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绩效目标：确保退役军人服务工作有效推进，机构正常运行，落实各项政策，做好信访维稳工作，按时足额发放自主就业、自谋职业、军队无军籍退休职工、退役军人专岗工资及保险等各项待遇；实行“阳光安置”提高安置质量，提高就业能力，实现稳定就业，促进社会和谐稳定。</w:t>
      </w:r>
    </w:p>
    <w:p>
      <w:pPr>
        <w:spacing w:line="56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绩效指标：各项待遇补助资金标准按规定的执行率达100%，经费足额拨付到位，各项补助待遇发放人数全额完成，退役士兵满意度大于等于90%，促进社会和谐稳定。</w:t>
      </w:r>
    </w:p>
    <w:p>
      <w:pPr>
        <w:spacing w:line="560" w:lineRule="exact"/>
        <w:ind w:firstLine="640" w:firstLineChars="200"/>
        <w:rPr>
          <w:rFonts w:ascii="仿宋_GB2312" w:hAnsi="仿宋" w:eastAsia="仿宋_GB2312" w:cs="仿宋"/>
          <w:bCs/>
          <w:color w:val="FF0000"/>
          <w:sz w:val="32"/>
          <w:szCs w:val="32"/>
        </w:rPr>
      </w:pPr>
      <w:r>
        <w:rPr>
          <w:rFonts w:hint="eastAsia" w:ascii="楷体_GB2312" w:hAnsi="仿宋" w:eastAsia="楷体_GB2312" w:cs="仿宋"/>
          <w:bCs/>
          <w:sz w:val="32"/>
          <w:szCs w:val="32"/>
        </w:rPr>
        <w:t>（十三）荣誉优待经费</w:t>
      </w:r>
    </w:p>
    <w:p>
      <w:pPr>
        <w:spacing w:line="56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绩效目标：确保退役军人服务工作有效推进，机构正常运行，落实各项政策，做好信访维稳工作，按时足额发放抚恤和生活补助；做好双拥共建工作，巩固深化紧密的军政军民关系，营造全社会尊崇退役军人的氛围，提升荣誉优待，促进社会和谐稳定。</w:t>
      </w:r>
    </w:p>
    <w:p>
      <w:pPr>
        <w:spacing w:line="560" w:lineRule="exact"/>
        <w:ind w:firstLine="640" w:firstLineChars="200"/>
        <w:rPr>
          <w:rFonts w:ascii="仿宋_GB2312" w:hAnsi="仿宋" w:eastAsia="仿宋_GB2312" w:cs="仿宋"/>
          <w:bCs/>
          <w:sz w:val="32"/>
          <w:szCs w:val="32"/>
        </w:rPr>
      </w:pPr>
      <w:r>
        <w:rPr>
          <w:rFonts w:hint="eastAsia" w:ascii="仿宋_GB2312" w:hAnsi="仿宋" w:eastAsia="仿宋_GB2312" w:cs="仿宋"/>
          <w:bCs/>
          <w:sz w:val="32"/>
          <w:szCs w:val="32"/>
        </w:rPr>
        <w:t>绩效指标：各项待遇补助资金标准按规定的执行率达100%，经费足额拨付到位，各项补助待遇发放人数全额完成，优抚对象满意度大于等于90%，促进社会和谐稳定。</w:t>
      </w:r>
    </w:p>
    <w:p>
      <w:pPr>
        <w:spacing w:beforeLines="50" w:afterLines="50" w:line="560" w:lineRule="exact"/>
        <w:ind w:firstLine="629"/>
        <w:rPr>
          <w:rFonts w:ascii="黑体" w:hAnsi="黑体" w:eastAsia="黑体" w:cs="黑体"/>
          <w:sz w:val="32"/>
          <w:szCs w:val="32"/>
        </w:rPr>
      </w:pPr>
      <w:r>
        <w:rPr>
          <w:rFonts w:hint="eastAsia" w:ascii="黑体" w:hAnsi="黑体" w:eastAsia="黑体" w:cs="黑体"/>
          <w:sz w:val="32"/>
          <w:szCs w:val="32"/>
        </w:rPr>
        <w:t>三、工作保障措施</w:t>
      </w:r>
    </w:p>
    <w:p>
      <w:pPr>
        <w:spacing w:line="560" w:lineRule="exact"/>
        <w:ind w:firstLine="640" w:firstLineChars="200"/>
        <w:rPr>
          <w:rFonts w:ascii="仿宋_GB2312" w:hAnsi="仿宋" w:eastAsia="仿宋_GB2312" w:cs="仿宋"/>
          <w:bCs/>
          <w:sz w:val="32"/>
          <w:szCs w:val="32"/>
        </w:rPr>
      </w:pPr>
      <w:r>
        <w:rPr>
          <w:rFonts w:hint="eastAsia" w:ascii="楷体_GB2312" w:hAnsi="仿宋" w:eastAsia="楷体_GB2312" w:cs="仿宋"/>
          <w:bCs/>
          <w:sz w:val="32"/>
          <w:szCs w:val="32"/>
        </w:rPr>
        <w:t>（一）完善制度建设。</w:t>
      </w:r>
      <w:r>
        <w:rPr>
          <w:rFonts w:hint="eastAsia" w:ascii="仿宋_GB2312" w:hAnsi="仿宋" w:eastAsia="仿宋_GB2312" w:cs="仿宋"/>
          <w:bCs/>
          <w:sz w:val="32"/>
          <w:szCs w:val="32"/>
        </w:rPr>
        <w:t>制定完善预算绩效管理制度、资金管理办法、工作保障制度等，为全年预算绩效目标的实现奠定制度基础。</w:t>
      </w:r>
    </w:p>
    <w:p>
      <w:pPr>
        <w:spacing w:line="560" w:lineRule="exact"/>
        <w:ind w:firstLine="630"/>
        <w:rPr>
          <w:rFonts w:ascii="仿宋_GB2312" w:hAnsi="仿宋" w:eastAsia="仿宋_GB2312" w:cs="仿宋"/>
          <w:bCs/>
          <w:sz w:val="32"/>
          <w:szCs w:val="32"/>
        </w:rPr>
      </w:pPr>
      <w:r>
        <w:rPr>
          <w:rFonts w:hint="eastAsia" w:ascii="楷体_GB2312" w:hAnsi="仿宋" w:eastAsia="楷体_GB2312" w:cs="仿宋"/>
          <w:bCs/>
          <w:sz w:val="32"/>
          <w:szCs w:val="32"/>
        </w:rPr>
        <w:t>（二）加强支出管理。</w:t>
      </w:r>
      <w:r>
        <w:rPr>
          <w:rFonts w:hint="eastAsia" w:ascii="仿宋_GB2312" w:hAnsi="仿宋" w:eastAsia="仿宋_GB2312" w:cs="仿宋"/>
          <w:bCs/>
          <w:sz w:val="32"/>
          <w:szCs w:val="32"/>
        </w:rPr>
        <w:t>通过优化支出结构、编细编实预算、加快履行政府采购手续、尽快启动项目、及时支付资金、细化代编预算、按规定及时下达资金等多种措施，确保支出进度达标。</w:t>
      </w:r>
    </w:p>
    <w:p>
      <w:pPr>
        <w:spacing w:line="560" w:lineRule="exact"/>
        <w:ind w:firstLine="630"/>
        <w:rPr>
          <w:rFonts w:ascii="仿宋_GB2312" w:hAnsi="仿宋" w:eastAsia="仿宋_GB2312" w:cs="仿宋"/>
          <w:bCs/>
          <w:sz w:val="32"/>
          <w:szCs w:val="32"/>
        </w:rPr>
      </w:pPr>
      <w:r>
        <w:rPr>
          <w:rFonts w:hint="eastAsia" w:ascii="楷体_GB2312" w:hAnsi="仿宋" w:eastAsia="楷体_GB2312" w:cs="仿宋"/>
          <w:bCs/>
          <w:sz w:val="32"/>
          <w:szCs w:val="32"/>
        </w:rPr>
        <w:t>（三）加强绩效运行监控。</w:t>
      </w:r>
      <w:r>
        <w:rPr>
          <w:rFonts w:hint="eastAsia" w:ascii="仿宋_GB2312" w:hAnsi="仿宋" w:eastAsia="仿宋_GB2312" w:cs="仿宋"/>
          <w:bCs/>
          <w:sz w:val="32"/>
          <w:szCs w:val="32"/>
        </w:rPr>
        <w:t>按要求开展绩效运行监控，发现问题及时采取措施，确保绩效目标如期保质实现。</w:t>
      </w:r>
    </w:p>
    <w:p>
      <w:pPr>
        <w:spacing w:line="560" w:lineRule="exact"/>
        <w:ind w:firstLine="630"/>
        <w:rPr>
          <w:rFonts w:ascii="仿宋_GB2312" w:hAnsi="仿宋" w:eastAsia="仿宋_GB2312" w:cs="仿宋"/>
          <w:bCs/>
          <w:sz w:val="32"/>
          <w:szCs w:val="32"/>
        </w:rPr>
      </w:pPr>
      <w:r>
        <w:rPr>
          <w:rFonts w:hint="eastAsia" w:ascii="楷体_GB2312" w:hAnsi="仿宋" w:eastAsia="楷体_GB2312" w:cs="仿宋"/>
          <w:bCs/>
          <w:sz w:val="32"/>
          <w:szCs w:val="32"/>
        </w:rPr>
        <w:t>（四）做好绩效自评。</w:t>
      </w:r>
      <w:r>
        <w:rPr>
          <w:rFonts w:hint="eastAsia" w:ascii="仿宋_GB2312" w:hAnsi="仿宋" w:eastAsia="仿宋_GB2312" w:cs="仿宋"/>
          <w:bCs/>
          <w:sz w:val="32"/>
          <w:szCs w:val="32"/>
        </w:rPr>
        <w:t>按要求开展上年度部门预算绩效自评和重点评价工作，对评价中发现的问题及时整改，调整优化支出结构，提高财政资金使用效益。</w:t>
      </w:r>
    </w:p>
    <w:p>
      <w:pPr>
        <w:spacing w:line="560" w:lineRule="exact"/>
        <w:ind w:firstLine="630"/>
        <w:rPr>
          <w:rFonts w:ascii="仿宋_GB2312" w:hAnsi="仿宋" w:eastAsia="仿宋_GB2312" w:cs="仿宋"/>
          <w:bCs/>
          <w:sz w:val="32"/>
          <w:szCs w:val="32"/>
        </w:rPr>
      </w:pPr>
      <w:r>
        <w:rPr>
          <w:rFonts w:hint="eastAsia" w:ascii="楷体_GB2312" w:hAnsi="仿宋" w:eastAsia="楷体_GB2312" w:cs="仿宋"/>
          <w:bCs/>
          <w:sz w:val="32"/>
          <w:szCs w:val="32"/>
        </w:rPr>
        <w:t>（五）规范财务资产管理。</w:t>
      </w:r>
      <w:r>
        <w:rPr>
          <w:rFonts w:hint="eastAsia" w:ascii="仿宋_GB2312" w:hAnsi="仿宋" w:eastAsia="仿宋_GB2312" w:cs="仿宋"/>
          <w:bCs/>
          <w:sz w:val="32"/>
          <w:szCs w:val="32"/>
        </w:rPr>
        <w:t>完善财务管理制度，严格审批程序，加强固定资产登记、使用和报废处置管理，做到支出合理，物尽其用。</w:t>
      </w:r>
    </w:p>
    <w:p>
      <w:pPr>
        <w:spacing w:line="560" w:lineRule="exact"/>
        <w:ind w:firstLine="630"/>
        <w:rPr>
          <w:rFonts w:ascii="仿宋_GB2312" w:hAnsi="仿宋" w:eastAsia="仿宋_GB2312" w:cs="仿宋"/>
          <w:bCs/>
          <w:sz w:val="32"/>
          <w:szCs w:val="32"/>
        </w:rPr>
      </w:pPr>
      <w:r>
        <w:rPr>
          <w:rFonts w:hint="eastAsia" w:ascii="楷体_GB2312" w:hAnsi="仿宋" w:eastAsia="楷体_GB2312" w:cs="仿宋"/>
          <w:bCs/>
          <w:sz w:val="32"/>
          <w:szCs w:val="32"/>
        </w:rPr>
        <w:t>（六）加强内部监督。</w:t>
      </w:r>
      <w:r>
        <w:rPr>
          <w:rFonts w:hint="eastAsia" w:ascii="仿宋_GB2312" w:hAnsi="仿宋" w:eastAsia="仿宋_GB2312" w:cs="仿宋"/>
          <w:bCs/>
          <w:sz w:val="32"/>
          <w:szCs w:val="32"/>
        </w:rPr>
        <w:t>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spacing w:line="560" w:lineRule="exact"/>
        <w:ind w:firstLine="630"/>
        <w:rPr>
          <w:rFonts w:hint="eastAsia" w:ascii="仿宋_GB2312" w:hAnsi="仿宋" w:eastAsia="仿宋_GB2312" w:cs="仿宋"/>
          <w:bCs/>
          <w:sz w:val="32"/>
          <w:szCs w:val="32"/>
        </w:rPr>
      </w:pPr>
      <w:r>
        <w:rPr>
          <w:rFonts w:hint="eastAsia" w:ascii="楷体_GB2312" w:hAnsi="仿宋" w:eastAsia="楷体_GB2312" w:cs="仿宋"/>
          <w:bCs/>
          <w:sz w:val="32"/>
          <w:szCs w:val="32"/>
        </w:rPr>
        <w:t>（七）加强宣传培训调研等。</w:t>
      </w:r>
      <w:r>
        <w:rPr>
          <w:rFonts w:hint="eastAsia" w:ascii="仿宋_GB2312" w:hAnsi="仿宋" w:eastAsia="仿宋_GB2312" w:cs="仿宋"/>
          <w:bCs/>
          <w:sz w:val="32"/>
          <w:szCs w:val="32"/>
        </w:rPr>
        <w:t>加强人员培训，提高本部门职工业务素质；加强调研，提出优化财政资金配置、提高资金使用效益的意见意见；加大宣传力度，强化预算绩效管理意识，促进预算绩效管理水平进一步提升。</w:t>
      </w:r>
    </w:p>
    <w:p>
      <w:pPr>
        <w:pStyle w:val="2"/>
        <w:rPr>
          <w:rFonts w:hint="eastAsia" w:ascii="仿宋_GB2312" w:hAnsi="仿宋" w:eastAsia="仿宋_GB2312" w:cs="仿宋"/>
          <w:bCs/>
          <w:sz w:val="32"/>
          <w:szCs w:val="32"/>
        </w:rPr>
      </w:pPr>
    </w:p>
    <w:p>
      <w:pPr>
        <w:pStyle w:val="2"/>
        <w:rPr>
          <w:rFonts w:hint="eastAsia" w:ascii="仿宋_GB2312" w:hAnsi="仿宋" w:eastAsia="仿宋_GB2312" w:cs="仿宋"/>
          <w:bCs/>
          <w:sz w:val="32"/>
          <w:szCs w:val="32"/>
        </w:rPr>
      </w:pPr>
    </w:p>
    <w:p>
      <w:pPr>
        <w:pStyle w:val="2"/>
        <w:rPr>
          <w:rFonts w:hint="eastAsia" w:ascii="仿宋_GB2312" w:hAnsi="仿宋" w:eastAsia="仿宋_GB2312" w:cs="仿宋"/>
          <w:bCs/>
          <w:sz w:val="32"/>
          <w:szCs w:val="32"/>
        </w:rPr>
      </w:pPr>
    </w:p>
    <w:p>
      <w:pPr>
        <w:pStyle w:val="2"/>
        <w:rPr>
          <w:rFonts w:hint="eastAsia" w:ascii="仿宋_GB2312" w:hAnsi="仿宋" w:eastAsia="仿宋_GB2312" w:cs="仿宋"/>
          <w:bCs/>
          <w:sz w:val="32"/>
          <w:szCs w:val="32"/>
        </w:rPr>
      </w:pPr>
    </w:p>
    <w:p>
      <w:pPr>
        <w:pStyle w:val="2"/>
        <w:rPr>
          <w:rFonts w:hint="eastAsia" w:ascii="仿宋_GB2312" w:hAnsi="仿宋" w:eastAsia="仿宋_GB2312" w:cs="仿宋"/>
          <w:bCs/>
          <w:sz w:val="32"/>
          <w:szCs w:val="32"/>
        </w:rPr>
      </w:pPr>
    </w:p>
    <w:p>
      <w:pPr>
        <w:pStyle w:val="2"/>
        <w:rPr>
          <w:rFonts w:hint="eastAsia" w:ascii="仿宋_GB2312" w:hAnsi="仿宋" w:eastAsia="仿宋_GB2312" w:cs="仿宋"/>
          <w:bCs/>
          <w:sz w:val="32"/>
          <w:szCs w:val="32"/>
        </w:rPr>
      </w:pPr>
    </w:p>
    <w:p>
      <w:pPr>
        <w:pStyle w:val="2"/>
        <w:rPr>
          <w:rFonts w:hint="eastAsia" w:ascii="仿宋_GB2312" w:hAnsi="仿宋" w:eastAsia="仿宋_GB2312" w:cs="仿宋"/>
          <w:bCs/>
          <w:sz w:val="32"/>
          <w:szCs w:val="32"/>
        </w:rPr>
      </w:pPr>
    </w:p>
    <w:p>
      <w:pPr>
        <w:pStyle w:val="2"/>
        <w:rPr>
          <w:rFonts w:hint="eastAsia" w:ascii="仿宋_GB2312" w:hAnsi="仿宋" w:eastAsia="仿宋_GB2312" w:cs="仿宋"/>
          <w:bCs/>
          <w:sz w:val="32"/>
          <w:szCs w:val="32"/>
        </w:rPr>
      </w:pPr>
    </w:p>
    <w:p>
      <w:pPr>
        <w:pStyle w:val="2"/>
        <w:rPr>
          <w:rFonts w:hint="eastAsia" w:ascii="仿宋_GB2312" w:hAnsi="仿宋" w:eastAsia="仿宋_GB2312" w:cs="仿宋"/>
          <w:bCs/>
          <w:sz w:val="32"/>
          <w:szCs w:val="32"/>
        </w:rPr>
      </w:pPr>
    </w:p>
    <w:p>
      <w:pPr>
        <w:pStyle w:val="2"/>
        <w:rPr>
          <w:rFonts w:hint="eastAsia" w:ascii="仿宋_GB2312" w:hAnsi="仿宋" w:eastAsia="仿宋_GB2312" w:cs="仿宋"/>
          <w:bCs/>
          <w:sz w:val="32"/>
          <w:szCs w:val="32"/>
        </w:rPr>
      </w:pPr>
    </w:p>
    <w:p>
      <w:pPr>
        <w:pStyle w:val="2"/>
        <w:rPr>
          <w:rFonts w:hint="eastAsia" w:ascii="仿宋_GB2312" w:hAnsi="仿宋" w:eastAsia="仿宋_GB2312" w:cs="仿宋"/>
          <w:bCs/>
          <w:sz w:val="32"/>
          <w:szCs w:val="32"/>
        </w:rPr>
      </w:pPr>
    </w:p>
    <w:p>
      <w:pPr>
        <w:pStyle w:val="2"/>
        <w:rPr>
          <w:rFonts w:hint="eastAsia" w:ascii="仿宋_GB2312" w:hAnsi="仿宋" w:eastAsia="仿宋_GB2312" w:cs="仿宋"/>
          <w:bCs/>
          <w:sz w:val="32"/>
          <w:szCs w:val="32"/>
        </w:rPr>
      </w:pPr>
    </w:p>
    <w:p>
      <w:pPr>
        <w:pStyle w:val="2"/>
        <w:rPr>
          <w:rFonts w:hint="eastAsia" w:ascii="仿宋_GB2312" w:hAnsi="仿宋" w:eastAsia="仿宋_GB2312" w:cs="仿宋"/>
          <w:bCs/>
          <w:sz w:val="32"/>
          <w:szCs w:val="32"/>
        </w:rPr>
      </w:pPr>
    </w:p>
    <w:p>
      <w:pPr>
        <w:pStyle w:val="2"/>
        <w:rPr>
          <w:rFonts w:hint="eastAsia" w:ascii="仿宋_GB2312" w:hAnsi="仿宋" w:eastAsia="仿宋_GB2312" w:cs="仿宋"/>
          <w:bCs/>
          <w:sz w:val="32"/>
          <w:szCs w:val="32"/>
        </w:rPr>
      </w:pPr>
    </w:p>
    <w:p>
      <w:pPr>
        <w:pStyle w:val="2"/>
        <w:rPr>
          <w:rFonts w:hint="eastAsia" w:ascii="仿宋_GB2312" w:hAnsi="仿宋" w:eastAsia="仿宋_GB2312" w:cs="仿宋"/>
          <w:bCs/>
          <w:sz w:val="32"/>
          <w:szCs w:val="32"/>
        </w:rPr>
      </w:pPr>
    </w:p>
    <w:p>
      <w:pPr>
        <w:pStyle w:val="2"/>
        <w:rPr>
          <w:rFonts w:hint="eastAsia" w:ascii="仿宋_GB2312" w:hAnsi="仿宋" w:eastAsia="仿宋_GB2312" w:cs="仿宋"/>
          <w:bCs/>
          <w:sz w:val="32"/>
          <w:szCs w:val="32"/>
          <w:lang w:val="en-US" w:eastAsia="zh-CN"/>
        </w:rPr>
      </w:pPr>
    </w:p>
    <w:p/>
    <w:p>
      <w:pPr>
        <w:widowControl/>
        <w:jc w:val="center"/>
        <w:textAlignment w:val="center"/>
        <w:rPr>
          <w:rFonts w:ascii="方正小标宋简体" w:hAnsi="宋体" w:eastAsia="方正小标宋简体" w:cs="宋体"/>
          <w:color w:val="000000"/>
          <w:kern w:val="0"/>
          <w:sz w:val="44"/>
          <w:szCs w:val="44"/>
        </w:rPr>
      </w:pPr>
      <w:r>
        <w:rPr>
          <w:rFonts w:hint="eastAsia" w:ascii="方正小标宋简体" w:hAnsi="宋体" w:eastAsia="方正小标宋简体" w:cs="宋体"/>
          <w:color w:val="000000"/>
          <w:kern w:val="0"/>
          <w:sz w:val="44"/>
          <w:szCs w:val="44"/>
        </w:rPr>
        <w:t>区本课程经费项目绩效目标表</w:t>
      </w:r>
    </w:p>
    <w:tbl>
      <w:tblPr>
        <w:tblStyle w:val="5"/>
        <w:tblpPr w:leftFromText="180" w:rightFromText="180" w:vertAnchor="text" w:horzAnchor="page" w:tblpX="1814" w:tblpY="305"/>
        <w:tblOverlap w:val="never"/>
        <w:tblW w:w="8336" w:type="dxa"/>
        <w:tblInd w:w="0" w:type="dxa"/>
        <w:tblLayout w:type="fixed"/>
        <w:tblCellMar>
          <w:top w:w="0" w:type="dxa"/>
          <w:left w:w="0" w:type="dxa"/>
          <w:bottom w:w="0" w:type="dxa"/>
          <w:right w:w="0" w:type="dxa"/>
        </w:tblCellMar>
      </w:tblPr>
      <w:tblGrid>
        <w:gridCol w:w="1223"/>
        <w:gridCol w:w="1107"/>
        <w:gridCol w:w="101"/>
        <w:gridCol w:w="671"/>
        <w:gridCol w:w="405"/>
        <w:gridCol w:w="1473"/>
        <w:gridCol w:w="939"/>
        <w:gridCol w:w="806"/>
        <w:gridCol w:w="268"/>
        <w:gridCol w:w="1343"/>
      </w:tblGrid>
      <w:tr>
        <w:tblPrEx>
          <w:tblCellMar>
            <w:top w:w="0" w:type="dxa"/>
            <w:left w:w="0" w:type="dxa"/>
            <w:bottom w:w="0" w:type="dxa"/>
            <w:right w:w="0" w:type="dxa"/>
          </w:tblCellMar>
        </w:tblPrEx>
        <w:trPr>
          <w:trHeight w:val="658" w:hRule="atLeast"/>
        </w:trPr>
        <w:tc>
          <w:tcPr>
            <w:tcW w:w="12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Calibri"/>
                <w:b/>
                <w:bCs/>
                <w:color w:val="000000"/>
                <w:sz w:val="20"/>
                <w:szCs w:val="20"/>
              </w:rPr>
            </w:pPr>
            <w:r>
              <w:rPr>
                <w:rFonts w:ascii="宋体" w:hAnsi="宋体" w:cs="Calibri"/>
                <w:b/>
                <w:bCs/>
                <w:color w:val="000000"/>
                <w:kern w:val="0"/>
                <w:sz w:val="20"/>
                <w:szCs w:val="20"/>
              </w:rPr>
              <w:t>项目编码</w:t>
            </w:r>
          </w:p>
        </w:tc>
        <w:tc>
          <w:tcPr>
            <w:tcW w:w="110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Calibri"/>
                <w:color w:val="000000"/>
                <w:sz w:val="20"/>
                <w:szCs w:val="20"/>
              </w:rPr>
            </w:pPr>
          </w:p>
        </w:tc>
        <w:tc>
          <w:tcPr>
            <w:tcW w:w="1177"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ascii="宋体" w:hAnsi="宋体" w:cs="Calibri"/>
                <w:color w:val="000000"/>
                <w:kern w:val="0"/>
                <w:sz w:val="20"/>
                <w:szCs w:val="20"/>
              </w:rPr>
              <w:t>项目名称</w:t>
            </w:r>
          </w:p>
        </w:tc>
        <w:tc>
          <w:tcPr>
            <w:tcW w:w="4829"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ascii="宋体" w:hAnsi="宋体" w:cs="Calibri"/>
                <w:color w:val="000000"/>
                <w:kern w:val="0"/>
                <w:sz w:val="20"/>
                <w:szCs w:val="20"/>
              </w:rPr>
              <w:t>区本课程经费</w:t>
            </w:r>
          </w:p>
        </w:tc>
      </w:tr>
      <w:tr>
        <w:tblPrEx>
          <w:tblCellMar>
            <w:top w:w="0" w:type="dxa"/>
            <w:left w:w="0" w:type="dxa"/>
            <w:bottom w:w="0" w:type="dxa"/>
            <w:right w:w="0" w:type="dxa"/>
          </w:tblCellMar>
        </w:tblPrEx>
        <w:trPr>
          <w:trHeight w:val="1163" w:hRule="atLeast"/>
        </w:trPr>
        <w:tc>
          <w:tcPr>
            <w:tcW w:w="12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Calibri"/>
                <w:b/>
                <w:bCs/>
                <w:color w:val="000000"/>
                <w:sz w:val="20"/>
                <w:szCs w:val="20"/>
              </w:rPr>
            </w:pPr>
            <w:r>
              <w:rPr>
                <w:rFonts w:ascii="宋体" w:hAnsi="宋体" w:cs="Calibri"/>
                <w:b/>
                <w:bCs/>
                <w:color w:val="000000"/>
                <w:kern w:val="0"/>
                <w:sz w:val="20"/>
                <w:szCs w:val="20"/>
              </w:rPr>
              <w:t>项目资金主要用途</w:t>
            </w:r>
          </w:p>
        </w:tc>
        <w:tc>
          <w:tcPr>
            <w:tcW w:w="7113" w:type="dxa"/>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Calibri"/>
                <w:color w:val="000000"/>
                <w:sz w:val="20"/>
                <w:szCs w:val="20"/>
              </w:rPr>
            </w:pPr>
            <w:r>
              <w:rPr>
                <w:rFonts w:ascii="宋体" w:hAnsi="宋体" w:cs="Calibri"/>
                <w:color w:val="000000"/>
                <w:kern w:val="0"/>
                <w:sz w:val="20"/>
                <w:szCs w:val="20"/>
              </w:rPr>
              <w:t>预算数100万元。其中：财政资金100万元。</w:t>
            </w:r>
            <w:r>
              <w:rPr>
                <w:rFonts w:hint="eastAsia" w:ascii="宋体" w:hAnsi="宋体" w:cs="Calibri"/>
                <w:color w:val="000000"/>
                <w:kern w:val="0"/>
                <w:sz w:val="20"/>
                <w:szCs w:val="20"/>
              </w:rPr>
              <w:t>主要用于初中学段教材、学具的购买及小学各年级教材、教具、学具的补充需88.3万元。成人教育费用每人每年1元的标准需11.7万元</w:t>
            </w:r>
          </w:p>
        </w:tc>
      </w:tr>
      <w:tr>
        <w:tblPrEx>
          <w:tblCellMar>
            <w:top w:w="0" w:type="dxa"/>
            <w:left w:w="0" w:type="dxa"/>
            <w:bottom w:w="0" w:type="dxa"/>
            <w:right w:w="0" w:type="dxa"/>
          </w:tblCellMar>
        </w:tblPrEx>
        <w:trPr>
          <w:trHeight w:val="449" w:hRule="atLeast"/>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Calibri"/>
                <w:b/>
                <w:bCs/>
                <w:color w:val="000000"/>
                <w:sz w:val="20"/>
                <w:szCs w:val="20"/>
              </w:rPr>
            </w:pPr>
            <w:r>
              <w:rPr>
                <w:rFonts w:ascii="宋体" w:hAnsi="宋体" w:cs="Calibri"/>
                <w:b/>
                <w:bCs/>
                <w:color w:val="000000"/>
                <w:kern w:val="0"/>
                <w:sz w:val="20"/>
                <w:szCs w:val="20"/>
              </w:rPr>
              <w:t>资金支出计划</w:t>
            </w:r>
          </w:p>
        </w:tc>
        <w:tc>
          <w:tcPr>
            <w:tcW w:w="1879"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ascii="宋体" w:hAnsi="宋体" w:cs="Calibri"/>
                <w:color w:val="000000"/>
                <w:kern w:val="0"/>
                <w:sz w:val="20"/>
                <w:szCs w:val="20"/>
              </w:rPr>
              <w:t>第一季度</w:t>
            </w:r>
          </w:p>
        </w:tc>
        <w:tc>
          <w:tcPr>
            <w:tcW w:w="187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ascii="宋体" w:hAnsi="宋体" w:cs="Calibri"/>
                <w:color w:val="000000"/>
                <w:kern w:val="0"/>
                <w:sz w:val="20"/>
                <w:szCs w:val="20"/>
              </w:rPr>
              <w:t>第二季度</w:t>
            </w:r>
          </w:p>
        </w:tc>
        <w:tc>
          <w:tcPr>
            <w:tcW w:w="174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ascii="宋体" w:hAnsi="宋体" w:cs="Calibri"/>
                <w:color w:val="000000"/>
                <w:kern w:val="0"/>
                <w:sz w:val="20"/>
                <w:szCs w:val="20"/>
              </w:rPr>
              <w:t>第三季度</w:t>
            </w:r>
          </w:p>
        </w:tc>
        <w:tc>
          <w:tcPr>
            <w:tcW w:w="161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ascii="宋体" w:hAnsi="宋体" w:cs="Calibri"/>
                <w:color w:val="000000"/>
                <w:kern w:val="0"/>
                <w:sz w:val="20"/>
                <w:szCs w:val="20"/>
              </w:rPr>
              <w:t>第四季度</w:t>
            </w:r>
          </w:p>
        </w:tc>
      </w:tr>
      <w:tr>
        <w:tblPrEx>
          <w:tblCellMar>
            <w:top w:w="0" w:type="dxa"/>
            <w:left w:w="0" w:type="dxa"/>
            <w:bottom w:w="0" w:type="dxa"/>
            <w:right w:w="0" w:type="dxa"/>
          </w:tblCellMar>
        </w:tblPrEx>
        <w:trPr>
          <w:trHeight w:val="426" w:hRule="atLeast"/>
        </w:trPr>
        <w:tc>
          <w:tcPr>
            <w:tcW w:w="122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Calibri"/>
                <w:b/>
                <w:bCs/>
                <w:color w:val="000000"/>
                <w:sz w:val="20"/>
                <w:szCs w:val="20"/>
              </w:rPr>
            </w:pPr>
          </w:p>
        </w:tc>
        <w:tc>
          <w:tcPr>
            <w:tcW w:w="187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ascii="宋体" w:hAnsi="宋体" w:cs="Calibri"/>
                <w:color w:val="000000"/>
                <w:kern w:val="0"/>
                <w:sz w:val="20"/>
                <w:szCs w:val="20"/>
              </w:rPr>
              <w:t>0%</w:t>
            </w:r>
          </w:p>
        </w:tc>
        <w:tc>
          <w:tcPr>
            <w:tcW w:w="187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ascii="宋体" w:hAnsi="宋体" w:cs="Calibri"/>
                <w:color w:val="000000"/>
                <w:kern w:val="0"/>
                <w:sz w:val="20"/>
                <w:szCs w:val="20"/>
              </w:rPr>
              <w:t>0%</w:t>
            </w:r>
          </w:p>
        </w:tc>
        <w:tc>
          <w:tcPr>
            <w:tcW w:w="174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ascii="宋体" w:hAnsi="宋体" w:cs="Calibri"/>
                <w:color w:val="000000"/>
                <w:kern w:val="0"/>
                <w:sz w:val="20"/>
                <w:szCs w:val="20"/>
              </w:rPr>
              <w:t>0%</w:t>
            </w:r>
          </w:p>
        </w:tc>
        <w:tc>
          <w:tcPr>
            <w:tcW w:w="161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ascii="宋体" w:hAnsi="宋体" w:cs="Calibri"/>
                <w:color w:val="000000"/>
                <w:kern w:val="0"/>
                <w:sz w:val="20"/>
                <w:szCs w:val="20"/>
              </w:rPr>
              <w:t>100%</w:t>
            </w:r>
          </w:p>
        </w:tc>
      </w:tr>
      <w:tr>
        <w:tblPrEx>
          <w:tblCellMar>
            <w:top w:w="0" w:type="dxa"/>
            <w:left w:w="0" w:type="dxa"/>
            <w:bottom w:w="0" w:type="dxa"/>
            <w:right w:w="0" w:type="dxa"/>
          </w:tblCellMar>
        </w:tblPrEx>
        <w:trPr>
          <w:trHeight w:val="312" w:hRule="atLeast"/>
        </w:trPr>
        <w:tc>
          <w:tcPr>
            <w:tcW w:w="122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Calibri"/>
                <w:b/>
                <w:bCs/>
                <w:color w:val="000000"/>
                <w:sz w:val="20"/>
                <w:szCs w:val="20"/>
              </w:rPr>
            </w:pPr>
            <w:r>
              <w:rPr>
                <w:rFonts w:ascii="宋体" w:hAnsi="宋体" w:cs="Calibri"/>
                <w:b/>
                <w:bCs/>
                <w:color w:val="000000"/>
                <w:kern w:val="0"/>
                <w:sz w:val="20"/>
                <w:szCs w:val="20"/>
              </w:rPr>
              <w:t>绩效目标</w:t>
            </w:r>
          </w:p>
        </w:tc>
        <w:tc>
          <w:tcPr>
            <w:tcW w:w="7113" w:type="dxa"/>
            <w:gridSpan w:val="9"/>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Calibri"/>
                <w:color w:val="000000"/>
                <w:sz w:val="20"/>
                <w:szCs w:val="20"/>
              </w:rPr>
            </w:pPr>
            <w:r>
              <w:rPr>
                <w:rFonts w:ascii="宋体" w:hAnsi="宋体" w:cs="Calibri"/>
                <w:color w:val="000000"/>
                <w:kern w:val="0"/>
                <w:sz w:val="20"/>
                <w:szCs w:val="20"/>
              </w:rPr>
              <w:t>目标1：为提升课程质量，创建我区特色课程。</w:t>
            </w:r>
            <w:r>
              <w:rPr>
                <w:rFonts w:ascii="宋体" w:hAnsi="宋体" w:cs="Calibri"/>
                <w:color w:val="000000"/>
                <w:kern w:val="0"/>
                <w:sz w:val="20"/>
                <w:szCs w:val="20"/>
              </w:rPr>
              <w:br w:type="textWrapping"/>
            </w:r>
            <w:r>
              <w:rPr>
                <w:rFonts w:ascii="宋体" w:hAnsi="宋体" w:cs="Calibri"/>
                <w:color w:val="000000"/>
                <w:kern w:val="0"/>
                <w:sz w:val="20"/>
                <w:szCs w:val="20"/>
              </w:rPr>
              <w:t>目标2：</w:t>
            </w:r>
            <w:r>
              <w:rPr>
                <w:rFonts w:hint="eastAsia" w:ascii="宋体" w:hAnsi="宋体" w:cs="Calibri"/>
                <w:color w:val="000000"/>
                <w:kern w:val="0"/>
                <w:sz w:val="20"/>
                <w:szCs w:val="20"/>
              </w:rPr>
              <w:t>给学生创造一个良好的学习、生活环境。</w:t>
            </w:r>
          </w:p>
        </w:tc>
      </w:tr>
      <w:tr>
        <w:tblPrEx>
          <w:tblCellMar>
            <w:top w:w="0" w:type="dxa"/>
            <w:left w:w="0" w:type="dxa"/>
            <w:bottom w:w="0" w:type="dxa"/>
            <w:right w:w="0" w:type="dxa"/>
          </w:tblCellMar>
        </w:tblPrEx>
        <w:trPr>
          <w:trHeight w:val="312" w:hRule="atLeast"/>
        </w:trPr>
        <w:tc>
          <w:tcPr>
            <w:tcW w:w="122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Calibri"/>
                <w:b/>
                <w:bCs/>
                <w:color w:val="000000"/>
                <w:sz w:val="20"/>
                <w:szCs w:val="20"/>
              </w:rPr>
            </w:pPr>
          </w:p>
        </w:tc>
        <w:tc>
          <w:tcPr>
            <w:tcW w:w="7113" w:type="dxa"/>
            <w:gridSpan w:val="9"/>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ascii="宋体" w:hAnsi="宋体" w:cs="Calibri"/>
                <w:color w:val="000000"/>
                <w:sz w:val="20"/>
                <w:szCs w:val="20"/>
              </w:rPr>
            </w:pPr>
          </w:p>
        </w:tc>
      </w:tr>
      <w:tr>
        <w:tblPrEx>
          <w:tblCellMar>
            <w:top w:w="0" w:type="dxa"/>
            <w:left w:w="0" w:type="dxa"/>
            <w:bottom w:w="0" w:type="dxa"/>
            <w:right w:w="0" w:type="dxa"/>
          </w:tblCellMar>
        </w:tblPrEx>
        <w:trPr>
          <w:trHeight w:val="312" w:hRule="atLeast"/>
        </w:trPr>
        <w:tc>
          <w:tcPr>
            <w:tcW w:w="122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Calibri"/>
                <w:b/>
                <w:bCs/>
                <w:color w:val="000000"/>
                <w:sz w:val="20"/>
                <w:szCs w:val="20"/>
              </w:rPr>
            </w:pPr>
          </w:p>
        </w:tc>
        <w:tc>
          <w:tcPr>
            <w:tcW w:w="7113" w:type="dxa"/>
            <w:gridSpan w:val="9"/>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ascii="宋体" w:hAnsi="宋体" w:cs="Calibri"/>
                <w:color w:val="000000"/>
                <w:sz w:val="20"/>
                <w:szCs w:val="20"/>
              </w:rPr>
            </w:pPr>
          </w:p>
        </w:tc>
      </w:tr>
      <w:tr>
        <w:tblPrEx>
          <w:tblCellMar>
            <w:top w:w="0" w:type="dxa"/>
            <w:left w:w="0" w:type="dxa"/>
            <w:bottom w:w="0" w:type="dxa"/>
            <w:right w:w="0" w:type="dxa"/>
          </w:tblCellMar>
        </w:tblPrEx>
        <w:trPr>
          <w:trHeight w:val="449" w:hRule="atLeast"/>
        </w:trPr>
        <w:tc>
          <w:tcPr>
            <w:tcW w:w="12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Calibri"/>
                <w:b/>
                <w:bCs/>
                <w:color w:val="000000"/>
                <w:sz w:val="20"/>
                <w:szCs w:val="20"/>
              </w:rPr>
            </w:pPr>
            <w:r>
              <w:rPr>
                <w:rFonts w:ascii="宋体" w:hAnsi="宋体" w:cs="Calibri"/>
                <w:b/>
                <w:bCs/>
                <w:color w:val="000000"/>
                <w:kern w:val="0"/>
                <w:sz w:val="20"/>
                <w:szCs w:val="20"/>
              </w:rPr>
              <w:t>一级指标</w:t>
            </w:r>
          </w:p>
        </w:tc>
        <w:tc>
          <w:tcPr>
            <w:tcW w:w="120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ascii="宋体" w:hAnsi="宋体" w:cs="Calibri"/>
                <w:color w:val="000000"/>
                <w:kern w:val="0"/>
                <w:sz w:val="20"/>
                <w:szCs w:val="20"/>
              </w:rPr>
              <w:t>二级指标</w:t>
            </w:r>
          </w:p>
        </w:tc>
        <w:tc>
          <w:tcPr>
            <w:tcW w:w="107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ascii="宋体" w:hAnsi="宋体" w:cs="Calibri"/>
                <w:color w:val="000000"/>
                <w:kern w:val="0"/>
                <w:sz w:val="20"/>
                <w:szCs w:val="20"/>
              </w:rPr>
              <w:t>三级指标</w:t>
            </w:r>
          </w:p>
        </w:tc>
        <w:tc>
          <w:tcPr>
            <w:tcW w:w="24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ascii="宋体" w:hAnsi="宋体" w:cs="Calibri"/>
                <w:color w:val="000000"/>
                <w:kern w:val="0"/>
                <w:sz w:val="20"/>
                <w:szCs w:val="20"/>
              </w:rPr>
              <w:t>绩效指标描述</w:t>
            </w:r>
          </w:p>
        </w:tc>
        <w:tc>
          <w:tcPr>
            <w:tcW w:w="107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ascii="宋体" w:hAnsi="宋体" w:cs="Calibri"/>
                <w:color w:val="000000"/>
                <w:kern w:val="0"/>
                <w:sz w:val="20"/>
                <w:szCs w:val="20"/>
              </w:rPr>
              <w:t>指标值</w:t>
            </w:r>
          </w:p>
        </w:tc>
        <w:tc>
          <w:tcPr>
            <w:tcW w:w="13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ascii="宋体" w:hAnsi="宋体" w:cs="Calibri"/>
                <w:color w:val="000000"/>
                <w:kern w:val="0"/>
                <w:sz w:val="20"/>
                <w:szCs w:val="20"/>
              </w:rPr>
              <w:t>指标值确定依据</w:t>
            </w:r>
          </w:p>
        </w:tc>
      </w:tr>
      <w:tr>
        <w:tblPrEx>
          <w:tblCellMar>
            <w:top w:w="0" w:type="dxa"/>
            <w:left w:w="0" w:type="dxa"/>
            <w:bottom w:w="0" w:type="dxa"/>
            <w:right w:w="0" w:type="dxa"/>
          </w:tblCellMar>
        </w:tblPrEx>
        <w:trPr>
          <w:trHeight w:val="700" w:hRule="atLeast"/>
        </w:trPr>
        <w:tc>
          <w:tcPr>
            <w:tcW w:w="122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Calibri"/>
                <w:b/>
                <w:bCs/>
                <w:color w:val="000000"/>
                <w:sz w:val="20"/>
                <w:szCs w:val="20"/>
              </w:rPr>
            </w:pPr>
            <w:r>
              <w:rPr>
                <w:rFonts w:ascii="宋体" w:hAnsi="宋体" w:cs="Calibri"/>
                <w:b/>
                <w:bCs/>
                <w:color w:val="000000"/>
                <w:sz w:val="20"/>
                <w:szCs w:val="20"/>
              </w:rPr>
              <w:t>产出指标</w:t>
            </w:r>
          </w:p>
        </w:tc>
        <w:tc>
          <w:tcPr>
            <w:tcW w:w="12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hint="eastAsia" w:ascii="宋体" w:hAnsi="宋体" w:cs="宋体"/>
                <w:color w:val="000000"/>
                <w:kern w:val="0"/>
                <w:sz w:val="20"/>
                <w:szCs w:val="20"/>
              </w:rPr>
              <w:t>成本指标</w:t>
            </w: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textAlignment w:val="center"/>
              <w:rPr>
                <w:rFonts w:ascii="宋体" w:hAnsi="宋体" w:cs="Calibri"/>
                <w:color w:val="000000"/>
                <w:sz w:val="20"/>
                <w:szCs w:val="20"/>
              </w:rPr>
            </w:pPr>
            <w:r>
              <w:rPr>
                <w:rFonts w:hint="eastAsia" w:ascii="宋体" w:hAnsi="宋体" w:cs="Calibri"/>
                <w:color w:val="000000"/>
                <w:sz w:val="20"/>
                <w:szCs w:val="20"/>
              </w:rPr>
              <w:t>成人教育费用</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hint="eastAsia" w:ascii="宋体" w:hAnsi="宋体" w:cs="宋体"/>
                <w:color w:val="000000"/>
                <w:kern w:val="0"/>
                <w:sz w:val="20"/>
                <w:szCs w:val="20"/>
              </w:rPr>
              <w:t>每人每年1元</w:t>
            </w:r>
          </w:p>
        </w:tc>
        <w:tc>
          <w:tcPr>
            <w:tcW w:w="107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hint="eastAsia" w:ascii="宋体" w:hAnsi="宋体" w:cs="宋体"/>
                <w:color w:val="000000"/>
                <w:kern w:val="0"/>
                <w:sz w:val="20"/>
                <w:szCs w:val="20"/>
              </w:rPr>
              <w:t>≤11.7万</w:t>
            </w:r>
          </w:p>
        </w:tc>
        <w:tc>
          <w:tcPr>
            <w:tcW w:w="13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Calibri"/>
                <w:color w:val="000000"/>
                <w:sz w:val="20"/>
                <w:szCs w:val="20"/>
                <w:lang w:val="en-US" w:eastAsia="zh-CN"/>
              </w:rPr>
            </w:pPr>
            <w:r>
              <w:rPr>
                <w:rFonts w:hint="eastAsia" w:ascii="宋体" w:hAnsi="宋体" w:cs="Calibri"/>
                <w:color w:val="000000"/>
                <w:sz w:val="20"/>
                <w:szCs w:val="20"/>
                <w:lang w:val="en-US" w:eastAsia="zh-CN"/>
              </w:rPr>
              <w:t>上级文件</w:t>
            </w:r>
          </w:p>
        </w:tc>
      </w:tr>
      <w:tr>
        <w:tblPrEx>
          <w:tblCellMar>
            <w:top w:w="0" w:type="dxa"/>
            <w:left w:w="0" w:type="dxa"/>
            <w:bottom w:w="0" w:type="dxa"/>
            <w:right w:w="0" w:type="dxa"/>
          </w:tblCellMar>
        </w:tblPrEx>
        <w:trPr>
          <w:trHeight w:val="740" w:hRule="atLeast"/>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Calibri"/>
                <w:b/>
                <w:bCs/>
                <w:color w:val="000000"/>
                <w:sz w:val="20"/>
                <w:szCs w:val="20"/>
              </w:rPr>
            </w:pPr>
          </w:p>
        </w:tc>
        <w:tc>
          <w:tcPr>
            <w:tcW w:w="12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hint="eastAsia" w:ascii="宋体" w:hAnsi="宋体" w:cs="宋体"/>
                <w:color w:val="000000"/>
                <w:kern w:val="0"/>
                <w:sz w:val="20"/>
                <w:szCs w:val="20"/>
              </w:rPr>
              <w:t>时效指标</w:t>
            </w: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hint="eastAsia" w:ascii="宋体" w:hAnsi="宋体" w:cs="宋体"/>
                <w:color w:val="000000"/>
                <w:kern w:val="0"/>
                <w:sz w:val="20"/>
                <w:szCs w:val="20"/>
              </w:rPr>
              <w:t>按时完成装备采购</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hint="eastAsia" w:ascii="宋体" w:hAnsi="宋体" w:cs="宋体"/>
                <w:color w:val="000000"/>
                <w:kern w:val="0"/>
                <w:sz w:val="20"/>
                <w:szCs w:val="20"/>
              </w:rPr>
              <w:t>在使用前完成学校装备</w:t>
            </w:r>
          </w:p>
        </w:tc>
        <w:tc>
          <w:tcPr>
            <w:tcW w:w="107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hint="eastAsia" w:ascii="宋体" w:hAnsi="宋体" w:cs="宋体"/>
                <w:color w:val="000000"/>
                <w:kern w:val="0"/>
                <w:sz w:val="20"/>
                <w:szCs w:val="20"/>
              </w:rPr>
              <w:t>完成</w:t>
            </w:r>
          </w:p>
        </w:tc>
        <w:tc>
          <w:tcPr>
            <w:tcW w:w="13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hint="eastAsia" w:ascii="宋体" w:hAnsi="宋体" w:cs="宋体"/>
                <w:color w:val="000000"/>
                <w:kern w:val="0"/>
                <w:sz w:val="20"/>
                <w:szCs w:val="20"/>
              </w:rPr>
              <w:t>工作经验</w:t>
            </w:r>
          </w:p>
        </w:tc>
      </w:tr>
      <w:tr>
        <w:tblPrEx>
          <w:tblCellMar>
            <w:top w:w="0" w:type="dxa"/>
            <w:left w:w="0" w:type="dxa"/>
            <w:bottom w:w="0" w:type="dxa"/>
            <w:right w:w="0" w:type="dxa"/>
          </w:tblCellMar>
        </w:tblPrEx>
        <w:trPr>
          <w:trHeight w:val="740" w:hRule="atLeast"/>
        </w:trPr>
        <w:tc>
          <w:tcPr>
            <w:tcW w:w="12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Calibri"/>
                <w:b/>
                <w:bCs/>
                <w:color w:val="000000"/>
                <w:sz w:val="20"/>
                <w:szCs w:val="20"/>
              </w:rPr>
            </w:pPr>
          </w:p>
        </w:tc>
        <w:tc>
          <w:tcPr>
            <w:tcW w:w="120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hint="eastAsia" w:ascii="宋体" w:hAnsi="宋体" w:cs="宋体"/>
                <w:color w:val="000000"/>
                <w:kern w:val="0"/>
                <w:sz w:val="20"/>
                <w:szCs w:val="20"/>
              </w:rPr>
              <w:t>数量指标</w:t>
            </w: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hint="eastAsia" w:ascii="宋体" w:hAnsi="宋体" w:cs="宋体"/>
                <w:color w:val="000000"/>
                <w:kern w:val="0"/>
                <w:sz w:val="20"/>
                <w:szCs w:val="20"/>
              </w:rPr>
              <w:t>装备学校数量</w:t>
            </w:r>
          </w:p>
        </w:tc>
        <w:tc>
          <w:tcPr>
            <w:tcW w:w="241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hint="eastAsia" w:ascii="宋体" w:hAnsi="宋体" w:cs="宋体"/>
                <w:color w:val="000000"/>
                <w:kern w:val="0"/>
                <w:sz w:val="20"/>
                <w:szCs w:val="20"/>
              </w:rPr>
              <w:t>完成学校装备数量</w:t>
            </w:r>
          </w:p>
        </w:tc>
        <w:tc>
          <w:tcPr>
            <w:tcW w:w="107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hint="eastAsia" w:ascii="宋体" w:hAnsi="宋体" w:cs="宋体"/>
                <w:color w:val="000000"/>
                <w:kern w:val="0"/>
                <w:sz w:val="20"/>
                <w:szCs w:val="20"/>
              </w:rPr>
              <w:t>≥3所</w:t>
            </w:r>
          </w:p>
        </w:tc>
        <w:tc>
          <w:tcPr>
            <w:tcW w:w="13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hint="eastAsia" w:ascii="宋体" w:hAnsi="宋体" w:cs="宋体"/>
                <w:color w:val="000000"/>
                <w:kern w:val="0"/>
                <w:sz w:val="20"/>
                <w:szCs w:val="20"/>
              </w:rPr>
              <w:t>年度计划</w:t>
            </w:r>
          </w:p>
        </w:tc>
      </w:tr>
      <w:tr>
        <w:tblPrEx>
          <w:tblCellMar>
            <w:top w:w="0" w:type="dxa"/>
            <w:left w:w="0" w:type="dxa"/>
            <w:bottom w:w="0" w:type="dxa"/>
            <w:right w:w="0" w:type="dxa"/>
          </w:tblCellMar>
        </w:tblPrEx>
        <w:trPr>
          <w:trHeight w:val="683" w:hRule="atLeast"/>
        </w:trPr>
        <w:tc>
          <w:tcPr>
            <w:tcW w:w="122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Calibri"/>
                <w:b/>
                <w:bCs/>
                <w:color w:val="000000"/>
                <w:sz w:val="20"/>
                <w:szCs w:val="20"/>
              </w:rPr>
            </w:pPr>
          </w:p>
        </w:tc>
        <w:tc>
          <w:tcPr>
            <w:tcW w:w="120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hint="eastAsia" w:ascii="宋体" w:hAnsi="宋体" w:cs="宋体"/>
                <w:color w:val="000000"/>
                <w:kern w:val="0"/>
                <w:sz w:val="20"/>
                <w:szCs w:val="20"/>
              </w:rPr>
              <w:t>质量指标</w:t>
            </w:r>
          </w:p>
        </w:tc>
        <w:tc>
          <w:tcPr>
            <w:tcW w:w="107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hint="eastAsia" w:ascii="宋体" w:hAnsi="宋体" w:cs="宋体"/>
                <w:color w:val="000000"/>
                <w:kern w:val="0"/>
                <w:sz w:val="20"/>
                <w:szCs w:val="20"/>
              </w:rPr>
              <w:t>设备质量</w:t>
            </w:r>
          </w:p>
        </w:tc>
        <w:tc>
          <w:tcPr>
            <w:tcW w:w="24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hint="eastAsia" w:ascii="宋体" w:hAnsi="宋体" w:cs="宋体"/>
                <w:color w:val="000000"/>
                <w:kern w:val="0"/>
                <w:sz w:val="20"/>
                <w:szCs w:val="20"/>
              </w:rPr>
              <w:t>符合学校要求</w:t>
            </w:r>
          </w:p>
        </w:tc>
        <w:tc>
          <w:tcPr>
            <w:tcW w:w="107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hint="eastAsia" w:ascii="宋体" w:hAnsi="宋体" w:cs="宋体"/>
                <w:color w:val="000000"/>
                <w:kern w:val="0"/>
                <w:sz w:val="20"/>
                <w:szCs w:val="20"/>
              </w:rPr>
              <w:t>符合</w:t>
            </w:r>
          </w:p>
        </w:tc>
        <w:tc>
          <w:tcPr>
            <w:tcW w:w="13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hint="eastAsia" w:ascii="宋体" w:hAnsi="宋体" w:cs="宋体"/>
                <w:color w:val="000000"/>
                <w:kern w:val="0"/>
                <w:sz w:val="20"/>
                <w:szCs w:val="20"/>
              </w:rPr>
              <w:t>工作经验</w:t>
            </w:r>
          </w:p>
        </w:tc>
      </w:tr>
      <w:tr>
        <w:tblPrEx>
          <w:tblCellMar>
            <w:top w:w="0" w:type="dxa"/>
            <w:left w:w="0" w:type="dxa"/>
            <w:bottom w:w="0" w:type="dxa"/>
            <w:right w:w="0" w:type="dxa"/>
          </w:tblCellMar>
        </w:tblPrEx>
        <w:trPr>
          <w:trHeight w:val="740" w:hRule="atLeast"/>
        </w:trPr>
        <w:tc>
          <w:tcPr>
            <w:tcW w:w="12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201" w:firstLineChars="100"/>
              <w:jc w:val="left"/>
              <w:textAlignment w:val="center"/>
              <w:rPr>
                <w:rFonts w:ascii="宋体" w:hAnsi="宋体" w:cs="Calibri"/>
                <w:b/>
                <w:bCs/>
                <w:color w:val="000000"/>
                <w:sz w:val="20"/>
                <w:szCs w:val="20"/>
              </w:rPr>
            </w:pPr>
            <w:r>
              <w:rPr>
                <w:rFonts w:ascii="宋体" w:hAnsi="宋体" w:cs="Calibri"/>
                <w:b/>
                <w:bCs/>
                <w:color w:val="000000"/>
                <w:kern w:val="0"/>
                <w:sz w:val="20"/>
                <w:szCs w:val="20"/>
              </w:rPr>
              <w:t>效果指标</w:t>
            </w:r>
          </w:p>
        </w:tc>
        <w:tc>
          <w:tcPr>
            <w:tcW w:w="120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hint="eastAsia" w:ascii="宋体" w:hAnsi="宋体" w:cs="宋体"/>
                <w:color w:val="000000"/>
                <w:kern w:val="0"/>
                <w:sz w:val="20"/>
                <w:szCs w:val="20"/>
              </w:rPr>
              <w:t>社会效益指标</w:t>
            </w:r>
          </w:p>
        </w:tc>
        <w:tc>
          <w:tcPr>
            <w:tcW w:w="107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hint="eastAsia" w:ascii="宋体" w:hAnsi="宋体" w:cs="宋体"/>
                <w:color w:val="000000"/>
                <w:kern w:val="0"/>
                <w:sz w:val="20"/>
                <w:szCs w:val="20"/>
              </w:rPr>
              <w:t>改善办学条件的程度</w:t>
            </w:r>
          </w:p>
        </w:tc>
        <w:tc>
          <w:tcPr>
            <w:tcW w:w="24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hint="eastAsia" w:ascii="宋体" w:hAnsi="宋体" w:cs="宋体"/>
                <w:color w:val="000000"/>
                <w:kern w:val="0"/>
                <w:sz w:val="20"/>
                <w:szCs w:val="20"/>
              </w:rPr>
              <w:t>满足学校教学需要</w:t>
            </w:r>
          </w:p>
        </w:tc>
        <w:tc>
          <w:tcPr>
            <w:tcW w:w="107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hint="eastAsia" w:ascii="宋体" w:hAnsi="宋体" w:cs="宋体"/>
                <w:color w:val="000000"/>
                <w:kern w:val="0"/>
                <w:sz w:val="20"/>
                <w:szCs w:val="20"/>
              </w:rPr>
              <w:t>完成</w:t>
            </w:r>
          </w:p>
        </w:tc>
        <w:tc>
          <w:tcPr>
            <w:tcW w:w="13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hint="eastAsia" w:ascii="宋体" w:hAnsi="宋体" w:cs="宋体"/>
                <w:color w:val="000000"/>
                <w:kern w:val="0"/>
                <w:sz w:val="20"/>
                <w:szCs w:val="20"/>
              </w:rPr>
              <w:t>工作经验</w:t>
            </w:r>
          </w:p>
        </w:tc>
      </w:tr>
      <w:tr>
        <w:tblPrEx>
          <w:tblCellMar>
            <w:top w:w="0" w:type="dxa"/>
            <w:left w:w="0" w:type="dxa"/>
            <w:bottom w:w="0" w:type="dxa"/>
            <w:right w:w="0" w:type="dxa"/>
          </w:tblCellMar>
        </w:tblPrEx>
        <w:trPr>
          <w:trHeight w:val="858" w:hRule="atLeast"/>
        </w:trPr>
        <w:tc>
          <w:tcPr>
            <w:tcW w:w="122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Calibri"/>
                <w:b/>
                <w:bCs/>
                <w:color w:val="000000"/>
                <w:sz w:val="20"/>
                <w:szCs w:val="20"/>
              </w:rPr>
            </w:pPr>
            <w:r>
              <w:rPr>
                <w:rFonts w:ascii="宋体" w:hAnsi="宋体" w:cs="Calibri"/>
                <w:b/>
                <w:bCs/>
                <w:color w:val="000000"/>
                <w:kern w:val="0"/>
                <w:sz w:val="20"/>
                <w:szCs w:val="20"/>
              </w:rPr>
              <w:t>满意度指标</w:t>
            </w:r>
          </w:p>
        </w:tc>
        <w:tc>
          <w:tcPr>
            <w:tcW w:w="120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ascii="宋体" w:hAnsi="宋体" w:cs="Calibri"/>
                <w:color w:val="000000"/>
                <w:kern w:val="0"/>
                <w:sz w:val="20"/>
                <w:szCs w:val="20"/>
              </w:rPr>
              <w:t>服务对象满意度指标</w:t>
            </w:r>
          </w:p>
        </w:tc>
        <w:tc>
          <w:tcPr>
            <w:tcW w:w="107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Calibri"/>
                <w:color w:val="000000"/>
                <w:sz w:val="20"/>
                <w:szCs w:val="20"/>
              </w:rPr>
            </w:pPr>
            <w:r>
              <w:rPr>
                <w:rFonts w:hint="eastAsia" w:ascii="宋体" w:hAnsi="宋体" w:cs="Calibri"/>
                <w:color w:val="000000"/>
                <w:kern w:val="0"/>
                <w:sz w:val="20"/>
                <w:szCs w:val="20"/>
              </w:rPr>
              <w:t>教师学生满意度</w:t>
            </w:r>
          </w:p>
        </w:tc>
        <w:tc>
          <w:tcPr>
            <w:tcW w:w="24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Calibri"/>
                <w:color w:val="000000"/>
                <w:sz w:val="20"/>
                <w:szCs w:val="20"/>
              </w:rPr>
            </w:pPr>
            <w:r>
              <w:rPr>
                <w:rFonts w:ascii="宋体" w:hAnsi="宋体" w:cs="Calibri"/>
                <w:color w:val="000000"/>
                <w:kern w:val="0"/>
                <w:sz w:val="20"/>
                <w:szCs w:val="20"/>
              </w:rPr>
              <w:t>对教师、学生进行问卷调查</w:t>
            </w:r>
          </w:p>
        </w:tc>
        <w:tc>
          <w:tcPr>
            <w:tcW w:w="107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ascii="宋体" w:hAnsi="宋体" w:cs="Calibri"/>
                <w:color w:val="000000"/>
                <w:kern w:val="0"/>
                <w:sz w:val="20"/>
                <w:szCs w:val="20"/>
              </w:rPr>
              <w:t>90%以上</w:t>
            </w:r>
          </w:p>
        </w:tc>
        <w:tc>
          <w:tcPr>
            <w:tcW w:w="13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Calibri"/>
                <w:color w:val="000000"/>
                <w:sz w:val="20"/>
                <w:szCs w:val="20"/>
              </w:rPr>
            </w:pPr>
            <w:r>
              <w:rPr>
                <w:rFonts w:ascii="宋体" w:hAnsi="宋体" w:cs="Calibri"/>
                <w:color w:val="000000"/>
                <w:kern w:val="0"/>
                <w:sz w:val="20"/>
                <w:szCs w:val="20"/>
              </w:rPr>
              <w:t>工作经验</w:t>
            </w:r>
          </w:p>
        </w:tc>
      </w:tr>
    </w:tbl>
    <w:p>
      <w:pPr>
        <w:pStyle w:val="2"/>
      </w:pPr>
    </w:p>
    <w:p>
      <w:pPr>
        <w:widowControl/>
        <w:jc w:val="center"/>
        <w:textAlignment w:val="center"/>
        <w:rPr>
          <w:rFonts w:hint="eastAsia" w:ascii="方正小标宋简体" w:eastAsia="方正小标宋简体"/>
          <w:sz w:val="44"/>
          <w:szCs w:val="44"/>
        </w:rPr>
      </w:pPr>
    </w:p>
    <w:p>
      <w:pPr>
        <w:pStyle w:val="2"/>
        <w:rPr>
          <w:rFonts w:hint="eastAsia" w:ascii="方正小标宋简体" w:eastAsia="方正小标宋简体"/>
          <w:sz w:val="44"/>
          <w:szCs w:val="44"/>
        </w:rPr>
      </w:pPr>
    </w:p>
    <w:p>
      <w:pPr>
        <w:widowControl/>
        <w:jc w:val="center"/>
        <w:textAlignment w:val="center"/>
        <w:rPr>
          <w:rFonts w:ascii="方正小标宋简体" w:eastAsia="方正小标宋简体"/>
          <w:sz w:val="44"/>
          <w:szCs w:val="44"/>
        </w:rPr>
      </w:pPr>
      <w:r>
        <w:rPr>
          <w:rFonts w:hint="eastAsia" w:ascii="方正小标宋简体" w:eastAsia="方正小标宋简体"/>
          <w:sz w:val="44"/>
          <w:szCs w:val="44"/>
        </w:rPr>
        <w:t>高新中学装备经费项目绩效目标表</w:t>
      </w:r>
    </w:p>
    <w:tbl>
      <w:tblPr>
        <w:tblStyle w:val="5"/>
        <w:tblpPr w:leftFromText="180" w:rightFromText="180" w:vertAnchor="text" w:horzAnchor="page" w:tblpX="1597" w:tblpY="427"/>
        <w:tblOverlap w:val="never"/>
        <w:tblW w:w="8946" w:type="dxa"/>
        <w:tblInd w:w="0" w:type="dxa"/>
        <w:tblLayout w:type="fixed"/>
        <w:tblCellMar>
          <w:top w:w="0" w:type="dxa"/>
          <w:left w:w="0" w:type="dxa"/>
          <w:bottom w:w="0" w:type="dxa"/>
          <w:right w:w="0" w:type="dxa"/>
        </w:tblCellMar>
      </w:tblPr>
      <w:tblGrid>
        <w:gridCol w:w="1196"/>
        <w:gridCol w:w="1589"/>
        <w:gridCol w:w="349"/>
        <w:gridCol w:w="971"/>
        <w:gridCol w:w="1013"/>
        <w:gridCol w:w="1646"/>
        <w:gridCol w:w="339"/>
        <w:gridCol w:w="709"/>
        <w:gridCol w:w="1134"/>
      </w:tblGrid>
      <w:tr>
        <w:tblPrEx>
          <w:tblCellMar>
            <w:top w:w="0" w:type="dxa"/>
            <w:left w:w="0" w:type="dxa"/>
            <w:bottom w:w="0" w:type="dxa"/>
            <w:right w:w="0" w:type="dxa"/>
          </w:tblCellMar>
        </w:tblPrEx>
        <w:trPr>
          <w:trHeight w:val="436" w:hRule="atLeast"/>
        </w:trPr>
        <w:tc>
          <w:tcPr>
            <w:tcW w:w="11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项目编码</w:t>
            </w:r>
          </w:p>
        </w:tc>
        <w:tc>
          <w:tcPr>
            <w:tcW w:w="15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p>
        </w:tc>
        <w:tc>
          <w:tcPr>
            <w:tcW w:w="13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项目名称</w:t>
            </w:r>
          </w:p>
        </w:tc>
        <w:tc>
          <w:tcPr>
            <w:tcW w:w="4841"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高新中学装备经费</w:t>
            </w:r>
          </w:p>
        </w:tc>
      </w:tr>
      <w:tr>
        <w:tblPrEx>
          <w:tblCellMar>
            <w:top w:w="0" w:type="dxa"/>
            <w:left w:w="0" w:type="dxa"/>
            <w:bottom w:w="0" w:type="dxa"/>
            <w:right w:w="0" w:type="dxa"/>
          </w:tblCellMar>
        </w:tblPrEx>
        <w:trPr>
          <w:trHeight w:val="1144" w:hRule="atLeast"/>
        </w:trPr>
        <w:tc>
          <w:tcPr>
            <w:tcW w:w="11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项目资金主要用途</w:t>
            </w:r>
          </w:p>
        </w:tc>
        <w:tc>
          <w:tcPr>
            <w:tcW w:w="7750"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预算数368.55万元。其中：财政资金368.55万元。主要用于为高新中学补充特色教室、专用教室等功能教室及配套装备。</w:t>
            </w:r>
          </w:p>
        </w:tc>
      </w:tr>
      <w:tr>
        <w:tblPrEx>
          <w:tblCellMar>
            <w:top w:w="0" w:type="dxa"/>
            <w:left w:w="0" w:type="dxa"/>
            <w:bottom w:w="0" w:type="dxa"/>
            <w:right w:w="0" w:type="dxa"/>
          </w:tblCellMar>
        </w:tblPrEx>
        <w:trPr>
          <w:trHeight w:val="434" w:hRule="atLeast"/>
        </w:trPr>
        <w:tc>
          <w:tcPr>
            <w:tcW w:w="119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资金支出计划</w:t>
            </w:r>
            <w:r>
              <w:rPr>
                <w:rStyle w:val="7"/>
                <w:rFonts w:hint="default"/>
                <w:bCs/>
              </w:rPr>
              <w:t>（累计进度%）</w:t>
            </w:r>
          </w:p>
        </w:tc>
        <w:tc>
          <w:tcPr>
            <w:tcW w:w="193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第一季度</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第二季度</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第三季度</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第四季度</w:t>
            </w:r>
          </w:p>
        </w:tc>
      </w:tr>
      <w:tr>
        <w:tblPrEx>
          <w:tblCellMar>
            <w:top w:w="0" w:type="dxa"/>
            <w:left w:w="0" w:type="dxa"/>
            <w:bottom w:w="0" w:type="dxa"/>
            <w:right w:w="0" w:type="dxa"/>
          </w:tblCellMar>
        </w:tblPrEx>
        <w:trPr>
          <w:trHeight w:val="674" w:hRule="atLeast"/>
        </w:trPr>
        <w:tc>
          <w:tcPr>
            <w:tcW w:w="119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
                <w:bCs/>
                <w:color w:val="000000"/>
                <w:sz w:val="20"/>
                <w:szCs w:val="20"/>
              </w:rPr>
            </w:pPr>
          </w:p>
        </w:tc>
        <w:tc>
          <w:tcPr>
            <w:tcW w:w="193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w:t>
            </w:r>
          </w:p>
        </w:tc>
        <w:tc>
          <w:tcPr>
            <w:tcW w:w="198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0</w:t>
            </w:r>
            <w:r>
              <w:rPr>
                <w:rFonts w:hint="eastAsia" w:ascii="宋体" w:hAnsi="宋体" w:cs="宋体"/>
                <w:color w:val="000000"/>
                <w:kern w:val="0"/>
                <w:sz w:val="20"/>
                <w:szCs w:val="20"/>
              </w:rPr>
              <w:t>%</w:t>
            </w:r>
          </w:p>
        </w:tc>
        <w:tc>
          <w:tcPr>
            <w:tcW w:w="19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w:t>
            </w:r>
          </w:p>
        </w:tc>
        <w:tc>
          <w:tcPr>
            <w:tcW w:w="18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r>
      <w:tr>
        <w:tblPrEx>
          <w:tblCellMar>
            <w:top w:w="0" w:type="dxa"/>
            <w:left w:w="0" w:type="dxa"/>
            <w:bottom w:w="0" w:type="dxa"/>
            <w:right w:w="0" w:type="dxa"/>
          </w:tblCellMar>
        </w:tblPrEx>
        <w:trPr>
          <w:trHeight w:val="434" w:hRule="atLeast"/>
        </w:trPr>
        <w:tc>
          <w:tcPr>
            <w:tcW w:w="1196"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绩效目标</w:t>
            </w:r>
          </w:p>
        </w:tc>
        <w:tc>
          <w:tcPr>
            <w:tcW w:w="7750" w:type="dxa"/>
            <w:gridSpan w:val="8"/>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目标1：保障日常教学办公的正常实施，以确保教育教学工作顺利开展；</w:t>
            </w:r>
          </w:p>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目标2：给学生创造一个良好的学习、运动、生活环境。</w:t>
            </w:r>
          </w:p>
        </w:tc>
      </w:tr>
      <w:tr>
        <w:tblPrEx>
          <w:tblCellMar>
            <w:top w:w="0" w:type="dxa"/>
            <w:left w:w="0" w:type="dxa"/>
            <w:bottom w:w="0" w:type="dxa"/>
            <w:right w:w="0" w:type="dxa"/>
          </w:tblCellMar>
        </w:tblPrEx>
        <w:trPr>
          <w:trHeight w:val="434" w:hRule="atLeast"/>
        </w:trPr>
        <w:tc>
          <w:tcPr>
            <w:tcW w:w="119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
                <w:bCs/>
                <w:color w:val="000000"/>
                <w:sz w:val="20"/>
                <w:szCs w:val="20"/>
              </w:rPr>
            </w:pPr>
          </w:p>
        </w:tc>
        <w:tc>
          <w:tcPr>
            <w:tcW w:w="7750" w:type="dxa"/>
            <w:gridSpan w:val="8"/>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ascii="宋体" w:hAnsi="宋体" w:cs="宋体"/>
                <w:color w:val="000000"/>
                <w:sz w:val="20"/>
                <w:szCs w:val="20"/>
              </w:rPr>
            </w:pPr>
          </w:p>
        </w:tc>
      </w:tr>
      <w:tr>
        <w:tblPrEx>
          <w:tblCellMar>
            <w:top w:w="0" w:type="dxa"/>
            <w:left w:w="0" w:type="dxa"/>
            <w:bottom w:w="0" w:type="dxa"/>
            <w:right w:w="0" w:type="dxa"/>
          </w:tblCellMar>
        </w:tblPrEx>
        <w:trPr>
          <w:trHeight w:val="469" w:hRule="atLeast"/>
        </w:trPr>
        <w:tc>
          <w:tcPr>
            <w:tcW w:w="119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
                <w:bCs/>
                <w:color w:val="000000"/>
                <w:sz w:val="20"/>
                <w:szCs w:val="20"/>
              </w:rPr>
            </w:pPr>
          </w:p>
        </w:tc>
        <w:tc>
          <w:tcPr>
            <w:tcW w:w="7750" w:type="dxa"/>
            <w:gridSpan w:val="8"/>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ascii="宋体" w:hAnsi="宋体" w:cs="宋体"/>
                <w:color w:val="000000"/>
                <w:sz w:val="20"/>
                <w:szCs w:val="20"/>
              </w:rPr>
            </w:pPr>
          </w:p>
        </w:tc>
      </w:tr>
      <w:tr>
        <w:tblPrEx>
          <w:tblCellMar>
            <w:top w:w="0" w:type="dxa"/>
            <w:left w:w="0" w:type="dxa"/>
            <w:bottom w:w="0" w:type="dxa"/>
            <w:right w:w="0" w:type="dxa"/>
          </w:tblCellMar>
        </w:tblPrEx>
        <w:trPr>
          <w:trHeight w:val="434" w:hRule="atLeast"/>
        </w:trPr>
        <w:tc>
          <w:tcPr>
            <w:tcW w:w="11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一级指标</w:t>
            </w:r>
          </w:p>
        </w:tc>
        <w:tc>
          <w:tcPr>
            <w:tcW w:w="15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二级指标</w:t>
            </w:r>
          </w:p>
        </w:tc>
        <w:tc>
          <w:tcPr>
            <w:tcW w:w="13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三级指标</w:t>
            </w:r>
          </w:p>
        </w:tc>
        <w:tc>
          <w:tcPr>
            <w:tcW w:w="265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绩效指标描述</w:t>
            </w:r>
          </w:p>
        </w:tc>
        <w:tc>
          <w:tcPr>
            <w:tcW w:w="104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指标值</w:t>
            </w: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指标值确定依据</w:t>
            </w:r>
          </w:p>
        </w:tc>
      </w:tr>
      <w:tr>
        <w:tblPrEx>
          <w:tblCellMar>
            <w:top w:w="0" w:type="dxa"/>
            <w:left w:w="0" w:type="dxa"/>
            <w:bottom w:w="0" w:type="dxa"/>
            <w:right w:w="0" w:type="dxa"/>
          </w:tblCellMar>
        </w:tblPrEx>
        <w:trPr>
          <w:trHeight w:val="789" w:hRule="atLeast"/>
        </w:trPr>
        <w:tc>
          <w:tcPr>
            <w:tcW w:w="119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
                <w:bCs/>
                <w:color w:val="000000"/>
                <w:sz w:val="20"/>
                <w:szCs w:val="20"/>
              </w:rPr>
            </w:pPr>
            <w:r>
              <w:rPr>
                <w:rFonts w:hint="eastAsia" w:ascii="宋体" w:hAnsi="宋体" w:cs="宋体"/>
                <w:b/>
                <w:bCs/>
                <w:color w:val="000000"/>
                <w:sz w:val="20"/>
                <w:szCs w:val="20"/>
              </w:rPr>
              <w:t>产出指标</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r>
              <w:rPr>
                <w:rFonts w:ascii="宋体" w:hAnsi="宋体" w:cs="宋体"/>
                <w:color w:val="000000"/>
                <w:sz w:val="20"/>
                <w:szCs w:val="20"/>
              </w:rPr>
              <w:t>成本指标</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智慧黑板购置费用</w:t>
            </w:r>
          </w:p>
        </w:tc>
        <w:tc>
          <w:tcPr>
            <w:tcW w:w="265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用于采购智慧黑板的的费用</w:t>
            </w:r>
          </w:p>
        </w:tc>
        <w:tc>
          <w:tcPr>
            <w:tcW w:w="104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≤3万/块</w:t>
            </w: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eastAsia="zh-CN"/>
              </w:rPr>
              <w:t>工作经验</w:t>
            </w:r>
          </w:p>
        </w:tc>
      </w:tr>
      <w:tr>
        <w:tblPrEx>
          <w:tblCellMar>
            <w:top w:w="0" w:type="dxa"/>
            <w:left w:w="0" w:type="dxa"/>
            <w:bottom w:w="0" w:type="dxa"/>
            <w:right w:w="0" w:type="dxa"/>
          </w:tblCellMar>
        </w:tblPrEx>
        <w:trPr>
          <w:trHeight w:val="535" w:hRule="atLeast"/>
        </w:trPr>
        <w:tc>
          <w:tcPr>
            <w:tcW w:w="119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
                <w:bCs/>
                <w:color w:val="000000"/>
                <w:sz w:val="20"/>
                <w:szCs w:val="20"/>
              </w:rPr>
            </w:pPr>
          </w:p>
        </w:tc>
        <w:tc>
          <w:tcPr>
            <w:tcW w:w="15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时效指标</w:t>
            </w:r>
          </w:p>
        </w:tc>
        <w:tc>
          <w:tcPr>
            <w:tcW w:w="13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按时完成装备采购</w:t>
            </w:r>
          </w:p>
        </w:tc>
        <w:tc>
          <w:tcPr>
            <w:tcW w:w="265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在开学前完成学校装备</w:t>
            </w:r>
          </w:p>
        </w:tc>
        <w:tc>
          <w:tcPr>
            <w:tcW w:w="104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完成</w:t>
            </w: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工作经验</w:t>
            </w:r>
          </w:p>
        </w:tc>
      </w:tr>
      <w:tr>
        <w:tblPrEx>
          <w:tblCellMar>
            <w:top w:w="0" w:type="dxa"/>
            <w:left w:w="0" w:type="dxa"/>
            <w:bottom w:w="0" w:type="dxa"/>
            <w:right w:w="0" w:type="dxa"/>
          </w:tblCellMar>
        </w:tblPrEx>
        <w:trPr>
          <w:trHeight w:val="809" w:hRule="atLeast"/>
        </w:trPr>
        <w:tc>
          <w:tcPr>
            <w:tcW w:w="119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
                <w:bCs/>
                <w:color w:val="000000"/>
                <w:sz w:val="20"/>
                <w:szCs w:val="20"/>
              </w:rPr>
            </w:pPr>
          </w:p>
        </w:tc>
        <w:tc>
          <w:tcPr>
            <w:tcW w:w="15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数量指标</w:t>
            </w:r>
          </w:p>
        </w:tc>
        <w:tc>
          <w:tcPr>
            <w:tcW w:w="13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装备功能教室数量</w:t>
            </w:r>
          </w:p>
        </w:tc>
        <w:tc>
          <w:tcPr>
            <w:tcW w:w="265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完成学校装备功能教室数量</w:t>
            </w:r>
          </w:p>
        </w:tc>
        <w:tc>
          <w:tcPr>
            <w:tcW w:w="104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kern w:val="0"/>
                <w:sz w:val="20"/>
                <w:szCs w:val="20"/>
              </w:rPr>
              <w:t>≥</w:t>
            </w:r>
            <w:r>
              <w:rPr>
                <w:rFonts w:hint="eastAsia" w:ascii="宋体" w:hAnsi="宋体" w:cs="宋体"/>
                <w:color w:val="000000"/>
                <w:sz w:val="20"/>
                <w:szCs w:val="20"/>
              </w:rPr>
              <w:t>1间</w:t>
            </w: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工作计划</w:t>
            </w:r>
          </w:p>
        </w:tc>
      </w:tr>
      <w:tr>
        <w:tblPrEx>
          <w:tblCellMar>
            <w:top w:w="0" w:type="dxa"/>
            <w:left w:w="0" w:type="dxa"/>
            <w:bottom w:w="0" w:type="dxa"/>
            <w:right w:w="0" w:type="dxa"/>
          </w:tblCellMar>
        </w:tblPrEx>
        <w:trPr>
          <w:trHeight w:val="708" w:hRule="atLeast"/>
        </w:trPr>
        <w:tc>
          <w:tcPr>
            <w:tcW w:w="119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
                <w:bCs/>
                <w:color w:val="000000"/>
                <w:sz w:val="20"/>
                <w:szCs w:val="20"/>
              </w:rPr>
            </w:pPr>
          </w:p>
        </w:tc>
        <w:tc>
          <w:tcPr>
            <w:tcW w:w="15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质量指标</w:t>
            </w:r>
          </w:p>
        </w:tc>
        <w:tc>
          <w:tcPr>
            <w:tcW w:w="13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设备质量</w:t>
            </w:r>
          </w:p>
        </w:tc>
        <w:tc>
          <w:tcPr>
            <w:tcW w:w="265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符合学校装备要求</w:t>
            </w:r>
          </w:p>
        </w:tc>
        <w:tc>
          <w:tcPr>
            <w:tcW w:w="104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符合</w:t>
            </w: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lang w:eastAsia="zh-CN"/>
              </w:rPr>
              <w:t>工作</w:t>
            </w:r>
            <w:r>
              <w:rPr>
                <w:rFonts w:hint="eastAsia" w:ascii="宋体" w:hAnsi="宋体" w:cs="宋体"/>
                <w:color w:val="000000"/>
                <w:sz w:val="20"/>
                <w:szCs w:val="20"/>
              </w:rPr>
              <w:t>要求</w:t>
            </w:r>
          </w:p>
        </w:tc>
      </w:tr>
      <w:tr>
        <w:tblPrEx>
          <w:tblCellMar>
            <w:top w:w="0" w:type="dxa"/>
            <w:left w:w="0" w:type="dxa"/>
            <w:bottom w:w="0" w:type="dxa"/>
            <w:right w:w="0" w:type="dxa"/>
          </w:tblCellMar>
        </w:tblPrEx>
        <w:trPr>
          <w:trHeight w:val="789" w:hRule="atLeast"/>
        </w:trPr>
        <w:tc>
          <w:tcPr>
            <w:tcW w:w="11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效果指标</w:t>
            </w:r>
          </w:p>
        </w:tc>
        <w:tc>
          <w:tcPr>
            <w:tcW w:w="15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社会效益指标</w:t>
            </w:r>
          </w:p>
        </w:tc>
        <w:tc>
          <w:tcPr>
            <w:tcW w:w="13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改善办学条件的程度</w:t>
            </w:r>
          </w:p>
        </w:tc>
        <w:tc>
          <w:tcPr>
            <w:tcW w:w="265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满足学校开学需要</w:t>
            </w:r>
          </w:p>
        </w:tc>
        <w:tc>
          <w:tcPr>
            <w:tcW w:w="104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完成</w:t>
            </w: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工作经验</w:t>
            </w:r>
          </w:p>
        </w:tc>
      </w:tr>
      <w:tr>
        <w:tblPrEx>
          <w:tblCellMar>
            <w:top w:w="0" w:type="dxa"/>
            <w:left w:w="0" w:type="dxa"/>
            <w:bottom w:w="0" w:type="dxa"/>
            <w:right w:w="0" w:type="dxa"/>
          </w:tblCellMar>
        </w:tblPrEx>
        <w:trPr>
          <w:trHeight w:val="844" w:hRule="atLeast"/>
        </w:trPr>
        <w:tc>
          <w:tcPr>
            <w:tcW w:w="11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满意度指标</w:t>
            </w:r>
          </w:p>
        </w:tc>
        <w:tc>
          <w:tcPr>
            <w:tcW w:w="15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服务对象满意度指标</w:t>
            </w:r>
          </w:p>
        </w:tc>
        <w:tc>
          <w:tcPr>
            <w:tcW w:w="13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教师学生满意度</w:t>
            </w:r>
          </w:p>
        </w:tc>
        <w:tc>
          <w:tcPr>
            <w:tcW w:w="265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满意人数占受访人数的百分比</w:t>
            </w:r>
          </w:p>
        </w:tc>
        <w:tc>
          <w:tcPr>
            <w:tcW w:w="104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kern w:val="0"/>
                <w:sz w:val="20"/>
                <w:szCs w:val="20"/>
              </w:rPr>
              <w:t>≥</w:t>
            </w:r>
            <w:r>
              <w:rPr>
                <w:rFonts w:hint="eastAsia" w:ascii="宋体" w:hAnsi="宋体" w:cs="宋体"/>
                <w:color w:val="000000"/>
                <w:sz w:val="20"/>
                <w:szCs w:val="20"/>
              </w:rPr>
              <w:t>90%</w:t>
            </w: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工作经验</w:t>
            </w:r>
          </w:p>
        </w:tc>
      </w:tr>
    </w:tbl>
    <w:p>
      <w:pPr>
        <w:spacing w:line="580" w:lineRule="exact"/>
        <w:rPr>
          <w:rFonts w:ascii="方正小标宋简体" w:eastAsia="方正小标宋简体"/>
          <w:color w:val="000000"/>
          <w:sz w:val="44"/>
          <w:szCs w:val="44"/>
        </w:rPr>
      </w:pPr>
    </w:p>
    <w:p>
      <w:pPr>
        <w:spacing w:line="580" w:lineRule="exact"/>
        <w:jc w:val="center"/>
        <w:rPr>
          <w:rFonts w:hint="eastAsia" w:ascii="方正小标宋简体" w:eastAsia="方正小标宋简体"/>
          <w:color w:val="000000"/>
          <w:sz w:val="44"/>
          <w:szCs w:val="44"/>
        </w:rPr>
      </w:pPr>
    </w:p>
    <w:p>
      <w:pPr>
        <w:pStyle w:val="2"/>
        <w:rPr>
          <w:rFonts w:hint="eastAsia"/>
        </w:rPr>
      </w:pPr>
    </w:p>
    <w:p>
      <w:pPr>
        <w:spacing w:line="58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学校教学装备及仪器更新经费</w:t>
      </w:r>
      <w:r>
        <w:rPr>
          <w:rFonts w:ascii="方正小标宋简体" w:eastAsia="方正小标宋简体"/>
          <w:color w:val="000000"/>
          <w:sz w:val="44"/>
          <w:szCs w:val="44"/>
        </w:rPr>
        <w:t>项目</w:t>
      </w:r>
      <w:r>
        <w:rPr>
          <w:rFonts w:hint="eastAsia" w:ascii="方正小标宋简体" w:eastAsia="方正小标宋简体"/>
          <w:color w:val="000000"/>
          <w:sz w:val="44"/>
          <w:szCs w:val="44"/>
        </w:rPr>
        <w:t>绩效目标表</w:t>
      </w:r>
    </w:p>
    <w:tbl>
      <w:tblPr>
        <w:tblStyle w:val="5"/>
        <w:tblpPr w:leftFromText="180" w:rightFromText="180" w:vertAnchor="text" w:horzAnchor="margin" w:tblpY="176"/>
        <w:tblOverlap w:val="never"/>
        <w:tblW w:w="8946" w:type="dxa"/>
        <w:tblInd w:w="0" w:type="dxa"/>
        <w:tblLayout w:type="fixed"/>
        <w:tblCellMar>
          <w:top w:w="0" w:type="dxa"/>
          <w:left w:w="0" w:type="dxa"/>
          <w:bottom w:w="0" w:type="dxa"/>
          <w:right w:w="0" w:type="dxa"/>
        </w:tblCellMar>
      </w:tblPr>
      <w:tblGrid>
        <w:gridCol w:w="1575"/>
        <w:gridCol w:w="1559"/>
        <w:gridCol w:w="142"/>
        <w:gridCol w:w="1842"/>
        <w:gridCol w:w="1654"/>
        <w:gridCol w:w="1132"/>
        <w:gridCol w:w="1042"/>
      </w:tblGrid>
      <w:tr>
        <w:tblPrEx>
          <w:tblCellMar>
            <w:top w:w="0" w:type="dxa"/>
            <w:left w:w="0" w:type="dxa"/>
            <w:bottom w:w="0" w:type="dxa"/>
            <w:right w:w="0" w:type="dxa"/>
          </w:tblCellMar>
        </w:tblPrEx>
        <w:trPr>
          <w:trHeight w:val="500" w:hRule="atLeast"/>
        </w:trPr>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项目编码</w:t>
            </w:r>
          </w:p>
        </w:tc>
        <w:tc>
          <w:tcPr>
            <w:tcW w:w="170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p>
        </w:tc>
        <w:tc>
          <w:tcPr>
            <w:tcW w:w="1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项目名称</w:t>
            </w:r>
          </w:p>
        </w:tc>
        <w:tc>
          <w:tcPr>
            <w:tcW w:w="382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学校教学装备及仪器更新经费项目经费</w:t>
            </w:r>
          </w:p>
        </w:tc>
      </w:tr>
      <w:tr>
        <w:tblPrEx>
          <w:tblCellMar>
            <w:top w:w="0" w:type="dxa"/>
            <w:left w:w="0" w:type="dxa"/>
            <w:bottom w:w="0" w:type="dxa"/>
            <w:right w:w="0" w:type="dxa"/>
          </w:tblCellMar>
        </w:tblPrEx>
        <w:trPr>
          <w:trHeight w:val="780" w:hRule="atLeast"/>
        </w:trPr>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项目资金主要用途</w:t>
            </w:r>
          </w:p>
        </w:tc>
        <w:tc>
          <w:tcPr>
            <w:tcW w:w="7371"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预算数50万元，其中：财政资金50万元。主要用于龙泽五期、老庄子中学、星河湾小学、益民园小学、龙富小学增加教室教学装备及星河湾小学、瓦房庄小学、龙富小学等学校补充更新教育装备。</w:t>
            </w:r>
          </w:p>
        </w:tc>
      </w:tr>
      <w:tr>
        <w:tblPrEx>
          <w:tblCellMar>
            <w:top w:w="0" w:type="dxa"/>
            <w:left w:w="0" w:type="dxa"/>
            <w:bottom w:w="0" w:type="dxa"/>
            <w:right w:w="0" w:type="dxa"/>
          </w:tblCellMar>
        </w:tblPrEx>
        <w:trPr>
          <w:trHeight w:val="600" w:hRule="atLeast"/>
        </w:trPr>
        <w:tc>
          <w:tcPr>
            <w:tcW w:w="1575"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资金支出计划（累进进度%）</w:t>
            </w:r>
          </w:p>
        </w:tc>
        <w:tc>
          <w:tcPr>
            <w:tcW w:w="170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第一季度</w:t>
            </w:r>
          </w:p>
        </w:tc>
        <w:tc>
          <w:tcPr>
            <w:tcW w:w="1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第二季度</w:t>
            </w:r>
          </w:p>
        </w:tc>
        <w:tc>
          <w:tcPr>
            <w:tcW w:w="16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第三季度</w:t>
            </w:r>
          </w:p>
        </w:tc>
        <w:tc>
          <w:tcPr>
            <w:tcW w:w="217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第四季度</w:t>
            </w:r>
          </w:p>
        </w:tc>
      </w:tr>
      <w:tr>
        <w:tblPrEx>
          <w:tblCellMar>
            <w:top w:w="0" w:type="dxa"/>
            <w:left w:w="0" w:type="dxa"/>
            <w:bottom w:w="0" w:type="dxa"/>
            <w:right w:w="0" w:type="dxa"/>
          </w:tblCellMar>
        </w:tblPrEx>
        <w:trPr>
          <w:trHeight w:val="420" w:hRule="atLeast"/>
        </w:trPr>
        <w:tc>
          <w:tcPr>
            <w:tcW w:w="157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
                <w:bCs/>
                <w:color w:val="000000"/>
                <w:sz w:val="20"/>
                <w:szCs w:val="20"/>
              </w:rPr>
            </w:pPr>
          </w:p>
        </w:tc>
        <w:tc>
          <w:tcPr>
            <w:tcW w:w="170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ascii="宋体" w:hAnsi="宋体" w:cs="宋体"/>
                <w:color w:val="000000"/>
                <w:sz w:val="20"/>
                <w:szCs w:val="20"/>
              </w:rPr>
              <w:t>0</w:t>
            </w:r>
          </w:p>
        </w:tc>
        <w:tc>
          <w:tcPr>
            <w:tcW w:w="18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ascii="宋体" w:hAnsi="宋体" w:cs="宋体"/>
                <w:color w:val="000000"/>
                <w:sz w:val="20"/>
                <w:szCs w:val="20"/>
              </w:rPr>
              <w:t>0</w:t>
            </w:r>
          </w:p>
        </w:tc>
        <w:tc>
          <w:tcPr>
            <w:tcW w:w="16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ascii="宋体" w:hAnsi="宋体" w:cs="宋体"/>
                <w:color w:val="000000"/>
                <w:sz w:val="20"/>
                <w:szCs w:val="20"/>
              </w:rPr>
              <w:t>0</w:t>
            </w:r>
          </w:p>
        </w:tc>
        <w:tc>
          <w:tcPr>
            <w:tcW w:w="217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r>
      <w:tr>
        <w:tblPrEx>
          <w:tblCellMar>
            <w:top w:w="0" w:type="dxa"/>
            <w:left w:w="0" w:type="dxa"/>
            <w:bottom w:w="0" w:type="dxa"/>
            <w:right w:w="0" w:type="dxa"/>
          </w:tblCellMar>
        </w:tblPrEx>
        <w:trPr>
          <w:trHeight w:val="1020" w:hRule="atLeast"/>
        </w:trPr>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绩效目标</w:t>
            </w:r>
          </w:p>
        </w:tc>
        <w:tc>
          <w:tcPr>
            <w:tcW w:w="7371"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目标1：保障日常教学办公的正常实施，以确保教育教学工作顺利开展</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目标2：给学生创造一个良好的学习、运动、生活环境。</w:t>
            </w:r>
          </w:p>
        </w:tc>
      </w:tr>
      <w:tr>
        <w:tblPrEx>
          <w:tblCellMar>
            <w:top w:w="0" w:type="dxa"/>
            <w:left w:w="0" w:type="dxa"/>
            <w:bottom w:w="0" w:type="dxa"/>
            <w:right w:w="0" w:type="dxa"/>
          </w:tblCellMar>
        </w:tblPrEx>
        <w:trPr>
          <w:trHeight w:val="600" w:hRule="atLeast"/>
        </w:trPr>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一级指标</w:t>
            </w: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二级指标</w:t>
            </w:r>
          </w:p>
        </w:tc>
        <w:tc>
          <w:tcPr>
            <w:tcW w:w="198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三级指标</w:t>
            </w:r>
          </w:p>
        </w:tc>
        <w:tc>
          <w:tcPr>
            <w:tcW w:w="16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绩效指标描述</w:t>
            </w:r>
          </w:p>
        </w:tc>
        <w:tc>
          <w:tcPr>
            <w:tcW w:w="11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指标值</w:t>
            </w:r>
          </w:p>
        </w:tc>
        <w:tc>
          <w:tcPr>
            <w:tcW w:w="10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指标值确定依据</w:t>
            </w:r>
          </w:p>
        </w:tc>
      </w:tr>
      <w:tr>
        <w:tblPrEx>
          <w:tblCellMar>
            <w:top w:w="0" w:type="dxa"/>
            <w:left w:w="0" w:type="dxa"/>
            <w:bottom w:w="0" w:type="dxa"/>
            <w:right w:w="0" w:type="dxa"/>
          </w:tblCellMar>
        </w:tblPrEx>
        <w:trPr>
          <w:trHeight w:val="833" w:hRule="atLeast"/>
        </w:trPr>
        <w:tc>
          <w:tcPr>
            <w:tcW w:w="1575"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产出指标</w:t>
            </w: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成本指标</w:t>
            </w:r>
          </w:p>
        </w:tc>
        <w:tc>
          <w:tcPr>
            <w:tcW w:w="198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86寸智慧黑板购置费用</w:t>
            </w:r>
          </w:p>
        </w:tc>
        <w:tc>
          <w:tcPr>
            <w:tcW w:w="16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用于采购智慧黑板的的费用</w:t>
            </w:r>
          </w:p>
        </w:tc>
        <w:tc>
          <w:tcPr>
            <w:tcW w:w="11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≤3万/块</w:t>
            </w:r>
          </w:p>
        </w:tc>
        <w:tc>
          <w:tcPr>
            <w:tcW w:w="10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eastAsia="zh-CN"/>
              </w:rPr>
              <w:t>工作</w:t>
            </w:r>
            <w:r>
              <w:rPr>
                <w:rFonts w:hint="eastAsia" w:ascii="宋体" w:hAnsi="宋体" w:cs="宋体"/>
                <w:color w:val="000000"/>
                <w:kern w:val="0"/>
                <w:sz w:val="20"/>
                <w:szCs w:val="20"/>
              </w:rPr>
              <w:t>经验</w:t>
            </w:r>
          </w:p>
        </w:tc>
      </w:tr>
      <w:tr>
        <w:tblPrEx>
          <w:tblCellMar>
            <w:top w:w="0" w:type="dxa"/>
            <w:left w:w="0" w:type="dxa"/>
            <w:bottom w:w="0" w:type="dxa"/>
            <w:right w:w="0" w:type="dxa"/>
          </w:tblCellMar>
        </w:tblPrEx>
        <w:trPr>
          <w:trHeight w:val="830" w:hRule="atLeast"/>
        </w:trPr>
        <w:tc>
          <w:tcPr>
            <w:tcW w:w="157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
                <w:bCs/>
                <w:color w:val="000000"/>
                <w:sz w:val="20"/>
                <w:szCs w:val="20"/>
              </w:rPr>
            </w:pP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时效指标</w:t>
            </w:r>
          </w:p>
        </w:tc>
        <w:tc>
          <w:tcPr>
            <w:tcW w:w="198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按时完成装备采购</w:t>
            </w:r>
          </w:p>
        </w:tc>
        <w:tc>
          <w:tcPr>
            <w:tcW w:w="16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在使用前完成学校装备</w:t>
            </w:r>
          </w:p>
        </w:tc>
        <w:tc>
          <w:tcPr>
            <w:tcW w:w="11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sz w:val="20"/>
                <w:szCs w:val="20"/>
              </w:rPr>
              <w:t>完成</w:t>
            </w:r>
          </w:p>
        </w:tc>
        <w:tc>
          <w:tcPr>
            <w:tcW w:w="10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工作经验</w:t>
            </w:r>
          </w:p>
        </w:tc>
      </w:tr>
      <w:tr>
        <w:tblPrEx>
          <w:tblCellMar>
            <w:top w:w="0" w:type="dxa"/>
            <w:left w:w="0" w:type="dxa"/>
            <w:bottom w:w="0" w:type="dxa"/>
            <w:right w:w="0" w:type="dxa"/>
          </w:tblCellMar>
        </w:tblPrEx>
        <w:trPr>
          <w:trHeight w:val="829" w:hRule="atLeast"/>
        </w:trPr>
        <w:tc>
          <w:tcPr>
            <w:tcW w:w="157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
                <w:bCs/>
                <w:color w:val="000000"/>
                <w:sz w:val="20"/>
                <w:szCs w:val="20"/>
              </w:rPr>
            </w:pP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数量指标</w:t>
            </w:r>
          </w:p>
        </w:tc>
        <w:tc>
          <w:tcPr>
            <w:tcW w:w="198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装备学校数量</w:t>
            </w:r>
          </w:p>
        </w:tc>
        <w:tc>
          <w:tcPr>
            <w:tcW w:w="16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完成学校装备数量</w:t>
            </w:r>
          </w:p>
        </w:tc>
        <w:tc>
          <w:tcPr>
            <w:tcW w:w="11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≥1所</w:t>
            </w:r>
          </w:p>
        </w:tc>
        <w:tc>
          <w:tcPr>
            <w:tcW w:w="10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工作计划</w:t>
            </w:r>
          </w:p>
        </w:tc>
      </w:tr>
      <w:tr>
        <w:tblPrEx>
          <w:tblCellMar>
            <w:top w:w="0" w:type="dxa"/>
            <w:left w:w="0" w:type="dxa"/>
            <w:bottom w:w="0" w:type="dxa"/>
            <w:right w:w="0" w:type="dxa"/>
          </w:tblCellMar>
        </w:tblPrEx>
        <w:trPr>
          <w:trHeight w:val="826" w:hRule="atLeast"/>
        </w:trPr>
        <w:tc>
          <w:tcPr>
            <w:tcW w:w="157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
                <w:bCs/>
                <w:color w:val="000000"/>
                <w:sz w:val="20"/>
                <w:szCs w:val="20"/>
              </w:rPr>
            </w:pP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质量指标</w:t>
            </w:r>
          </w:p>
        </w:tc>
        <w:tc>
          <w:tcPr>
            <w:tcW w:w="198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设备质量</w:t>
            </w:r>
          </w:p>
        </w:tc>
        <w:tc>
          <w:tcPr>
            <w:tcW w:w="16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符合学校装备要求</w:t>
            </w:r>
          </w:p>
        </w:tc>
        <w:tc>
          <w:tcPr>
            <w:tcW w:w="11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符合</w:t>
            </w:r>
          </w:p>
        </w:tc>
        <w:tc>
          <w:tcPr>
            <w:tcW w:w="10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河北省中小学教学仪器设备基本技术要求</w:t>
            </w:r>
          </w:p>
        </w:tc>
      </w:tr>
      <w:tr>
        <w:tblPrEx>
          <w:tblCellMar>
            <w:top w:w="0" w:type="dxa"/>
            <w:left w:w="0" w:type="dxa"/>
            <w:bottom w:w="0" w:type="dxa"/>
            <w:right w:w="0" w:type="dxa"/>
          </w:tblCellMar>
        </w:tblPrEx>
        <w:trPr>
          <w:trHeight w:val="600" w:hRule="atLeast"/>
        </w:trPr>
        <w:tc>
          <w:tcPr>
            <w:tcW w:w="1575" w:type="dxa"/>
            <w:tcBorders>
              <w:top w:val="single" w:color="000000" w:sz="4" w:space="0"/>
              <w:left w:val="single" w:color="000000" w:sz="4" w:space="0"/>
              <w:bottom w:val="nil"/>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效果指标</w:t>
            </w: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社会效益指标</w:t>
            </w:r>
          </w:p>
        </w:tc>
        <w:tc>
          <w:tcPr>
            <w:tcW w:w="198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sz w:val="20"/>
                <w:szCs w:val="20"/>
              </w:rPr>
              <w:t>改善办学条件的程度</w:t>
            </w:r>
          </w:p>
        </w:tc>
        <w:tc>
          <w:tcPr>
            <w:tcW w:w="16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sz w:val="20"/>
                <w:szCs w:val="20"/>
              </w:rPr>
              <w:t>满足学校教学需要</w:t>
            </w:r>
          </w:p>
        </w:tc>
        <w:tc>
          <w:tcPr>
            <w:tcW w:w="11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完成</w:t>
            </w:r>
          </w:p>
        </w:tc>
        <w:tc>
          <w:tcPr>
            <w:tcW w:w="10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工作经验</w:t>
            </w:r>
          </w:p>
        </w:tc>
      </w:tr>
      <w:tr>
        <w:tblPrEx>
          <w:tblCellMar>
            <w:top w:w="0" w:type="dxa"/>
            <w:left w:w="0" w:type="dxa"/>
            <w:bottom w:w="0" w:type="dxa"/>
            <w:right w:w="0" w:type="dxa"/>
          </w:tblCellMar>
        </w:tblPrEx>
        <w:trPr>
          <w:trHeight w:val="920" w:hRule="atLeast"/>
        </w:trPr>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满意度指标</w:t>
            </w: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服务对象满意度指标</w:t>
            </w:r>
          </w:p>
        </w:tc>
        <w:tc>
          <w:tcPr>
            <w:tcW w:w="198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教师学生满意度</w:t>
            </w:r>
          </w:p>
        </w:tc>
        <w:tc>
          <w:tcPr>
            <w:tcW w:w="16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满意人数占受访人数的百分比</w:t>
            </w:r>
          </w:p>
        </w:tc>
        <w:tc>
          <w:tcPr>
            <w:tcW w:w="11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≥90%</w:t>
            </w:r>
          </w:p>
        </w:tc>
        <w:tc>
          <w:tcPr>
            <w:tcW w:w="10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工作经验</w:t>
            </w:r>
          </w:p>
        </w:tc>
      </w:tr>
    </w:tbl>
    <w:p>
      <w:pPr>
        <w:spacing w:line="580" w:lineRule="exact"/>
        <w:rPr>
          <w:rFonts w:ascii="方正小标宋简体" w:eastAsia="方正小标宋简体"/>
          <w:color w:val="000000"/>
          <w:sz w:val="44"/>
          <w:szCs w:val="44"/>
        </w:rPr>
      </w:pPr>
    </w:p>
    <w:p>
      <w:pPr>
        <w:pStyle w:val="2"/>
        <w:rPr>
          <w:rFonts w:ascii="方正小标宋简体" w:eastAsia="方正小标宋简体"/>
          <w:sz w:val="44"/>
          <w:szCs w:val="44"/>
        </w:rPr>
      </w:pPr>
    </w:p>
    <w:p>
      <w:pPr>
        <w:widowControl/>
        <w:jc w:val="center"/>
        <w:textAlignment w:val="center"/>
        <w:rPr>
          <w:rFonts w:hint="eastAsia" w:ascii="方正小标宋简体" w:eastAsia="方正小标宋简体"/>
          <w:sz w:val="44"/>
          <w:szCs w:val="44"/>
        </w:rPr>
      </w:pPr>
    </w:p>
    <w:p>
      <w:pPr>
        <w:widowControl/>
        <w:jc w:val="center"/>
        <w:textAlignment w:val="center"/>
        <w:rPr>
          <w:rFonts w:ascii="方正小标宋简体" w:eastAsia="方正小标宋简体"/>
          <w:sz w:val="44"/>
          <w:szCs w:val="44"/>
        </w:rPr>
      </w:pPr>
      <w:r>
        <w:rPr>
          <w:rFonts w:hint="eastAsia" w:ascii="方正小标宋简体" w:eastAsia="方正小标宋简体"/>
          <w:sz w:val="44"/>
          <w:szCs w:val="44"/>
        </w:rPr>
        <w:t>实验小学教育教学装备经费项目绩效目标表</w:t>
      </w:r>
    </w:p>
    <w:tbl>
      <w:tblPr>
        <w:tblStyle w:val="5"/>
        <w:tblpPr w:leftFromText="180" w:rightFromText="180" w:vertAnchor="text" w:horzAnchor="page" w:tblpX="1597" w:tblpY="427"/>
        <w:tblOverlap w:val="never"/>
        <w:tblW w:w="8946" w:type="dxa"/>
        <w:tblInd w:w="0" w:type="dxa"/>
        <w:tblLayout w:type="fixed"/>
        <w:tblCellMar>
          <w:top w:w="0" w:type="dxa"/>
          <w:left w:w="0" w:type="dxa"/>
          <w:bottom w:w="0" w:type="dxa"/>
          <w:right w:w="0" w:type="dxa"/>
        </w:tblCellMar>
      </w:tblPr>
      <w:tblGrid>
        <w:gridCol w:w="1196"/>
        <w:gridCol w:w="1589"/>
        <w:gridCol w:w="349"/>
        <w:gridCol w:w="971"/>
        <w:gridCol w:w="1013"/>
        <w:gridCol w:w="1646"/>
        <w:gridCol w:w="339"/>
        <w:gridCol w:w="709"/>
        <w:gridCol w:w="1134"/>
      </w:tblGrid>
      <w:tr>
        <w:tblPrEx>
          <w:tblCellMar>
            <w:top w:w="0" w:type="dxa"/>
            <w:left w:w="0" w:type="dxa"/>
            <w:bottom w:w="0" w:type="dxa"/>
            <w:right w:w="0" w:type="dxa"/>
          </w:tblCellMar>
        </w:tblPrEx>
        <w:trPr>
          <w:trHeight w:val="436" w:hRule="atLeast"/>
        </w:trPr>
        <w:tc>
          <w:tcPr>
            <w:tcW w:w="11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项目编码</w:t>
            </w:r>
          </w:p>
        </w:tc>
        <w:tc>
          <w:tcPr>
            <w:tcW w:w="15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p>
        </w:tc>
        <w:tc>
          <w:tcPr>
            <w:tcW w:w="13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项目名称</w:t>
            </w:r>
          </w:p>
        </w:tc>
        <w:tc>
          <w:tcPr>
            <w:tcW w:w="4841"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实验小学教育教学装备经费</w:t>
            </w:r>
          </w:p>
        </w:tc>
      </w:tr>
      <w:tr>
        <w:tblPrEx>
          <w:tblCellMar>
            <w:top w:w="0" w:type="dxa"/>
            <w:left w:w="0" w:type="dxa"/>
            <w:bottom w:w="0" w:type="dxa"/>
            <w:right w:w="0" w:type="dxa"/>
          </w:tblCellMar>
        </w:tblPrEx>
        <w:trPr>
          <w:trHeight w:val="1144" w:hRule="atLeast"/>
        </w:trPr>
        <w:tc>
          <w:tcPr>
            <w:tcW w:w="11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项目资金主要用途</w:t>
            </w:r>
          </w:p>
        </w:tc>
        <w:tc>
          <w:tcPr>
            <w:tcW w:w="7750"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预算数200万元。其中：财政资金200万元。为实验小学装备教室、功能教室、智慧校园等仪器装备。该项目合同价款664万元，本年度支出200万元。</w:t>
            </w:r>
          </w:p>
        </w:tc>
      </w:tr>
      <w:tr>
        <w:tblPrEx>
          <w:tblCellMar>
            <w:top w:w="0" w:type="dxa"/>
            <w:left w:w="0" w:type="dxa"/>
            <w:bottom w:w="0" w:type="dxa"/>
            <w:right w:w="0" w:type="dxa"/>
          </w:tblCellMar>
        </w:tblPrEx>
        <w:trPr>
          <w:trHeight w:val="434" w:hRule="atLeast"/>
        </w:trPr>
        <w:tc>
          <w:tcPr>
            <w:tcW w:w="119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资金支出计划</w:t>
            </w:r>
            <w:r>
              <w:rPr>
                <w:rStyle w:val="7"/>
                <w:rFonts w:hint="default"/>
                <w:bCs/>
              </w:rPr>
              <w:t>（累计进度%）</w:t>
            </w:r>
          </w:p>
        </w:tc>
        <w:tc>
          <w:tcPr>
            <w:tcW w:w="193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第一季度</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第二季度</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第三季度</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第四季度</w:t>
            </w:r>
          </w:p>
        </w:tc>
      </w:tr>
      <w:tr>
        <w:tblPrEx>
          <w:tblCellMar>
            <w:top w:w="0" w:type="dxa"/>
            <w:left w:w="0" w:type="dxa"/>
            <w:bottom w:w="0" w:type="dxa"/>
            <w:right w:w="0" w:type="dxa"/>
          </w:tblCellMar>
        </w:tblPrEx>
        <w:trPr>
          <w:trHeight w:val="674" w:hRule="atLeast"/>
        </w:trPr>
        <w:tc>
          <w:tcPr>
            <w:tcW w:w="119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
                <w:bCs/>
                <w:color w:val="000000"/>
                <w:sz w:val="20"/>
                <w:szCs w:val="20"/>
              </w:rPr>
            </w:pPr>
          </w:p>
        </w:tc>
        <w:tc>
          <w:tcPr>
            <w:tcW w:w="193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w:t>
            </w:r>
          </w:p>
        </w:tc>
        <w:tc>
          <w:tcPr>
            <w:tcW w:w="198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0</w:t>
            </w:r>
            <w:r>
              <w:rPr>
                <w:rFonts w:hint="eastAsia" w:ascii="宋体" w:hAnsi="宋体" w:cs="宋体"/>
                <w:color w:val="000000"/>
                <w:kern w:val="0"/>
                <w:sz w:val="20"/>
                <w:szCs w:val="20"/>
              </w:rPr>
              <w:t>%</w:t>
            </w:r>
          </w:p>
        </w:tc>
        <w:tc>
          <w:tcPr>
            <w:tcW w:w="19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w:t>
            </w:r>
          </w:p>
        </w:tc>
        <w:tc>
          <w:tcPr>
            <w:tcW w:w="18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r>
      <w:tr>
        <w:tblPrEx>
          <w:tblCellMar>
            <w:top w:w="0" w:type="dxa"/>
            <w:left w:w="0" w:type="dxa"/>
            <w:bottom w:w="0" w:type="dxa"/>
            <w:right w:w="0" w:type="dxa"/>
          </w:tblCellMar>
        </w:tblPrEx>
        <w:trPr>
          <w:trHeight w:val="434" w:hRule="atLeast"/>
        </w:trPr>
        <w:tc>
          <w:tcPr>
            <w:tcW w:w="1196"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绩效目标</w:t>
            </w:r>
          </w:p>
        </w:tc>
        <w:tc>
          <w:tcPr>
            <w:tcW w:w="7750" w:type="dxa"/>
            <w:gridSpan w:val="8"/>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目标1：保障日常教学办公的正常实施，以确保教育教学工作顺利开展；</w:t>
            </w:r>
          </w:p>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目标2：给学生创造一个良好的学习、运动、生活环境。</w:t>
            </w:r>
          </w:p>
        </w:tc>
      </w:tr>
      <w:tr>
        <w:tblPrEx>
          <w:tblCellMar>
            <w:top w:w="0" w:type="dxa"/>
            <w:left w:w="0" w:type="dxa"/>
            <w:bottom w:w="0" w:type="dxa"/>
            <w:right w:w="0" w:type="dxa"/>
          </w:tblCellMar>
        </w:tblPrEx>
        <w:trPr>
          <w:trHeight w:val="434" w:hRule="atLeast"/>
        </w:trPr>
        <w:tc>
          <w:tcPr>
            <w:tcW w:w="119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
                <w:bCs/>
                <w:color w:val="000000"/>
                <w:sz w:val="20"/>
                <w:szCs w:val="20"/>
              </w:rPr>
            </w:pPr>
          </w:p>
        </w:tc>
        <w:tc>
          <w:tcPr>
            <w:tcW w:w="7750" w:type="dxa"/>
            <w:gridSpan w:val="8"/>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ascii="宋体" w:hAnsi="宋体" w:cs="宋体"/>
                <w:color w:val="000000"/>
                <w:sz w:val="20"/>
                <w:szCs w:val="20"/>
              </w:rPr>
            </w:pPr>
          </w:p>
        </w:tc>
      </w:tr>
      <w:tr>
        <w:tblPrEx>
          <w:tblCellMar>
            <w:top w:w="0" w:type="dxa"/>
            <w:left w:w="0" w:type="dxa"/>
            <w:bottom w:w="0" w:type="dxa"/>
            <w:right w:w="0" w:type="dxa"/>
          </w:tblCellMar>
        </w:tblPrEx>
        <w:trPr>
          <w:trHeight w:val="469" w:hRule="atLeast"/>
        </w:trPr>
        <w:tc>
          <w:tcPr>
            <w:tcW w:w="119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
                <w:bCs/>
                <w:color w:val="000000"/>
                <w:sz w:val="20"/>
                <w:szCs w:val="20"/>
              </w:rPr>
            </w:pPr>
          </w:p>
        </w:tc>
        <w:tc>
          <w:tcPr>
            <w:tcW w:w="7750" w:type="dxa"/>
            <w:gridSpan w:val="8"/>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ascii="宋体" w:hAnsi="宋体" w:cs="宋体"/>
                <w:color w:val="000000"/>
                <w:sz w:val="20"/>
                <w:szCs w:val="20"/>
              </w:rPr>
            </w:pPr>
          </w:p>
        </w:tc>
      </w:tr>
      <w:tr>
        <w:tblPrEx>
          <w:tblCellMar>
            <w:top w:w="0" w:type="dxa"/>
            <w:left w:w="0" w:type="dxa"/>
            <w:bottom w:w="0" w:type="dxa"/>
            <w:right w:w="0" w:type="dxa"/>
          </w:tblCellMar>
        </w:tblPrEx>
        <w:trPr>
          <w:trHeight w:val="434" w:hRule="atLeast"/>
        </w:trPr>
        <w:tc>
          <w:tcPr>
            <w:tcW w:w="11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一级指标</w:t>
            </w:r>
          </w:p>
        </w:tc>
        <w:tc>
          <w:tcPr>
            <w:tcW w:w="15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二级指标</w:t>
            </w:r>
          </w:p>
        </w:tc>
        <w:tc>
          <w:tcPr>
            <w:tcW w:w="13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三级指标</w:t>
            </w:r>
          </w:p>
        </w:tc>
        <w:tc>
          <w:tcPr>
            <w:tcW w:w="265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绩效指标描述</w:t>
            </w:r>
          </w:p>
        </w:tc>
        <w:tc>
          <w:tcPr>
            <w:tcW w:w="104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指标值</w:t>
            </w: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指标值确定依据</w:t>
            </w:r>
          </w:p>
        </w:tc>
      </w:tr>
      <w:tr>
        <w:tblPrEx>
          <w:tblCellMar>
            <w:top w:w="0" w:type="dxa"/>
            <w:left w:w="0" w:type="dxa"/>
            <w:bottom w:w="0" w:type="dxa"/>
            <w:right w:w="0" w:type="dxa"/>
          </w:tblCellMar>
        </w:tblPrEx>
        <w:trPr>
          <w:trHeight w:val="789" w:hRule="atLeast"/>
        </w:trPr>
        <w:tc>
          <w:tcPr>
            <w:tcW w:w="119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
                <w:bCs/>
                <w:color w:val="000000"/>
                <w:sz w:val="20"/>
                <w:szCs w:val="20"/>
              </w:rPr>
            </w:pPr>
            <w:r>
              <w:rPr>
                <w:rFonts w:hint="eastAsia" w:ascii="宋体" w:hAnsi="宋体" w:cs="宋体"/>
                <w:b/>
                <w:bCs/>
                <w:color w:val="000000"/>
                <w:sz w:val="20"/>
                <w:szCs w:val="20"/>
              </w:rPr>
              <w:t>产出指标</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r>
              <w:rPr>
                <w:rFonts w:ascii="宋体" w:hAnsi="宋体" w:cs="宋体"/>
                <w:color w:val="000000"/>
                <w:sz w:val="20"/>
                <w:szCs w:val="20"/>
              </w:rPr>
              <w:t>成本指标</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智慧黑板购置费用</w:t>
            </w:r>
          </w:p>
        </w:tc>
        <w:tc>
          <w:tcPr>
            <w:tcW w:w="265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用于采购智慧黑板的的费用</w:t>
            </w:r>
          </w:p>
        </w:tc>
        <w:tc>
          <w:tcPr>
            <w:tcW w:w="104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≤2.9万/块</w:t>
            </w: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2023年招投标经验</w:t>
            </w:r>
          </w:p>
        </w:tc>
      </w:tr>
      <w:tr>
        <w:tblPrEx>
          <w:tblCellMar>
            <w:top w:w="0" w:type="dxa"/>
            <w:left w:w="0" w:type="dxa"/>
            <w:bottom w:w="0" w:type="dxa"/>
            <w:right w:w="0" w:type="dxa"/>
          </w:tblCellMar>
        </w:tblPrEx>
        <w:trPr>
          <w:trHeight w:val="535" w:hRule="atLeast"/>
        </w:trPr>
        <w:tc>
          <w:tcPr>
            <w:tcW w:w="119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
                <w:bCs/>
                <w:color w:val="000000"/>
                <w:sz w:val="20"/>
                <w:szCs w:val="20"/>
              </w:rPr>
            </w:pPr>
          </w:p>
        </w:tc>
        <w:tc>
          <w:tcPr>
            <w:tcW w:w="15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时效指标</w:t>
            </w:r>
          </w:p>
        </w:tc>
        <w:tc>
          <w:tcPr>
            <w:tcW w:w="13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按时完成装备采购</w:t>
            </w:r>
          </w:p>
        </w:tc>
        <w:tc>
          <w:tcPr>
            <w:tcW w:w="265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在开学前完成学校装备</w:t>
            </w:r>
          </w:p>
        </w:tc>
        <w:tc>
          <w:tcPr>
            <w:tcW w:w="104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完成</w:t>
            </w: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工作经验</w:t>
            </w:r>
          </w:p>
        </w:tc>
      </w:tr>
      <w:tr>
        <w:tblPrEx>
          <w:tblCellMar>
            <w:top w:w="0" w:type="dxa"/>
            <w:left w:w="0" w:type="dxa"/>
            <w:bottom w:w="0" w:type="dxa"/>
            <w:right w:w="0" w:type="dxa"/>
          </w:tblCellMar>
        </w:tblPrEx>
        <w:trPr>
          <w:trHeight w:val="809" w:hRule="atLeast"/>
        </w:trPr>
        <w:tc>
          <w:tcPr>
            <w:tcW w:w="119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
                <w:bCs/>
                <w:color w:val="000000"/>
                <w:sz w:val="20"/>
                <w:szCs w:val="20"/>
              </w:rPr>
            </w:pPr>
          </w:p>
        </w:tc>
        <w:tc>
          <w:tcPr>
            <w:tcW w:w="15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数量指标</w:t>
            </w:r>
          </w:p>
        </w:tc>
        <w:tc>
          <w:tcPr>
            <w:tcW w:w="13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装备学校数量</w:t>
            </w:r>
          </w:p>
        </w:tc>
        <w:tc>
          <w:tcPr>
            <w:tcW w:w="265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完成学校装备数量</w:t>
            </w:r>
          </w:p>
        </w:tc>
        <w:tc>
          <w:tcPr>
            <w:tcW w:w="104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=1所</w:t>
            </w: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工作计划</w:t>
            </w:r>
          </w:p>
        </w:tc>
      </w:tr>
      <w:tr>
        <w:tblPrEx>
          <w:tblCellMar>
            <w:top w:w="0" w:type="dxa"/>
            <w:left w:w="0" w:type="dxa"/>
            <w:bottom w:w="0" w:type="dxa"/>
            <w:right w:w="0" w:type="dxa"/>
          </w:tblCellMar>
        </w:tblPrEx>
        <w:trPr>
          <w:trHeight w:val="708" w:hRule="atLeast"/>
        </w:trPr>
        <w:tc>
          <w:tcPr>
            <w:tcW w:w="119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
                <w:bCs/>
                <w:color w:val="000000"/>
                <w:sz w:val="20"/>
                <w:szCs w:val="20"/>
              </w:rPr>
            </w:pPr>
          </w:p>
        </w:tc>
        <w:tc>
          <w:tcPr>
            <w:tcW w:w="15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质量指标</w:t>
            </w:r>
          </w:p>
        </w:tc>
        <w:tc>
          <w:tcPr>
            <w:tcW w:w="13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设备质量</w:t>
            </w:r>
          </w:p>
        </w:tc>
        <w:tc>
          <w:tcPr>
            <w:tcW w:w="265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符合学校装备要求</w:t>
            </w:r>
          </w:p>
        </w:tc>
        <w:tc>
          <w:tcPr>
            <w:tcW w:w="104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符合</w:t>
            </w: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河北省中小学教学仪器设备基本技术要求</w:t>
            </w:r>
          </w:p>
        </w:tc>
      </w:tr>
      <w:tr>
        <w:tblPrEx>
          <w:tblCellMar>
            <w:top w:w="0" w:type="dxa"/>
            <w:left w:w="0" w:type="dxa"/>
            <w:bottom w:w="0" w:type="dxa"/>
            <w:right w:w="0" w:type="dxa"/>
          </w:tblCellMar>
        </w:tblPrEx>
        <w:trPr>
          <w:trHeight w:val="789" w:hRule="atLeast"/>
        </w:trPr>
        <w:tc>
          <w:tcPr>
            <w:tcW w:w="11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效果指标</w:t>
            </w:r>
          </w:p>
        </w:tc>
        <w:tc>
          <w:tcPr>
            <w:tcW w:w="15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社会效益指标</w:t>
            </w:r>
          </w:p>
        </w:tc>
        <w:tc>
          <w:tcPr>
            <w:tcW w:w="13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改善办学条件的程度</w:t>
            </w:r>
          </w:p>
        </w:tc>
        <w:tc>
          <w:tcPr>
            <w:tcW w:w="265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满足学校开学需要</w:t>
            </w:r>
          </w:p>
        </w:tc>
        <w:tc>
          <w:tcPr>
            <w:tcW w:w="104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完成</w:t>
            </w: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工作经验</w:t>
            </w:r>
          </w:p>
        </w:tc>
      </w:tr>
      <w:tr>
        <w:tblPrEx>
          <w:tblCellMar>
            <w:top w:w="0" w:type="dxa"/>
            <w:left w:w="0" w:type="dxa"/>
            <w:bottom w:w="0" w:type="dxa"/>
            <w:right w:w="0" w:type="dxa"/>
          </w:tblCellMar>
        </w:tblPrEx>
        <w:trPr>
          <w:trHeight w:val="844" w:hRule="atLeast"/>
        </w:trPr>
        <w:tc>
          <w:tcPr>
            <w:tcW w:w="11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满意度指标</w:t>
            </w:r>
          </w:p>
        </w:tc>
        <w:tc>
          <w:tcPr>
            <w:tcW w:w="15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服务对象满意度指标</w:t>
            </w:r>
          </w:p>
        </w:tc>
        <w:tc>
          <w:tcPr>
            <w:tcW w:w="13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教师学生满意度</w:t>
            </w:r>
          </w:p>
        </w:tc>
        <w:tc>
          <w:tcPr>
            <w:tcW w:w="265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满意人数占受访人数的百分比</w:t>
            </w:r>
          </w:p>
        </w:tc>
        <w:tc>
          <w:tcPr>
            <w:tcW w:w="104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kern w:val="0"/>
                <w:sz w:val="20"/>
                <w:szCs w:val="20"/>
              </w:rPr>
              <w:t>≥</w:t>
            </w:r>
            <w:r>
              <w:rPr>
                <w:rFonts w:hint="eastAsia" w:ascii="宋体" w:hAnsi="宋体" w:cs="宋体"/>
                <w:color w:val="000000"/>
                <w:sz w:val="20"/>
                <w:szCs w:val="20"/>
              </w:rPr>
              <w:t>90%</w:t>
            </w: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工作经验</w:t>
            </w:r>
          </w:p>
        </w:tc>
      </w:tr>
    </w:tbl>
    <w:p>
      <w:pPr>
        <w:pStyle w:val="2"/>
        <w:rPr>
          <w:rFonts w:ascii="方正小标宋_GBK" w:eastAsia="方正小标宋_GBK"/>
          <w:sz w:val="44"/>
          <w:szCs w:val="44"/>
        </w:rPr>
      </w:pPr>
    </w:p>
    <w:p>
      <w:pPr>
        <w:widowControl/>
        <w:jc w:val="center"/>
        <w:textAlignment w:val="center"/>
        <w:rPr>
          <w:rFonts w:ascii="方正小标宋简体" w:eastAsia="方正小标宋简体"/>
          <w:sz w:val="44"/>
          <w:szCs w:val="44"/>
        </w:rPr>
      </w:pPr>
      <w:r>
        <w:rPr>
          <w:rFonts w:hint="eastAsia" w:ascii="方正小标宋简体" w:eastAsia="方正小标宋简体"/>
          <w:sz w:val="44"/>
          <w:szCs w:val="44"/>
        </w:rPr>
        <w:t>区属各学校仪器补充装备经费项目绩效目标表</w:t>
      </w:r>
    </w:p>
    <w:tbl>
      <w:tblPr>
        <w:tblStyle w:val="5"/>
        <w:tblpPr w:leftFromText="180" w:rightFromText="180" w:vertAnchor="text" w:horzAnchor="page" w:tblpX="1597" w:tblpY="427"/>
        <w:tblOverlap w:val="never"/>
        <w:tblW w:w="8946" w:type="dxa"/>
        <w:tblInd w:w="0" w:type="dxa"/>
        <w:tblLayout w:type="fixed"/>
        <w:tblCellMar>
          <w:top w:w="0" w:type="dxa"/>
          <w:left w:w="0" w:type="dxa"/>
          <w:bottom w:w="0" w:type="dxa"/>
          <w:right w:w="0" w:type="dxa"/>
        </w:tblCellMar>
      </w:tblPr>
      <w:tblGrid>
        <w:gridCol w:w="1196"/>
        <w:gridCol w:w="1589"/>
        <w:gridCol w:w="349"/>
        <w:gridCol w:w="971"/>
        <w:gridCol w:w="1013"/>
        <w:gridCol w:w="1646"/>
        <w:gridCol w:w="339"/>
        <w:gridCol w:w="709"/>
        <w:gridCol w:w="1134"/>
      </w:tblGrid>
      <w:tr>
        <w:tblPrEx>
          <w:tblCellMar>
            <w:top w:w="0" w:type="dxa"/>
            <w:left w:w="0" w:type="dxa"/>
            <w:bottom w:w="0" w:type="dxa"/>
            <w:right w:w="0" w:type="dxa"/>
          </w:tblCellMar>
        </w:tblPrEx>
        <w:trPr>
          <w:trHeight w:val="436" w:hRule="atLeast"/>
        </w:trPr>
        <w:tc>
          <w:tcPr>
            <w:tcW w:w="11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项目编码</w:t>
            </w:r>
          </w:p>
        </w:tc>
        <w:tc>
          <w:tcPr>
            <w:tcW w:w="15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p>
        </w:tc>
        <w:tc>
          <w:tcPr>
            <w:tcW w:w="13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项目名称</w:t>
            </w:r>
          </w:p>
        </w:tc>
        <w:tc>
          <w:tcPr>
            <w:tcW w:w="4841"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区属各学校仪器补充装备经费</w:t>
            </w:r>
          </w:p>
        </w:tc>
      </w:tr>
      <w:tr>
        <w:tblPrEx>
          <w:tblCellMar>
            <w:top w:w="0" w:type="dxa"/>
            <w:left w:w="0" w:type="dxa"/>
            <w:bottom w:w="0" w:type="dxa"/>
            <w:right w:w="0" w:type="dxa"/>
          </w:tblCellMar>
        </w:tblPrEx>
        <w:trPr>
          <w:trHeight w:val="1144" w:hRule="atLeast"/>
        </w:trPr>
        <w:tc>
          <w:tcPr>
            <w:tcW w:w="11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项目资金主要用途</w:t>
            </w:r>
          </w:p>
        </w:tc>
        <w:tc>
          <w:tcPr>
            <w:tcW w:w="7750"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预算数73万元。其中：财政资金73万元。为区属各中小学补充仪器装备，该项目合同款242万元，本年度安排73万元。</w:t>
            </w:r>
          </w:p>
        </w:tc>
      </w:tr>
      <w:tr>
        <w:tblPrEx>
          <w:tblCellMar>
            <w:top w:w="0" w:type="dxa"/>
            <w:left w:w="0" w:type="dxa"/>
            <w:bottom w:w="0" w:type="dxa"/>
            <w:right w:w="0" w:type="dxa"/>
          </w:tblCellMar>
        </w:tblPrEx>
        <w:trPr>
          <w:trHeight w:val="434" w:hRule="atLeast"/>
        </w:trPr>
        <w:tc>
          <w:tcPr>
            <w:tcW w:w="119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资金支出计划</w:t>
            </w:r>
            <w:r>
              <w:rPr>
                <w:rStyle w:val="7"/>
                <w:rFonts w:hint="default"/>
                <w:bCs/>
              </w:rPr>
              <w:t>（累计进度%）</w:t>
            </w:r>
          </w:p>
        </w:tc>
        <w:tc>
          <w:tcPr>
            <w:tcW w:w="193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第一季度</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第二季度</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第三季度</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第四季度</w:t>
            </w:r>
          </w:p>
        </w:tc>
      </w:tr>
      <w:tr>
        <w:tblPrEx>
          <w:tblCellMar>
            <w:top w:w="0" w:type="dxa"/>
            <w:left w:w="0" w:type="dxa"/>
            <w:bottom w:w="0" w:type="dxa"/>
            <w:right w:w="0" w:type="dxa"/>
          </w:tblCellMar>
        </w:tblPrEx>
        <w:trPr>
          <w:trHeight w:val="674" w:hRule="atLeast"/>
        </w:trPr>
        <w:tc>
          <w:tcPr>
            <w:tcW w:w="119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
                <w:bCs/>
                <w:color w:val="000000"/>
                <w:sz w:val="20"/>
                <w:szCs w:val="20"/>
              </w:rPr>
            </w:pPr>
          </w:p>
        </w:tc>
        <w:tc>
          <w:tcPr>
            <w:tcW w:w="193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w:t>
            </w:r>
          </w:p>
        </w:tc>
        <w:tc>
          <w:tcPr>
            <w:tcW w:w="198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0</w:t>
            </w:r>
            <w:r>
              <w:rPr>
                <w:rFonts w:hint="eastAsia" w:ascii="宋体" w:hAnsi="宋体" w:cs="宋体"/>
                <w:color w:val="000000"/>
                <w:kern w:val="0"/>
                <w:sz w:val="20"/>
                <w:szCs w:val="20"/>
              </w:rPr>
              <w:t>%</w:t>
            </w:r>
          </w:p>
        </w:tc>
        <w:tc>
          <w:tcPr>
            <w:tcW w:w="19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w:t>
            </w:r>
          </w:p>
        </w:tc>
        <w:tc>
          <w:tcPr>
            <w:tcW w:w="18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r>
      <w:tr>
        <w:tblPrEx>
          <w:tblCellMar>
            <w:top w:w="0" w:type="dxa"/>
            <w:left w:w="0" w:type="dxa"/>
            <w:bottom w:w="0" w:type="dxa"/>
            <w:right w:w="0" w:type="dxa"/>
          </w:tblCellMar>
        </w:tblPrEx>
        <w:trPr>
          <w:trHeight w:val="434" w:hRule="atLeast"/>
        </w:trPr>
        <w:tc>
          <w:tcPr>
            <w:tcW w:w="1196"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绩效目标</w:t>
            </w:r>
          </w:p>
        </w:tc>
        <w:tc>
          <w:tcPr>
            <w:tcW w:w="7750" w:type="dxa"/>
            <w:gridSpan w:val="8"/>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kern w:val="0"/>
                <w:sz w:val="20"/>
                <w:szCs w:val="20"/>
              </w:rPr>
            </w:pPr>
            <w:r>
              <w:rPr>
                <w:rFonts w:hint="eastAsia" w:ascii="宋体" w:hAnsi="宋体" w:cs="宋体"/>
                <w:color w:val="000000"/>
                <w:kern w:val="0"/>
                <w:sz w:val="20"/>
                <w:szCs w:val="20"/>
              </w:rPr>
              <w:t>目标1：保障日常教学办公的正常实施，以确保教育教学工作顺利开展；</w:t>
            </w:r>
          </w:p>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目标2：给学生创造一个良好的学习、运动、生活环境。</w:t>
            </w:r>
          </w:p>
        </w:tc>
      </w:tr>
      <w:tr>
        <w:tblPrEx>
          <w:tblCellMar>
            <w:top w:w="0" w:type="dxa"/>
            <w:left w:w="0" w:type="dxa"/>
            <w:bottom w:w="0" w:type="dxa"/>
            <w:right w:w="0" w:type="dxa"/>
          </w:tblCellMar>
        </w:tblPrEx>
        <w:trPr>
          <w:trHeight w:val="434" w:hRule="atLeast"/>
        </w:trPr>
        <w:tc>
          <w:tcPr>
            <w:tcW w:w="119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
                <w:bCs/>
                <w:color w:val="000000"/>
                <w:sz w:val="20"/>
                <w:szCs w:val="20"/>
              </w:rPr>
            </w:pPr>
          </w:p>
        </w:tc>
        <w:tc>
          <w:tcPr>
            <w:tcW w:w="7750" w:type="dxa"/>
            <w:gridSpan w:val="8"/>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ascii="宋体" w:hAnsi="宋体" w:cs="宋体"/>
                <w:color w:val="000000"/>
                <w:sz w:val="20"/>
                <w:szCs w:val="20"/>
              </w:rPr>
            </w:pPr>
          </w:p>
        </w:tc>
      </w:tr>
      <w:tr>
        <w:tblPrEx>
          <w:tblCellMar>
            <w:top w:w="0" w:type="dxa"/>
            <w:left w:w="0" w:type="dxa"/>
            <w:bottom w:w="0" w:type="dxa"/>
            <w:right w:w="0" w:type="dxa"/>
          </w:tblCellMar>
        </w:tblPrEx>
        <w:trPr>
          <w:trHeight w:val="469" w:hRule="atLeast"/>
        </w:trPr>
        <w:tc>
          <w:tcPr>
            <w:tcW w:w="119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
                <w:bCs/>
                <w:color w:val="000000"/>
                <w:sz w:val="20"/>
                <w:szCs w:val="20"/>
              </w:rPr>
            </w:pPr>
          </w:p>
        </w:tc>
        <w:tc>
          <w:tcPr>
            <w:tcW w:w="7750" w:type="dxa"/>
            <w:gridSpan w:val="8"/>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ascii="宋体" w:hAnsi="宋体" w:cs="宋体"/>
                <w:color w:val="000000"/>
                <w:sz w:val="20"/>
                <w:szCs w:val="20"/>
              </w:rPr>
            </w:pPr>
          </w:p>
        </w:tc>
      </w:tr>
      <w:tr>
        <w:tblPrEx>
          <w:tblCellMar>
            <w:top w:w="0" w:type="dxa"/>
            <w:left w:w="0" w:type="dxa"/>
            <w:bottom w:w="0" w:type="dxa"/>
            <w:right w:w="0" w:type="dxa"/>
          </w:tblCellMar>
        </w:tblPrEx>
        <w:trPr>
          <w:trHeight w:val="434" w:hRule="atLeast"/>
        </w:trPr>
        <w:tc>
          <w:tcPr>
            <w:tcW w:w="11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一级指标</w:t>
            </w:r>
          </w:p>
        </w:tc>
        <w:tc>
          <w:tcPr>
            <w:tcW w:w="15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二级指标</w:t>
            </w:r>
          </w:p>
        </w:tc>
        <w:tc>
          <w:tcPr>
            <w:tcW w:w="13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三级指标</w:t>
            </w:r>
          </w:p>
        </w:tc>
        <w:tc>
          <w:tcPr>
            <w:tcW w:w="265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绩效指标描述</w:t>
            </w:r>
          </w:p>
        </w:tc>
        <w:tc>
          <w:tcPr>
            <w:tcW w:w="104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指标值</w:t>
            </w: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指标值确定依据</w:t>
            </w:r>
          </w:p>
        </w:tc>
      </w:tr>
      <w:tr>
        <w:tblPrEx>
          <w:tblCellMar>
            <w:top w:w="0" w:type="dxa"/>
            <w:left w:w="0" w:type="dxa"/>
            <w:bottom w:w="0" w:type="dxa"/>
            <w:right w:w="0" w:type="dxa"/>
          </w:tblCellMar>
        </w:tblPrEx>
        <w:trPr>
          <w:trHeight w:val="789" w:hRule="atLeast"/>
        </w:trPr>
        <w:tc>
          <w:tcPr>
            <w:tcW w:w="119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
                <w:bCs/>
                <w:color w:val="000000"/>
                <w:sz w:val="20"/>
                <w:szCs w:val="20"/>
              </w:rPr>
            </w:pPr>
            <w:r>
              <w:rPr>
                <w:rFonts w:hint="eastAsia" w:ascii="宋体" w:hAnsi="宋体" w:cs="宋体"/>
                <w:b/>
                <w:bCs/>
                <w:color w:val="000000"/>
                <w:sz w:val="20"/>
                <w:szCs w:val="20"/>
              </w:rPr>
              <w:t>产出指标</w:t>
            </w:r>
          </w:p>
        </w:tc>
        <w:tc>
          <w:tcPr>
            <w:tcW w:w="15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color w:val="000000"/>
                <w:sz w:val="20"/>
                <w:szCs w:val="20"/>
              </w:rPr>
            </w:pPr>
            <w:r>
              <w:rPr>
                <w:rFonts w:ascii="宋体" w:hAnsi="宋体" w:cs="宋体"/>
                <w:color w:val="000000"/>
                <w:sz w:val="20"/>
                <w:szCs w:val="20"/>
              </w:rPr>
              <w:t>成本指标</w:t>
            </w:r>
          </w:p>
        </w:tc>
        <w:tc>
          <w:tcPr>
            <w:tcW w:w="13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sz w:val="20"/>
                <w:szCs w:val="20"/>
              </w:rPr>
              <w:t>学生电脑</w:t>
            </w:r>
          </w:p>
        </w:tc>
        <w:tc>
          <w:tcPr>
            <w:tcW w:w="265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用于采购学生电脑的费用</w:t>
            </w:r>
          </w:p>
        </w:tc>
        <w:tc>
          <w:tcPr>
            <w:tcW w:w="104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≤0.35万/台</w:t>
            </w: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2023年招投标经验</w:t>
            </w:r>
          </w:p>
        </w:tc>
      </w:tr>
      <w:tr>
        <w:tblPrEx>
          <w:tblCellMar>
            <w:top w:w="0" w:type="dxa"/>
            <w:left w:w="0" w:type="dxa"/>
            <w:bottom w:w="0" w:type="dxa"/>
            <w:right w:w="0" w:type="dxa"/>
          </w:tblCellMar>
        </w:tblPrEx>
        <w:trPr>
          <w:trHeight w:val="535" w:hRule="atLeast"/>
        </w:trPr>
        <w:tc>
          <w:tcPr>
            <w:tcW w:w="119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
                <w:bCs/>
                <w:color w:val="000000"/>
                <w:sz w:val="20"/>
                <w:szCs w:val="20"/>
              </w:rPr>
            </w:pPr>
          </w:p>
        </w:tc>
        <w:tc>
          <w:tcPr>
            <w:tcW w:w="15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时效指标</w:t>
            </w:r>
          </w:p>
        </w:tc>
        <w:tc>
          <w:tcPr>
            <w:tcW w:w="13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按时完成装备采购</w:t>
            </w:r>
          </w:p>
        </w:tc>
        <w:tc>
          <w:tcPr>
            <w:tcW w:w="265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在开学前完成学校装备</w:t>
            </w:r>
          </w:p>
        </w:tc>
        <w:tc>
          <w:tcPr>
            <w:tcW w:w="104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完成</w:t>
            </w: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工作经验</w:t>
            </w:r>
          </w:p>
        </w:tc>
      </w:tr>
      <w:tr>
        <w:tblPrEx>
          <w:tblCellMar>
            <w:top w:w="0" w:type="dxa"/>
            <w:left w:w="0" w:type="dxa"/>
            <w:bottom w:w="0" w:type="dxa"/>
            <w:right w:w="0" w:type="dxa"/>
          </w:tblCellMar>
        </w:tblPrEx>
        <w:trPr>
          <w:trHeight w:val="809" w:hRule="atLeast"/>
        </w:trPr>
        <w:tc>
          <w:tcPr>
            <w:tcW w:w="119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
                <w:bCs/>
                <w:color w:val="000000"/>
                <w:sz w:val="20"/>
                <w:szCs w:val="20"/>
              </w:rPr>
            </w:pPr>
          </w:p>
        </w:tc>
        <w:tc>
          <w:tcPr>
            <w:tcW w:w="15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数量指标</w:t>
            </w:r>
          </w:p>
        </w:tc>
        <w:tc>
          <w:tcPr>
            <w:tcW w:w="13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装备学校数量</w:t>
            </w:r>
          </w:p>
        </w:tc>
        <w:tc>
          <w:tcPr>
            <w:tcW w:w="265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完成学校装备数量</w:t>
            </w:r>
          </w:p>
        </w:tc>
        <w:tc>
          <w:tcPr>
            <w:tcW w:w="104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kern w:val="0"/>
                <w:sz w:val="20"/>
                <w:szCs w:val="20"/>
              </w:rPr>
              <w:t>≥</w:t>
            </w:r>
            <w:r>
              <w:rPr>
                <w:rFonts w:hint="eastAsia" w:ascii="宋体" w:hAnsi="宋体" w:cs="宋体"/>
                <w:color w:val="000000"/>
                <w:sz w:val="20"/>
                <w:szCs w:val="20"/>
              </w:rPr>
              <w:t>10所</w:t>
            </w: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工作计划</w:t>
            </w:r>
          </w:p>
        </w:tc>
      </w:tr>
      <w:tr>
        <w:tblPrEx>
          <w:tblCellMar>
            <w:top w:w="0" w:type="dxa"/>
            <w:left w:w="0" w:type="dxa"/>
            <w:bottom w:w="0" w:type="dxa"/>
            <w:right w:w="0" w:type="dxa"/>
          </w:tblCellMar>
        </w:tblPrEx>
        <w:trPr>
          <w:trHeight w:val="708" w:hRule="atLeast"/>
        </w:trPr>
        <w:tc>
          <w:tcPr>
            <w:tcW w:w="119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
                <w:bCs/>
                <w:color w:val="000000"/>
                <w:sz w:val="20"/>
                <w:szCs w:val="20"/>
              </w:rPr>
            </w:pPr>
          </w:p>
        </w:tc>
        <w:tc>
          <w:tcPr>
            <w:tcW w:w="15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质量指标</w:t>
            </w:r>
          </w:p>
        </w:tc>
        <w:tc>
          <w:tcPr>
            <w:tcW w:w="13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设备质量</w:t>
            </w:r>
          </w:p>
        </w:tc>
        <w:tc>
          <w:tcPr>
            <w:tcW w:w="265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符合学校装备要求</w:t>
            </w:r>
          </w:p>
        </w:tc>
        <w:tc>
          <w:tcPr>
            <w:tcW w:w="104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符合</w:t>
            </w: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河北省中小学教学仪器设备基本技术要求</w:t>
            </w:r>
          </w:p>
        </w:tc>
      </w:tr>
      <w:tr>
        <w:tblPrEx>
          <w:tblCellMar>
            <w:top w:w="0" w:type="dxa"/>
            <w:left w:w="0" w:type="dxa"/>
            <w:bottom w:w="0" w:type="dxa"/>
            <w:right w:w="0" w:type="dxa"/>
          </w:tblCellMar>
        </w:tblPrEx>
        <w:trPr>
          <w:trHeight w:val="789" w:hRule="atLeast"/>
        </w:trPr>
        <w:tc>
          <w:tcPr>
            <w:tcW w:w="11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效果指标</w:t>
            </w:r>
          </w:p>
        </w:tc>
        <w:tc>
          <w:tcPr>
            <w:tcW w:w="15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社会效益指标</w:t>
            </w:r>
          </w:p>
        </w:tc>
        <w:tc>
          <w:tcPr>
            <w:tcW w:w="13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改善办学条件的程度</w:t>
            </w:r>
          </w:p>
        </w:tc>
        <w:tc>
          <w:tcPr>
            <w:tcW w:w="265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满足学校开学需要</w:t>
            </w:r>
          </w:p>
        </w:tc>
        <w:tc>
          <w:tcPr>
            <w:tcW w:w="104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完成</w:t>
            </w: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工作经验</w:t>
            </w:r>
          </w:p>
        </w:tc>
      </w:tr>
      <w:tr>
        <w:tblPrEx>
          <w:tblCellMar>
            <w:top w:w="0" w:type="dxa"/>
            <w:left w:w="0" w:type="dxa"/>
            <w:bottom w:w="0" w:type="dxa"/>
            <w:right w:w="0" w:type="dxa"/>
          </w:tblCellMar>
        </w:tblPrEx>
        <w:trPr>
          <w:trHeight w:val="844" w:hRule="atLeast"/>
        </w:trPr>
        <w:tc>
          <w:tcPr>
            <w:tcW w:w="119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满意度指标</w:t>
            </w:r>
          </w:p>
        </w:tc>
        <w:tc>
          <w:tcPr>
            <w:tcW w:w="158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服务对象满意度指标</w:t>
            </w:r>
          </w:p>
        </w:tc>
        <w:tc>
          <w:tcPr>
            <w:tcW w:w="13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教师学生满意度</w:t>
            </w:r>
          </w:p>
        </w:tc>
        <w:tc>
          <w:tcPr>
            <w:tcW w:w="265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满意人数占受访人数的百分比</w:t>
            </w:r>
          </w:p>
        </w:tc>
        <w:tc>
          <w:tcPr>
            <w:tcW w:w="104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kern w:val="0"/>
                <w:sz w:val="20"/>
                <w:szCs w:val="20"/>
              </w:rPr>
              <w:t>≥</w:t>
            </w:r>
            <w:r>
              <w:rPr>
                <w:rFonts w:hint="eastAsia" w:ascii="宋体" w:hAnsi="宋体" w:cs="宋体"/>
                <w:color w:val="000000"/>
                <w:sz w:val="20"/>
                <w:szCs w:val="20"/>
              </w:rPr>
              <w:t>90%</w:t>
            </w: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工作经验</w:t>
            </w:r>
          </w:p>
        </w:tc>
      </w:tr>
    </w:tbl>
    <w:p>
      <w:pPr>
        <w:pStyle w:val="2"/>
      </w:pPr>
    </w:p>
    <w:p/>
    <w:p>
      <w:pPr>
        <w:widowControl/>
        <w:jc w:val="center"/>
        <w:textAlignment w:val="center"/>
        <w:rPr>
          <w:rFonts w:ascii="方正小标宋简体" w:eastAsia="方正小标宋简体"/>
          <w:sz w:val="44"/>
          <w:szCs w:val="44"/>
        </w:rPr>
      </w:pPr>
    </w:p>
    <w:p>
      <w:pPr>
        <w:widowControl/>
        <w:jc w:val="center"/>
        <w:textAlignment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幼儿园生均经费项目绩效目标表</w:t>
      </w:r>
    </w:p>
    <w:tbl>
      <w:tblPr>
        <w:tblStyle w:val="5"/>
        <w:tblpPr w:leftFromText="180" w:rightFromText="180" w:vertAnchor="text" w:horzAnchor="margin" w:tblpXSpec="center" w:tblpY="417"/>
        <w:tblOverlap w:val="never"/>
        <w:tblW w:w="8789" w:type="dxa"/>
        <w:jc w:val="center"/>
        <w:tblLayout w:type="fixed"/>
        <w:tblCellMar>
          <w:top w:w="0" w:type="dxa"/>
          <w:left w:w="0" w:type="dxa"/>
          <w:bottom w:w="0" w:type="dxa"/>
          <w:right w:w="0" w:type="dxa"/>
        </w:tblCellMar>
      </w:tblPr>
      <w:tblGrid>
        <w:gridCol w:w="1433"/>
        <w:gridCol w:w="1559"/>
        <w:gridCol w:w="284"/>
        <w:gridCol w:w="992"/>
        <w:gridCol w:w="142"/>
        <w:gridCol w:w="841"/>
        <w:gridCol w:w="1001"/>
        <w:gridCol w:w="709"/>
        <w:gridCol w:w="567"/>
        <w:gridCol w:w="1261"/>
      </w:tblGrid>
      <w:tr>
        <w:tblPrEx>
          <w:tblCellMar>
            <w:top w:w="0" w:type="dxa"/>
            <w:left w:w="0" w:type="dxa"/>
            <w:bottom w:w="0" w:type="dxa"/>
            <w:right w:w="0" w:type="dxa"/>
          </w:tblCellMar>
        </w:tblPrEx>
        <w:trPr>
          <w:trHeight w:val="600" w:hRule="atLeast"/>
          <w:jc w:val="center"/>
        </w:trPr>
        <w:tc>
          <w:tcPr>
            <w:tcW w:w="14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项目编码</w:t>
            </w: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p>
        </w:tc>
        <w:tc>
          <w:tcPr>
            <w:tcW w:w="127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项目名称</w:t>
            </w:r>
          </w:p>
        </w:tc>
        <w:tc>
          <w:tcPr>
            <w:tcW w:w="4521"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幼儿园生均经费</w:t>
            </w:r>
          </w:p>
        </w:tc>
      </w:tr>
      <w:tr>
        <w:tblPrEx>
          <w:tblCellMar>
            <w:top w:w="0" w:type="dxa"/>
            <w:left w:w="0" w:type="dxa"/>
            <w:bottom w:w="0" w:type="dxa"/>
            <w:right w:w="0" w:type="dxa"/>
          </w:tblCellMar>
        </w:tblPrEx>
        <w:trPr>
          <w:trHeight w:val="1080" w:hRule="atLeast"/>
          <w:jc w:val="center"/>
        </w:trPr>
        <w:tc>
          <w:tcPr>
            <w:tcW w:w="1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项目资金主要用途</w:t>
            </w:r>
          </w:p>
        </w:tc>
        <w:tc>
          <w:tcPr>
            <w:tcW w:w="7356" w:type="dxa"/>
            <w:gridSpan w:val="9"/>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预算数</w:t>
            </w:r>
            <w:r>
              <w:rPr>
                <w:rFonts w:ascii="宋体" w:hAnsi="宋体" w:cs="宋体"/>
                <w:color w:val="000000"/>
                <w:kern w:val="0"/>
                <w:sz w:val="20"/>
                <w:szCs w:val="20"/>
              </w:rPr>
              <w:t>1</w:t>
            </w:r>
            <w:r>
              <w:rPr>
                <w:rFonts w:hint="eastAsia" w:ascii="宋体" w:hAnsi="宋体" w:cs="宋体"/>
                <w:color w:val="000000"/>
                <w:kern w:val="0"/>
                <w:sz w:val="20"/>
                <w:szCs w:val="20"/>
              </w:rPr>
              <w:t>87.02 万元。其中：财政资金187.02万元。主要用于扩大学前教育资源，引导和扶持普惠性</w:t>
            </w:r>
            <w:r>
              <w:rPr>
                <w:rFonts w:ascii="宋体" w:hAnsi="宋体" w:cs="宋体"/>
                <w:color w:val="000000"/>
                <w:kern w:val="0"/>
                <w:sz w:val="20"/>
                <w:szCs w:val="20"/>
              </w:rPr>
              <w:t>公办</w:t>
            </w:r>
            <w:r>
              <w:rPr>
                <w:rFonts w:hint="eastAsia" w:ascii="宋体" w:hAnsi="宋体" w:cs="宋体"/>
                <w:color w:val="000000"/>
                <w:kern w:val="0"/>
                <w:sz w:val="20"/>
                <w:szCs w:val="20"/>
              </w:rPr>
              <w:t>、民办幼儿园发展，提高幼儿园经费保障水平，用于保障幼儿园正常运转、完成保育教育活动和其他日常工作任务等方面。</w:t>
            </w:r>
          </w:p>
        </w:tc>
      </w:tr>
      <w:tr>
        <w:tblPrEx>
          <w:tblCellMar>
            <w:top w:w="0" w:type="dxa"/>
            <w:left w:w="0" w:type="dxa"/>
            <w:bottom w:w="0" w:type="dxa"/>
            <w:right w:w="0" w:type="dxa"/>
          </w:tblCellMar>
        </w:tblPrEx>
        <w:trPr>
          <w:trHeight w:val="402" w:hRule="atLeast"/>
          <w:jc w:val="center"/>
        </w:trPr>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资金支出计划</w:t>
            </w:r>
            <w:r>
              <w:rPr>
                <w:rFonts w:ascii="宋体" w:hAnsi="宋体" w:cs="宋体"/>
                <w:b/>
                <w:color w:val="000000"/>
                <w:sz w:val="20"/>
                <w:szCs w:val="20"/>
              </w:rPr>
              <w:t>（累计进度%）</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第一季度</w:t>
            </w:r>
          </w:p>
        </w:tc>
        <w:tc>
          <w:tcPr>
            <w:tcW w:w="1975"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第二季度</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第三季度</w:t>
            </w:r>
          </w:p>
        </w:tc>
        <w:tc>
          <w:tcPr>
            <w:tcW w:w="182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第四季度</w:t>
            </w:r>
          </w:p>
        </w:tc>
      </w:tr>
      <w:tr>
        <w:tblPrEx>
          <w:tblCellMar>
            <w:top w:w="0" w:type="dxa"/>
            <w:left w:w="0" w:type="dxa"/>
            <w:bottom w:w="0" w:type="dxa"/>
            <w:right w:w="0" w:type="dxa"/>
          </w:tblCellMar>
        </w:tblPrEx>
        <w:trPr>
          <w:trHeight w:val="795" w:hRule="atLeast"/>
          <w:jc w:val="center"/>
        </w:trPr>
        <w:tc>
          <w:tcPr>
            <w:tcW w:w="14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8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w:t>
            </w:r>
          </w:p>
        </w:tc>
        <w:tc>
          <w:tcPr>
            <w:tcW w:w="197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w:t>
            </w:r>
          </w:p>
        </w:tc>
        <w:tc>
          <w:tcPr>
            <w:tcW w:w="171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w:t>
            </w:r>
          </w:p>
        </w:tc>
        <w:tc>
          <w:tcPr>
            <w:tcW w:w="182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r>
      <w:tr>
        <w:tblPrEx>
          <w:tblCellMar>
            <w:top w:w="0" w:type="dxa"/>
            <w:left w:w="0" w:type="dxa"/>
            <w:bottom w:w="0" w:type="dxa"/>
            <w:right w:w="0" w:type="dxa"/>
          </w:tblCellMar>
        </w:tblPrEx>
        <w:trPr>
          <w:trHeight w:val="312" w:hRule="atLeast"/>
          <w:jc w:val="center"/>
        </w:trPr>
        <w:tc>
          <w:tcPr>
            <w:tcW w:w="143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绩效目标</w:t>
            </w:r>
          </w:p>
        </w:tc>
        <w:tc>
          <w:tcPr>
            <w:tcW w:w="7356" w:type="dxa"/>
            <w:gridSpan w:val="9"/>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目标1：提升园所文化、扩大教育资源。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目标2：保障幼儿园教学、办公正常运转。</w:t>
            </w:r>
          </w:p>
        </w:tc>
      </w:tr>
      <w:tr>
        <w:tblPrEx>
          <w:tblCellMar>
            <w:top w:w="0" w:type="dxa"/>
            <w:left w:w="0" w:type="dxa"/>
            <w:bottom w:w="0" w:type="dxa"/>
            <w:right w:w="0" w:type="dxa"/>
          </w:tblCellMar>
        </w:tblPrEx>
        <w:trPr>
          <w:trHeight w:val="312" w:hRule="atLeast"/>
          <w:jc w:val="center"/>
        </w:trPr>
        <w:tc>
          <w:tcPr>
            <w:tcW w:w="14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7356" w:type="dxa"/>
            <w:gridSpan w:val="9"/>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660" w:hRule="atLeast"/>
          <w:jc w:val="center"/>
        </w:trPr>
        <w:tc>
          <w:tcPr>
            <w:tcW w:w="143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7356" w:type="dxa"/>
            <w:gridSpan w:val="9"/>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r>
      <w:tr>
        <w:tblPrEx>
          <w:tblCellMar>
            <w:top w:w="0" w:type="dxa"/>
            <w:left w:w="0" w:type="dxa"/>
            <w:bottom w:w="0" w:type="dxa"/>
            <w:right w:w="0" w:type="dxa"/>
          </w:tblCellMar>
        </w:tblPrEx>
        <w:trPr>
          <w:trHeight w:val="402" w:hRule="atLeast"/>
          <w:jc w:val="center"/>
        </w:trPr>
        <w:tc>
          <w:tcPr>
            <w:tcW w:w="1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一级指标</w:t>
            </w: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二级指标</w:t>
            </w:r>
          </w:p>
        </w:tc>
        <w:tc>
          <w:tcPr>
            <w:tcW w:w="141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三级指标</w:t>
            </w:r>
          </w:p>
        </w:tc>
        <w:tc>
          <w:tcPr>
            <w:tcW w:w="184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绩效指标描述</w:t>
            </w:r>
          </w:p>
        </w:tc>
        <w:tc>
          <w:tcPr>
            <w:tcW w:w="127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指标值</w:t>
            </w:r>
          </w:p>
        </w:tc>
        <w:tc>
          <w:tcPr>
            <w:tcW w:w="12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指标值确定依据</w:t>
            </w:r>
          </w:p>
        </w:tc>
      </w:tr>
      <w:tr>
        <w:tblPrEx>
          <w:tblCellMar>
            <w:top w:w="0" w:type="dxa"/>
            <w:left w:w="0" w:type="dxa"/>
            <w:bottom w:w="0" w:type="dxa"/>
            <w:right w:w="0" w:type="dxa"/>
          </w:tblCellMar>
        </w:tblPrEx>
        <w:trPr>
          <w:trHeight w:val="658" w:hRule="atLeast"/>
          <w:jc w:val="center"/>
        </w:trPr>
        <w:tc>
          <w:tcPr>
            <w:tcW w:w="14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产出指标</w:t>
            </w:r>
          </w:p>
        </w:tc>
        <w:tc>
          <w:tcPr>
            <w:tcW w:w="15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数量指标</w:t>
            </w:r>
          </w:p>
        </w:tc>
        <w:tc>
          <w:tcPr>
            <w:tcW w:w="141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受补助园所数</w:t>
            </w:r>
          </w:p>
        </w:tc>
        <w:tc>
          <w:tcPr>
            <w:tcW w:w="184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受补助所数</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≥30所</w:t>
            </w:r>
          </w:p>
        </w:tc>
        <w:tc>
          <w:tcPr>
            <w:tcW w:w="1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工作经验</w:t>
            </w:r>
          </w:p>
        </w:tc>
      </w:tr>
      <w:tr>
        <w:tblPrEx>
          <w:tblCellMar>
            <w:top w:w="0" w:type="dxa"/>
            <w:left w:w="0" w:type="dxa"/>
            <w:bottom w:w="0" w:type="dxa"/>
            <w:right w:w="0" w:type="dxa"/>
          </w:tblCellMar>
        </w:tblPrEx>
        <w:trPr>
          <w:trHeight w:val="678" w:hRule="atLeast"/>
          <w:jc w:val="center"/>
        </w:trPr>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15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0"/>
                <w:szCs w:val="20"/>
              </w:rPr>
            </w:pPr>
          </w:p>
        </w:tc>
        <w:tc>
          <w:tcPr>
            <w:tcW w:w="141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受益幼儿人数</w:t>
            </w:r>
          </w:p>
        </w:tc>
        <w:tc>
          <w:tcPr>
            <w:tcW w:w="184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受益幼儿人数</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3000</w:t>
            </w:r>
            <w:r>
              <w:rPr>
                <w:rFonts w:hint="eastAsia" w:ascii="宋体" w:hAnsi="宋体" w:cs="宋体"/>
                <w:color w:val="000000"/>
                <w:kern w:val="0"/>
                <w:sz w:val="20"/>
                <w:szCs w:val="20"/>
              </w:rPr>
              <w:t>人</w:t>
            </w:r>
          </w:p>
        </w:tc>
        <w:tc>
          <w:tcPr>
            <w:tcW w:w="1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工作经验</w:t>
            </w:r>
          </w:p>
        </w:tc>
      </w:tr>
      <w:tr>
        <w:tblPrEx>
          <w:tblCellMar>
            <w:top w:w="0" w:type="dxa"/>
            <w:left w:w="0" w:type="dxa"/>
            <w:bottom w:w="0" w:type="dxa"/>
            <w:right w:w="0" w:type="dxa"/>
          </w:tblCellMar>
        </w:tblPrEx>
        <w:trPr>
          <w:trHeight w:val="678" w:hRule="atLeast"/>
          <w:jc w:val="center"/>
        </w:trPr>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质量指标</w:t>
            </w:r>
          </w:p>
        </w:tc>
        <w:tc>
          <w:tcPr>
            <w:tcW w:w="141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幼儿生均公共经费按标准发放率</w:t>
            </w:r>
          </w:p>
        </w:tc>
        <w:tc>
          <w:tcPr>
            <w:tcW w:w="184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生均经费按标准发放率</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1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工作经验</w:t>
            </w:r>
          </w:p>
        </w:tc>
      </w:tr>
      <w:tr>
        <w:tblPrEx>
          <w:tblCellMar>
            <w:top w:w="0" w:type="dxa"/>
            <w:left w:w="0" w:type="dxa"/>
            <w:bottom w:w="0" w:type="dxa"/>
            <w:right w:w="0" w:type="dxa"/>
          </w:tblCellMar>
        </w:tblPrEx>
        <w:trPr>
          <w:trHeight w:val="699" w:hRule="atLeast"/>
          <w:jc w:val="center"/>
        </w:trPr>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成本指标</w:t>
            </w:r>
          </w:p>
        </w:tc>
        <w:tc>
          <w:tcPr>
            <w:tcW w:w="141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经费用合理运用</w:t>
            </w:r>
          </w:p>
        </w:tc>
        <w:tc>
          <w:tcPr>
            <w:tcW w:w="184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经费用通过审计部门审核</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是</w:t>
            </w:r>
          </w:p>
        </w:tc>
        <w:tc>
          <w:tcPr>
            <w:tcW w:w="1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工作经验</w:t>
            </w:r>
          </w:p>
        </w:tc>
      </w:tr>
      <w:tr>
        <w:tblPrEx>
          <w:tblCellMar>
            <w:top w:w="0" w:type="dxa"/>
            <w:left w:w="0" w:type="dxa"/>
            <w:bottom w:w="0" w:type="dxa"/>
            <w:right w:w="0" w:type="dxa"/>
          </w:tblCellMar>
        </w:tblPrEx>
        <w:trPr>
          <w:trHeight w:val="678" w:hRule="atLeast"/>
          <w:jc w:val="center"/>
        </w:trPr>
        <w:tc>
          <w:tcPr>
            <w:tcW w:w="14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时效指标</w:t>
            </w:r>
          </w:p>
        </w:tc>
        <w:tc>
          <w:tcPr>
            <w:tcW w:w="141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经费按时发放</w:t>
            </w:r>
          </w:p>
        </w:tc>
        <w:tc>
          <w:tcPr>
            <w:tcW w:w="1842"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经费按时发放率</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≥90%</w:t>
            </w:r>
          </w:p>
        </w:tc>
        <w:tc>
          <w:tcPr>
            <w:tcW w:w="1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工作经验</w:t>
            </w:r>
          </w:p>
        </w:tc>
      </w:tr>
      <w:tr>
        <w:tblPrEx>
          <w:tblCellMar>
            <w:top w:w="0" w:type="dxa"/>
            <w:left w:w="0" w:type="dxa"/>
            <w:bottom w:w="0" w:type="dxa"/>
            <w:right w:w="0" w:type="dxa"/>
          </w:tblCellMar>
        </w:tblPrEx>
        <w:trPr>
          <w:trHeight w:val="678" w:hRule="atLeast"/>
          <w:jc w:val="center"/>
        </w:trPr>
        <w:tc>
          <w:tcPr>
            <w:tcW w:w="1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ind w:right="400"/>
              <w:jc w:val="center"/>
              <w:textAlignment w:val="center"/>
              <w:rPr>
                <w:rFonts w:ascii="宋体" w:hAnsi="宋体" w:cs="宋体"/>
                <w:b/>
                <w:color w:val="000000"/>
                <w:sz w:val="20"/>
                <w:szCs w:val="20"/>
              </w:rPr>
            </w:pPr>
            <w:r>
              <w:rPr>
                <w:rFonts w:hint="eastAsia" w:ascii="宋体" w:hAnsi="宋体" w:cs="宋体"/>
                <w:b/>
                <w:color w:val="000000"/>
                <w:kern w:val="0"/>
                <w:sz w:val="20"/>
                <w:szCs w:val="20"/>
              </w:rPr>
              <w:t xml:space="preserve"> 效果指标</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可持续影响指标</w:t>
            </w:r>
          </w:p>
        </w:tc>
        <w:tc>
          <w:tcPr>
            <w:tcW w:w="141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改善办学条件程度</w:t>
            </w:r>
          </w:p>
        </w:tc>
        <w:tc>
          <w:tcPr>
            <w:tcW w:w="184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改善办学条件的程度</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明显改善</w:t>
            </w:r>
          </w:p>
        </w:tc>
        <w:tc>
          <w:tcPr>
            <w:tcW w:w="1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工作经验</w:t>
            </w:r>
          </w:p>
        </w:tc>
      </w:tr>
      <w:tr>
        <w:tblPrEx>
          <w:tblCellMar>
            <w:top w:w="0" w:type="dxa"/>
            <w:left w:w="0" w:type="dxa"/>
            <w:bottom w:w="0" w:type="dxa"/>
            <w:right w:w="0" w:type="dxa"/>
          </w:tblCellMar>
        </w:tblPrEx>
        <w:trPr>
          <w:trHeight w:val="700" w:hRule="atLeast"/>
          <w:jc w:val="center"/>
        </w:trPr>
        <w:tc>
          <w:tcPr>
            <w:tcW w:w="1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满意度指标</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服务对象满意度指标</w:t>
            </w:r>
          </w:p>
        </w:tc>
        <w:tc>
          <w:tcPr>
            <w:tcW w:w="141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师生满意度</w:t>
            </w:r>
          </w:p>
        </w:tc>
        <w:tc>
          <w:tcPr>
            <w:tcW w:w="184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家长学生满意人数占总人数的百分比</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≥85%</w:t>
            </w:r>
          </w:p>
        </w:tc>
        <w:tc>
          <w:tcPr>
            <w:tcW w:w="12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工作经验</w:t>
            </w:r>
          </w:p>
        </w:tc>
      </w:tr>
    </w:tbl>
    <w:p>
      <w:pPr>
        <w:spacing w:line="580" w:lineRule="exact"/>
        <w:rPr>
          <w:rFonts w:ascii="方正小标宋_GBK" w:eastAsia="方正小标宋_GBK"/>
          <w:color w:val="000000"/>
          <w:sz w:val="32"/>
          <w:szCs w:val="32"/>
        </w:rPr>
      </w:pPr>
    </w:p>
    <w:p/>
    <w:p/>
    <w:p>
      <w:pPr>
        <w:spacing w:line="580" w:lineRule="exact"/>
        <w:jc w:val="center"/>
        <w:rPr>
          <w:rFonts w:ascii="方正小标宋简体" w:eastAsia="方正小标宋简体"/>
          <w:sz w:val="40"/>
          <w:szCs w:val="40"/>
        </w:rPr>
      </w:pPr>
      <w:r>
        <w:rPr>
          <w:rFonts w:hint="eastAsia" w:ascii="方正小标宋简体" w:eastAsia="方正小标宋简体"/>
          <w:sz w:val="40"/>
          <w:szCs w:val="40"/>
        </w:rPr>
        <w:t>义务教育保障机制区级配套项目绩效目标表</w:t>
      </w:r>
    </w:p>
    <w:p>
      <w:pPr>
        <w:spacing w:line="580" w:lineRule="exact"/>
        <w:jc w:val="center"/>
        <w:rPr>
          <w:rFonts w:ascii="方正小标宋简体" w:eastAsia="方正小标宋简体"/>
          <w:color w:val="000000" w:themeColor="text1"/>
          <w:sz w:val="44"/>
          <w:szCs w:val="44"/>
        </w:rPr>
      </w:pPr>
    </w:p>
    <w:tbl>
      <w:tblPr>
        <w:tblStyle w:val="5"/>
        <w:tblpPr w:leftFromText="180" w:rightFromText="180" w:vertAnchor="text" w:horzAnchor="margin" w:tblpY="176"/>
        <w:tblOverlap w:val="never"/>
        <w:tblW w:w="8946" w:type="dxa"/>
        <w:tblInd w:w="0" w:type="dxa"/>
        <w:tblLayout w:type="fixed"/>
        <w:tblCellMar>
          <w:top w:w="0" w:type="dxa"/>
          <w:left w:w="0" w:type="dxa"/>
          <w:bottom w:w="0" w:type="dxa"/>
          <w:right w:w="0" w:type="dxa"/>
        </w:tblCellMar>
      </w:tblPr>
      <w:tblGrid>
        <w:gridCol w:w="1575"/>
        <w:gridCol w:w="1559"/>
        <w:gridCol w:w="142"/>
        <w:gridCol w:w="1842"/>
        <w:gridCol w:w="1654"/>
        <w:gridCol w:w="1132"/>
        <w:gridCol w:w="1042"/>
      </w:tblGrid>
      <w:tr>
        <w:tblPrEx>
          <w:tblCellMar>
            <w:top w:w="0" w:type="dxa"/>
            <w:left w:w="0" w:type="dxa"/>
            <w:bottom w:w="0" w:type="dxa"/>
            <w:right w:w="0" w:type="dxa"/>
          </w:tblCellMar>
        </w:tblPrEx>
        <w:trPr>
          <w:trHeight w:val="500"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rPr>
            </w:pPr>
            <w:r>
              <w:rPr>
                <w:rFonts w:hint="eastAsia" w:ascii="宋体" w:hAnsi="宋体" w:cs="宋体"/>
                <w:b/>
                <w:bCs/>
                <w:color w:val="000000" w:themeColor="text1"/>
                <w:kern w:val="0"/>
                <w:sz w:val="20"/>
                <w:szCs w:val="20"/>
              </w:rPr>
              <w:t>项目编码</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rPr>
            </w:pPr>
          </w:p>
        </w:tc>
        <w:tc>
          <w:tcPr>
            <w:tcW w:w="18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项目名称</w:t>
            </w:r>
          </w:p>
        </w:tc>
        <w:tc>
          <w:tcPr>
            <w:tcW w:w="382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义务教育保障机制区级配套</w:t>
            </w:r>
          </w:p>
        </w:tc>
      </w:tr>
      <w:tr>
        <w:tblPrEx>
          <w:tblCellMar>
            <w:top w:w="0" w:type="dxa"/>
            <w:left w:w="0" w:type="dxa"/>
            <w:bottom w:w="0" w:type="dxa"/>
            <w:right w:w="0" w:type="dxa"/>
          </w:tblCellMar>
        </w:tblPrEx>
        <w:trPr>
          <w:trHeight w:val="780"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rPr>
            </w:pPr>
            <w:r>
              <w:rPr>
                <w:rFonts w:hint="eastAsia" w:ascii="宋体" w:hAnsi="宋体" w:cs="宋体"/>
                <w:b/>
                <w:bCs/>
                <w:color w:val="000000" w:themeColor="text1"/>
                <w:kern w:val="0"/>
                <w:sz w:val="20"/>
                <w:szCs w:val="20"/>
              </w:rPr>
              <w:t>项目资金主要用途</w:t>
            </w:r>
          </w:p>
        </w:tc>
        <w:tc>
          <w:tcPr>
            <w:tcW w:w="7371"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预算数99万元，其中：财政资金99万元。主要用于义务教育保障机制区级配套资金使用</w:t>
            </w:r>
          </w:p>
        </w:tc>
      </w:tr>
      <w:tr>
        <w:tblPrEx>
          <w:tblCellMar>
            <w:top w:w="0" w:type="dxa"/>
            <w:left w:w="0" w:type="dxa"/>
            <w:bottom w:w="0" w:type="dxa"/>
            <w:right w:w="0" w:type="dxa"/>
          </w:tblCellMar>
        </w:tblPrEx>
        <w:trPr>
          <w:trHeight w:val="600" w:hRule="atLeast"/>
        </w:trPr>
        <w:tc>
          <w:tcPr>
            <w:tcW w:w="157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rPr>
            </w:pPr>
            <w:r>
              <w:rPr>
                <w:rFonts w:hint="eastAsia" w:ascii="宋体" w:hAnsi="宋体" w:cs="宋体"/>
                <w:b/>
                <w:bCs/>
                <w:color w:val="000000" w:themeColor="text1"/>
                <w:kern w:val="0"/>
                <w:sz w:val="20"/>
                <w:szCs w:val="20"/>
              </w:rPr>
              <w:t>资金支出计划（累进进度%）</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第一季度</w:t>
            </w:r>
          </w:p>
        </w:tc>
        <w:tc>
          <w:tcPr>
            <w:tcW w:w="18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第二季度</w:t>
            </w:r>
          </w:p>
        </w:tc>
        <w:tc>
          <w:tcPr>
            <w:tcW w:w="1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第三季度</w:t>
            </w:r>
          </w:p>
        </w:tc>
        <w:tc>
          <w:tcPr>
            <w:tcW w:w="21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第四季度</w:t>
            </w:r>
          </w:p>
        </w:tc>
      </w:tr>
      <w:tr>
        <w:tblPrEx>
          <w:tblCellMar>
            <w:top w:w="0" w:type="dxa"/>
            <w:left w:w="0" w:type="dxa"/>
            <w:bottom w:w="0" w:type="dxa"/>
            <w:right w:w="0" w:type="dxa"/>
          </w:tblCellMar>
        </w:tblPrEx>
        <w:trPr>
          <w:trHeight w:val="420"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rPr>
            </w:pP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25</w:t>
            </w:r>
          </w:p>
        </w:tc>
        <w:tc>
          <w:tcPr>
            <w:tcW w:w="18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50</w:t>
            </w:r>
          </w:p>
        </w:tc>
        <w:tc>
          <w:tcPr>
            <w:tcW w:w="1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75</w:t>
            </w:r>
          </w:p>
        </w:tc>
        <w:tc>
          <w:tcPr>
            <w:tcW w:w="21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100</w:t>
            </w:r>
          </w:p>
        </w:tc>
      </w:tr>
      <w:tr>
        <w:tblPrEx>
          <w:tblCellMar>
            <w:top w:w="0" w:type="dxa"/>
            <w:left w:w="0" w:type="dxa"/>
            <w:bottom w:w="0" w:type="dxa"/>
            <w:right w:w="0" w:type="dxa"/>
          </w:tblCellMar>
        </w:tblPrEx>
        <w:trPr>
          <w:trHeight w:val="1020"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rPr>
            </w:pPr>
            <w:r>
              <w:rPr>
                <w:rFonts w:hint="eastAsia" w:ascii="宋体" w:hAnsi="宋体" w:cs="宋体"/>
                <w:b/>
                <w:bCs/>
                <w:color w:val="000000" w:themeColor="text1"/>
                <w:kern w:val="0"/>
                <w:sz w:val="20"/>
                <w:szCs w:val="20"/>
              </w:rPr>
              <w:t>绩效目标</w:t>
            </w:r>
          </w:p>
        </w:tc>
        <w:tc>
          <w:tcPr>
            <w:tcW w:w="7371"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目标1：落实义务教育经费保障机制</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目标2：保障学校教育教学工作顺利开展，提高教育教学水平，优化学生学习生活环境</w:t>
            </w:r>
          </w:p>
        </w:tc>
      </w:tr>
      <w:tr>
        <w:tblPrEx>
          <w:tblCellMar>
            <w:top w:w="0" w:type="dxa"/>
            <w:left w:w="0" w:type="dxa"/>
            <w:bottom w:w="0" w:type="dxa"/>
            <w:right w:w="0" w:type="dxa"/>
          </w:tblCellMar>
        </w:tblPrEx>
        <w:trPr>
          <w:trHeight w:val="600"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rPr>
            </w:pPr>
            <w:r>
              <w:rPr>
                <w:rFonts w:hint="eastAsia" w:ascii="宋体" w:hAnsi="宋体" w:cs="宋体"/>
                <w:b/>
                <w:bCs/>
                <w:color w:val="000000" w:themeColor="text1"/>
                <w:kern w:val="0"/>
                <w:sz w:val="20"/>
                <w:szCs w:val="20"/>
              </w:rPr>
              <w:t>一级指标</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二级指标</w:t>
            </w:r>
          </w:p>
        </w:tc>
        <w:tc>
          <w:tcPr>
            <w:tcW w:w="19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三级指标</w:t>
            </w:r>
          </w:p>
        </w:tc>
        <w:tc>
          <w:tcPr>
            <w:tcW w:w="1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绩效指标描述</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指标值</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指标值确定依据</w:t>
            </w:r>
          </w:p>
        </w:tc>
      </w:tr>
      <w:tr>
        <w:tblPrEx>
          <w:tblCellMar>
            <w:top w:w="0" w:type="dxa"/>
            <w:left w:w="0" w:type="dxa"/>
            <w:bottom w:w="0" w:type="dxa"/>
            <w:right w:w="0" w:type="dxa"/>
          </w:tblCellMar>
        </w:tblPrEx>
        <w:trPr>
          <w:trHeight w:val="833" w:hRule="atLeast"/>
        </w:trPr>
        <w:tc>
          <w:tcPr>
            <w:tcW w:w="157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rPr>
            </w:pPr>
            <w:r>
              <w:rPr>
                <w:rFonts w:hint="eastAsia" w:ascii="宋体" w:hAnsi="宋体" w:cs="宋体"/>
                <w:b/>
                <w:bCs/>
                <w:color w:val="000000" w:themeColor="text1"/>
                <w:kern w:val="0"/>
                <w:sz w:val="20"/>
                <w:szCs w:val="20"/>
              </w:rPr>
              <w:t>产出指标</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质量指标</w:t>
            </w:r>
          </w:p>
        </w:tc>
        <w:tc>
          <w:tcPr>
            <w:tcW w:w="19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按标准发放义务教育生均经费发放率</w:t>
            </w:r>
          </w:p>
        </w:tc>
        <w:tc>
          <w:tcPr>
            <w:tcW w:w="1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按标准发放义务教育生均经费发放率</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100%</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工作经验</w:t>
            </w:r>
          </w:p>
        </w:tc>
      </w:tr>
      <w:tr>
        <w:tblPrEx>
          <w:tblCellMar>
            <w:top w:w="0" w:type="dxa"/>
            <w:left w:w="0" w:type="dxa"/>
            <w:bottom w:w="0" w:type="dxa"/>
            <w:right w:w="0" w:type="dxa"/>
          </w:tblCellMar>
        </w:tblPrEx>
        <w:trPr>
          <w:trHeight w:val="830"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rPr>
            </w:pP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数量指标</w:t>
            </w:r>
          </w:p>
        </w:tc>
        <w:tc>
          <w:tcPr>
            <w:tcW w:w="19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受益学生数</w:t>
            </w:r>
          </w:p>
        </w:tc>
        <w:tc>
          <w:tcPr>
            <w:tcW w:w="1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实际受益学生人数</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大于</w:t>
            </w:r>
            <w:r>
              <w:rPr>
                <w:rFonts w:ascii="宋体" w:hAnsi="宋体" w:cs="宋体"/>
                <w:color w:val="000000" w:themeColor="text1"/>
                <w:kern w:val="0"/>
                <w:sz w:val="20"/>
                <w:szCs w:val="20"/>
              </w:rPr>
              <w:t>7000</w:t>
            </w:r>
            <w:r>
              <w:rPr>
                <w:rFonts w:hint="eastAsia" w:ascii="宋体" w:hAnsi="宋体" w:cs="宋体"/>
                <w:color w:val="000000" w:themeColor="text1"/>
                <w:kern w:val="0"/>
                <w:sz w:val="20"/>
                <w:szCs w:val="20"/>
              </w:rPr>
              <w:t>人</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工作经验</w:t>
            </w:r>
          </w:p>
        </w:tc>
      </w:tr>
      <w:tr>
        <w:tblPrEx>
          <w:tblCellMar>
            <w:top w:w="0" w:type="dxa"/>
            <w:left w:w="0" w:type="dxa"/>
            <w:bottom w:w="0" w:type="dxa"/>
            <w:right w:w="0" w:type="dxa"/>
          </w:tblCellMar>
        </w:tblPrEx>
        <w:trPr>
          <w:trHeight w:val="829"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rPr>
            </w:pP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时效指标</w:t>
            </w:r>
          </w:p>
        </w:tc>
        <w:tc>
          <w:tcPr>
            <w:tcW w:w="19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经费按时发放</w:t>
            </w:r>
          </w:p>
        </w:tc>
        <w:tc>
          <w:tcPr>
            <w:tcW w:w="1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经费按时发放率</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100%</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工作经验</w:t>
            </w:r>
          </w:p>
        </w:tc>
      </w:tr>
      <w:tr>
        <w:tblPrEx>
          <w:tblCellMar>
            <w:top w:w="0" w:type="dxa"/>
            <w:left w:w="0" w:type="dxa"/>
            <w:bottom w:w="0" w:type="dxa"/>
            <w:right w:w="0" w:type="dxa"/>
          </w:tblCellMar>
        </w:tblPrEx>
        <w:trPr>
          <w:trHeight w:val="826"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rPr>
            </w:pP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成本指标</w:t>
            </w:r>
          </w:p>
        </w:tc>
        <w:tc>
          <w:tcPr>
            <w:tcW w:w="19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经费用合理运用</w:t>
            </w:r>
          </w:p>
        </w:tc>
        <w:tc>
          <w:tcPr>
            <w:tcW w:w="1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经费用通过审计部门审核</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是</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工作经验</w:t>
            </w:r>
          </w:p>
        </w:tc>
      </w:tr>
      <w:tr>
        <w:tblPrEx>
          <w:tblCellMar>
            <w:top w:w="0" w:type="dxa"/>
            <w:left w:w="0" w:type="dxa"/>
            <w:bottom w:w="0" w:type="dxa"/>
            <w:right w:w="0" w:type="dxa"/>
          </w:tblCellMar>
        </w:tblPrEx>
        <w:trPr>
          <w:trHeight w:val="600" w:hRule="atLeast"/>
        </w:trPr>
        <w:tc>
          <w:tcPr>
            <w:tcW w:w="1575"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rPr>
            </w:pPr>
            <w:r>
              <w:rPr>
                <w:rFonts w:hint="eastAsia" w:ascii="宋体" w:hAnsi="宋体" w:cs="宋体"/>
                <w:b/>
                <w:bCs/>
                <w:color w:val="000000" w:themeColor="text1"/>
                <w:kern w:val="0"/>
                <w:sz w:val="20"/>
                <w:szCs w:val="20"/>
              </w:rPr>
              <w:t>效果指标</w:t>
            </w: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社会效益指标</w:t>
            </w:r>
          </w:p>
        </w:tc>
        <w:tc>
          <w:tcPr>
            <w:tcW w:w="19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提升教师队伍素质</w:t>
            </w:r>
          </w:p>
        </w:tc>
        <w:tc>
          <w:tcPr>
            <w:tcW w:w="1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教师队伍素质是否提升</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是</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工作经验</w:t>
            </w:r>
          </w:p>
        </w:tc>
      </w:tr>
      <w:tr>
        <w:tblPrEx>
          <w:tblCellMar>
            <w:top w:w="0" w:type="dxa"/>
            <w:left w:w="0" w:type="dxa"/>
            <w:bottom w:w="0" w:type="dxa"/>
            <w:right w:w="0" w:type="dxa"/>
          </w:tblCellMar>
        </w:tblPrEx>
        <w:trPr>
          <w:trHeight w:val="600" w:hRule="atLeast"/>
        </w:trPr>
        <w:tc>
          <w:tcPr>
            <w:tcW w:w="1575"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rPr>
            </w:pP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社会效益指标</w:t>
            </w:r>
          </w:p>
        </w:tc>
        <w:tc>
          <w:tcPr>
            <w:tcW w:w="19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提升学校教育形象</w:t>
            </w:r>
          </w:p>
        </w:tc>
        <w:tc>
          <w:tcPr>
            <w:tcW w:w="1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学校教育形象是否提高</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是</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工作经验</w:t>
            </w:r>
          </w:p>
        </w:tc>
      </w:tr>
      <w:tr>
        <w:tblPrEx>
          <w:tblCellMar>
            <w:top w:w="0" w:type="dxa"/>
            <w:left w:w="0" w:type="dxa"/>
            <w:bottom w:w="0" w:type="dxa"/>
            <w:right w:w="0" w:type="dxa"/>
          </w:tblCellMar>
        </w:tblPrEx>
        <w:trPr>
          <w:trHeight w:val="600" w:hRule="atLeast"/>
        </w:trPr>
        <w:tc>
          <w:tcPr>
            <w:tcW w:w="1575"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rPr>
            </w:pP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kern w:val="0"/>
                <w:sz w:val="20"/>
                <w:szCs w:val="20"/>
              </w:rPr>
            </w:pPr>
            <w:r>
              <w:rPr>
                <w:rFonts w:hint="eastAsia" w:ascii="宋体" w:hAnsi="宋体" w:cs="宋体"/>
                <w:color w:val="000000" w:themeColor="text1"/>
                <w:kern w:val="0"/>
                <w:sz w:val="20"/>
                <w:szCs w:val="20"/>
              </w:rPr>
              <w:t>社会效益指标</w:t>
            </w:r>
          </w:p>
        </w:tc>
        <w:tc>
          <w:tcPr>
            <w:tcW w:w="19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提高教育教学水平</w:t>
            </w:r>
          </w:p>
        </w:tc>
        <w:tc>
          <w:tcPr>
            <w:tcW w:w="1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教育教学水平是否提升</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是</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工作经验</w:t>
            </w:r>
          </w:p>
        </w:tc>
      </w:tr>
      <w:tr>
        <w:tblPrEx>
          <w:tblCellMar>
            <w:top w:w="0" w:type="dxa"/>
            <w:left w:w="0" w:type="dxa"/>
            <w:bottom w:w="0" w:type="dxa"/>
            <w:right w:w="0" w:type="dxa"/>
          </w:tblCellMar>
        </w:tblPrEx>
        <w:trPr>
          <w:trHeight w:val="920"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rPr>
            </w:pPr>
            <w:r>
              <w:rPr>
                <w:rFonts w:hint="eastAsia" w:ascii="宋体" w:hAnsi="宋体" w:cs="宋体"/>
                <w:b/>
                <w:bCs/>
                <w:color w:val="000000" w:themeColor="text1"/>
                <w:kern w:val="0"/>
                <w:sz w:val="20"/>
                <w:szCs w:val="20"/>
              </w:rPr>
              <w:t>满意度指标</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服务对象满意度指标</w:t>
            </w:r>
          </w:p>
        </w:tc>
        <w:tc>
          <w:tcPr>
            <w:tcW w:w="19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服务地区群众满意率</w:t>
            </w:r>
          </w:p>
        </w:tc>
        <w:tc>
          <w:tcPr>
            <w:tcW w:w="1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学校服务地区抽查群众对学校满意人数占抽查总人数</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大于等于90%</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工作经验</w:t>
            </w:r>
          </w:p>
        </w:tc>
      </w:tr>
    </w:tbl>
    <w:p>
      <w:pPr>
        <w:spacing w:line="580" w:lineRule="exact"/>
        <w:rPr>
          <w:rFonts w:ascii="方正小标宋简体" w:eastAsia="方正小标宋简体"/>
          <w:sz w:val="44"/>
          <w:szCs w:val="44"/>
        </w:rPr>
      </w:pPr>
    </w:p>
    <w:p>
      <w:pPr>
        <w:spacing w:line="580" w:lineRule="exact"/>
        <w:jc w:val="center"/>
        <w:rPr>
          <w:rFonts w:ascii="方正小标宋简体" w:eastAsia="方正小标宋简体"/>
          <w:sz w:val="44"/>
          <w:szCs w:val="44"/>
        </w:rPr>
      </w:pPr>
      <w:r>
        <w:rPr>
          <w:rFonts w:hint="eastAsia" w:ascii="方正小标宋简体" w:eastAsia="方正小标宋简体"/>
          <w:sz w:val="44"/>
          <w:szCs w:val="44"/>
        </w:rPr>
        <w:t>学校取暖费项目绩效目标表</w:t>
      </w:r>
    </w:p>
    <w:tbl>
      <w:tblPr>
        <w:tblStyle w:val="5"/>
        <w:tblpPr w:leftFromText="180" w:rightFromText="180" w:vertAnchor="text" w:horzAnchor="page" w:tblpX="1609" w:tblpY="253"/>
        <w:tblOverlap w:val="never"/>
        <w:tblW w:w="8804" w:type="dxa"/>
        <w:tblInd w:w="0" w:type="dxa"/>
        <w:tblLayout w:type="fixed"/>
        <w:tblCellMar>
          <w:top w:w="0" w:type="dxa"/>
          <w:left w:w="0" w:type="dxa"/>
          <w:bottom w:w="0" w:type="dxa"/>
          <w:right w:w="0" w:type="dxa"/>
        </w:tblCellMar>
      </w:tblPr>
      <w:tblGrid>
        <w:gridCol w:w="1291"/>
        <w:gridCol w:w="1291"/>
        <w:gridCol w:w="2082"/>
        <w:gridCol w:w="2125"/>
        <w:gridCol w:w="1132"/>
        <w:gridCol w:w="883"/>
      </w:tblGrid>
      <w:tr>
        <w:tblPrEx>
          <w:tblCellMar>
            <w:top w:w="0" w:type="dxa"/>
            <w:left w:w="0" w:type="dxa"/>
            <w:bottom w:w="0" w:type="dxa"/>
            <w:right w:w="0" w:type="dxa"/>
          </w:tblCellMar>
        </w:tblPrEx>
        <w:trPr>
          <w:trHeight w:val="580" w:hRule="atLeast"/>
        </w:trPr>
        <w:tc>
          <w:tcPr>
            <w:tcW w:w="12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项目编码</w:t>
            </w:r>
          </w:p>
        </w:tc>
        <w:tc>
          <w:tcPr>
            <w:tcW w:w="12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2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项目名称</w:t>
            </w:r>
          </w:p>
        </w:tc>
        <w:tc>
          <w:tcPr>
            <w:tcW w:w="414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学校取暖费</w:t>
            </w:r>
          </w:p>
        </w:tc>
      </w:tr>
      <w:tr>
        <w:tblPrEx>
          <w:tblCellMar>
            <w:top w:w="0" w:type="dxa"/>
            <w:left w:w="0" w:type="dxa"/>
            <w:bottom w:w="0" w:type="dxa"/>
            <w:right w:w="0" w:type="dxa"/>
          </w:tblCellMar>
        </w:tblPrEx>
        <w:trPr>
          <w:trHeight w:val="645" w:hRule="atLeast"/>
        </w:trPr>
        <w:tc>
          <w:tcPr>
            <w:tcW w:w="12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项目资金主要用途</w:t>
            </w:r>
          </w:p>
        </w:tc>
        <w:tc>
          <w:tcPr>
            <w:tcW w:w="7513"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预算数117万元，其中：财政资金117万元。主要用于各中小学取暖费。</w:t>
            </w:r>
          </w:p>
        </w:tc>
      </w:tr>
      <w:tr>
        <w:tblPrEx>
          <w:tblCellMar>
            <w:top w:w="0" w:type="dxa"/>
            <w:left w:w="0" w:type="dxa"/>
            <w:bottom w:w="0" w:type="dxa"/>
            <w:right w:w="0" w:type="dxa"/>
          </w:tblCellMar>
        </w:tblPrEx>
        <w:trPr>
          <w:trHeight w:val="485" w:hRule="atLeast"/>
        </w:trPr>
        <w:tc>
          <w:tcPr>
            <w:tcW w:w="129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资金支出计划（累进进度%）</w:t>
            </w:r>
          </w:p>
        </w:tc>
        <w:tc>
          <w:tcPr>
            <w:tcW w:w="12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第一季度</w:t>
            </w:r>
          </w:p>
        </w:tc>
        <w:tc>
          <w:tcPr>
            <w:tcW w:w="2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第二季度</w:t>
            </w: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第三季度</w:t>
            </w:r>
          </w:p>
        </w:tc>
        <w:tc>
          <w:tcPr>
            <w:tcW w:w="20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第四季度</w:t>
            </w:r>
          </w:p>
        </w:tc>
      </w:tr>
      <w:tr>
        <w:tblPrEx>
          <w:tblCellMar>
            <w:top w:w="0" w:type="dxa"/>
            <w:left w:w="0" w:type="dxa"/>
            <w:bottom w:w="0" w:type="dxa"/>
            <w:right w:w="0" w:type="dxa"/>
          </w:tblCellMar>
        </w:tblPrEx>
        <w:trPr>
          <w:trHeight w:val="423" w:hRule="atLeast"/>
        </w:trPr>
        <w:tc>
          <w:tcPr>
            <w:tcW w:w="12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12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w:t>
            </w:r>
          </w:p>
        </w:tc>
        <w:tc>
          <w:tcPr>
            <w:tcW w:w="2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w:t>
            </w: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w:t>
            </w:r>
          </w:p>
        </w:tc>
        <w:tc>
          <w:tcPr>
            <w:tcW w:w="201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r>
      <w:tr>
        <w:tblPrEx>
          <w:tblCellMar>
            <w:top w:w="0" w:type="dxa"/>
            <w:left w:w="0" w:type="dxa"/>
            <w:bottom w:w="0" w:type="dxa"/>
            <w:right w:w="0" w:type="dxa"/>
          </w:tblCellMar>
        </w:tblPrEx>
        <w:trPr>
          <w:trHeight w:val="740" w:hRule="atLeast"/>
        </w:trPr>
        <w:tc>
          <w:tcPr>
            <w:tcW w:w="12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绩效目标</w:t>
            </w:r>
          </w:p>
        </w:tc>
        <w:tc>
          <w:tcPr>
            <w:tcW w:w="7513"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目标1：确保学校正常供暖</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目标2：保障学校正常运转</w:t>
            </w:r>
          </w:p>
        </w:tc>
      </w:tr>
      <w:tr>
        <w:tblPrEx>
          <w:tblCellMar>
            <w:top w:w="0" w:type="dxa"/>
            <w:left w:w="0" w:type="dxa"/>
            <w:bottom w:w="0" w:type="dxa"/>
            <w:right w:w="0" w:type="dxa"/>
          </w:tblCellMar>
        </w:tblPrEx>
        <w:trPr>
          <w:trHeight w:val="525" w:hRule="atLeast"/>
        </w:trPr>
        <w:tc>
          <w:tcPr>
            <w:tcW w:w="12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一级指标</w:t>
            </w:r>
          </w:p>
        </w:tc>
        <w:tc>
          <w:tcPr>
            <w:tcW w:w="12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二级指标</w:t>
            </w:r>
          </w:p>
        </w:tc>
        <w:tc>
          <w:tcPr>
            <w:tcW w:w="2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三级指标</w:t>
            </w: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绩效指标描述</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指标值</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指标值确定依据</w:t>
            </w:r>
          </w:p>
        </w:tc>
      </w:tr>
      <w:tr>
        <w:tblPrEx>
          <w:tblCellMar>
            <w:top w:w="0" w:type="dxa"/>
            <w:left w:w="0" w:type="dxa"/>
            <w:bottom w:w="0" w:type="dxa"/>
            <w:right w:w="0" w:type="dxa"/>
          </w:tblCellMar>
        </w:tblPrEx>
        <w:trPr>
          <w:trHeight w:val="810" w:hRule="atLeast"/>
        </w:trPr>
        <w:tc>
          <w:tcPr>
            <w:tcW w:w="129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产出指标</w:t>
            </w:r>
          </w:p>
        </w:tc>
        <w:tc>
          <w:tcPr>
            <w:tcW w:w="12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成本指标</w:t>
            </w:r>
          </w:p>
        </w:tc>
        <w:tc>
          <w:tcPr>
            <w:tcW w:w="2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预算资金完成率</w:t>
            </w: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供暖期间</w:t>
            </w:r>
            <w:r>
              <w:rPr>
                <w:rFonts w:ascii="宋体" w:hAnsi="宋体" w:cs="宋体"/>
                <w:color w:val="000000" w:themeColor="text1"/>
                <w:kern w:val="0"/>
                <w:sz w:val="20"/>
                <w:szCs w:val="20"/>
              </w:rPr>
              <w:t>按时支付取暖费</w:t>
            </w:r>
          </w:p>
        </w:tc>
        <w:tc>
          <w:tcPr>
            <w:tcW w:w="11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ascii="宋体" w:hAnsi="宋体" w:cs="宋体"/>
                <w:color w:val="000000" w:themeColor="text1"/>
                <w:kern w:val="0"/>
                <w:sz w:val="20"/>
                <w:szCs w:val="20"/>
              </w:rPr>
              <w:t>100</w:t>
            </w:r>
            <w:r>
              <w:rPr>
                <w:rFonts w:hint="eastAsia" w:ascii="宋体" w:hAnsi="宋体" w:cs="宋体"/>
                <w:color w:val="000000" w:themeColor="text1"/>
                <w:kern w:val="0"/>
                <w:sz w:val="20"/>
                <w:szCs w:val="20"/>
              </w:rPr>
              <w:t>%</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工作经验</w:t>
            </w:r>
          </w:p>
        </w:tc>
      </w:tr>
      <w:tr>
        <w:tblPrEx>
          <w:tblCellMar>
            <w:top w:w="0" w:type="dxa"/>
            <w:left w:w="0" w:type="dxa"/>
            <w:bottom w:w="0" w:type="dxa"/>
            <w:right w:w="0" w:type="dxa"/>
          </w:tblCellMar>
        </w:tblPrEx>
        <w:trPr>
          <w:trHeight w:val="540" w:hRule="atLeast"/>
        </w:trPr>
        <w:tc>
          <w:tcPr>
            <w:tcW w:w="12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12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质量指标</w:t>
            </w:r>
          </w:p>
        </w:tc>
        <w:tc>
          <w:tcPr>
            <w:tcW w:w="2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rPr>
            </w:pPr>
            <w:r>
              <w:rPr>
                <w:rFonts w:ascii="宋体" w:hAnsi="宋体" w:cs="宋体"/>
                <w:color w:val="000000" w:themeColor="text1"/>
                <w:sz w:val="20"/>
                <w:szCs w:val="20"/>
              </w:rPr>
              <w:t>定期维修取暖设备，保证取暖质量要求</w:t>
            </w: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rPr>
            </w:pPr>
            <w:r>
              <w:rPr>
                <w:rFonts w:ascii="宋体" w:hAnsi="宋体" w:cs="宋体"/>
                <w:color w:val="000000" w:themeColor="text1"/>
                <w:sz w:val="20"/>
                <w:szCs w:val="20"/>
              </w:rPr>
              <w:t>取暖质量是否符合要求</w:t>
            </w:r>
          </w:p>
        </w:tc>
        <w:tc>
          <w:tcPr>
            <w:tcW w:w="11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是</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工作经验</w:t>
            </w:r>
          </w:p>
        </w:tc>
      </w:tr>
      <w:tr>
        <w:tblPrEx>
          <w:tblCellMar>
            <w:top w:w="0" w:type="dxa"/>
            <w:left w:w="0" w:type="dxa"/>
            <w:bottom w:w="0" w:type="dxa"/>
            <w:right w:w="0" w:type="dxa"/>
          </w:tblCellMar>
        </w:tblPrEx>
        <w:trPr>
          <w:trHeight w:val="605" w:hRule="atLeast"/>
        </w:trPr>
        <w:tc>
          <w:tcPr>
            <w:tcW w:w="12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12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时效指标</w:t>
            </w:r>
          </w:p>
        </w:tc>
        <w:tc>
          <w:tcPr>
            <w:tcW w:w="2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及时</w:t>
            </w:r>
            <w:r>
              <w:rPr>
                <w:rFonts w:ascii="宋体" w:hAnsi="宋体" w:cs="宋体"/>
                <w:color w:val="000000" w:themeColor="text1"/>
                <w:kern w:val="0"/>
                <w:sz w:val="20"/>
                <w:szCs w:val="20"/>
              </w:rPr>
              <w:t>缴纳取暖费</w:t>
            </w: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冬季取暖期是否及时</w:t>
            </w:r>
            <w:r>
              <w:rPr>
                <w:rFonts w:ascii="宋体" w:hAnsi="宋体" w:cs="宋体"/>
                <w:color w:val="000000" w:themeColor="text1"/>
                <w:kern w:val="0"/>
                <w:sz w:val="20"/>
                <w:szCs w:val="20"/>
              </w:rPr>
              <w:t>缴纳取暖费</w:t>
            </w:r>
          </w:p>
        </w:tc>
        <w:tc>
          <w:tcPr>
            <w:tcW w:w="11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是</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工作经验</w:t>
            </w:r>
          </w:p>
        </w:tc>
      </w:tr>
      <w:tr>
        <w:tblPrEx>
          <w:tblCellMar>
            <w:top w:w="0" w:type="dxa"/>
            <w:left w:w="0" w:type="dxa"/>
            <w:bottom w:w="0" w:type="dxa"/>
            <w:right w:w="0" w:type="dxa"/>
          </w:tblCellMar>
        </w:tblPrEx>
        <w:trPr>
          <w:trHeight w:val="690" w:hRule="atLeast"/>
        </w:trPr>
        <w:tc>
          <w:tcPr>
            <w:tcW w:w="12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12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数量指标</w:t>
            </w:r>
          </w:p>
        </w:tc>
        <w:tc>
          <w:tcPr>
            <w:tcW w:w="2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rPr>
            </w:pPr>
            <w:r>
              <w:rPr>
                <w:rFonts w:ascii="宋体" w:hAnsi="宋体" w:cs="宋体"/>
                <w:color w:val="000000" w:themeColor="text1"/>
                <w:sz w:val="20"/>
                <w:szCs w:val="20"/>
              </w:rPr>
              <w:t>取暖补贴学校数</w:t>
            </w: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rPr>
            </w:pPr>
            <w:r>
              <w:rPr>
                <w:rFonts w:ascii="宋体" w:hAnsi="宋体" w:cs="宋体"/>
                <w:color w:val="000000" w:themeColor="text1"/>
                <w:sz w:val="20"/>
                <w:szCs w:val="20"/>
              </w:rPr>
              <w:t>取暖补贴学校数</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=4</w:t>
            </w:r>
            <w:r>
              <w:rPr>
                <w:rFonts w:ascii="宋体" w:hAnsi="宋体" w:cs="宋体"/>
                <w:color w:val="000000" w:themeColor="text1"/>
                <w:kern w:val="0"/>
                <w:sz w:val="20"/>
                <w:szCs w:val="20"/>
              </w:rPr>
              <w:t>所</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工作经验</w:t>
            </w:r>
          </w:p>
        </w:tc>
      </w:tr>
      <w:tr>
        <w:tblPrEx>
          <w:tblCellMar>
            <w:top w:w="0" w:type="dxa"/>
            <w:left w:w="0" w:type="dxa"/>
            <w:bottom w:w="0" w:type="dxa"/>
            <w:right w:w="0" w:type="dxa"/>
          </w:tblCellMar>
        </w:tblPrEx>
        <w:trPr>
          <w:trHeight w:val="690" w:hRule="atLeast"/>
        </w:trPr>
        <w:tc>
          <w:tcPr>
            <w:tcW w:w="1291" w:type="dxa"/>
            <w:vMerge w:val="restart"/>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效果指标</w:t>
            </w:r>
          </w:p>
        </w:tc>
        <w:tc>
          <w:tcPr>
            <w:tcW w:w="12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生态效益指标</w:t>
            </w:r>
          </w:p>
        </w:tc>
        <w:tc>
          <w:tcPr>
            <w:tcW w:w="2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rPr>
            </w:pPr>
            <w:r>
              <w:rPr>
                <w:rFonts w:ascii="宋体" w:hAnsi="宋体" w:cs="宋体"/>
                <w:color w:val="000000" w:themeColor="text1"/>
                <w:kern w:val="0"/>
                <w:sz w:val="20"/>
                <w:szCs w:val="20"/>
              </w:rPr>
              <w:t>取暖</w:t>
            </w:r>
            <w:r>
              <w:rPr>
                <w:rFonts w:hint="eastAsia" w:ascii="宋体" w:hAnsi="宋体" w:cs="宋体"/>
                <w:color w:val="000000" w:themeColor="text1"/>
                <w:kern w:val="0"/>
                <w:sz w:val="20"/>
                <w:szCs w:val="20"/>
              </w:rPr>
              <w:t>满足环保标准</w:t>
            </w: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rPr>
            </w:pPr>
            <w:r>
              <w:rPr>
                <w:rFonts w:ascii="宋体" w:hAnsi="宋体" w:cs="宋体"/>
                <w:color w:val="000000" w:themeColor="text1"/>
                <w:kern w:val="0"/>
                <w:sz w:val="20"/>
                <w:szCs w:val="20"/>
              </w:rPr>
              <w:t>取暖方式</w:t>
            </w:r>
            <w:r>
              <w:rPr>
                <w:rFonts w:hint="eastAsia" w:ascii="宋体" w:hAnsi="宋体" w:cs="宋体"/>
                <w:color w:val="000000" w:themeColor="text1"/>
                <w:kern w:val="0"/>
                <w:sz w:val="20"/>
                <w:szCs w:val="20"/>
              </w:rPr>
              <w:t>是否满足环保标准</w:t>
            </w:r>
          </w:p>
        </w:tc>
        <w:tc>
          <w:tcPr>
            <w:tcW w:w="11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是</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工作经验</w:t>
            </w:r>
          </w:p>
        </w:tc>
      </w:tr>
      <w:tr>
        <w:tblPrEx>
          <w:tblCellMar>
            <w:top w:w="0" w:type="dxa"/>
            <w:left w:w="0" w:type="dxa"/>
            <w:bottom w:w="0" w:type="dxa"/>
            <w:right w:w="0" w:type="dxa"/>
          </w:tblCellMar>
        </w:tblPrEx>
        <w:trPr>
          <w:trHeight w:val="819" w:hRule="atLeast"/>
        </w:trPr>
        <w:tc>
          <w:tcPr>
            <w:tcW w:w="12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12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社会效益指标</w:t>
            </w:r>
          </w:p>
        </w:tc>
        <w:tc>
          <w:tcPr>
            <w:tcW w:w="2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保障学生在校学习生活</w:t>
            </w: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供暖期间保障学生在校正常学习生活天数占供暖天数的比例</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themeColor="text1"/>
                <w:kern w:val="0"/>
                <w:sz w:val="20"/>
                <w:szCs w:val="20"/>
              </w:rPr>
              <w:t>≥</w:t>
            </w:r>
            <w:r>
              <w:rPr>
                <w:rFonts w:hint="eastAsia" w:ascii="宋体" w:hAnsi="宋体" w:cs="宋体"/>
                <w:color w:val="000000"/>
                <w:kern w:val="0"/>
                <w:sz w:val="20"/>
                <w:szCs w:val="20"/>
              </w:rPr>
              <w:t>90%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工作经验</w:t>
            </w:r>
          </w:p>
        </w:tc>
      </w:tr>
      <w:tr>
        <w:tblPrEx>
          <w:tblCellMar>
            <w:top w:w="0" w:type="dxa"/>
            <w:left w:w="0" w:type="dxa"/>
            <w:bottom w:w="0" w:type="dxa"/>
            <w:right w:w="0" w:type="dxa"/>
          </w:tblCellMar>
        </w:tblPrEx>
        <w:trPr>
          <w:trHeight w:val="878" w:hRule="atLeast"/>
        </w:trPr>
        <w:tc>
          <w:tcPr>
            <w:tcW w:w="129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满意度指标</w:t>
            </w:r>
          </w:p>
        </w:tc>
        <w:tc>
          <w:tcPr>
            <w:tcW w:w="12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服务对象满意度指标</w:t>
            </w:r>
          </w:p>
        </w:tc>
        <w:tc>
          <w:tcPr>
            <w:tcW w:w="2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教师满意度</w:t>
            </w: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教师满意度问卷调查</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themeColor="text1"/>
                <w:kern w:val="0"/>
                <w:sz w:val="20"/>
                <w:szCs w:val="20"/>
              </w:rPr>
              <w:t>≥</w:t>
            </w:r>
            <w:r>
              <w:rPr>
                <w:rFonts w:hint="eastAsia" w:ascii="宋体" w:hAnsi="宋体" w:cs="宋体"/>
                <w:color w:val="000000"/>
                <w:kern w:val="0"/>
                <w:sz w:val="20"/>
                <w:szCs w:val="20"/>
              </w:rPr>
              <w:t>90%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工作经验</w:t>
            </w:r>
          </w:p>
        </w:tc>
      </w:tr>
      <w:tr>
        <w:tblPrEx>
          <w:tblCellMar>
            <w:top w:w="0" w:type="dxa"/>
            <w:left w:w="0" w:type="dxa"/>
            <w:bottom w:w="0" w:type="dxa"/>
            <w:right w:w="0" w:type="dxa"/>
          </w:tblCellMar>
        </w:tblPrEx>
        <w:trPr>
          <w:trHeight w:val="961" w:hRule="atLeast"/>
        </w:trPr>
        <w:tc>
          <w:tcPr>
            <w:tcW w:w="12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2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服务对象满意度指标</w:t>
            </w:r>
          </w:p>
        </w:tc>
        <w:tc>
          <w:tcPr>
            <w:tcW w:w="2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家长满意度</w:t>
            </w:r>
          </w:p>
        </w:tc>
        <w:tc>
          <w:tcPr>
            <w:tcW w:w="21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家长满意度问卷调查</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themeColor="text1"/>
                <w:kern w:val="0"/>
                <w:sz w:val="20"/>
                <w:szCs w:val="20"/>
              </w:rPr>
              <w:t>≥</w:t>
            </w:r>
            <w:r>
              <w:rPr>
                <w:rFonts w:hint="eastAsia" w:ascii="宋体" w:hAnsi="宋体" w:cs="宋体"/>
                <w:color w:val="000000"/>
                <w:kern w:val="0"/>
                <w:sz w:val="20"/>
                <w:szCs w:val="20"/>
              </w:rPr>
              <w:t>90%</w:t>
            </w:r>
          </w:p>
        </w:tc>
        <w:tc>
          <w:tcPr>
            <w:tcW w:w="88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工作经验</w:t>
            </w:r>
          </w:p>
        </w:tc>
      </w:tr>
    </w:tbl>
    <w:p>
      <w:pPr>
        <w:spacing w:line="580" w:lineRule="exact"/>
        <w:jc w:val="center"/>
        <w:rPr>
          <w:rFonts w:ascii="方正小标宋简体" w:eastAsia="方正小标宋简体"/>
          <w:color w:val="000000" w:themeColor="text1"/>
          <w:sz w:val="44"/>
          <w:szCs w:val="44"/>
        </w:rPr>
      </w:pPr>
    </w:p>
    <w:p>
      <w:pPr>
        <w:spacing w:line="580" w:lineRule="exact"/>
        <w:jc w:val="center"/>
        <w:rPr>
          <w:rFonts w:ascii="方正小标宋简体" w:eastAsia="方正小标宋简体"/>
          <w:color w:val="000000" w:themeColor="text1"/>
          <w:sz w:val="44"/>
          <w:szCs w:val="44"/>
        </w:rPr>
      </w:pPr>
    </w:p>
    <w:p>
      <w:pPr>
        <w:spacing w:line="580" w:lineRule="exact"/>
        <w:jc w:val="center"/>
        <w:rPr>
          <w:rFonts w:ascii="方正小标宋简体" w:eastAsia="方正小标宋简体"/>
          <w:color w:val="000000" w:themeColor="text1"/>
          <w:sz w:val="44"/>
          <w:szCs w:val="44"/>
        </w:rPr>
      </w:pPr>
    </w:p>
    <w:p>
      <w:pPr>
        <w:spacing w:line="580" w:lineRule="exact"/>
        <w:jc w:val="center"/>
        <w:rPr>
          <w:rFonts w:ascii="方正小标宋简体" w:eastAsia="方正小标宋简体"/>
          <w:color w:val="000000" w:themeColor="text1"/>
          <w:sz w:val="44"/>
          <w:szCs w:val="44"/>
        </w:rPr>
      </w:pPr>
      <w:r>
        <w:rPr>
          <w:rFonts w:hint="eastAsia" w:ascii="方正小标宋简体" w:eastAsia="方正小标宋简体"/>
          <w:color w:val="000000" w:themeColor="text1"/>
          <w:sz w:val="44"/>
          <w:szCs w:val="44"/>
        </w:rPr>
        <w:t>高新中学运行经费项目绩效目标表</w:t>
      </w:r>
    </w:p>
    <w:tbl>
      <w:tblPr>
        <w:tblStyle w:val="5"/>
        <w:tblpPr w:leftFromText="180" w:rightFromText="180" w:vertAnchor="text" w:horzAnchor="margin" w:tblpY="723"/>
        <w:tblOverlap w:val="never"/>
        <w:tblW w:w="8946" w:type="dxa"/>
        <w:tblInd w:w="0" w:type="dxa"/>
        <w:tblLayout w:type="fixed"/>
        <w:tblCellMar>
          <w:top w:w="0" w:type="dxa"/>
          <w:left w:w="0" w:type="dxa"/>
          <w:bottom w:w="0" w:type="dxa"/>
          <w:right w:w="0" w:type="dxa"/>
        </w:tblCellMar>
      </w:tblPr>
      <w:tblGrid>
        <w:gridCol w:w="1575"/>
        <w:gridCol w:w="1417"/>
        <w:gridCol w:w="284"/>
        <w:gridCol w:w="635"/>
        <w:gridCol w:w="357"/>
        <w:gridCol w:w="992"/>
        <w:gridCol w:w="1215"/>
        <w:gridCol w:w="628"/>
        <w:gridCol w:w="730"/>
        <w:gridCol w:w="1113"/>
      </w:tblGrid>
      <w:tr>
        <w:tblPrEx>
          <w:tblCellMar>
            <w:top w:w="0" w:type="dxa"/>
            <w:left w:w="0" w:type="dxa"/>
            <w:bottom w:w="0" w:type="dxa"/>
            <w:right w:w="0" w:type="dxa"/>
          </w:tblCellMar>
        </w:tblPrEx>
        <w:trPr>
          <w:trHeight w:val="420" w:hRule="atLeast"/>
        </w:trPr>
        <w:tc>
          <w:tcPr>
            <w:tcW w:w="157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rPr>
            </w:pPr>
            <w:r>
              <w:rPr>
                <w:rFonts w:hint="eastAsia" w:ascii="宋体" w:hAnsi="宋体" w:cs="宋体"/>
                <w:b/>
                <w:bCs/>
                <w:color w:val="000000" w:themeColor="text1"/>
                <w:kern w:val="0"/>
                <w:sz w:val="20"/>
                <w:szCs w:val="20"/>
              </w:rPr>
              <w:t>项目编码</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themeColor="text1"/>
                <w:sz w:val="20"/>
                <w:szCs w:val="20"/>
              </w:rPr>
            </w:pPr>
          </w:p>
        </w:tc>
        <w:tc>
          <w:tcPr>
            <w:tcW w:w="91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项目名称</w:t>
            </w:r>
          </w:p>
        </w:tc>
        <w:tc>
          <w:tcPr>
            <w:tcW w:w="5035"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高新中学运行经费</w:t>
            </w:r>
          </w:p>
        </w:tc>
      </w:tr>
      <w:tr>
        <w:tblPrEx>
          <w:tblCellMar>
            <w:top w:w="0" w:type="dxa"/>
            <w:left w:w="0" w:type="dxa"/>
            <w:bottom w:w="0" w:type="dxa"/>
            <w:right w:w="0" w:type="dxa"/>
          </w:tblCellMar>
        </w:tblPrEx>
        <w:trPr>
          <w:trHeight w:val="809"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rPr>
            </w:pPr>
            <w:r>
              <w:rPr>
                <w:rFonts w:hint="eastAsia" w:ascii="宋体" w:hAnsi="宋体" w:cs="宋体"/>
                <w:b/>
                <w:bCs/>
                <w:color w:val="000000" w:themeColor="text1"/>
                <w:kern w:val="0"/>
                <w:sz w:val="20"/>
                <w:szCs w:val="20"/>
              </w:rPr>
              <w:t>项目资金主要用途</w:t>
            </w:r>
          </w:p>
        </w:tc>
        <w:tc>
          <w:tcPr>
            <w:tcW w:w="7371" w:type="dxa"/>
            <w:gridSpan w:val="9"/>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预算数50万元。其中：财政资金50万元.主要用于支付学校水费、电费、日常办公等费用。</w:t>
            </w:r>
          </w:p>
        </w:tc>
      </w:tr>
      <w:tr>
        <w:tblPrEx>
          <w:tblCellMar>
            <w:top w:w="0" w:type="dxa"/>
            <w:left w:w="0" w:type="dxa"/>
            <w:bottom w:w="0" w:type="dxa"/>
            <w:right w:w="0" w:type="dxa"/>
          </w:tblCellMar>
        </w:tblPrEx>
        <w:trPr>
          <w:trHeight w:val="420" w:hRule="atLeast"/>
        </w:trPr>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rPr>
            </w:pPr>
            <w:r>
              <w:rPr>
                <w:rFonts w:hint="eastAsia" w:ascii="宋体" w:hAnsi="宋体" w:cs="宋体"/>
                <w:b/>
                <w:bCs/>
                <w:color w:val="000000" w:themeColor="text1"/>
                <w:kern w:val="0"/>
                <w:sz w:val="20"/>
                <w:szCs w:val="20"/>
              </w:rPr>
              <w:t>资金支出计划</w:t>
            </w:r>
            <w:r>
              <w:rPr>
                <w:rFonts w:hint="eastAsia" w:ascii="宋体" w:hAnsi="宋体" w:cs="宋体"/>
                <w:b/>
                <w:bCs/>
                <w:color w:val="000000" w:themeColor="text1"/>
                <w:kern w:val="0"/>
                <w:sz w:val="20"/>
                <w:szCs w:val="20"/>
                <w:u w:val="single"/>
              </w:rPr>
              <w:t>（累计进度%）</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第一季度</w:t>
            </w:r>
          </w:p>
        </w:tc>
        <w:tc>
          <w:tcPr>
            <w:tcW w:w="1984"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第二季度</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第三季度</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第四季度</w:t>
            </w:r>
          </w:p>
        </w:tc>
      </w:tr>
      <w:tr>
        <w:tblPrEx>
          <w:tblCellMar>
            <w:top w:w="0" w:type="dxa"/>
            <w:left w:w="0" w:type="dxa"/>
            <w:bottom w:w="0" w:type="dxa"/>
            <w:right w:w="0" w:type="dxa"/>
          </w:tblCellMar>
        </w:tblPrEx>
        <w:trPr>
          <w:trHeight w:val="420"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rPr>
            </w:pPr>
          </w:p>
        </w:tc>
        <w:tc>
          <w:tcPr>
            <w:tcW w:w="170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0%</w:t>
            </w:r>
          </w:p>
        </w:tc>
        <w:tc>
          <w:tcPr>
            <w:tcW w:w="198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30%</w:t>
            </w:r>
          </w:p>
        </w:tc>
        <w:tc>
          <w:tcPr>
            <w:tcW w:w="18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50%</w:t>
            </w:r>
          </w:p>
        </w:tc>
        <w:tc>
          <w:tcPr>
            <w:tcW w:w="18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100%</w:t>
            </w:r>
          </w:p>
        </w:tc>
      </w:tr>
      <w:tr>
        <w:tblPrEx>
          <w:tblCellMar>
            <w:top w:w="0" w:type="dxa"/>
            <w:left w:w="0" w:type="dxa"/>
            <w:bottom w:w="0" w:type="dxa"/>
            <w:right w:w="0" w:type="dxa"/>
          </w:tblCellMar>
        </w:tblPrEx>
        <w:trPr>
          <w:trHeight w:val="420" w:hRule="atLeast"/>
        </w:trPr>
        <w:tc>
          <w:tcPr>
            <w:tcW w:w="157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rPr>
            </w:pPr>
            <w:r>
              <w:rPr>
                <w:rFonts w:hint="eastAsia" w:ascii="宋体" w:hAnsi="宋体" w:cs="宋体"/>
                <w:b/>
                <w:bCs/>
                <w:color w:val="000000" w:themeColor="text1"/>
                <w:kern w:val="0"/>
                <w:sz w:val="20"/>
                <w:szCs w:val="20"/>
              </w:rPr>
              <w:t>绩效目标</w:t>
            </w:r>
          </w:p>
        </w:tc>
        <w:tc>
          <w:tcPr>
            <w:tcW w:w="7371" w:type="dxa"/>
            <w:gridSpan w:val="9"/>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目标1：保障日常教学办公的正常实施，以确保教育教学工作顺利开展</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目标2：给学生创造一个良好的学习、运动、生活环境。</w:t>
            </w:r>
          </w:p>
        </w:tc>
      </w:tr>
      <w:tr>
        <w:tblPrEx>
          <w:tblCellMar>
            <w:top w:w="0" w:type="dxa"/>
            <w:left w:w="0" w:type="dxa"/>
            <w:bottom w:w="0" w:type="dxa"/>
            <w:right w:w="0" w:type="dxa"/>
          </w:tblCellMar>
        </w:tblPrEx>
        <w:trPr>
          <w:trHeight w:val="420"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rPr>
            </w:pPr>
          </w:p>
        </w:tc>
        <w:tc>
          <w:tcPr>
            <w:tcW w:w="7371" w:type="dxa"/>
            <w:gridSpan w:val="9"/>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themeColor="text1"/>
                <w:sz w:val="20"/>
                <w:szCs w:val="20"/>
              </w:rPr>
            </w:pPr>
          </w:p>
        </w:tc>
      </w:tr>
      <w:tr>
        <w:tblPrEx>
          <w:tblCellMar>
            <w:top w:w="0" w:type="dxa"/>
            <w:left w:w="0" w:type="dxa"/>
            <w:bottom w:w="0" w:type="dxa"/>
            <w:right w:w="0" w:type="dxa"/>
          </w:tblCellMar>
        </w:tblPrEx>
        <w:trPr>
          <w:trHeight w:val="746"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rPr>
            </w:pPr>
          </w:p>
        </w:tc>
        <w:tc>
          <w:tcPr>
            <w:tcW w:w="7371" w:type="dxa"/>
            <w:gridSpan w:val="9"/>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themeColor="text1"/>
                <w:sz w:val="20"/>
                <w:szCs w:val="20"/>
              </w:rPr>
            </w:pPr>
          </w:p>
        </w:tc>
      </w:tr>
      <w:tr>
        <w:tblPrEx>
          <w:tblCellMar>
            <w:top w:w="0" w:type="dxa"/>
            <w:left w:w="0" w:type="dxa"/>
            <w:bottom w:w="0" w:type="dxa"/>
            <w:right w:w="0" w:type="dxa"/>
          </w:tblCellMar>
        </w:tblPrEx>
        <w:trPr>
          <w:trHeight w:val="420"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rPr>
            </w:pPr>
            <w:r>
              <w:rPr>
                <w:rFonts w:hint="eastAsia" w:ascii="宋体" w:hAnsi="宋体" w:cs="宋体"/>
                <w:b/>
                <w:bCs/>
                <w:color w:val="000000" w:themeColor="text1"/>
                <w:kern w:val="0"/>
                <w:sz w:val="20"/>
                <w:szCs w:val="20"/>
              </w:rPr>
              <w:t>一级指标</w:t>
            </w: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二级指标</w:t>
            </w:r>
          </w:p>
        </w:tc>
        <w:tc>
          <w:tcPr>
            <w:tcW w:w="127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三级指标</w:t>
            </w:r>
          </w:p>
        </w:tc>
        <w:tc>
          <w:tcPr>
            <w:tcW w:w="220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绩效指标描述</w:t>
            </w:r>
          </w:p>
        </w:tc>
        <w:tc>
          <w:tcPr>
            <w:tcW w:w="135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指标值</w:t>
            </w:r>
          </w:p>
        </w:tc>
        <w:tc>
          <w:tcPr>
            <w:tcW w:w="111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指标值确定依据</w:t>
            </w:r>
          </w:p>
        </w:tc>
      </w:tr>
      <w:tr>
        <w:tblPrEx>
          <w:tblCellMar>
            <w:top w:w="0" w:type="dxa"/>
            <w:left w:w="0" w:type="dxa"/>
            <w:bottom w:w="0" w:type="dxa"/>
            <w:right w:w="0" w:type="dxa"/>
          </w:tblCellMar>
        </w:tblPrEx>
        <w:trPr>
          <w:trHeight w:val="809" w:hRule="atLeast"/>
        </w:trPr>
        <w:tc>
          <w:tcPr>
            <w:tcW w:w="157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rPr>
            </w:pPr>
            <w:r>
              <w:rPr>
                <w:rFonts w:hint="eastAsia" w:ascii="宋体" w:hAnsi="宋体" w:cs="宋体"/>
                <w:b/>
                <w:bCs/>
                <w:color w:val="000000" w:themeColor="text1"/>
                <w:kern w:val="0"/>
                <w:sz w:val="20"/>
                <w:szCs w:val="20"/>
              </w:rPr>
              <w:t>产出指标</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成本指标</w:t>
            </w:r>
          </w:p>
        </w:tc>
        <w:tc>
          <w:tcPr>
            <w:tcW w:w="127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高新中学运行成本</w:t>
            </w:r>
          </w:p>
        </w:tc>
        <w:tc>
          <w:tcPr>
            <w:tcW w:w="22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用于支付高新中学运营经费</w:t>
            </w:r>
          </w:p>
        </w:tc>
        <w:tc>
          <w:tcPr>
            <w:tcW w:w="135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=50万元</w:t>
            </w:r>
          </w:p>
        </w:tc>
        <w:tc>
          <w:tcPr>
            <w:tcW w:w="11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工作经验</w:t>
            </w:r>
          </w:p>
        </w:tc>
      </w:tr>
      <w:tr>
        <w:tblPrEx>
          <w:tblCellMar>
            <w:top w:w="0" w:type="dxa"/>
            <w:left w:w="0" w:type="dxa"/>
            <w:bottom w:w="0" w:type="dxa"/>
            <w:right w:w="0" w:type="dxa"/>
          </w:tblCellMar>
        </w:tblPrEx>
        <w:trPr>
          <w:trHeight w:val="420"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rPr>
            </w:pP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时效指标</w:t>
            </w:r>
          </w:p>
        </w:tc>
        <w:tc>
          <w:tcPr>
            <w:tcW w:w="127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按时完成支付</w:t>
            </w:r>
          </w:p>
        </w:tc>
        <w:tc>
          <w:tcPr>
            <w:tcW w:w="22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按时完成支付</w:t>
            </w:r>
          </w:p>
        </w:tc>
        <w:tc>
          <w:tcPr>
            <w:tcW w:w="135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完成</w:t>
            </w:r>
          </w:p>
        </w:tc>
        <w:tc>
          <w:tcPr>
            <w:tcW w:w="11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工作经验</w:t>
            </w:r>
          </w:p>
        </w:tc>
      </w:tr>
      <w:tr>
        <w:tblPrEx>
          <w:tblCellMar>
            <w:top w:w="0" w:type="dxa"/>
            <w:left w:w="0" w:type="dxa"/>
            <w:bottom w:w="0" w:type="dxa"/>
            <w:right w:w="0" w:type="dxa"/>
          </w:tblCellMar>
        </w:tblPrEx>
        <w:trPr>
          <w:trHeight w:val="809"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rPr>
            </w:pP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数量指标</w:t>
            </w:r>
          </w:p>
        </w:tc>
        <w:tc>
          <w:tcPr>
            <w:tcW w:w="127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此项目相关学校数量</w:t>
            </w:r>
          </w:p>
        </w:tc>
        <w:tc>
          <w:tcPr>
            <w:tcW w:w="22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实施此项目的学校数量</w:t>
            </w:r>
          </w:p>
        </w:tc>
        <w:tc>
          <w:tcPr>
            <w:tcW w:w="135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=1所</w:t>
            </w:r>
          </w:p>
        </w:tc>
        <w:tc>
          <w:tcPr>
            <w:tcW w:w="11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工作计划</w:t>
            </w:r>
          </w:p>
        </w:tc>
      </w:tr>
      <w:tr>
        <w:tblPrEx>
          <w:tblCellMar>
            <w:top w:w="0" w:type="dxa"/>
            <w:left w:w="0" w:type="dxa"/>
            <w:bottom w:w="0" w:type="dxa"/>
            <w:right w:w="0" w:type="dxa"/>
          </w:tblCellMar>
        </w:tblPrEx>
        <w:trPr>
          <w:trHeight w:val="809"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rPr>
            </w:pP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质量指标</w:t>
            </w:r>
          </w:p>
        </w:tc>
        <w:tc>
          <w:tcPr>
            <w:tcW w:w="127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维修、取暖等达到标准</w:t>
            </w:r>
          </w:p>
        </w:tc>
        <w:tc>
          <w:tcPr>
            <w:tcW w:w="22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达到标准</w:t>
            </w:r>
          </w:p>
        </w:tc>
        <w:tc>
          <w:tcPr>
            <w:tcW w:w="135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达到</w:t>
            </w:r>
          </w:p>
        </w:tc>
        <w:tc>
          <w:tcPr>
            <w:tcW w:w="11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行业标准</w:t>
            </w:r>
          </w:p>
        </w:tc>
      </w:tr>
      <w:tr>
        <w:tblPrEx>
          <w:tblCellMar>
            <w:top w:w="0" w:type="dxa"/>
            <w:left w:w="0" w:type="dxa"/>
            <w:bottom w:w="0" w:type="dxa"/>
            <w:right w:w="0" w:type="dxa"/>
          </w:tblCellMar>
        </w:tblPrEx>
        <w:trPr>
          <w:trHeight w:val="809"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rPr>
            </w:pPr>
            <w:r>
              <w:rPr>
                <w:rFonts w:hint="eastAsia" w:ascii="宋体" w:hAnsi="宋体" w:cs="宋体"/>
                <w:b/>
                <w:bCs/>
                <w:color w:val="000000" w:themeColor="text1"/>
                <w:kern w:val="0"/>
                <w:sz w:val="20"/>
                <w:szCs w:val="20"/>
              </w:rPr>
              <w:t>效果指标</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社会效益指标</w:t>
            </w:r>
          </w:p>
        </w:tc>
        <w:tc>
          <w:tcPr>
            <w:tcW w:w="127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改善办学条件的程度</w:t>
            </w:r>
          </w:p>
        </w:tc>
        <w:tc>
          <w:tcPr>
            <w:tcW w:w="22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满足学校使用需要</w:t>
            </w:r>
          </w:p>
        </w:tc>
        <w:tc>
          <w:tcPr>
            <w:tcW w:w="135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满足</w:t>
            </w:r>
          </w:p>
        </w:tc>
        <w:tc>
          <w:tcPr>
            <w:tcW w:w="11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年度计划</w:t>
            </w:r>
          </w:p>
        </w:tc>
      </w:tr>
      <w:tr>
        <w:tblPrEx>
          <w:tblCellMar>
            <w:top w:w="0" w:type="dxa"/>
            <w:left w:w="0" w:type="dxa"/>
            <w:bottom w:w="0" w:type="dxa"/>
            <w:right w:w="0" w:type="dxa"/>
          </w:tblCellMar>
        </w:tblPrEx>
        <w:trPr>
          <w:trHeight w:val="821"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rPr>
            </w:pPr>
            <w:r>
              <w:rPr>
                <w:rFonts w:hint="eastAsia" w:ascii="宋体" w:hAnsi="宋体" w:cs="宋体"/>
                <w:b/>
                <w:bCs/>
                <w:color w:val="000000" w:themeColor="text1"/>
                <w:kern w:val="0"/>
                <w:sz w:val="20"/>
                <w:szCs w:val="20"/>
              </w:rPr>
              <w:t>满意度指标</w:t>
            </w:r>
          </w:p>
        </w:tc>
        <w:tc>
          <w:tcPr>
            <w:tcW w:w="141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服务对象满意度指标</w:t>
            </w:r>
          </w:p>
        </w:tc>
        <w:tc>
          <w:tcPr>
            <w:tcW w:w="127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学生满意度</w:t>
            </w:r>
          </w:p>
        </w:tc>
        <w:tc>
          <w:tcPr>
            <w:tcW w:w="22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对学生进行问卷调查，满意人数占总人数比例</w:t>
            </w:r>
          </w:p>
        </w:tc>
        <w:tc>
          <w:tcPr>
            <w:tcW w:w="135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≥90%</w:t>
            </w:r>
          </w:p>
        </w:tc>
        <w:tc>
          <w:tcPr>
            <w:tcW w:w="11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工作经验</w:t>
            </w:r>
          </w:p>
        </w:tc>
      </w:tr>
    </w:tbl>
    <w:p>
      <w:pPr>
        <w:spacing w:line="580" w:lineRule="exact"/>
        <w:jc w:val="center"/>
        <w:rPr>
          <w:rFonts w:ascii="方正小标宋简体" w:eastAsia="方正小标宋简体"/>
          <w:color w:val="000000" w:themeColor="text1"/>
          <w:sz w:val="44"/>
          <w:szCs w:val="44"/>
        </w:rPr>
      </w:pPr>
    </w:p>
    <w:p>
      <w:pPr>
        <w:spacing w:line="580" w:lineRule="exact"/>
        <w:rPr>
          <w:rFonts w:ascii="方正小标宋_GBK" w:eastAsia="方正小标宋_GBK"/>
          <w:color w:val="000000" w:themeColor="text1"/>
          <w:sz w:val="32"/>
          <w:szCs w:val="32"/>
        </w:rPr>
      </w:pPr>
    </w:p>
    <w:p>
      <w:pPr>
        <w:widowControl/>
        <w:textAlignment w:val="center"/>
        <w:rPr>
          <w:rFonts w:ascii="方正小标宋简体" w:eastAsia="方正小标宋简体"/>
          <w:sz w:val="44"/>
          <w:szCs w:val="44"/>
        </w:rPr>
      </w:pPr>
    </w:p>
    <w:p>
      <w:pPr>
        <w:spacing w:line="580" w:lineRule="exact"/>
        <w:rPr>
          <w:rFonts w:ascii="方正小标宋简体" w:eastAsia="方正小标宋简体"/>
          <w:color w:val="000000" w:themeColor="text1"/>
          <w:sz w:val="44"/>
          <w:szCs w:val="44"/>
        </w:rPr>
      </w:pPr>
    </w:p>
    <w:p>
      <w:pPr>
        <w:widowControl/>
        <w:jc w:val="center"/>
        <w:textAlignment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2024年天一小学经费项目绩效目标表</w:t>
      </w:r>
    </w:p>
    <w:tbl>
      <w:tblPr>
        <w:tblStyle w:val="5"/>
        <w:tblpPr w:leftFromText="180" w:rightFromText="180" w:vertAnchor="text" w:horzAnchor="margin" w:tblpY="435"/>
        <w:tblOverlap w:val="never"/>
        <w:tblW w:w="8946" w:type="dxa"/>
        <w:tblInd w:w="0" w:type="dxa"/>
        <w:tblLayout w:type="fixed"/>
        <w:tblCellMar>
          <w:top w:w="0" w:type="dxa"/>
          <w:left w:w="0" w:type="dxa"/>
          <w:bottom w:w="0" w:type="dxa"/>
          <w:right w:w="0" w:type="dxa"/>
        </w:tblCellMar>
      </w:tblPr>
      <w:tblGrid>
        <w:gridCol w:w="1053"/>
        <w:gridCol w:w="1173"/>
        <w:gridCol w:w="1679"/>
        <w:gridCol w:w="2240"/>
        <w:gridCol w:w="1160"/>
        <w:gridCol w:w="1641"/>
      </w:tblGrid>
      <w:tr>
        <w:tblPrEx>
          <w:tblCellMar>
            <w:top w:w="0" w:type="dxa"/>
            <w:left w:w="0" w:type="dxa"/>
            <w:bottom w:w="0" w:type="dxa"/>
            <w:right w:w="0" w:type="dxa"/>
          </w:tblCellMar>
        </w:tblPrEx>
        <w:trPr>
          <w:trHeight w:val="600" w:hRule="atLeast"/>
        </w:trPr>
        <w:tc>
          <w:tcPr>
            <w:tcW w:w="105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textAlignment w:val="center"/>
              <w:rPr>
                <w:rFonts w:ascii="宋体" w:hAnsi="宋体" w:cs="宋体"/>
                <w:b/>
                <w:bCs/>
                <w:color w:val="000000" w:themeColor="text1"/>
                <w:sz w:val="20"/>
                <w:szCs w:val="20"/>
              </w:rPr>
            </w:pPr>
            <w:r>
              <w:rPr>
                <w:rFonts w:hint="eastAsia" w:ascii="宋体" w:hAnsi="宋体" w:cs="宋体"/>
                <w:b/>
                <w:bCs/>
                <w:color w:val="000000" w:themeColor="text1"/>
                <w:kern w:val="0"/>
                <w:sz w:val="20"/>
                <w:szCs w:val="20"/>
              </w:rPr>
              <w:t>项目编码</w:t>
            </w:r>
          </w:p>
        </w:tc>
        <w:tc>
          <w:tcPr>
            <w:tcW w:w="11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themeColor="text1"/>
                <w:sz w:val="20"/>
                <w:szCs w:val="20"/>
              </w:rPr>
            </w:pPr>
          </w:p>
        </w:tc>
        <w:tc>
          <w:tcPr>
            <w:tcW w:w="16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项目名称</w:t>
            </w:r>
          </w:p>
        </w:tc>
        <w:tc>
          <w:tcPr>
            <w:tcW w:w="504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ascii="宋体" w:hAnsi="宋体" w:cs="宋体"/>
                <w:color w:val="000000" w:themeColor="text1"/>
                <w:kern w:val="0"/>
                <w:sz w:val="20"/>
                <w:szCs w:val="20"/>
              </w:rPr>
              <w:t>202</w:t>
            </w:r>
            <w:r>
              <w:rPr>
                <w:rFonts w:hint="eastAsia" w:ascii="宋体" w:hAnsi="宋体" w:cs="宋体"/>
                <w:color w:val="000000" w:themeColor="text1"/>
                <w:kern w:val="0"/>
                <w:sz w:val="20"/>
                <w:szCs w:val="20"/>
              </w:rPr>
              <w:t>4</w:t>
            </w:r>
            <w:r>
              <w:rPr>
                <w:rFonts w:ascii="宋体" w:hAnsi="宋体" w:cs="宋体"/>
                <w:color w:val="000000" w:themeColor="text1"/>
                <w:kern w:val="0"/>
                <w:sz w:val="20"/>
                <w:szCs w:val="20"/>
              </w:rPr>
              <w:t>年</w:t>
            </w:r>
            <w:r>
              <w:rPr>
                <w:rFonts w:hint="eastAsia" w:ascii="宋体" w:hAnsi="宋体" w:cs="宋体"/>
                <w:color w:val="000000" w:themeColor="text1"/>
                <w:kern w:val="0"/>
                <w:sz w:val="20"/>
                <w:szCs w:val="20"/>
              </w:rPr>
              <w:t>天一小学经费</w:t>
            </w:r>
          </w:p>
        </w:tc>
      </w:tr>
      <w:tr>
        <w:tblPrEx>
          <w:tblCellMar>
            <w:top w:w="0" w:type="dxa"/>
            <w:left w:w="0" w:type="dxa"/>
            <w:bottom w:w="0" w:type="dxa"/>
            <w:right w:w="0" w:type="dxa"/>
          </w:tblCellMar>
        </w:tblPrEx>
        <w:trPr>
          <w:trHeight w:val="900" w:hRule="atLeast"/>
        </w:trPr>
        <w:tc>
          <w:tcPr>
            <w:tcW w:w="10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rPr>
            </w:pPr>
            <w:r>
              <w:rPr>
                <w:rFonts w:hint="eastAsia" w:ascii="宋体" w:hAnsi="宋体" w:cs="宋体"/>
                <w:b/>
                <w:bCs/>
                <w:color w:val="000000" w:themeColor="text1"/>
                <w:kern w:val="0"/>
                <w:sz w:val="20"/>
                <w:szCs w:val="20"/>
              </w:rPr>
              <w:t>项目资金主要用途</w:t>
            </w:r>
          </w:p>
        </w:tc>
        <w:tc>
          <w:tcPr>
            <w:tcW w:w="7893"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预算数100万元。其中：财政资金100万元。主要用于根据《关于委托唐山天一教育科技有限公司管理付家屯平改配套小学协议》约定，我区安排片内义务教育学生所需人员</w:t>
            </w:r>
            <w:r>
              <w:rPr>
                <w:rFonts w:ascii="宋体" w:hAnsi="宋体" w:cs="宋体"/>
                <w:color w:val="000000" w:themeColor="text1"/>
                <w:kern w:val="0"/>
                <w:sz w:val="20"/>
                <w:szCs w:val="20"/>
              </w:rPr>
              <w:t>工资</w:t>
            </w:r>
            <w:r>
              <w:rPr>
                <w:rFonts w:hint="eastAsia" w:ascii="宋体" w:hAnsi="宋体" w:cs="宋体"/>
                <w:color w:val="000000" w:themeColor="text1"/>
                <w:kern w:val="0"/>
                <w:sz w:val="20"/>
                <w:szCs w:val="20"/>
              </w:rPr>
              <w:t>费用。</w:t>
            </w:r>
          </w:p>
        </w:tc>
      </w:tr>
      <w:tr>
        <w:tblPrEx>
          <w:tblCellMar>
            <w:top w:w="0" w:type="dxa"/>
            <w:left w:w="0" w:type="dxa"/>
            <w:bottom w:w="0" w:type="dxa"/>
            <w:right w:w="0" w:type="dxa"/>
          </w:tblCellMar>
        </w:tblPrEx>
        <w:trPr>
          <w:trHeight w:val="402" w:hRule="atLeast"/>
        </w:trPr>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rPr>
            </w:pPr>
            <w:r>
              <w:rPr>
                <w:rStyle w:val="9"/>
                <w:rFonts w:hint="default"/>
                <w:bCs/>
                <w:color w:val="000000" w:themeColor="text1"/>
              </w:rPr>
              <w:t>资金支出计划</w:t>
            </w:r>
            <w:r>
              <w:rPr>
                <w:rStyle w:val="10"/>
                <w:rFonts w:hint="default"/>
                <w:bCs/>
                <w:color w:val="000000" w:themeColor="text1"/>
              </w:rPr>
              <w:t>（累计进度%）</w:t>
            </w:r>
          </w:p>
        </w:tc>
        <w:tc>
          <w:tcPr>
            <w:tcW w:w="285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第一季度</w:t>
            </w:r>
          </w:p>
        </w:tc>
        <w:tc>
          <w:tcPr>
            <w:tcW w:w="22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第二季度</w:t>
            </w:r>
          </w:p>
        </w:tc>
        <w:tc>
          <w:tcPr>
            <w:tcW w:w="11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第三季度</w:t>
            </w:r>
          </w:p>
        </w:tc>
        <w:tc>
          <w:tcPr>
            <w:tcW w:w="16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第四季度</w:t>
            </w:r>
          </w:p>
        </w:tc>
      </w:tr>
      <w:tr>
        <w:tblPrEx>
          <w:tblCellMar>
            <w:top w:w="0" w:type="dxa"/>
            <w:left w:w="0" w:type="dxa"/>
            <w:bottom w:w="0" w:type="dxa"/>
            <w:right w:w="0" w:type="dxa"/>
          </w:tblCellMar>
        </w:tblPrEx>
        <w:trPr>
          <w:trHeight w:val="480" w:hRule="atLeast"/>
        </w:trPr>
        <w:tc>
          <w:tcPr>
            <w:tcW w:w="105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rPr>
            </w:pPr>
          </w:p>
        </w:tc>
        <w:tc>
          <w:tcPr>
            <w:tcW w:w="285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0%</w:t>
            </w:r>
          </w:p>
        </w:tc>
        <w:tc>
          <w:tcPr>
            <w:tcW w:w="22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0%</w:t>
            </w:r>
          </w:p>
        </w:tc>
        <w:tc>
          <w:tcPr>
            <w:tcW w:w="1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0%</w:t>
            </w:r>
          </w:p>
        </w:tc>
        <w:tc>
          <w:tcPr>
            <w:tcW w:w="1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100%</w:t>
            </w:r>
          </w:p>
        </w:tc>
      </w:tr>
      <w:tr>
        <w:tblPrEx>
          <w:tblCellMar>
            <w:top w:w="0" w:type="dxa"/>
            <w:left w:w="0" w:type="dxa"/>
            <w:bottom w:w="0" w:type="dxa"/>
            <w:right w:w="0" w:type="dxa"/>
          </w:tblCellMar>
        </w:tblPrEx>
        <w:trPr>
          <w:trHeight w:val="312" w:hRule="atLeast"/>
        </w:trPr>
        <w:tc>
          <w:tcPr>
            <w:tcW w:w="105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rPr>
            </w:pPr>
            <w:r>
              <w:rPr>
                <w:rFonts w:hint="eastAsia" w:ascii="宋体" w:hAnsi="宋体" w:cs="宋体"/>
                <w:b/>
                <w:bCs/>
                <w:color w:val="000000" w:themeColor="text1"/>
                <w:kern w:val="0"/>
                <w:sz w:val="20"/>
                <w:szCs w:val="20"/>
              </w:rPr>
              <w:t>绩效目标</w:t>
            </w:r>
          </w:p>
        </w:tc>
        <w:tc>
          <w:tcPr>
            <w:tcW w:w="7893" w:type="dxa"/>
            <w:gridSpan w:val="5"/>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目标1：保障日常教学办公的正常实施，以确保教育教学工作顺利开展；目标2：给学生创造一个良好的学习、运动、生活环境。</w:t>
            </w:r>
          </w:p>
        </w:tc>
      </w:tr>
      <w:tr>
        <w:tblPrEx>
          <w:tblCellMar>
            <w:top w:w="0" w:type="dxa"/>
            <w:left w:w="0" w:type="dxa"/>
            <w:bottom w:w="0" w:type="dxa"/>
            <w:right w:w="0" w:type="dxa"/>
          </w:tblCellMar>
        </w:tblPrEx>
        <w:trPr>
          <w:trHeight w:val="312" w:hRule="atLeast"/>
        </w:trPr>
        <w:tc>
          <w:tcPr>
            <w:tcW w:w="105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rPr>
            </w:pPr>
          </w:p>
        </w:tc>
        <w:tc>
          <w:tcPr>
            <w:tcW w:w="7893" w:type="dxa"/>
            <w:gridSpan w:val="5"/>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themeColor="text1"/>
                <w:sz w:val="20"/>
                <w:szCs w:val="20"/>
              </w:rPr>
            </w:pPr>
          </w:p>
        </w:tc>
      </w:tr>
      <w:tr>
        <w:tblPrEx>
          <w:tblCellMar>
            <w:top w:w="0" w:type="dxa"/>
            <w:left w:w="0" w:type="dxa"/>
            <w:bottom w:w="0" w:type="dxa"/>
            <w:right w:w="0" w:type="dxa"/>
          </w:tblCellMar>
        </w:tblPrEx>
        <w:trPr>
          <w:trHeight w:val="312" w:hRule="atLeast"/>
        </w:trPr>
        <w:tc>
          <w:tcPr>
            <w:tcW w:w="105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rPr>
            </w:pPr>
          </w:p>
        </w:tc>
        <w:tc>
          <w:tcPr>
            <w:tcW w:w="7893" w:type="dxa"/>
            <w:gridSpan w:val="5"/>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themeColor="text1"/>
                <w:sz w:val="20"/>
                <w:szCs w:val="20"/>
              </w:rPr>
            </w:pPr>
          </w:p>
        </w:tc>
      </w:tr>
      <w:tr>
        <w:tblPrEx>
          <w:tblCellMar>
            <w:top w:w="0" w:type="dxa"/>
            <w:left w:w="0" w:type="dxa"/>
            <w:bottom w:w="0" w:type="dxa"/>
            <w:right w:w="0" w:type="dxa"/>
          </w:tblCellMar>
        </w:tblPrEx>
        <w:trPr>
          <w:trHeight w:val="402" w:hRule="atLeast"/>
        </w:trPr>
        <w:tc>
          <w:tcPr>
            <w:tcW w:w="10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rPr>
            </w:pPr>
            <w:r>
              <w:rPr>
                <w:rFonts w:hint="eastAsia" w:ascii="宋体" w:hAnsi="宋体" w:cs="宋体"/>
                <w:b/>
                <w:bCs/>
                <w:color w:val="000000" w:themeColor="text1"/>
                <w:kern w:val="0"/>
                <w:sz w:val="20"/>
                <w:szCs w:val="20"/>
              </w:rPr>
              <w:t>一级指标</w:t>
            </w:r>
          </w:p>
        </w:tc>
        <w:tc>
          <w:tcPr>
            <w:tcW w:w="11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二级指标</w:t>
            </w:r>
          </w:p>
        </w:tc>
        <w:tc>
          <w:tcPr>
            <w:tcW w:w="16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三级指标</w:t>
            </w:r>
          </w:p>
        </w:tc>
        <w:tc>
          <w:tcPr>
            <w:tcW w:w="22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绩效指标描述</w:t>
            </w:r>
          </w:p>
        </w:tc>
        <w:tc>
          <w:tcPr>
            <w:tcW w:w="11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指标值</w:t>
            </w:r>
          </w:p>
        </w:tc>
        <w:tc>
          <w:tcPr>
            <w:tcW w:w="16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指标值确定依据</w:t>
            </w:r>
          </w:p>
        </w:tc>
      </w:tr>
      <w:tr>
        <w:tblPrEx>
          <w:tblCellMar>
            <w:top w:w="0" w:type="dxa"/>
            <w:left w:w="0" w:type="dxa"/>
            <w:bottom w:w="0" w:type="dxa"/>
            <w:right w:w="0" w:type="dxa"/>
          </w:tblCellMar>
        </w:tblPrEx>
        <w:trPr>
          <w:trHeight w:val="1200" w:hRule="atLeast"/>
        </w:trPr>
        <w:tc>
          <w:tcPr>
            <w:tcW w:w="10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rPr>
            </w:pPr>
            <w:r>
              <w:rPr>
                <w:rFonts w:hint="eastAsia" w:ascii="宋体" w:hAnsi="宋体" w:cs="宋体"/>
                <w:b/>
                <w:bCs/>
                <w:color w:val="000000" w:themeColor="text1"/>
                <w:kern w:val="0"/>
                <w:sz w:val="20"/>
                <w:szCs w:val="20"/>
              </w:rPr>
              <w:t>产出指标</w:t>
            </w:r>
          </w:p>
        </w:tc>
        <w:tc>
          <w:tcPr>
            <w:tcW w:w="11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数量指标</w:t>
            </w:r>
          </w:p>
        </w:tc>
        <w:tc>
          <w:tcPr>
            <w:tcW w:w="16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受益学生人数</w:t>
            </w:r>
          </w:p>
        </w:tc>
        <w:tc>
          <w:tcPr>
            <w:tcW w:w="22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 xml:space="preserve"> 片区受益学生人数</w:t>
            </w:r>
          </w:p>
        </w:tc>
        <w:tc>
          <w:tcPr>
            <w:tcW w:w="1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sz w:val="20"/>
                <w:szCs w:val="20"/>
              </w:rPr>
              <w:t>431人</w:t>
            </w:r>
          </w:p>
        </w:tc>
        <w:tc>
          <w:tcPr>
            <w:tcW w:w="16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sz w:val="20"/>
                <w:szCs w:val="20"/>
              </w:rPr>
              <w:t>年度计划</w:t>
            </w:r>
          </w:p>
        </w:tc>
      </w:tr>
      <w:tr>
        <w:tblPrEx>
          <w:tblCellMar>
            <w:top w:w="0" w:type="dxa"/>
            <w:left w:w="0" w:type="dxa"/>
            <w:bottom w:w="0" w:type="dxa"/>
            <w:right w:w="0" w:type="dxa"/>
          </w:tblCellMar>
        </w:tblPrEx>
        <w:trPr>
          <w:trHeight w:val="860" w:hRule="atLeast"/>
        </w:trPr>
        <w:tc>
          <w:tcPr>
            <w:tcW w:w="105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rPr>
            </w:pP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质量指标</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提升教育教学质量</w:t>
            </w:r>
          </w:p>
        </w:tc>
        <w:tc>
          <w:tcPr>
            <w:tcW w:w="2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是否提升教育教学质量</w:t>
            </w:r>
          </w:p>
        </w:tc>
        <w:tc>
          <w:tcPr>
            <w:tcW w:w="1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是</w:t>
            </w:r>
          </w:p>
        </w:tc>
        <w:tc>
          <w:tcPr>
            <w:tcW w:w="16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工作经验</w:t>
            </w:r>
          </w:p>
        </w:tc>
      </w:tr>
      <w:tr>
        <w:tblPrEx>
          <w:tblCellMar>
            <w:top w:w="0" w:type="dxa"/>
            <w:left w:w="0" w:type="dxa"/>
            <w:bottom w:w="0" w:type="dxa"/>
            <w:right w:w="0" w:type="dxa"/>
          </w:tblCellMar>
        </w:tblPrEx>
        <w:trPr>
          <w:trHeight w:val="860" w:hRule="atLeast"/>
        </w:trPr>
        <w:tc>
          <w:tcPr>
            <w:tcW w:w="105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rPr>
            </w:pP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时效指标</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及时拨付资金</w:t>
            </w:r>
          </w:p>
        </w:tc>
        <w:tc>
          <w:tcPr>
            <w:tcW w:w="2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及时拨付天一小学补助经费</w:t>
            </w:r>
          </w:p>
        </w:tc>
        <w:tc>
          <w:tcPr>
            <w:tcW w:w="1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及时拨付</w:t>
            </w:r>
          </w:p>
        </w:tc>
        <w:tc>
          <w:tcPr>
            <w:tcW w:w="16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工作经验</w:t>
            </w:r>
          </w:p>
        </w:tc>
      </w:tr>
      <w:tr>
        <w:tblPrEx>
          <w:tblCellMar>
            <w:top w:w="0" w:type="dxa"/>
            <w:left w:w="0" w:type="dxa"/>
            <w:bottom w:w="0" w:type="dxa"/>
            <w:right w:w="0" w:type="dxa"/>
          </w:tblCellMar>
        </w:tblPrEx>
        <w:trPr>
          <w:trHeight w:val="860" w:hRule="atLeast"/>
        </w:trPr>
        <w:tc>
          <w:tcPr>
            <w:tcW w:w="105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rPr>
            </w:pP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成本指标</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按照学生数核算</w:t>
            </w:r>
          </w:p>
        </w:tc>
        <w:tc>
          <w:tcPr>
            <w:tcW w:w="2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按照片内义务教育阶段学生数核算我区应承担金额</w:t>
            </w:r>
          </w:p>
        </w:tc>
        <w:tc>
          <w:tcPr>
            <w:tcW w:w="1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是</w:t>
            </w:r>
          </w:p>
        </w:tc>
        <w:tc>
          <w:tcPr>
            <w:tcW w:w="16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工作经验</w:t>
            </w:r>
          </w:p>
        </w:tc>
      </w:tr>
      <w:tr>
        <w:tblPrEx>
          <w:tblCellMar>
            <w:top w:w="0" w:type="dxa"/>
            <w:left w:w="0" w:type="dxa"/>
            <w:bottom w:w="0" w:type="dxa"/>
            <w:right w:w="0" w:type="dxa"/>
          </w:tblCellMar>
        </w:tblPrEx>
        <w:trPr>
          <w:trHeight w:val="895" w:hRule="atLeast"/>
        </w:trPr>
        <w:tc>
          <w:tcPr>
            <w:tcW w:w="10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rPr>
            </w:pPr>
            <w:r>
              <w:rPr>
                <w:rFonts w:hint="eastAsia" w:ascii="宋体" w:hAnsi="宋体" w:cs="宋体"/>
                <w:b/>
                <w:bCs/>
                <w:color w:val="000000" w:themeColor="text1"/>
                <w:kern w:val="0"/>
                <w:sz w:val="20"/>
                <w:szCs w:val="20"/>
              </w:rPr>
              <w:t>效果指标</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社会效益指标</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促进我区民办教育发展</w:t>
            </w:r>
          </w:p>
        </w:tc>
        <w:tc>
          <w:tcPr>
            <w:tcW w:w="2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提升学校提升学校办学条件，改善办学条件程度</w:t>
            </w:r>
          </w:p>
        </w:tc>
        <w:tc>
          <w:tcPr>
            <w:tcW w:w="1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促进</w:t>
            </w:r>
          </w:p>
        </w:tc>
        <w:tc>
          <w:tcPr>
            <w:tcW w:w="16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工作经验</w:t>
            </w:r>
          </w:p>
        </w:tc>
      </w:tr>
      <w:tr>
        <w:tblPrEx>
          <w:tblCellMar>
            <w:top w:w="0" w:type="dxa"/>
            <w:left w:w="0" w:type="dxa"/>
            <w:bottom w:w="0" w:type="dxa"/>
            <w:right w:w="0" w:type="dxa"/>
          </w:tblCellMar>
        </w:tblPrEx>
        <w:trPr>
          <w:trHeight w:val="823" w:hRule="atLeast"/>
        </w:trPr>
        <w:tc>
          <w:tcPr>
            <w:tcW w:w="105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rPr>
            </w:pPr>
            <w:r>
              <w:rPr>
                <w:rFonts w:hint="eastAsia" w:ascii="宋体" w:hAnsi="宋体" w:cs="宋体"/>
                <w:b/>
                <w:bCs/>
                <w:color w:val="000000" w:themeColor="text1"/>
                <w:kern w:val="0"/>
                <w:sz w:val="20"/>
                <w:szCs w:val="20"/>
              </w:rPr>
              <w:t>满意度指标</w:t>
            </w:r>
          </w:p>
        </w:tc>
        <w:tc>
          <w:tcPr>
            <w:tcW w:w="11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服务对象满意度指标</w:t>
            </w:r>
          </w:p>
        </w:tc>
        <w:tc>
          <w:tcPr>
            <w:tcW w:w="16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rPr>
            </w:pPr>
            <w:r>
              <w:rPr>
                <w:rFonts w:hint="eastAsia" w:ascii="宋体" w:hAnsi="宋体" w:cs="宋体"/>
                <w:color w:val="000000" w:themeColor="text1"/>
                <w:sz w:val="20"/>
                <w:szCs w:val="20"/>
              </w:rPr>
              <w:t>家长及学生满意度</w:t>
            </w:r>
          </w:p>
        </w:tc>
        <w:tc>
          <w:tcPr>
            <w:tcW w:w="2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对家长、学生进行问卷调查</w:t>
            </w:r>
          </w:p>
        </w:tc>
        <w:tc>
          <w:tcPr>
            <w:tcW w:w="11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90%以上</w:t>
            </w:r>
          </w:p>
        </w:tc>
        <w:tc>
          <w:tcPr>
            <w:tcW w:w="16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工作经验</w:t>
            </w:r>
          </w:p>
        </w:tc>
      </w:tr>
    </w:tbl>
    <w:p>
      <w:pPr>
        <w:spacing w:line="580" w:lineRule="exact"/>
        <w:jc w:val="center"/>
        <w:rPr>
          <w:rFonts w:ascii="方正小标宋简体" w:eastAsia="方正小标宋简体"/>
          <w:sz w:val="44"/>
          <w:szCs w:val="44"/>
        </w:rPr>
      </w:pPr>
    </w:p>
    <w:p>
      <w:pPr>
        <w:spacing w:line="580" w:lineRule="exact"/>
        <w:jc w:val="center"/>
        <w:rPr>
          <w:rFonts w:ascii="方正小标宋简体" w:eastAsia="方正小标宋简体"/>
          <w:sz w:val="44"/>
          <w:szCs w:val="44"/>
        </w:rPr>
      </w:pPr>
    </w:p>
    <w:p>
      <w:pPr>
        <w:spacing w:line="580" w:lineRule="exact"/>
        <w:jc w:val="center"/>
        <w:rPr>
          <w:rFonts w:ascii="方正小标宋简体" w:eastAsia="方正小标宋简体"/>
          <w:sz w:val="44"/>
          <w:szCs w:val="44"/>
        </w:rPr>
      </w:pPr>
    </w:p>
    <w:p>
      <w:pPr>
        <w:spacing w:line="580" w:lineRule="exact"/>
        <w:jc w:val="center"/>
        <w:rPr>
          <w:rFonts w:ascii="方正小标宋简体" w:eastAsia="方正小标宋简体"/>
          <w:sz w:val="44"/>
          <w:szCs w:val="44"/>
        </w:rPr>
      </w:pPr>
      <w:r>
        <w:rPr>
          <w:rFonts w:hint="eastAsia" w:ascii="方正小标宋简体" w:eastAsia="方正小标宋简体"/>
          <w:sz w:val="44"/>
          <w:szCs w:val="44"/>
        </w:rPr>
        <w:t>学校维修资金项目绩效目标表</w:t>
      </w:r>
    </w:p>
    <w:tbl>
      <w:tblPr>
        <w:tblStyle w:val="5"/>
        <w:tblpPr w:leftFromText="180" w:rightFromText="180" w:vertAnchor="text" w:horzAnchor="margin" w:tblpY="773"/>
        <w:tblOverlap w:val="never"/>
        <w:tblW w:w="8946" w:type="dxa"/>
        <w:tblInd w:w="0" w:type="dxa"/>
        <w:tblLayout w:type="fixed"/>
        <w:tblCellMar>
          <w:top w:w="0" w:type="dxa"/>
          <w:left w:w="0" w:type="dxa"/>
          <w:bottom w:w="0" w:type="dxa"/>
          <w:right w:w="0" w:type="dxa"/>
        </w:tblCellMar>
      </w:tblPr>
      <w:tblGrid>
        <w:gridCol w:w="1575"/>
        <w:gridCol w:w="965"/>
        <w:gridCol w:w="452"/>
        <w:gridCol w:w="425"/>
        <w:gridCol w:w="1021"/>
        <w:gridCol w:w="680"/>
        <w:gridCol w:w="1404"/>
        <w:gridCol w:w="297"/>
        <w:gridCol w:w="775"/>
        <w:gridCol w:w="1352"/>
      </w:tblGrid>
      <w:tr>
        <w:tblPrEx>
          <w:tblCellMar>
            <w:top w:w="0" w:type="dxa"/>
            <w:left w:w="0" w:type="dxa"/>
            <w:bottom w:w="0" w:type="dxa"/>
            <w:right w:w="0" w:type="dxa"/>
          </w:tblCellMar>
        </w:tblPrEx>
        <w:trPr>
          <w:trHeight w:val="594"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项目编码</w:t>
            </w:r>
          </w:p>
        </w:tc>
        <w:tc>
          <w:tcPr>
            <w:tcW w:w="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89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项目名称</w:t>
            </w:r>
          </w:p>
        </w:tc>
        <w:tc>
          <w:tcPr>
            <w:tcW w:w="4508"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学校维修资金</w:t>
            </w:r>
          </w:p>
        </w:tc>
      </w:tr>
      <w:tr>
        <w:tblPrEx>
          <w:tblCellMar>
            <w:top w:w="0" w:type="dxa"/>
            <w:left w:w="0" w:type="dxa"/>
            <w:bottom w:w="0" w:type="dxa"/>
            <w:right w:w="0" w:type="dxa"/>
          </w:tblCellMar>
        </w:tblPrEx>
        <w:trPr>
          <w:trHeight w:val="844"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项目资金主要用途</w:t>
            </w:r>
          </w:p>
        </w:tc>
        <w:tc>
          <w:tcPr>
            <w:tcW w:w="7371" w:type="dxa"/>
            <w:gridSpan w:val="9"/>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预算数100万元，其中：财政资金100万元。主要用于全区中小学维修费用。</w:t>
            </w:r>
          </w:p>
        </w:tc>
      </w:tr>
      <w:tr>
        <w:tblPrEx>
          <w:tblCellMar>
            <w:top w:w="0" w:type="dxa"/>
            <w:left w:w="0" w:type="dxa"/>
            <w:bottom w:w="0" w:type="dxa"/>
            <w:right w:w="0" w:type="dxa"/>
          </w:tblCellMar>
        </w:tblPrEx>
        <w:trPr>
          <w:trHeight w:val="637" w:hRule="atLeast"/>
        </w:trPr>
        <w:tc>
          <w:tcPr>
            <w:tcW w:w="157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资金支出计划（累进进度%）</w:t>
            </w:r>
          </w:p>
        </w:tc>
        <w:tc>
          <w:tcPr>
            <w:tcW w:w="184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第一季度</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第二季度</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第三季度</w:t>
            </w:r>
          </w:p>
        </w:tc>
        <w:tc>
          <w:tcPr>
            <w:tcW w:w="21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第四季度</w:t>
            </w:r>
          </w:p>
        </w:tc>
      </w:tr>
      <w:tr>
        <w:tblPrEx>
          <w:tblCellMar>
            <w:top w:w="0" w:type="dxa"/>
            <w:left w:w="0" w:type="dxa"/>
            <w:bottom w:w="0" w:type="dxa"/>
            <w:right w:w="0" w:type="dxa"/>
          </w:tblCellMar>
        </w:tblPrEx>
        <w:trPr>
          <w:trHeight w:val="548"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184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0</w:t>
            </w:r>
            <w:r>
              <w:rPr>
                <w:rFonts w:hint="eastAsia" w:ascii="宋体" w:hAnsi="宋体" w:cs="宋体"/>
                <w:color w:val="000000"/>
                <w:kern w:val="0"/>
                <w:sz w:val="20"/>
                <w:szCs w:val="20"/>
              </w:rPr>
              <w:t>%</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ascii="宋体" w:hAnsi="宋体" w:cs="宋体"/>
                <w:color w:val="000000" w:themeColor="text1"/>
                <w:kern w:val="0"/>
                <w:sz w:val="20"/>
                <w:szCs w:val="20"/>
              </w:rPr>
              <w:t>0</w:t>
            </w:r>
            <w:r>
              <w:rPr>
                <w:rFonts w:hint="eastAsia" w:ascii="宋体" w:hAnsi="宋体" w:cs="宋体"/>
                <w:color w:val="000000" w:themeColor="text1"/>
                <w:kern w:val="0"/>
                <w:sz w:val="20"/>
                <w:szCs w:val="20"/>
              </w:rPr>
              <w:t>%</w:t>
            </w:r>
          </w:p>
        </w:tc>
        <w:tc>
          <w:tcPr>
            <w:tcW w:w="21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100%</w:t>
            </w:r>
          </w:p>
        </w:tc>
      </w:tr>
      <w:tr>
        <w:tblPrEx>
          <w:tblCellMar>
            <w:top w:w="0" w:type="dxa"/>
            <w:left w:w="0" w:type="dxa"/>
            <w:bottom w:w="0" w:type="dxa"/>
            <w:right w:w="0" w:type="dxa"/>
          </w:tblCellMar>
        </w:tblPrEx>
        <w:trPr>
          <w:trHeight w:val="1079"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绩效目标</w:t>
            </w:r>
          </w:p>
        </w:tc>
        <w:tc>
          <w:tcPr>
            <w:tcW w:w="7371" w:type="dxa"/>
            <w:gridSpan w:val="9"/>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目标1：改善校园环境，确保督导达标和设施安全</w:t>
            </w:r>
            <w:r>
              <w:rPr>
                <w:rFonts w:hint="eastAsia" w:ascii="宋体" w:hAnsi="宋体" w:cs="宋体"/>
                <w:color w:val="000000" w:themeColor="text1"/>
                <w:kern w:val="0"/>
                <w:sz w:val="20"/>
                <w:szCs w:val="20"/>
              </w:rPr>
              <w:br w:type="textWrapping"/>
            </w:r>
            <w:r>
              <w:rPr>
                <w:rFonts w:hint="eastAsia" w:ascii="宋体" w:hAnsi="宋体" w:cs="宋体"/>
                <w:color w:val="000000" w:themeColor="text1"/>
                <w:kern w:val="0"/>
                <w:sz w:val="20"/>
                <w:szCs w:val="20"/>
              </w:rPr>
              <w:t>目标2：保障学校正常运转</w:t>
            </w:r>
          </w:p>
        </w:tc>
      </w:tr>
      <w:tr>
        <w:tblPrEx>
          <w:tblCellMar>
            <w:top w:w="0" w:type="dxa"/>
            <w:left w:w="0" w:type="dxa"/>
            <w:bottom w:w="0" w:type="dxa"/>
            <w:right w:w="0" w:type="dxa"/>
          </w:tblCellMar>
        </w:tblPrEx>
        <w:trPr>
          <w:trHeight w:val="707"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一级指标</w:t>
            </w:r>
          </w:p>
        </w:tc>
        <w:tc>
          <w:tcPr>
            <w:tcW w:w="14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二级指标</w:t>
            </w:r>
          </w:p>
        </w:tc>
        <w:tc>
          <w:tcPr>
            <w:tcW w:w="14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三级指标</w:t>
            </w:r>
          </w:p>
        </w:tc>
        <w:tc>
          <w:tcPr>
            <w:tcW w:w="20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绩效指标描述</w:t>
            </w:r>
          </w:p>
        </w:tc>
        <w:tc>
          <w:tcPr>
            <w:tcW w:w="107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指标值</w:t>
            </w:r>
          </w:p>
        </w:tc>
        <w:tc>
          <w:tcPr>
            <w:tcW w:w="1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指标值确定依据</w:t>
            </w:r>
          </w:p>
        </w:tc>
      </w:tr>
      <w:tr>
        <w:tblPrEx>
          <w:tblCellMar>
            <w:top w:w="0" w:type="dxa"/>
            <w:left w:w="0" w:type="dxa"/>
            <w:bottom w:w="0" w:type="dxa"/>
            <w:right w:w="0" w:type="dxa"/>
          </w:tblCellMar>
        </w:tblPrEx>
        <w:trPr>
          <w:trHeight w:val="914" w:hRule="atLeast"/>
        </w:trPr>
        <w:tc>
          <w:tcPr>
            <w:tcW w:w="157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产出指标</w:t>
            </w:r>
          </w:p>
        </w:tc>
        <w:tc>
          <w:tcPr>
            <w:tcW w:w="14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成本指标</w:t>
            </w:r>
          </w:p>
        </w:tc>
        <w:tc>
          <w:tcPr>
            <w:tcW w:w="14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控制维修项目成本</w:t>
            </w:r>
          </w:p>
        </w:tc>
        <w:tc>
          <w:tcPr>
            <w:tcW w:w="20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是否满足项目实际需要和符合市场价格</w:t>
            </w:r>
          </w:p>
        </w:tc>
        <w:tc>
          <w:tcPr>
            <w:tcW w:w="107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是</w:t>
            </w:r>
          </w:p>
        </w:tc>
        <w:tc>
          <w:tcPr>
            <w:tcW w:w="1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工作经验</w:t>
            </w:r>
          </w:p>
        </w:tc>
      </w:tr>
      <w:tr>
        <w:tblPrEx>
          <w:tblCellMar>
            <w:top w:w="0" w:type="dxa"/>
            <w:left w:w="0" w:type="dxa"/>
            <w:bottom w:w="0" w:type="dxa"/>
            <w:right w:w="0" w:type="dxa"/>
          </w:tblCellMar>
        </w:tblPrEx>
        <w:trPr>
          <w:trHeight w:val="970"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14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时效指标</w:t>
            </w:r>
          </w:p>
        </w:tc>
        <w:tc>
          <w:tcPr>
            <w:tcW w:w="14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及时进行项目维修</w:t>
            </w:r>
          </w:p>
        </w:tc>
        <w:tc>
          <w:tcPr>
            <w:tcW w:w="20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按照工程进度量占总量的百分比</w:t>
            </w:r>
          </w:p>
        </w:tc>
        <w:tc>
          <w:tcPr>
            <w:tcW w:w="107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≥80%</w:t>
            </w:r>
          </w:p>
        </w:tc>
        <w:tc>
          <w:tcPr>
            <w:tcW w:w="1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工作经验</w:t>
            </w:r>
          </w:p>
        </w:tc>
      </w:tr>
      <w:tr>
        <w:tblPrEx>
          <w:tblCellMar>
            <w:top w:w="0" w:type="dxa"/>
            <w:left w:w="0" w:type="dxa"/>
            <w:bottom w:w="0" w:type="dxa"/>
            <w:right w:w="0" w:type="dxa"/>
          </w:tblCellMar>
        </w:tblPrEx>
        <w:trPr>
          <w:trHeight w:val="90"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14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质量指标</w:t>
            </w:r>
          </w:p>
        </w:tc>
        <w:tc>
          <w:tcPr>
            <w:tcW w:w="14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校园维修率</w:t>
            </w:r>
          </w:p>
        </w:tc>
        <w:tc>
          <w:tcPr>
            <w:tcW w:w="20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全年实际维修校园的数量占需维修校园的数量的比例</w:t>
            </w:r>
          </w:p>
        </w:tc>
        <w:tc>
          <w:tcPr>
            <w:tcW w:w="107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100%</w:t>
            </w:r>
          </w:p>
        </w:tc>
        <w:tc>
          <w:tcPr>
            <w:tcW w:w="1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工作经验</w:t>
            </w:r>
          </w:p>
        </w:tc>
      </w:tr>
      <w:tr>
        <w:tblPrEx>
          <w:tblCellMar>
            <w:top w:w="0" w:type="dxa"/>
            <w:left w:w="0" w:type="dxa"/>
            <w:bottom w:w="0" w:type="dxa"/>
            <w:right w:w="0" w:type="dxa"/>
          </w:tblCellMar>
        </w:tblPrEx>
        <w:trPr>
          <w:trHeight w:val="842"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14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数量指标</w:t>
            </w:r>
          </w:p>
        </w:tc>
        <w:tc>
          <w:tcPr>
            <w:tcW w:w="14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维修学校的数量</w:t>
            </w:r>
          </w:p>
        </w:tc>
        <w:tc>
          <w:tcPr>
            <w:tcW w:w="20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全年实际维修学校的数量</w:t>
            </w:r>
          </w:p>
        </w:tc>
        <w:tc>
          <w:tcPr>
            <w:tcW w:w="107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sz w:val="20"/>
                <w:szCs w:val="20"/>
              </w:rPr>
              <w:t>≥1所</w:t>
            </w:r>
          </w:p>
        </w:tc>
        <w:tc>
          <w:tcPr>
            <w:tcW w:w="1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工作经验</w:t>
            </w:r>
          </w:p>
        </w:tc>
      </w:tr>
      <w:tr>
        <w:tblPrEx>
          <w:tblCellMar>
            <w:top w:w="0" w:type="dxa"/>
            <w:left w:w="0" w:type="dxa"/>
            <w:bottom w:w="0" w:type="dxa"/>
            <w:right w:w="0" w:type="dxa"/>
          </w:tblCellMar>
        </w:tblPrEx>
        <w:trPr>
          <w:trHeight w:val="982"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效果指标</w:t>
            </w:r>
          </w:p>
        </w:tc>
        <w:tc>
          <w:tcPr>
            <w:tcW w:w="14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社会效益指标</w:t>
            </w:r>
          </w:p>
        </w:tc>
        <w:tc>
          <w:tcPr>
            <w:tcW w:w="14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改善校园环境</w:t>
            </w:r>
          </w:p>
        </w:tc>
        <w:tc>
          <w:tcPr>
            <w:tcW w:w="20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维修项目改善和美化校园环境</w:t>
            </w:r>
          </w:p>
        </w:tc>
        <w:tc>
          <w:tcPr>
            <w:tcW w:w="107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明显改善</w:t>
            </w:r>
          </w:p>
        </w:tc>
        <w:tc>
          <w:tcPr>
            <w:tcW w:w="1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工作经验</w:t>
            </w:r>
          </w:p>
        </w:tc>
      </w:tr>
      <w:tr>
        <w:tblPrEx>
          <w:tblCellMar>
            <w:top w:w="0" w:type="dxa"/>
            <w:left w:w="0" w:type="dxa"/>
            <w:bottom w:w="0" w:type="dxa"/>
            <w:right w:w="0" w:type="dxa"/>
          </w:tblCellMar>
        </w:tblPrEx>
        <w:trPr>
          <w:trHeight w:val="954"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满意度指标</w:t>
            </w:r>
          </w:p>
        </w:tc>
        <w:tc>
          <w:tcPr>
            <w:tcW w:w="14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服务对象满意度指标</w:t>
            </w:r>
          </w:p>
        </w:tc>
        <w:tc>
          <w:tcPr>
            <w:tcW w:w="14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在校师生对维修项目的满意度</w:t>
            </w:r>
          </w:p>
        </w:tc>
        <w:tc>
          <w:tcPr>
            <w:tcW w:w="20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在校师生对维修项目的满意人数占总人数比</w:t>
            </w:r>
          </w:p>
        </w:tc>
        <w:tc>
          <w:tcPr>
            <w:tcW w:w="107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≥90%</w:t>
            </w:r>
          </w:p>
        </w:tc>
        <w:tc>
          <w:tcPr>
            <w:tcW w:w="1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工作经验</w:t>
            </w:r>
          </w:p>
        </w:tc>
      </w:tr>
    </w:tbl>
    <w:p>
      <w:pPr>
        <w:spacing w:line="580" w:lineRule="exact"/>
        <w:rPr>
          <w:rFonts w:ascii="方正小标宋简体" w:eastAsia="方正小标宋简体"/>
          <w:color w:val="000000" w:themeColor="text1"/>
          <w:sz w:val="44"/>
          <w:szCs w:val="44"/>
        </w:rPr>
      </w:pPr>
    </w:p>
    <w:p>
      <w:pPr>
        <w:spacing w:line="580" w:lineRule="exact"/>
        <w:rPr>
          <w:rFonts w:ascii="方正小标宋简体" w:eastAsia="方正小标宋简体"/>
          <w:color w:val="000000" w:themeColor="text1"/>
          <w:sz w:val="44"/>
          <w:szCs w:val="44"/>
        </w:rPr>
      </w:pPr>
    </w:p>
    <w:p>
      <w:pPr>
        <w:spacing w:line="580" w:lineRule="exact"/>
        <w:jc w:val="center"/>
        <w:rPr>
          <w:rFonts w:ascii="方正小标宋简体" w:eastAsia="方正小标宋简体"/>
          <w:sz w:val="44"/>
          <w:szCs w:val="44"/>
        </w:rPr>
      </w:pPr>
      <w:r>
        <w:rPr>
          <w:rFonts w:hint="eastAsia" w:ascii="方正小标宋简体" w:eastAsia="方正小标宋简体"/>
          <w:sz w:val="44"/>
          <w:szCs w:val="44"/>
        </w:rPr>
        <w:t>校园安保项目绩效目标表</w:t>
      </w:r>
    </w:p>
    <w:tbl>
      <w:tblPr>
        <w:tblStyle w:val="5"/>
        <w:tblpPr w:leftFromText="180" w:rightFromText="180" w:vertAnchor="text" w:horzAnchor="page" w:tblpX="1582" w:tblpY="628"/>
        <w:tblOverlap w:val="never"/>
        <w:tblW w:w="8948" w:type="dxa"/>
        <w:tblInd w:w="0" w:type="dxa"/>
        <w:tblLayout w:type="fixed"/>
        <w:tblCellMar>
          <w:top w:w="0" w:type="dxa"/>
          <w:left w:w="0" w:type="dxa"/>
          <w:bottom w:w="0" w:type="dxa"/>
          <w:right w:w="0" w:type="dxa"/>
        </w:tblCellMar>
      </w:tblPr>
      <w:tblGrid>
        <w:gridCol w:w="1149"/>
        <w:gridCol w:w="769"/>
        <w:gridCol w:w="365"/>
        <w:gridCol w:w="709"/>
        <w:gridCol w:w="487"/>
        <w:gridCol w:w="1498"/>
        <w:gridCol w:w="425"/>
        <w:gridCol w:w="1134"/>
        <w:gridCol w:w="356"/>
        <w:gridCol w:w="2056"/>
      </w:tblGrid>
      <w:tr>
        <w:tblPrEx>
          <w:tblCellMar>
            <w:top w:w="0" w:type="dxa"/>
            <w:left w:w="0" w:type="dxa"/>
            <w:bottom w:w="0" w:type="dxa"/>
            <w:right w:w="0" w:type="dxa"/>
          </w:tblCellMar>
        </w:tblPrEx>
        <w:trPr>
          <w:trHeight w:val="508" w:hRule="atLeast"/>
        </w:trPr>
        <w:tc>
          <w:tcPr>
            <w:tcW w:w="11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项目编码</w:t>
            </w:r>
          </w:p>
        </w:tc>
        <w:tc>
          <w:tcPr>
            <w:tcW w:w="7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p>
        </w:tc>
        <w:tc>
          <w:tcPr>
            <w:tcW w:w="156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项目名称</w:t>
            </w:r>
          </w:p>
        </w:tc>
        <w:tc>
          <w:tcPr>
            <w:tcW w:w="5469"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校园安保经费</w:t>
            </w:r>
          </w:p>
        </w:tc>
      </w:tr>
      <w:tr>
        <w:tblPrEx>
          <w:tblCellMar>
            <w:top w:w="0" w:type="dxa"/>
            <w:left w:w="0" w:type="dxa"/>
            <w:bottom w:w="0" w:type="dxa"/>
            <w:right w:w="0" w:type="dxa"/>
          </w:tblCellMar>
        </w:tblPrEx>
        <w:trPr>
          <w:trHeight w:val="952" w:hRule="atLeast"/>
        </w:trPr>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项目资金主要用途</w:t>
            </w:r>
          </w:p>
        </w:tc>
        <w:tc>
          <w:tcPr>
            <w:tcW w:w="7799" w:type="dxa"/>
            <w:gridSpan w:val="9"/>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themeColor="text1"/>
                <w:kern w:val="0"/>
                <w:sz w:val="20"/>
                <w:szCs w:val="20"/>
              </w:rPr>
              <w:t>预算数345.6万元。其中：财政资金345.6万元。主要用于购买保安服务，保障学校安全稳定。</w:t>
            </w:r>
          </w:p>
        </w:tc>
      </w:tr>
      <w:tr>
        <w:tblPrEx>
          <w:tblCellMar>
            <w:top w:w="0" w:type="dxa"/>
            <w:left w:w="0" w:type="dxa"/>
            <w:bottom w:w="0" w:type="dxa"/>
            <w:right w:w="0" w:type="dxa"/>
          </w:tblCellMar>
        </w:tblPrEx>
        <w:trPr>
          <w:trHeight w:val="508" w:hRule="atLeast"/>
        </w:trPr>
        <w:tc>
          <w:tcPr>
            <w:tcW w:w="11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资金支出计划</w:t>
            </w:r>
          </w:p>
        </w:tc>
        <w:tc>
          <w:tcPr>
            <w:tcW w:w="1843"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第一季度</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第二季度</w:t>
            </w:r>
          </w:p>
        </w:tc>
        <w:tc>
          <w:tcPr>
            <w:tcW w:w="1915"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第三季度</w:t>
            </w:r>
          </w:p>
        </w:tc>
        <w:tc>
          <w:tcPr>
            <w:tcW w:w="205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第四季度</w:t>
            </w:r>
          </w:p>
        </w:tc>
      </w:tr>
      <w:tr>
        <w:tblPrEx>
          <w:tblCellMar>
            <w:top w:w="0" w:type="dxa"/>
            <w:left w:w="0" w:type="dxa"/>
            <w:bottom w:w="0" w:type="dxa"/>
            <w:right w:w="0" w:type="dxa"/>
          </w:tblCellMar>
        </w:tblPrEx>
        <w:trPr>
          <w:trHeight w:val="508" w:hRule="atLeast"/>
        </w:trPr>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184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25%</w:t>
            </w:r>
          </w:p>
        </w:tc>
        <w:tc>
          <w:tcPr>
            <w:tcW w:w="19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50%</w:t>
            </w:r>
          </w:p>
        </w:tc>
        <w:tc>
          <w:tcPr>
            <w:tcW w:w="191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75%</w:t>
            </w:r>
          </w:p>
        </w:tc>
        <w:tc>
          <w:tcPr>
            <w:tcW w:w="20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r>
      <w:tr>
        <w:tblPrEx>
          <w:tblCellMar>
            <w:top w:w="0" w:type="dxa"/>
            <w:left w:w="0" w:type="dxa"/>
            <w:bottom w:w="0" w:type="dxa"/>
            <w:right w:w="0" w:type="dxa"/>
          </w:tblCellMar>
        </w:tblPrEx>
        <w:trPr>
          <w:trHeight w:val="508" w:hRule="atLeast"/>
        </w:trPr>
        <w:tc>
          <w:tcPr>
            <w:tcW w:w="11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绩效目标</w:t>
            </w:r>
          </w:p>
        </w:tc>
        <w:tc>
          <w:tcPr>
            <w:tcW w:w="7799" w:type="dxa"/>
            <w:gridSpan w:val="9"/>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目标1加强保安管理，切实提高学校及周边安全状况。</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目标2督导保安公司的履约情况，根据履约情况，进行费用结算。</w:t>
            </w:r>
          </w:p>
        </w:tc>
      </w:tr>
      <w:tr>
        <w:tblPrEx>
          <w:tblCellMar>
            <w:top w:w="0" w:type="dxa"/>
            <w:left w:w="0" w:type="dxa"/>
            <w:bottom w:w="0" w:type="dxa"/>
            <w:right w:w="0" w:type="dxa"/>
          </w:tblCellMar>
        </w:tblPrEx>
        <w:trPr>
          <w:trHeight w:val="508" w:hRule="atLeast"/>
        </w:trPr>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7799" w:type="dxa"/>
            <w:gridSpan w:val="9"/>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0"/>
                <w:szCs w:val="20"/>
              </w:rPr>
            </w:pPr>
          </w:p>
        </w:tc>
      </w:tr>
      <w:tr>
        <w:tblPrEx>
          <w:tblCellMar>
            <w:top w:w="0" w:type="dxa"/>
            <w:left w:w="0" w:type="dxa"/>
            <w:bottom w:w="0" w:type="dxa"/>
            <w:right w:w="0" w:type="dxa"/>
          </w:tblCellMar>
        </w:tblPrEx>
        <w:trPr>
          <w:trHeight w:val="312" w:hRule="atLeast"/>
        </w:trPr>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7799" w:type="dxa"/>
            <w:gridSpan w:val="9"/>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0"/>
                <w:szCs w:val="20"/>
              </w:rPr>
            </w:pPr>
          </w:p>
        </w:tc>
      </w:tr>
      <w:tr>
        <w:tblPrEx>
          <w:tblCellMar>
            <w:top w:w="0" w:type="dxa"/>
            <w:left w:w="0" w:type="dxa"/>
            <w:bottom w:w="0" w:type="dxa"/>
            <w:right w:w="0" w:type="dxa"/>
          </w:tblCellMar>
        </w:tblPrEx>
        <w:trPr>
          <w:trHeight w:val="811" w:hRule="atLeast"/>
        </w:trPr>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一级指标</w:t>
            </w:r>
          </w:p>
        </w:tc>
        <w:tc>
          <w:tcPr>
            <w:tcW w:w="11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二级指标</w:t>
            </w:r>
          </w:p>
        </w:tc>
        <w:tc>
          <w:tcPr>
            <w:tcW w:w="119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三级指标</w:t>
            </w:r>
          </w:p>
        </w:tc>
        <w:tc>
          <w:tcPr>
            <w:tcW w:w="192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绩效指标描述</w:t>
            </w:r>
          </w:p>
        </w:tc>
        <w:tc>
          <w:tcPr>
            <w:tcW w:w="11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指标值</w:t>
            </w:r>
          </w:p>
        </w:tc>
        <w:tc>
          <w:tcPr>
            <w:tcW w:w="24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指标值确定依据</w:t>
            </w:r>
          </w:p>
        </w:tc>
      </w:tr>
      <w:tr>
        <w:tblPrEx>
          <w:tblCellMar>
            <w:top w:w="0" w:type="dxa"/>
            <w:left w:w="0" w:type="dxa"/>
            <w:bottom w:w="0" w:type="dxa"/>
            <w:right w:w="0" w:type="dxa"/>
          </w:tblCellMar>
        </w:tblPrEx>
        <w:trPr>
          <w:trHeight w:val="1171" w:hRule="atLeast"/>
        </w:trPr>
        <w:tc>
          <w:tcPr>
            <w:tcW w:w="11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产出指标</w:t>
            </w:r>
          </w:p>
        </w:tc>
        <w:tc>
          <w:tcPr>
            <w:tcW w:w="113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数量指标</w:t>
            </w:r>
          </w:p>
        </w:tc>
        <w:tc>
          <w:tcPr>
            <w:tcW w:w="11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公办学校配置保安的校园数量</w:t>
            </w:r>
          </w:p>
        </w:tc>
        <w:tc>
          <w:tcPr>
            <w:tcW w:w="192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对需要提供保安服务的学校进行汇总</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themeColor="text1"/>
                <w:kern w:val="0"/>
                <w:sz w:val="20"/>
                <w:szCs w:val="20"/>
              </w:rPr>
              <w:t>≥</w:t>
            </w:r>
            <w:r>
              <w:rPr>
                <w:rFonts w:hint="eastAsia" w:ascii="宋体" w:hAnsi="宋体" w:cs="宋体"/>
                <w:color w:val="000000"/>
                <w:kern w:val="0"/>
                <w:sz w:val="20"/>
                <w:szCs w:val="20"/>
              </w:rPr>
              <w:t>21个</w:t>
            </w:r>
          </w:p>
        </w:tc>
        <w:tc>
          <w:tcPr>
            <w:tcW w:w="24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上级政策</w:t>
            </w:r>
          </w:p>
        </w:tc>
      </w:tr>
      <w:tr>
        <w:tblPrEx>
          <w:tblCellMar>
            <w:top w:w="0" w:type="dxa"/>
            <w:left w:w="0" w:type="dxa"/>
            <w:bottom w:w="0" w:type="dxa"/>
            <w:right w:w="0" w:type="dxa"/>
          </w:tblCellMar>
        </w:tblPrEx>
        <w:trPr>
          <w:trHeight w:val="975" w:hRule="atLeast"/>
        </w:trPr>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113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成本指标</w:t>
            </w:r>
          </w:p>
        </w:tc>
        <w:tc>
          <w:tcPr>
            <w:tcW w:w="11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预算资金完成率</w:t>
            </w:r>
          </w:p>
        </w:tc>
        <w:tc>
          <w:tcPr>
            <w:tcW w:w="192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预算资金完成率</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95%</w:t>
            </w:r>
          </w:p>
        </w:tc>
        <w:tc>
          <w:tcPr>
            <w:tcW w:w="24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上级政策</w:t>
            </w:r>
          </w:p>
        </w:tc>
      </w:tr>
      <w:tr>
        <w:tblPrEx>
          <w:tblCellMar>
            <w:top w:w="0" w:type="dxa"/>
            <w:left w:w="0" w:type="dxa"/>
            <w:bottom w:w="0" w:type="dxa"/>
            <w:right w:w="0" w:type="dxa"/>
          </w:tblCellMar>
        </w:tblPrEx>
        <w:trPr>
          <w:trHeight w:val="921" w:hRule="atLeast"/>
        </w:trPr>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113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时效指标</w:t>
            </w:r>
          </w:p>
        </w:tc>
        <w:tc>
          <w:tcPr>
            <w:tcW w:w="11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按时发放保安工资</w:t>
            </w:r>
          </w:p>
        </w:tc>
        <w:tc>
          <w:tcPr>
            <w:tcW w:w="192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按时发放到位</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及时发放</w:t>
            </w:r>
          </w:p>
        </w:tc>
        <w:tc>
          <w:tcPr>
            <w:tcW w:w="24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工作经验</w:t>
            </w:r>
          </w:p>
        </w:tc>
      </w:tr>
      <w:tr>
        <w:tblPrEx>
          <w:tblCellMar>
            <w:top w:w="0" w:type="dxa"/>
            <w:left w:w="0" w:type="dxa"/>
            <w:bottom w:w="0" w:type="dxa"/>
            <w:right w:w="0" w:type="dxa"/>
          </w:tblCellMar>
        </w:tblPrEx>
        <w:trPr>
          <w:trHeight w:val="948" w:hRule="atLeast"/>
        </w:trPr>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113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质量指标</w:t>
            </w:r>
          </w:p>
        </w:tc>
        <w:tc>
          <w:tcPr>
            <w:tcW w:w="11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配置保安素质达标率</w:t>
            </w:r>
          </w:p>
        </w:tc>
        <w:tc>
          <w:tcPr>
            <w:tcW w:w="192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对保安相关资质进行检查，检查情况汇总</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24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上级政策</w:t>
            </w:r>
          </w:p>
        </w:tc>
      </w:tr>
      <w:tr>
        <w:tblPrEx>
          <w:tblCellMar>
            <w:top w:w="0" w:type="dxa"/>
            <w:left w:w="0" w:type="dxa"/>
            <w:bottom w:w="0" w:type="dxa"/>
            <w:right w:w="0" w:type="dxa"/>
          </w:tblCellMar>
        </w:tblPrEx>
        <w:trPr>
          <w:trHeight w:val="977" w:hRule="atLeast"/>
        </w:trPr>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效果指标</w:t>
            </w:r>
          </w:p>
        </w:tc>
        <w:tc>
          <w:tcPr>
            <w:tcW w:w="113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可持续影响指标</w:t>
            </w:r>
          </w:p>
        </w:tc>
        <w:tc>
          <w:tcPr>
            <w:tcW w:w="119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改善安全卫生条件</w:t>
            </w:r>
          </w:p>
        </w:tc>
        <w:tc>
          <w:tcPr>
            <w:tcW w:w="192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对学校安全卫生状况进行检查</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明显改善</w:t>
            </w:r>
          </w:p>
        </w:tc>
        <w:tc>
          <w:tcPr>
            <w:tcW w:w="24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上级政策</w:t>
            </w:r>
          </w:p>
        </w:tc>
      </w:tr>
      <w:tr>
        <w:tblPrEx>
          <w:tblCellMar>
            <w:top w:w="0" w:type="dxa"/>
            <w:left w:w="0" w:type="dxa"/>
            <w:bottom w:w="0" w:type="dxa"/>
            <w:right w:w="0" w:type="dxa"/>
          </w:tblCellMar>
        </w:tblPrEx>
        <w:trPr>
          <w:trHeight w:val="963" w:hRule="atLeast"/>
        </w:trPr>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满意度指标</w:t>
            </w:r>
          </w:p>
        </w:tc>
        <w:tc>
          <w:tcPr>
            <w:tcW w:w="1134" w:type="dxa"/>
            <w:gridSpan w:val="2"/>
            <w:tcBorders>
              <w:top w:val="single" w:color="000000" w:sz="4" w:space="0"/>
              <w:left w:val="nil"/>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服务对象满意度指标</w:t>
            </w:r>
          </w:p>
        </w:tc>
        <w:tc>
          <w:tcPr>
            <w:tcW w:w="1196"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师生对保安满意度</w:t>
            </w:r>
          </w:p>
        </w:tc>
        <w:tc>
          <w:tcPr>
            <w:tcW w:w="192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对教师、学生进行问卷调查</w:t>
            </w:r>
          </w:p>
        </w:tc>
        <w:tc>
          <w:tcPr>
            <w:tcW w:w="1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themeColor="text1"/>
                <w:kern w:val="0"/>
                <w:sz w:val="20"/>
                <w:szCs w:val="20"/>
              </w:rPr>
              <w:t>≥</w:t>
            </w:r>
            <w:r>
              <w:rPr>
                <w:rFonts w:hint="eastAsia" w:ascii="宋体" w:hAnsi="宋体" w:cs="宋体"/>
                <w:color w:val="000000"/>
                <w:kern w:val="0"/>
                <w:sz w:val="20"/>
                <w:szCs w:val="20"/>
              </w:rPr>
              <w:t>90%</w:t>
            </w:r>
          </w:p>
        </w:tc>
        <w:tc>
          <w:tcPr>
            <w:tcW w:w="2412" w:type="dxa"/>
            <w:gridSpan w:val="2"/>
            <w:tcBorders>
              <w:top w:val="nil"/>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合同约定</w:t>
            </w:r>
          </w:p>
        </w:tc>
      </w:tr>
    </w:tbl>
    <w:p/>
    <w:p>
      <w:pPr>
        <w:pStyle w:val="2"/>
        <w:rPr>
          <w:rFonts w:ascii="方正小标宋_GBK" w:eastAsia="方正小标宋_GBK"/>
          <w:sz w:val="15"/>
          <w:szCs w:val="15"/>
        </w:rPr>
      </w:pPr>
    </w:p>
    <w:p>
      <w:pPr>
        <w:jc w:val="center"/>
        <w:rPr>
          <w:rFonts w:ascii="方正小标宋简体" w:eastAsia="方正小标宋简体"/>
          <w:sz w:val="44"/>
          <w:szCs w:val="44"/>
        </w:rPr>
      </w:pPr>
    </w:p>
    <w:p>
      <w:pPr>
        <w:spacing w:line="580" w:lineRule="exact"/>
        <w:jc w:val="center"/>
        <w:rPr>
          <w:rFonts w:ascii="方正小标宋简体" w:eastAsia="方正小标宋简体"/>
          <w:sz w:val="44"/>
          <w:szCs w:val="44"/>
        </w:rPr>
      </w:pPr>
      <w:r>
        <w:rPr>
          <w:rFonts w:hint="eastAsia" w:ascii="方正小标宋简体" w:eastAsia="方正小标宋简体"/>
          <w:sz w:val="44"/>
          <w:szCs w:val="44"/>
        </w:rPr>
        <w:t>高新区京唐智慧港第一小学建设资金项目绩效目标表</w:t>
      </w:r>
    </w:p>
    <w:tbl>
      <w:tblPr>
        <w:tblStyle w:val="5"/>
        <w:tblpPr w:leftFromText="180" w:rightFromText="180" w:vertAnchor="text" w:horzAnchor="page" w:tblpX="1542" w:tblpY="438"/>
        <w:tblOverlap w:val="never"/>
        <w:tblW w:w="8946" w:type="dxa"/>
        <w:tblInd w:w="0" w:type="dxa"/>
        <w:tblLayout w:type="fixed"/>
        <w:tblCellMar>
          <w:top w:w="0" w:type="dxa"/>
          <w:left w:w="0" w:type="dxa"/>
          <w:bottom w:w="0" w:type="dxa"/>
          <w:right w:w="0" w:type="dxa"/>
        </w:tblCellMar>
      </w:tblPr>
      <w:tblGrid>
        <w:gridCol w:w="1433"/>
        <w:gridCol w:w="1276"/>
        <w:gridCol w:w="1911"/>
        <w:gridCol w:w="2170"/>
        <w:gridCol w:w="171"/>
        <w:gridCol w:w="961"/>
        <w:gridCol w:w="1024"/>
      </w:tblGrid>
      <w:tr>
        <w:tblPrEx>
          <w:tblCellMar>
            <w:top w:w="0" w:type="dxa"/>
            <w:left w:w="0" w:type="dxa"/>
            <w:bottom w:w="0" w:type="dxa"/>
            <w:right w:w="0" w:type="dxa"/>
          </w:tblCellMar>
        </w:tblPrEx>
        <w:trPr>
          <w:trHeight w:val="445" w:hRule="atLeast"/>
        </w:trPr>
        <w:tc>
          <w:tcPr>
            <w:tcW w:w="14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项目编码</w:t>
            </w:r>
          </w:p>
        </w:tc>
        <w:tc>
          <w:tcPr>
            <w:tcW w:w="12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p>
        </w:tc>
        <w:tc>
          <w:tcPr>
            <w:tcW w:w="19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项目名称</w:t>
            </w:r>
          </w:p>
        </w:tc>
        <w:tc>
          <w:tcPr>
            <w:tcW w:w="4326"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高新区京唐智慧港第一小学建设资金</w:t>
            </w:r>
          </w:p>
        </w:tc>
      </w:tr>
      <w:tr>
        <w:tblPrEx>
          <w:tblCellMar>
            <w:top w:w="0" w:type="dxa"/>
            <w:left w:w="0" w:type="dxa"/>
            <w:bottom w:w="0" w:type="dxa"/>
            <w:right w:w="0" w:type="dxa"/>
          </w:tblCellMar>
        </w:tblPrEx>
        <w:trPr>
          <w:trHeight w:val="840" w:hRule="atLeast"/>
        </w:trPr>
        <w:tc>
          <w:tcPr>
            <w:tcW w:w="14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项目资金主要用途</w:t>
            </w:r>
          </w:p>
        </w:tc>
        <w:tc>
          <w:tcPr>
            <w:tcW w:w="7513"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预算数500万元，其中：财政资金500万元。主要用于高新区京唐智慧港第一小学建设。</w:t>
            </w:r>
          </w:p>
        </w:tc>
      </w:tr>
      <w:tr>
        <w:tblPrEx>
          <w:tblCellMar>
            <w:top w:w="0" w:type="dxa"/>
            <w:left w:w="0" w:type="dxa"/>
            <w:bottom w:w="0" w:type="dxa"/>
            <w:right w:w="0" w:type="dxa"/>
          </w:tblCellMar>
        </w:tblPrEx>
        <w:trPr>
          <w:trHeight w:val="600" w:hRule="atLeast"/>
        </w:trPr>
        <w:tc>
          <w:tcPr>
            <w:tcW w:w="14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资金支出计划（累进进度%）</w:t>
            </w:r>
          </w:p>
        </w:tc>
        <w:tc>
          <w:tcPr>
            <w:tcW w:w="12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第一季度</w:t>
            </w:r>
          </w:p>
        </w:tc>
        <w:tc>
          <w:tcPr>
            <w:tcW w:w="19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第二季度</w:t>
            </w:r>
          </w:p>
        </w:tc>
        <w:tc>
          <w:tcPr>
            <w:tcW w:w="2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第三季度</w:t>
            </w:r>
          </w:p>
        </w:tc>
        <w:tc>
          <w:tcPr>
            <w:tcW w:w="215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第四季度</w:t>
            </w:r>
          </w:p>
        </w:tc>
      </w:tr>
      <w:tr>
        <w:tblPrEx>
          <w:tblCellMar>
            <w:top w:w="0" w:type="dxa"/>
            <w:left w:w="0" w:type="dxa"/>
            <w:bottom w:w="0" w:type="dxa"/>
            <w:right w:w="0" w:type="dxa"/>
          </w:tblCellMar>
        </w:tblPrEx>
        <w:trPr>
          <w:trHeight w:val="438" w:hRule="atLeast"/>
        </w:trPr>
        <w:tc>
          <w:tcPr>
            <w:tcW w:w="14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
                <w:bCs/>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w:t>
            </w:r>
          </w:p>
        </w:tc>
        <w:tc>
          <w:tcPr>
            <w:tcW w:w="19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w:t>
            </w:r>
          </w:p>
        </w:tc>
        <w:tc>
          <w:tcPr>
            <w:tcW w:w="2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215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r>
      <w:tr>
        <w:tblPrEx>
          <w:tblCellMar>
            <w:top w:w="0" w:type="dxa"/>
            <w:left w:w="0" w:type="dxa"/>
            <w:bottom w:w="0" w:type="dxa"/>
            <w:right w:w="0" w:type="dxa"/>
          </w:tblCellMar>
        </w:tblPrEx>
        <w:trPr>
          <w:trHeight w:val="780" w:hRule="atLeast"/>
        </w:trPr>
        <w:tc>
          <w:tcPr>
            <w:tcW w:w="14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绩效目标</w:t>
            </w:r>
          </w:p>
        </w:tc>
        <w:tc>
          <w:tcPr>
            <w:tcW w:w="7513"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目标1：完成京唐智慧港第一小学建设</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目标2：完成进度款支付</w:t>
            </w:r>
          </w:p>
        </w:tc>
      </w:tr>
      <w:tr>
        <w:tblPrEx>
          <w:tblCellMar>
            <w:top w:w="0" w:type="dxa"/>
            <w:left w:w="0" w:type="dxa"/>
            <w:bottom w:w="0" w:type="dxa"/>
            <w:right w:w="0" w:type="dxa"/>
          </w:tblCellMar>
        </w:tblPrEx>
        <w:trPr>
          <w:trHeight w:val="525" w:hRule="atLeast"/>
        </w:trPr>
        <w:tc>
          <w:tcPr>
            <w:tcW w:w="14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一级指标</w:t>
            </w:r>
          </w:p>
        </w:tc>
        <w:tc>
          <w:tcPr>
            <w:tcW w:w="12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二级指标</w:t>
            </w:r>
          </w:p>
        </w:tc>
        <w:tc>
          <w:tcPr>
            <w:tcW w:w="19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三级指标</w:t>
            </w:r>
          </w:p>
        </w:tc>
        <w:tc>
          <w:tcPr>
            <w:tcW w:w="23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绩效指标描述</w:t>
            </w:r>
          </w:p>
        </w:tc>
        <w:tc>
          <w:tcPr>
            <w:tcW w:w="9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指标值</w:t>
            </w:r>
          </w:p>
        </w:tc>
        <w:tc>
          <w:tcPr>
            <w:tcW w:w="10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指标值确定依据</w:t>
            </w:r>
          </w:p>
        </w:tc>
      </w:tr>
      <w:tr>
        <w:tblPrEx>
          <w:tblCellMar>
            <w:top w:w="0" w:type="dxa"/>
            <w:left w:w="0" w:type="dxa"/>
            <w:bottom w:w="0" w:type="dxa"/>
            <w:right w:w="0" w:type="dxa"/>
          </w:tblCellMar>
        </w:tblPrEx>
        <w:trPr>
          <w:trHeight w:val="690" w:hRule="atLeast"/>
        </w:trPr>
        <w:tc>
          <w:tcPr>
            <w:tcW w:w="14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产出指标</w:t>
            </w:r>
          </w:p>
        </w:tc>
        <w:tc>
          <w:tcPr>
            <w:tcW w:w="12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质量指标</w:t>
            </w:r>
          </w:p>
        </w:tc>
        <w:tc>
          <w:tcPr>
            <w:tcW w:w="19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施工材料质量</w:t>
            </w:r>
          </w:p>
        </w:tc>
        <w:tc>
          <w:tcPr>
            <w:tcW w:w="23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施工材料质量是否符合国家行业标准</w:t>
            </w:r>
          </w:p>
        </w:tc>
        <w:tc>
          <w:tcPr>
            <w:tcW w:w="9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是</w:t>
            </w:r>
          </w:p>
        </w:tc>
        <w:tc>
          <w:tcPr>
            <w:tcW w:w="10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合同约定</w:t>
            </w:r>
          </w:p>
        </w:tc>
      </w:tr>
      <w:tr>
        <w:tblPrEx>
          <w:tblCellMar>
            <w:top w:w="0" w:type="dxa"/>
            <w:left w:w="0" w:type="dxa"/>
            <w:bottom w:w="0" w:type="dxa"/>
            <w:right w:w="0" w:type="dxa"/>
          </w:tblCellMar>
        </w:tblPrEx>
        <w:trPr>
          <w:trHeight w:val="467" w:hRule="atLeast"/>
        </w:trPr>
        <w:tc>
          <w:tcPr>
            <w:tcW w:w="14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
                <w:bCs/>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数量指标</w:t>
            </w:r>
          </w:p>
        </w:tc>
        <w:tc>
          <w:tcPr>
            <w:tcW w:w="19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完成建设</w:t>
            </w:r>
            <w:r>
              <w:rPr>
                <w:rFonts w:ascii="宋体" w:hAnsi="宋体" w:cs="宋体"/>
                <w:color w:val="000000"/>
                <w:kern w:val="0"/>
                <w:sz w:val="20"/>
                <w:szCs w:val="20"/>
              </w:rPr>
              <w:t>学校</w:t>
            </w:r>
            <w:r>
              <w:rPr>
                <w:rFonts w:hint="eastAsia" w:ascii="宋体" w:hAnsi="宋体" w:cs="宋体"/>
                <w:color w:val="000000"/>
                <w:kern w:val="0"/>
                <w:sz w:val="20"/>
                <w:szCs w:val="20"/>
              </w:rPr>
              <w:t>建筑面积</w:t>
            </w:r>
          </w:p>
        </w:tc>
        <w:tc>
          <w:tcPr>
            <w:tcW w:w="23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完成学校建筑面积</w:t>
            </w:r>
          </w:p>
        </w:tc>
        <w:tc>
          <w:tcPr>
            <w:tcW w:w="9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13590.2平方米</w:t>
            </w:r>
          </w:p>
        </w:tc>
        <w:tc>
          <w:tcPr>
            <w:tcW w:w="10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合同约定</w:t>
            </w:r>
          </w:p>
        </w:tc>
      </w:tr>
      <w:tr>
        <w:tblPrEx>
          <w:tblCellMar>
            <w:top w:w="0" w:type="dxa"/>
            <w:left w:w="0" w:type="dxa"/>
            <w:bottom w:w="0" w:type="dxa"/>
            <w:right w:w="0" w:type="dxa"/>
          </w:tblCellMar>
        </w:tblPrEx>
        <w:trPr>
          <w:trHeight w:val="690" w:hRule="atLeast"/>
        </w:trPr>
        <w:tc>
          <w:tcPr>
            <w:tcW w:w="14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
                <w:bCs/>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时效指标</w:t>
            </w:r>
          </w:p>
        </w:tc>
        <w:tc>
          <w:tcPr>
            <w:tcW w:w="19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项目按期完成率</w:t>
            </w:r>
          </w:p>
        </w:tc>
        <w:tc>
          <w:tcPr>
            <w:tcW w:w="23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项目实际完成量占总工程量的百分比</w:t>
            </w:r>
          </w:p>
        </w:tc>
        <w:tc>
          <w:tcPr>
            <w:tcW w:w="9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c>
          <w:tcPr>
            <w:tcW w:w="10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合同约定</w:t>
            </w:r>
          </w:p>
        </w:tc>
      </w:tr>
      <w:tr>
        <w:tblPrEx>
          <w:tblCellMar>
            <w:top w:w="0" w:type="dxa"/>
            <w:left w:w="0" w:type="dxa"/>
            <w:bottom w:w="0" w:type="dxa"/>
            <w:right w:w="0" w:type="dxa"/>
          </w:tblCellMar>
        </w:tblPrEx>
        <w:trPr>
          <w:trHeight w:val="690" w:hRule="atLeast"/>
        </w:trPr>
        <w:tc>
          <w:tcPr>
            <w:tcW w:w="14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
                <w:bCs/>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成本指标</w:t>
            </w:r>
          </w:p>
        </w:tc>
        <w:tc>
          <w:tcPr>
            <w:tcW w:w="19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项目费用合理运用</w:t>
            </w:r>
          </w:p>
        </w:tc>
        <w:tc>
          <w:tcPr>
            <w:tcW w:w="23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项目费用通过审计部门审核</w:t>
            </w:r>
          </w:p>
        </w:tc>
        <w:tc>
          <w:tcPr>
            <w:tcW w:w="9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是</w:t>
            </w:r>
          </w:p>
        </w:tc>
        <w:tc>
          <w:tcPr>
            <w:tcW w:w="10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合同约定</w:t>
            </w:r>
          </w:p>
        </w:tc>
      </w:tr>
      <w:tr>
        <w:tblPrEx>
          <w:tblCellMar>
            <w:top w:w="0" w:type="dxa"/>
            <w:left w:w="0" w:type="dxa"/>
            <w:bottom w:w="0" w:type="dxa"/>
            <w:right w:w="0" w:type="dxa"/>
          </w:tblCellMar>
        </w:tblPrEx>
        <w:trPr>
          <w:trHeight w:val="690" w:hRule="atLeast"/>
        </w:trPr>
        <w:tc>
          <w:tcPr>
            <w:tcW w:w="1433"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效果指标</w:t>
            </w:r>
          </w:p>
        </w:tc>
        <w:tc>
          <w:tcPr>
            <w:tcW w:w="12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生态效益指标</w:t>
            </w:r>
          </w:p>
        </w:tc>
        <w:tc>
          <w:tcPr>
            <w:tcW w:w="19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校园满足国家环保、生态标准</w:t>
            </w:r>
          </w:p>
        </w:tc>
        <w:tc>
          <w:tcPr>
            <w:tcW w:w="23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校园是否满足国家环保、生态标准要求</w:t>
            </w:r>
          </w:p>
        </w:tc>
        <w:tc>
          <w:tcPr>
            <w:tcW w:w="9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是</w:t>
            </w:r>
          </w:p>
        </w:tc>
        <w:tc>
          <w:tcPr>
            <w:tcW w:w="10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合同约定</w:t>
            </w:r>
          </w:p>
        </w:tc>
      </w:tr>
      <w:tr>
        <w:tblPrEx>
          <w:tblCellMar>
            <w:top w:w="0" w:type="dxa"/>
            <w:left w:w="0" w:type="dxa"/>
            <w:bottom w:w="0" w:type="dxa"/>
            <w:right w:w="0" w:type="dxa"/>
          </w:tblCellMar>
        </w:tblPrEx>
        <w:trPr>
          <w:trHeight w:val="819" w:hRule="atLeast"/>
        </w:trPr>
        <w:tc>
          <w:tcPr>
            <w:tcW w:w="14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
                <w:bCs/>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社会效益指标</w:t>
            </w:r>
          </w:p>
        </w:tc>
        <w:tc>
          <w:tcPr>
            <w:tcW w:w="19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满足当地居民对教育要求</w:t>
            </w:r>
          </w:p>
        </w:tc>
        <w:tc>
          <w:tcPr>
            <w:tcW w:w="23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通过对当地居民的抽查认为满意人数占总人数的百分比</w:t>
            </w:r>
          </w:p>
        </w:tc>
        <w:tc>
          <w:tcPr>
            <w:tcW w:w="9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≥80%</w:t>
            </w:r>
          </w:p>
        </w:tc>
        <w:tc>
          <w:tcPr>
            <w:tcW w:w="10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工作经验</w:t>
            </w:r>
          </w:p>
        </w:tc>
      </w:tr>
      <w:tr>
        <w:tblPrEx>
          <w:tblCellMar>
            <w:top w:w="0" w:type="dxa"/>
            <w:left w:w="0" w:type="dxa"/>
            <w:bottom w:w="0" w:type="dxa"/>
            <w:right w:w="0" w:type="dxa"/>
          </w:tblCellMar>
        </w:tblPrEx>
        <w:trPr>
          <w:trHeight w:val="690" w:hRule="atLeast"/>
        </w:trPr>
        <w:tc>
          <w:tcPr>
            <w:tcW w:w="1433"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
                <w:bCs/>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社会效益指标</w:t>
            </w:r>
          </w:p>
        </w:tc>
        <w:tc>
          <w:tcPr>
            <w:tcW w:w="19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提升本区教学教育质量</w:t>
            </w:r>
          </w:p>
        </w:tc>
        <w:tc>
          <w:tcPr>
            <w:tcW w:w="23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是否有效提升本区教育教学质量</w:t>
            </w:r>
          </w:p>
        </w:tc>
        <w:tc>
          <w:tcPr>
            <w:tcW w:w="9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提升</w:t>
            </w:r>
          </w:p>
        </w:tc>
        <w:tc>
          <w:tcPr>
            <w:tcW w:w="10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工作经验</w:t>
            </w:r>
          </w:p>
        </w:tc>
      </w:tr>
      <w:tr>
        <w:tblPrEx>
          <w:tblCellMar>
            <w:top w:w="0" w:type="dxa"/>
            <w:left w:w="0" w:type="dxa"/>
            <w:bottom w:w="0" w:type="dxa"/>
            <w:right w:w="0" w:type="dxa"/>
          </w:tblCellMar>
        </w:tblPrEx>
        <w:trPr>
          <w:trHeight w:val="720" w:hRule="atLeast"/>
        </w:trPr>
        <w:tc>
          <w:tcPr>
            <w:tcW w:w="14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满意度指标</w:t>
            </w:r>
          </w:p>
        </w:tc>
        <w:tc>
          <w:tcPr>
            <w:tcW w:w="12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服务对象满意度指标</w:t>
            </w:r>
          </w:p>
        </w:tc>
        <w:tc>
          <w:tcPr>
            <w:tcW w:w="191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服务地区群众满意率</w:t>
            </w:r>
          </w:p>
        </w:tc>
        <w:tc>
          <w:tcPr>
            <w:tcW w:w="23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学校服务地区抽查群众对学校满意人数占抽查总人数</w:t>
            </w:r>
          </w:p>
        </w:tc>
        <w:tc>
          <w:tcPr>
            <w:tcW w:w="9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≥90%</w:t>
            </w:r>
          </w:p>
        </w:tc>
        <w:tc>
          <w:tcPr>
            <w:tcW w:w="102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工作经验</w:t>
            </w:r>
          </w:p>
        </w:tc>
      </w:tr>
    </w:tbl>
    <w:p/>
    <w:p>
      <w:pPr>
        <w:spacing w:line="580" w:lineRule="exact"/>
        <w:jc w:val="center"/>
        <w:rPr>
          <w:rFonts w:ascii="方正小标宋简体" w:eastAsia="方正小标宋简体"/>
          <w:sz w:val="40"/>
          <w:szCs w:val="40"/>
        </w:rPr>
      </w:pPr>
      <w:r>
        <w:rPr>
          <w:rFonts w:hint="eastAsia" w:ascii="方正小标宋简体" w:eastAsia="方正小标宋简体"/>
          <w:sz w:val="40"/>
          <w:szCs w:val="40"/>
        </w:rPr>
        <w:t>小学提质培优规划项目绩效目标表</w:t>
      </w:r>
    </w:p>
    <w:p>
      <w:pPr>
        <w:spacing w:line="580" w:lineRule="exact"/>
        <w:jc w:val="center"/>
        <w:rPr>
          <w:rFonts w:ascii="方正小标宋简体" w:eastAsia="方正小标宋简体"/>
          <w:color w:val="000000" w:themeColor="text1"/>
          <w:sz w:val="44"/>
          <w:szCs w:val="44"/>
        </w:rPr>
      </w:pPr>
    </w:p>
    <w:tbl>
      <w:tblPr>
        <w:tblStyle w:val="5"/>
        <w:tblpPr w:leftFromText="180" w:rightFromText="180" w:vertAnchor="text" w:horzAnchor="margin" w:tblpY="176"/>
        <w:tblOverlap w:val="never"/>
        <w:tblW w:w="8946" w:type="dxa"/>
        <w:tblInd w:w="0" w:type="dxa"/>
        <w:tblLayout w:type="fixed"/>
        <w:tblCellMar>
          <w:top w:w="0" w:type="dxa"/>
          <w:left w:w="0" w:type="dxa"/>
          <w:bottom w:w="0" w:type="dxa"/>
          <w:right w:w="0" w:type="dxa"/>
        </w:tblCellMar>
      </w:tblPr>
      <w:tblGrid>
        <w:gridCol w:w="1575"/>
        <w:gridCol w:w="1559"/>
        <w:gridCol w:w="142"/>
        <w:gridCol w:w="1842"/>
        <w:gridCol w:w="1654"/>
        <w:gridCol w:w="1132"/>
        <w:gridCol w:w="1042"/>
      </w:tblGrid>
      <w:tr>
        <w:tblPrEx>
          <w:tblCellMar>
            <w:top w:w="0" w:type="dxa"/>
            <w:left w:w="0" w:type="dxa"/>
            <w:bottom w:w="0" w:type="dxa"/>
            <w:right w:w="0" w:type="dxa"/>
          </w:tblCellMar>
        </w:tblPrEx>
        <w:trPr>
          <w:trHeight w:val="500"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rPr>
            </w:pPr>
            <w:r>
              <w:rPr>
                <w:rFonts w:hint="eastAsia" w:ascii="宋体" w:hAnsi="宋体" w:cs="宋体"/>
                <w:b/>
                <w:bCs/>
                <w:color w:val="000000" w:themeColor="text1"/>
                <w:kern w:val="0"/>
                <w:sz w:val="20"/>
                <w:szCs w:val="20"/>
              </w:rPr>
              <w:t>项目编码</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0"/>
                <w:szCs w:val="20"/>
              </w:rPr>
            </w:pPr>
          </w:p>
        </w:tc>
        <w:tc>
          <w:tcPr>
            <w:tcW w:w="18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项目名称</w:t>
            </w:r>
          </w:p>
        </w:tc>
        <w:tc>
          <w:tcPr>
            <w:tcW w:w="382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rPr>
              <w:t>星河湾小学提质培优规划</w:t>
            </w:r>
          </w:p>
        </w:tc>
      </w:tr>
      <w:tr>
        <w:tblPrEx>
          <w:tblCellMar>
            <w:top w:w="0" w:type="dxa"/>
            <w:left w:w="0" w:type="dxa"/>
            <w:bottom w:w="0" w:type="dxa"/>
            <w:right w:w="0" w:type="dxa"/>
          </w:tblCellMar>
        </w:tblPrEx>
        <w:trPr>
          <w:trHeight w:val="780"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rPr>
            </w:pPr>
            <w:r>
              <w:rPr>
                <w:rFonts w:hint="eastAsia" w:ascii="宋体" w:hAnsi="宋体" w:cs="宋体"/>
                <w:b/>
                <w:bCs/>
                <w:color w:val="000000" w:themeColor="text1"/>
                <w:kern w:val="0"/>
                <w:sz w:val="20"/>
                <w:szCs w:val="20"/>
              </w:rPr>
              <w:t>项目资金主要用途</w:t>
            </w:r>
          </w:p>
        </w:tc>
        <w:tc>
          <w:tcPr>
            <w:tcW w:w="7371"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预算数92.6万元，其中：财政资金92.6万元。主要用于</w:t>
            </w:r>
            <w:r>
              <w:rPr>
                <w:rFonts w:hint="eastAsia" w:ascii="宋体" w:hAnsi="宋体"/>
                <w:color w:val="000000" w:themeColor="text1"/>
                <w:kern w:val="0"/>
                <w:sz w:val="20"/>
                <w:szCs w:val="20"/>
              </w:rPr>
              <w:t>星河湾小学提质培优规划</w:t>
            </w:r>
            <w:r>
              <w:rPr>
                <w:rFonts w:hint="eastAsia" w:ascii="宋体" w:hAnsi="宋体" w:cs="宋体"/>
                <w:color w:val="000000" w:themeColor="text1"/>
                <w:kern w:val="0"/>
                <w:sz w:val="20"/>
                <w:szCs w:val="20"/>
              </w:rPr>
              <w:t>。</w:t>
            </w:r>
          </w:p>
        </w:tc>
      </w:tr>
      <w:tr>
        <w:tblPrEx>
          <w:tblCellMar>
            <w:top w:w="0" w:type="dxa"/>
            <w:left w:w="0" w:type="dxa"/>
            <w:bottom w:w="0" w:type="dxa"/>
            <w:right w:w="0" w:type="dxa"/>
          </w:tblCellMar>
        </w:tblPrEx>
        <w:trPr>
          <w:trHeight w:val="600" w:hRule="atLeast"/>
        </w:trPr>
        <w:tc>
          <w:tcPr>
            <w:tcW w:w="157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rPr>
            </w:pPr>
            <w:r>
              <w:rPr>
                <w:rFonts w:hint="eastAsia" w:ascii="宋体" w:hAnsi="宋体" w:cs="宋体"/>
                <w:b/>
                <w:bCs/>
                <w:color w:val="000000" w:themeColor="text1"/>
                <w:kern w:val="0"/>
                <w:sz w:val="20"/>
                <w:szCs w:val="20"/>
              </w:rPr>
              <w:t>资金支出计划（累进进度%）</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第一季度</w:t>
            </w:r>
          </w:p>
        </w:tc>
        <w:tc>
          <w:tcPr>
            <w:tcW w:w="18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第二季度</w:t>
            </w:r>
          </w:p>
        </w:tc>
        <w:tc>
          <w:tcPr>
            <w:tcW w:w="1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第三季度</w:t>
            </w:r>
          </w:p>
        </w:tc>
        <w:tc>
          <w:tcPr>
            <w:tcW w:w="21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第四季度</w:t>
            </w:r>
          </w:p>
        </w:tc>
      </w:tr>
      <w:tr>
        <w:tblPrEx>
          <w:tblCellMar>
            <w:top w:w="0" w:type="dxa"/>
            <w:left w:w="0" w:type="dxa"/>
            <w:bottom w:w="0" w:type="dxa"/>
            <w:right w:w="0" w:type="dxa"/>
          </w:tblCellMar>
        </w:tblPrEx>
        <w:trPr>
          <w:trHeight w:val="420"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rPr>
            </w:pP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ascii="宋体" w:hAnsi="宋体" w:cs="宋体"/>
                <w:color w:val="000000"/>
                <w:kern w:val="0"/>
                <w:sz w:val="20"/>
                <w:szCs w:val="20"/>
              </w:rPr>
              <w:t>0</w:t>
            </w:r>
            <w:r>
              <w:rPr>
                <w:rFonts w:hint="eastAsia" w:ascii="宋体" w:hAnsi="宋体" w:cs="宋体"/>
                <w:color w:val="000000"/>
                <w:kern w:val="0"/>
                <w:sz w:val="20"/>
                <w:szCs w:val="20"/>
              </w:rPr>
              <w:t>%</w:t>
            </w:r>
          </w:p>
        </w:tc>
        <w:tc>
          <w:tcPr>
            <w:tcW w:w="18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ascii="宋体" w:hAnsi="宋体" w:cs="宋体"/>
                <w:color w:val="000000"/>
                <w:kern w:val="0"/>
                <w:sz w:val="20"/>
                <w:szCs w:val="20"/>
              </w:rPr>
              <w:t>0</w:t>
            </w:r>
            <w:r>
              <w:rPr>
                <w:rFonts w:hint="eastAsia" w:ascii="宋体" w:hAnsi="宋体" w:cs="宋体"/>
                <w:color w:val="000000"/>
                <w:kern w:val="0"/>
                <w:sz w:val="20"/>
                <w:szCs w:val="20"/>
              </w:rPr>
              <w:t>%</w:t>
            </w:r>
          </w:p>
        </w:tc>
        <w:tc>
          <w:tcPr>
            <w:tcW w:w="1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ascii="宋体" w:hAnsi="宋体" w:cs="宋体"/>
                <w:color w:val="000000"/>
                <w:kern w:val="0"/>
                <w:sz w:val="20"/>
                <w:szCs w:val="20"/>
              </w:rPr>
              <w:t>0</w:t>
            </w:r>
            <w:r>
              <w:rPr>
                <w:rFonts w:hint="eastAsia" w:ascii="宋体" w:hAnsi="宋体" w:cs="宋体"/>
                <w:color w:val="000000"/>
                <w:kern w:val="0"/>
                <w:sz w:val="20"/>
                <w:szCs w:val="20"/>
              </w:rPr>
              <w:t>%</w:t>
            </w:r>
          </w:p>
        </w:tc>
        <w:tc>
          <w:tcPr>
            <w:tcW w:w="21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100%</w:t>
            </w:r>
          </w:p>
        </w:tc>
      </w:tr>
      <w:tr>
        <w:tblPrEx>
          <w:tblCellMar>
            <w:top w:w="0" w:type="dxa"/>
            <w:left w:w="0" w:type="dxa"/>
            <w:bottom w:w="0" w:type="dxa"/>
            <w:right w:w="0" w:type="dxa"/>
          </w:tblCellMar>
        </w:tblPrEx>
        <w:trPr>
          <w:trHeight w:val="1020"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rPr>
            </w:pPr>
            <w:r>
              <w:rPr>
                <w:rFonts w:hint="eastAsia" w:ascii="宋体" w:hAnsi="宋体" w:cs="宋体"/>
                <w:b/>
                <w:bCs/>
                <w:color w:val="000000" w:themeColor="text1"/>
                <w:kern w:val="0"/>
                <w:sz w:val="20"/>
                <w:szCs w:val="20"/>
              </w:rPr>
              <w:t>绩效目标</w:t>
            </w:r>
          </w:p>
        </w:tc>
        <w:tc>
          <w:tcPr>
            <w:tcW w:w="7371"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pPr>
            <w:r>
              <w:rPr>
                <w:rFonts w:hint="eastAsia"/>
              </w:rPr>
              <w:t>目标1：提升学校教育教学水平</w:t>
            </w:r>
          </w:p>
        </w:tc>
      </w:tr>
      <w:tr>
        <w:tblPrEx>
          <w:tblCellMar>
            <w:top w:w="0" w:type="dxa"/>
            <w:left w:w="0" w:type="dxa"/>
            <w:bottom w:w="0" w:type="dxa"/>
            <w:right w:w="0" w:type="dxa"/>
          </w:tblCellMar>
        </w:tblPrEx>
        <w:trPr>
          <w:trHeight w:val="600"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rPr>
            </w:pPr>
            <w:r>
              <w:rPr>
                <w:rFonts w:hint="eastAsia" w:ascii="宋体" w:hAnsi="宋体" w:cs="宋体"/>
                <w:b/>
                <w:bCs/>
                <w:color w:val="000000" w:themeColor="text1"/>
                <w:kern w:val="0"/>
                <w:sz w:val="20"/>
                <w:szCs w:val="20"/>
              </w:rPr>
              <w:t>一级指标</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二级指标</w:t>
            </w:r>
          </w:p>
        </w:tc>
        <w:tc>
          <w:tcPr>
            <w:tcW w:w="19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三级指标</w:t>
            </w:r>
          </w:p>
        </w:tc>
        <w:tc>
          <w:tcPr>
            <w:tcW w:w="1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绩效指标描述</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指标值</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指标值确定依据</w:t>
            </w:r>
          </w:p>
        </w:tc>
      </w:tr>
      <w:tr>
        <w:tblPrEx>
          <w:tblCellMar>
            <w:top w:w="0" w:type="dxa"/>
            <w:left w:w="0" w:type="dxa"/>
            <w:bottom w:w="0" w:type="dxa"/>
            <w:right w:w="0" w:type="dxa"/>
          </w:tblCellMar>
        </w:tblPrEx>
        <w:trPr>
          <w:trHeight w:val="833" w:hRule="atLeast"/>
        </w:trPr>
        <w:tc>
          <w:tcPr>
            <w:tcW w:w="157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rPr>
            </w:pPr>
            <w:r>
              <w:rPr>
                <w:rFonts w:hint="eastAsia" w:ascii="宋体" w:hAnsi="宋体" w:cs="宋体"/>
                <w:b/>
                <w:bCs/>
                <w:color w:val="000000" w:themeColor="text1"/>
                <w:kern w:val="0"/>
                <w:sz w:val="20"/>
                <w:szCs w:val="20"/>
              </w:rPr>
              <w:t>产出指标</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成本指标</w:t>
            </w:r>
          </w:p>
        </w:tc>
        <w:tc>
          <w:tcPr>
            <w:tcW w:w="19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提质培优规划</w:t>
            </w:r>
          </w:p>
        </w:tc>
        <w:tc>
          <w:tcPr>
            <w:tcW w:w="1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用于支付提质培优规划费用</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=92.6万元</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工作经验</w:t>
            </w:r>
          </w:p>
        </w:tc>
      </w:tr>
      <w:tr>
        <w:tblPrEx>
          <w:tblCellMar>
            <w:top w:w="0" w:type="dxa"/>
            <w:left w:w="0" w:type="dxa"/>
            <w:bottom w:w="0" w:type="dxa"/>
            <w:right w:w="0" w:type="dxa"/>
          </w:tblCellMar>
        </w:tblPrEx>
        <w:trPr>
          <w:trHeight w:val="830"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rPr>
            </w:pP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时效指标</w:t>
            </w:r>
          </w:p>
        </w:tc>
        <w:tc>
          <w:tcPr>
            <w:tcW w:w="19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按时完成支付</w:t>
            </w:r>
          </w:p>
        </w:tc>
        <w:tc>
          <w:tcPr>
            <w:tcW w:w="1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按时完成支付</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工作经验</w:t>
            </w:r>
          </w:p>
        </w:tc>
      </w:tr>
      <w:tr>
        <w:tblPrEx>
          <w:tblCellMar>
            <w:top w:w="0" w:type="dxa"/>
            <w:left w:w="0" w:type="dxa"/>
            <w:bottom w:w="0" w:type="dxa"/>
            <w:right w:w="0" w:type="dxa"/>
          </w:tblCellMar>
        </w:tblPrEx>
        <w:trPr>
          <w:trHeight w:val="829"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rPr>
            </w:pP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数量指标</w:t>
            </w:r>
          </w:p>
        </w:tc>
        <w:tc>
          <w:tcPr>
            <w:tcW w:w="19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一所</w:t>
            </w:r>
          </w:p>
        </w:tc>
        <w:tc>
          <w:tcPr>
            <w:tcW w:w="1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实施此项目的学校数量</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=1所</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工作经验</w:t>
            </w:r>
          </w:p>
        </w:tc>
      </w:tr>
      <w:tr>
        <w:tblPrEx>
          <w:tblCellMar>
            <w:top w:w="0" w:type="dxa"/>
            <w:left w:w="0" w:type="dxa"/>
            <w:bottom w:w="0" w:type="dxa"/>
            <w:right w:w="0" w:type="dxa"/>
          </w:tblCellMar>
        </w:tblPrEx>
        <w:trPr>
          <w:trHeight w:val="826"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themeColor="text1"/>
                <w:sz w:val="20"/>
                <w:szCs w:val="20"/>
              </w:rPr>
            </w:pP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质量指标</w:t>
            </w:r>
          </w:p>
        </w:tc>
        <w:tc>
          <w:tcPr>
            <w:tcW w:w="19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达到提质培优目标</w:t>
            </w:r>
          </w:p>
        </w:tc>
        <w:tc>
          <w:tcPr>
            <w:tcW w:w="1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达到提质培优目标</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行业标准</w:t>
            </w:r>
          </w:p>
        </w:tc>
      </w:tr>
      <w:tr>
        <w:tblPrEx>
          <w:tblCellMar>
            <w:top w:w="0" w:type="dxa"/>
            <w:left w:w="0" w:type="dxa"/>
            <w:bottom w:w="0" w:type="dxa"/>
            <w:right w:w="0" w:type="dxa"/>
          </w:tblCellMar>
        </w:tblPrEx>
        <w:trPr>
          <w:trHeight w:val="600" w:hRule="atLeast"/>
        </w:trPr>
        <w:tc>
          <w:tcPr>
            <w:tcW w:w="157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rPr>
            </w:pPr>
            <w:r>
              <w:rPr>
                <w:rFonts w:hint="eastAsia" w:ascii="宋体" w:hAnsi="宋体" w:cs="宋体"/>
                <w:b/>
                <w:bCs/>
                <w:color w:val="000000" w:themeColor="text1"/>
                <w:kern w:val="0"/>
                <w:sz w:val="20"/>
                <w:szCs w:val="20"/>
              </w:rPr>
              <w:t>效果指标</w:t>
            </w:r>
          </w:p>
        </w:tc>
        <w:tc>
          <w:tcPr>
            <w:tcW w:w="155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社会效益指标</w:t>
            </w:r>
          </w:p>
        </w:tc>
        <w:tc>
          <w:tcPr>
            <w:tcW w:w="19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提升学校教育形象</w:t>
            </w:r>
          </w:p>
        </w:tc>
        <w:tc>
          <w:tcPr>
            <w:tcW w:w="1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学校教育形象得以提升</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通过社团活动的丰富开展，学校教育形象得以提升</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工作经验</w:t>
            </w:r>
          </w:p>
        </w:tc>
      </w:tr>
      <w:tr>
        <w:tblPrEx>
          <w:tblCellMar>
            <w:top w:w="0" w:type="dxa"/>
            <w:left w:w="0" w:type="dxa"/>
            <w:bottom w:w="0" w:type="dxa"/>
            <w:right w:w="0" w:type="dxa"/>
          </w:tblCellMar>
        </w:tblPrEx>
        <w:trPr>
          <w:trHeight w:val="920"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rPr>
            </w:pPr>
            <w:r>
              <w:rPr>
                <w:rFonts w:hint="eastAsia" w:ascii="宋体" w:hAnsi="宋体" w:cs="宋体"/>
                <w:b/>
                <w:bCs/>
                <w:color w:val="000000" w:themeColor="text1"/>
                <w:kern w:val="0"/>
                <w:sz w:val="20"/>
                <w:szCs w:val="20"/>
              </w:rPr>
              <w:t>满意度指标</w:t>
            </w:r>
          </w:p>
        </w:tc>
        <w:tc>
          <w:tcPr>
            <w:tcW w:w="15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服务对象满意度指标</w:t>
            </w:r>
          </w:p>
        </w:tc>
        <w:tc>
          <w:tcPr>
            <w:tcW w:w="19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学生满意度</w:t>
            </w:r>
          </w:p>
        </w:tc>
        <w:tc>
          <w:tcPr>
            <w:tcW w:w="16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对学生进行问卷调查，满意人数占总人数比例</w:t>
            </w:r>
          </w:p>
        </w:tc>
        <w:tc>
          <w:tcPr>
            <w:tcW w:w="11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大于等于90%</w:t>
            </w:r>
          </w:p>
        </w:tc>
        <w:tc>
          <w:tcPr>
            <w:tcW w:w="10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工作经验</w:t>
            </w:r>
          </w:p>
        </w:tc>
      </w:tr>
    </w:tbl>
    <w:p/>
    <w:p>
      <w:pPr>
        <w:pStyle w:val="2"/>
      </w:pPr>
    </w:p>
    <w:p>
      <w:pPr>
        <w:pStyle w:val="2"/>
      </w:pPr>
    </w:p>
    <w:p>
      <w:pPr>
        <w:pStyle w:val="2"/>
      </w:pPr>
    </w:p>
    <w:p>
      <w:pPr>
        <w:spacing w:line="580" w:lineRule="exact"/>
        <w:ind w:firstLine="1320" w:firstLineChars="300"/>
        <w:rPr>
          <w:rFonts w:ascii="方正小标宋简体" w:eastAsia="方正小标宋简体"/>
          <w:sz w:val="44"/>
          <w:szCs w:val="44"/>
        </w:rPr>
      </w:pPr>
      <w:r>
        <w:rPr>
          <w:rFonts w:hint="eastAsia" w:ascii="方正小标宋简体" w:eastAsia="方正小标宋简体"/>
          <w:sz w:val="44"/>
          <w:szCs w:val="44"/>
        </w:rPr>
        <w:t>小学校园文化建设项目绩效目标表</w:t>
      </w:r>
    </w:p>
    <w:tbl>
      <w:tblPr>
        <w:tblStyle w:val="5"/>
        <w:tblpPr w:leftFromText="180" w:rightFromText="180" w:vertAnchor="text" w:horzAnchor="margin" w:tblpY="773"/>
        <w:tblOverlap w:val="never"/>
        <w:tblW w:w="8946" w:type="dxa"/>
        <w:tblInd w:w="0" w:type="dxa"/>
        <w:tblLayout w:type="fixed"/>
        <w:tblCellMar>
          <w:top w:w="0" w:type="dxa"/>
          <w:left w:w="0" w:type="dxa"/>
          <w:bottom w:w="0" w:type="dxa"/>
          <w:right w:w="0" w:type="dxa"/>
        </w:tblCellMar>
      </w:tblPr>
      <w:tblGrid>
        <w:gridCol w:w="1575"/>
        <w:gridCol w:w="965"/>
        <w:gridCol w:w="452"/>
        <w:gridCol w:w="425"/>
        <w:gridCol w:w="1021"/>
        <w:gridCol w:w="680"/>
        <w:gridCol w:w="1404"/>
        <w:gridCol w:w="297"/>
        <w:gridCol w:w="775"/>
        <w:gridCol w:w="1352"/>
      </w:tblGrid>
      <w:tr>
        <w:tblPrEx>
          <w:tblCellMar>
            <w:top w:w="0" w:type="dxa"/>
            <w:left w:w="0" w:type="dxa"/>
            <w:bottom w:w="0" w:type="dxa"/>
            <w:right w:w="0" w:type="dxa"/>
          </w:tblCellMar>
        </w:tblPrEx>
        <w:trPr>
          <w:trHeight w:val="594"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项目编码</w:t>
            </w:r>
          </w:p>
        </w:tc>
        <w:tc>
          <w:tcPr>
            <w:tcW w:w="9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0"/>
                <w:szCs w:val="20"/>
              </w:rPr>
            </w:pPr>
          </w:p>
        </w:tc>
        <w:tc>
          <w:tcPr>
            <w:tcW w:w="189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项目名称</w:t>
            </w:r>
          </w:p>
        </w:tc>
        <w:tc>
          <w:tcPr>
            <w:tcW w:w="4508"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小学校园文化建设</w:t>
            </w:r>
          </w:p>
        </w:tc>
      </w:tr>
      <w:tr>
        <w:tblPrEx>
          <w:tblCellMar>
            <w:top w:w="0" w:type="dxa"/>
            <w:left w:w="0" w:type="dxa"/>
            <w:bottom w:w="0" w:type="dxa"/>
            <w:right w:w="0" w:type="dxa"/>
          </w:tblCellMar>
        </w:tblPrEx>
        <w:trPr>
          <w:trHeight w:val="844"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项目资金主要用途</w:t>
            </w:r>
          </w:p>
        </w:tc>
        <w:tc>
          <w:tcPr>
            <w:tcW w:w="7371" w:type="dxa"/>
            <w:gridSpan w:val="9"/>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预算数94.56万元，其中：财政资金94.56万元。主要用于小学校园文化建设。</w:t>
            </w:r>
          </w:p>
        </w:tc>
      </w:tr>
      <w:tr>
        <w:tblPrEx>
          <w:tblCellMar>
            <w:top w:w="0" w:type="dxa"/>
            <w:left w:w="0" w:type="dxa"/>
            <w:bottom w:w="0" w:type="dxa"/>
            <w:right w:w="0" w:type="dxa"/>
          </w:tblCellMar>
        </w:tblPrEx>
        <w:trPr>
          <w:trHeight w:val="637" w:hRule="atLeast"/>
        </w:trPr>
        <w:tc>
          <w:tcPr>
            <w:tcW w:w="157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资金支出计划（累进进度%）</w:t>
            </w:r>
          </w:p>
        </w:tc>
        <w:tc>
          <w:tcPr>
            <w:tcW w:w="184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第一季度</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第二季度</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第三季度</w:t>
            </w:r>
          </w:p>
        </w:tc>
        <w:tc>
          <w:tcPr>
            <w:tcW w:w="21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第四季度</w:t>
            </w:r>
          </w:p>
        </w:tc>
      </w:tr>
      <w:tr>
        <w:tblPrEx>
          <w:tblCellMar>
            <w:top w:w="0" w:type="dxa"/>
            <w:left w:w="0" w:type="dxa"/>
            <w:bottom w:w="0" w:type="dxa"/>
            <w:right w:w="0" w:type="dxa"/>
          </w:tblCellMar>
        </w:tblPrEx>
        <w:trPr>
          <w:trHeight w:val="548"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184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ascii="宋体" w:hAnsi="宋体" w:cs="宋体"/>
                <w:color w:val="000000"/>
                <w:kern w:val="0"/>
                <w:sz w:val="20"/>
                <w:szCs w:val="20"/>
              </w:rPr>
              <w:t>0</w:t>
            </w:r>
            <w:r>
              <w:rPr>
                <w:rFonts w:hint="eastAsia" w:ascii="宋体" w:hAnsi="宋体" w:cs="宋体"/>
                <w:color w:val="000000"/>
                <w:kern w:val="0"/>
                <w:sz w:val="20"/>
                <w:szCs w:val="20"/>
              </w:rPr>
              <w:t>%</w:t>
            </w:r>
          </w:p>
        </w:tc>
        <w:tc>
          <w:tcPr>
            <w:tcW w:w="170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ascii="宋体" w:hAnsi="宋体" w:cs="宋体"/>
                <w:color w:val="000000" w:themeColor="text1"/>
                <w:kern w:val="0"/>
                <w:sz w:val="20"/>
                <w:szCs w:val="20"/>
              </w:rPr>
              <w:t>0</w:t>
            </w:r>
            <w:r>
              <w:rPr>
                <w:rFonts w:hint="eastAsia" w:ascii="宋体" w:hAnsi="宋体" w:cs="宋体"/>
                <w:color w:val="000000" w:themeColor="text1"/>
                <w:kern w:val="0"/>
                <w:sz w:val="20"/>
                <w:szCs w:val="20"/>
              </w:rPr>
              <w:t>%</w:t>
            </w:r>
          </w:p>
        </w:tc>
        <w:tc>
          <w:tcPr>
            <w:tcW w:w="212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100%</w:t>
            </w:r>
          </w:p>
        </w:tc>
      </w:tr>
      <w:tr>
        <w:tblPrEx>
          <w:tblCellMar>
            <w:top w:w="0" w:type="dxa"/>
            <w:left w:w="0" w:type="dxa"/>
            <w:bottom w:w="0" w:type="dxa"/>
            <w:right w:w="0" w:type="dxa"/>
          </w:tblCellMar>
        </w:tblPrEx>
        <w:trPr>
          <w:trHeight w:val="1079"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绩效目标</w:t>
            </w:r>
          </w:p>
        </w:tc>
        <w:tc>
          <w:tcPr>
            <w:tcW w:w="7371" w:type="dxa"/>
            <w:gridSpan w:val="9"/>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themeColor="text1"/>
                <w:sz w:val="20"/>
                <w:szCs w:val="20"/>
              </w:rPr>
            </w:pPr>
            <w:r>
              <w:rPr>
                <w:rFonts w:hint="eastAsia" w:ascii="宋体" w:hAnsi="宋体"/>
                <w:color w:val="000000" w:themeColor="text1"/>
                <w:kern w:val="0"/>
                <w:sz w:val="20"/>
                <w:szCs w:val="20"/>
              </w:rPr>
              <w:t>目标1：提升校园整体形象</w:t>
            </w:r>
          </w:p>
        </w:tc>
      </w:tr>
      <w:tr>
        <w:tblPrEx>
          <w:tblCellMar>
            <w:top w:w="0" w:type="dxa"/>
            <w:left w:w="0" w:type="dxa"/>
            <w:bottom w:w="0" w:type="dxa"/>
            <w:right w:w="0" w:type="dxa"/>
          </w:tblCellMar>
        </w:tblPrEx>
        <w:trPr>
          <w:trHeight w:val="707"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一级指标</w:t>
            </w:r>
          </w:p>
        </w:tc>
        <w:tc>
          <w:tcPr>
            <w:tcW w:w="14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二级指标</w:t>
            </w:r>
          </w:p>
        </w:tc>
        <w:tc>
          <w:tcPr>
            <w:tcW w:w="14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三级指标</w:t>
            </w:r>
          </w:p>
        </w:tc>
        <w:tc>
          <w:tcPr>
            <w:tcW w:w="20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绩效指标描述</w:t>
            </w:r>
          </w:p>
        </w:tc>
        <w:tc>
          <w:tcPr>
            <w:tcW w:w="107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0"/>
                <w:szCs w:val="20"/>
              </w:rPr>
            </w:pPr>
            <w:r>
              <w:rPr>
                <w:rFonts w:hint="eastAsia" w:ascii="宋体" w:hAnsi="宋体" w:cs="宋体"/>
                <w:color w:val="000000" w:themeColor="text1"/>
                <w:kern w:val="0"/>
                <w:sz w:val="20"/>
                <w:szCs w:val="20"/>
              </w:rPr>
              <w:t>指标值</w:t>
            </w:r>
          </w:p>
        </w:tc>
        <w:tc>
          <w:tcPr>
            <w:tcW w:w="1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指标值确定依据</w:t>
            </w:r>
          </w:p>
        </w:tc>
      </w:tr>
      <w:tr>
        <w:tblPrEx>
          <w:tblCellMar>
            <w:top w:w="0" w:type="dxa"/>
            <w:left w:w="0" w:type="dxa"/>
            <w:bottom w:w="0" w:type="dxa"/>
            <w:right w:w="0" w:type="dxa"/>
          </w:tblCellMar>
        </w:tblPrEx>
        <w:trPr>
          <w:trHeight w:val="914" w:hRule="atLeast"/>
        </w:trPr>
        <w:tc>
          <w:tcPr>
            <w:tcW w:w="157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产出指标</w:t>
            </w:r>
          </w:p>
        </w:tc>
        <w:tc>
          <w:tcPr>
            <w:tcW w:w="14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成本指标</w:t>
            </w:r>
          </w:p>
        </w:tc>
        <w:tc>
          <w:tcPr>
            <w:tcW w:w="14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支付校园文化建设费用</w:t>
            </w:r>
          </w:p>
        </w:tc>
        <w:tc>
          <w:tcPr>
            <w:tcW w:w="20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用于支付校园文化建设费用</w:t>
            </w:r>
          </w:p>
        </w:tc>
        <w:tc>
          <w:tcPr>
            <w:tcW w:w="107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=94.56万元</w:t>
            </w:r>
          </w:p>
        </w:tc>
        <w:tc>
          <w:tcPr>
            <w:tcW w:w="1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工作经验</w:t>
            </w:r>
          </w:p>
        </w:tc>
      </w:tr>
      <w:tr>
        <w:tblPrEx>
          <w:tblCellMar>
            <w:top w:w="0" w:type="dxa"/>
            <w:left w:w="0" w:type="dxa"/>
            <w:bottom w:w="0" w:type="dxa"/>
            <w:right w:w="0" w:type="dxa"/>
          </w:tblCellMar>
        </w:tblPrEx>
        <w:trPr>
          <w:trHeight w:val="970"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14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时效指标</w:t>
            </w:r>
          </w:p>
        </w:tc>
        <w:tc>
          <w:tcPr>
            <w:tcW w:w="14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按时完成支付</w:t>
            </w:r>
          </w:p>
        </w:tc>
        <w:tc>
          <w:tcPr>
            <w:tcW w:w="20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按时完成支付</w:t>
            </w:r>
          </w:p>
        </w:tc>
        <w:tc>
          <w:tcPr>
            <w:tcW w:w="107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完成</w:t>
            </w:r>
          </w:p>
        </w:tc>
        <w:tc>
          <w:tcPr>
            <w:tcW w:w="1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工作经验</w:t>
            </w:r>
          </w:p>
        </w:tc>
      </w:tr>
      <w:tr>
        <w:tblPrEx>
          <w:tblCellMar>
            <w:top w:w="0" w:type="dxa"/>
            <w:left w:w="0" w:type="dxa"/>
            <w:bottom w:w="0" w:type="dxa"/>
            <w:right w:w="0" w:type="dxa"/>
          </w:tblCellMar>
        </w:tblPrEx>
        <w:trPr>
          <w:trHeight w:val="90"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14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质量指标</w:t>
            </w:r>
          </w:p>
        </w:tc>
        <w:tc>
          <w:tcPr>
            <w:tcW w:w="14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达到设计要求</w:t>
            </w:r>
          </w:p>
        </w:tc>
        <w:tc>
          <w:tcPr>
            <w:tcW w:w="20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达到设计要求</w:t>
            </w:r>
          </w:p>
        </w:tc>
        <w:tc>
          <w:tcPr>
            <w:tcW w:w="107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符合</w:t>
            </w:r>
          </w:p>
        </w:tc>
        <w:tc>
          <w:tcPr>
            <w:tcW w:w="1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工作经验</w:t>
            </w:r>
          </w:p>
        </w:tc>
      </w:tr>
      <w:tr>
        <w:tblPrEx>
          <w:tblCellMar>
            <w:top w:w="0" w:type="dxa"/>
            <w:left w:w="0" w:type="dxa"/>
            <w:bottom w:w="0" w:type="dxa"/>
            <w:right w:w="0" w:type="dxa"/>
          </w:tblCellMar>
        </w:tblPrEx>
        <w:trPr>
          <w:trHeight w:val="842" w:hRule="atLeast"/>
        </w:trPr>
        <w:tc>
          <w:tcPr>
            <w:tcW w:w="157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14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数量指标</w:t>
            </w:r>
          </w:p>
        </w:tc>
        <w:tc>
          <w:tcPr>
            <w:tcW w:w="14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一所</w:t>
            </w:r>
          </w:p>
        </w:tc>
        <w:tc>
          <w:tcPr>
            <w:tcW w:w="20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实施此项目的学校数量</w:t>
            </w:r>
          </w:p>
        </w:tc>
        <w:tc>
          <w:tcPr>
            <w:tcW w:w="107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≥1所</w:t>
            </w:r>
          </w:p>
        </w:tc>
        <w:tc>
          <w:tcPr>
            <w:tcW w:w="1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工作经验</w:t>
            </w:r>
          </w:p>
        </w:tc>
      </w:tr>
      <w:tr>
        <w:tblPrEx>
          <w:tblCellMar>
            <w:top w:w="0" w:type="dxa"/>
            <w:left w:w="0" w:type="dxa"/>
            <w:bottom w:w="0" w:type="dxa"/>
            <w:right w:w="0" w:type="dxa"/>
          </w:tblCellMar>
        </w:tblPrEx>
        <w:trPr>
          <w:trHeight w:val="982"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效果指标</w:t>
            </w:r>
          </w:p>
        </w:tc>
        <w:tc>
          <w:tcPr>
            <w:tcW w:w="14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社会效益指标</w:t>
            </w:r>
          </w:p>
        </w:tc>
        <w:tc>
          <w:tcPr>
            <w:tcW w:w="14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改善校园环境</w:t>
            </w:r>
          </w:p>
        </w:tc>
        <w:tc>
          <w:tcPr>
            <w:tcW w:w="20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改善和美化校园环境</w:t>
            </w:r>
          </w:p>
        </w:tc>
        <w:tc>
          <w:tcPr>
            <w:tcW w:w="107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明显改善</w:t>
            </w:r>
          </w:p>
        </w:tc>
        <w:tc>
          <w:tcPr>
            <w:tcW w:w="1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工作经验</w:t>
            </w:r>
          </w:p>
        </w:tc>
      </w:tr>
      <w:tr>
        <w:tblPrEx>
          <w:tblCellMar>
            <w:top w:w="0" w:type="dxa"/>
            <w:left w:w="0" w:type="dxa"/>
            <w:bottom w:w="0" w:type="dxa"/>
            <w:right w:w="0" w:type="dxa"/>
          </w:tblCellMar>
        </w:tblPrEx>
        <w:trPr>
          <w:trHeight w:val="954" w:hRule="atLeast"/>
        </w:trPr>
        <w:tc>
          <w:tcPr>
            <w:tcW w:w="15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满意度指标</w:t>
            </w:r>
          </w:p>
        </w:tc>
        <w:tc>
          <w:tcPr>
            <w:tcW w:w="141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服务对象满意度指标</w:t>
            </w:r>
          </w:p>
        </w:tc>
        <w:tc>
          <w:tcPr>
            <w:tcW w:w="144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教师学生满意度</w:t>
            </w:r>
          </w:p>
        </w:tc>
        <w:tc>
          <w:tcPr>
            <w:tcW w:w="208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满意人数占受访人数的百分比</w:t>
            </w:r>
          </w:p>
        </w:tc>
        <w:tc>
          <w:tcPr>
            <w:tcW w:w="107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≥90%</w:t>
            </w:r>
          </w:p>
        </w:tc>
        <w:tc>
          <w:tcPr>
            <w:tcW w:w="13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工作经验</w:t>
            </w:r>
          </w:p>
        </w:tc>
      </w:tr>
    </w:tbl>
    <w:p>
      <w:pPr>
        <w:spacing w:afterLines="180"/>
      </w:pPr>
    </w:p>
    <w:p>
      <w:pPr>
        <w:spacing w:line="580" w:lineRule="exact"/>
        <w:rPr>
          <w:rFonts w:hint="eastAsia" w:ascii="方正小标宋简体" w:eastAsia="方正小标宋简体"/>
          <w:sz w:val="44"/>
          <w:szCs w:val="44"/>
        </w:rPr>
      </w:pPr>
    </w:p>
    <w:p>
      <w:pPr>
        <w:spacing w:line="580" w:lineRule="exact"/>
        <w:rPr>
          <w:rFonts w:ascii="方正小标宋_GBK" w:eastAsia="方正小标宋_GBK"/>
          <w:sz w:val="44"/>
          <w:szCs w:val="44"/>
        </w:rPr>
      </w:pPr>
      <w:r>
        <w:rPr>
          <w:rFonts w:hint="eastAsia" w:ascii="方正小标宋简体" w:eastAsia="方正小标宋简体"/>
          <w:sz w:val="44"/>
          <w:szCs w:val="44"/>
        </w:rPr>
        <w:t>农村原民办代课教师教龄补助项目绩效目标表</w:t>
      </w:r>
    </w:p>
    <w:tbl>
      <w:tblPr>
        <w:tblStyle w:val="5"/>
        <w:tblpPr w:leftFromText="180" w:rightFromText="180" w:vertAnchor="text" w:horzAnchor="page" w:tblpX="1595" w:tblpY="671"/>
        <w:tblOverlap w:val="never"/>
        <w:tblW w:w="8804" w:type="dxa"/>
        <w:tblInd w:w="0" w:type="dxa"/>
        <w:tblLayout w:type="fixed"/>
        <w:tblCellMar>
          <w:top w:w="0" w:type="dxa"/>
          <w:left w:w="0" w:type="dxa"/>
          <w:bottom w:w="0" w:type="dxa"/>
          <w:right w:w="0" w:type="dxa"/>
        </w:tblCellMar>
      </w:tblPr>
      <w:tblGrid>
        <w:gridCol w:w="1149"/>
        <w:gridCol w:w="1418"/>
        <w:gridCol w:w="425"/>
        <w:gridCol w:w="1134"/>
        <w:gridCol w:w="425"/>
        <w:gridCol w:w="1048"/>
        <w:gridCol w:w="937"/>
        <w:gridCol w:w="217"/>
        <w:gridCol w:w="2051"/>
      </w:tblGrid>
      <w:tr>
        <w:tblPrEx>
          <w:tblCellMar>
            <w:top w:w="0" w:type="dxa"/>
            <w:left w:w="0" w:type="dxa"/>
            <w:bottom w:w="0" w:type="dxa"/>
            <w:right w:w="0" w:type="dxa"/>
          </w:tblCellMar>
        </w:tblPrEx>
        <w:trPr>
          <w:trHeight w:val="600" w:hRule="atLeast"/>
        </w:trPr>
        <w:tc>
          <w:tcPr>
            <w:tcW w:w="11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项目编码</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p>
        </w:tc>
        <w:tc>
          <w:tcPr>
            <w:tcW w:w="155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项目名称</w:t>
            </w:r>
          </w:p>
        </w:tc>
        <w:tc>
          <w:tcPr>
            <w:tcW w:w="4678"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农村原民办代课教师教龄补助</w:t>
            </w:r>
          </w:p>
        </w:tc>
      </w:tr>
      <w:tr>
        <w:tblPrEx>
          <w:tblCellMar>
            <w:top w:w="0" w:type="dxa"/>
            <w:left w:w="0" w:type="dxa"/>
            <w:bottom w:w="0" w:type="dxa"/>
            <w:right w:w="0" w:type="dxa"/>
          </w:tblCellMar>
        </w:tblPrEx>
        <w:trPr>
          <w:trHeight w:val="1080" w:hRule="atLeast"/>
        </w:trPr>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项目资金主要用途</w:t>
            </w:r>
          </w:p>
        </w:tc>
        <w:tc>
          <w:tcPr>
            <w:tcW w:w="7655" w:type="dxa"/>
            <w:gridSpan w:val="8"/>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预算数66.77万元。其中：财政资金66.77万元。主要用于为年满60周岁的农村原民办代课教师发放教龄补助</w:t>
            </w:r>
          </w:p>
        </w:tc>
      </w:tr>
      <w:tr>
        <w:tblPrEx>
          <w:tblCellMar>
            <w:top w:w="0" w:type="dxa"/>
            <w:left w:w="0" w:type="dxa"/>
            <w:bottom w:w="0" w:type="dxa"/>
            <w:right w:w="0" w:type="dxa"/>
          </w:tblCellMar>
        </w:tblPrEx>
        <w:trPr>
          <w:trHeight w:val="402" w:hRule="atLeast"/>
        </w:trPr>
        <w:tc>
          <w:tcPr>
            <w:tcW w:w="11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Style w:val="12"/>
                <w:rFonts w:hint="default"/>
                <w:bCs/>
              </w:rPr>
              <w:t>资金支出计划</w:t>
            </w:r>
            <w:r>
              <w:rPr>
                <w:rFonts w:hint="eastAsia" w:ascii="宋体" w:hAnsi="宋体" w:cs="宋体"/>
                <w:b/>
                <w:bCs/>
                <w:color w:val="000000"/>
                <w:kern w:val="0"/>
                <w:sz w:val="20"/>
                <w:szCs w:val="20"/>
              </w:rPr>
              <w:t>（累计进度%）</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第一季度</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第二季度</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第三季度</w:t>
            </w: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第四季度</w:t>
            </w:r>
          </w:p>
        </w:tc>
      </w:tr>
      <w:tr>
        <w:tblPrEx>
          <w:tblCellMar>
            <w:top w:w="0" w:type="dxa"/>
            <w:left w:w="0" w:type="dxa"/>
            <w:bottom w:w="0" w:type="dxa"/>
            <w:right w:w="0" w:type="dxa"/>
          </w:tblCellMar>
        </w:tblPrEx>
        <w:trPr>
          <w:trHeight w:val="795" w:hRule="atLeast"/>
        </w:trPr>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18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25%</w:t>
            </w:r>
          </w:p>
        </w:tc>
        <w:tc>
          <w:tcPr>
            <w:tcW w:w="155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50%</w:t>
            </w:r>
          </w:p>
        </w:tc>
        <w:tc>
          <w:tcPr>
            <w:tcW w:w="19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75%</w:t>
            </w:r>
          </w:p>
        </w:tc>
        <w:tc>
          <w:tcPr>
            <w:tcW w:w="226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r>
      <w:tr>
        <w:tblPrEx>
          <w:tblCellMar>
            <w:top w:w="0" w:type="dxa"/>
            <w:left w:w="0" w:type="dxa"/>
            <w:bottom w:w="0" w:type="dxa"/>
            <w:right w:w="0" w:type="dxa"/>
          </w:tblCellMar>
        </w:tblPrEx>
        <w:trPr>
          <w:trHeight w:val="312" w:hRule="atLeast"/>
        </w:trPr>
        <w:tc>
          <w:tcPr>
            <w:tcW w:w="11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绩效目标</w:t>
            </w:r>
          </w:p>
        </w:tc>
        <w:tc>
          <w:tcPr>
            <w:tcW w:w="7655" w:type="dxa"/>
            <w:gridSpan w:val="8"/>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目标1：按每个教龄年限每月发放26元的标准发放到位；目标2：提升原民办代课教师对教育系统满意度，提高高新区政府形象。</w:t>
            </w:r>
          </w:p>
        </w:tc>
      </w:tr>
      <w:tr>
        <w:tblPrEx>
          <w:tblCellMar>
            <w:top w:w="0" w:type="dxa"/>
            <w:left w:w="0" w:type="dxa"/>
            <w:bottom w:w="0" w:type="dxa"/>
            <w:right w:w="0" w:type="dxa"/>
          </w:tblCellMar>
        </w:tblPrEx>
        <w:trPr>
          <w:trHeight w:val="312" w:hRule="atLeast"/>
        </w:trPr>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7655" w:type="dxa"/>
            <w:gridSpan w:val="8"/>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0"/>
                <w:szCs w:val="20"/>
              </w:rPr>
            </w:pPr>
          </w:p>
        </w:tc>
      </w:tr>
      <w:tr>
        <w:tblPrEx>
          <w:tblCellMar>
            <w:top w:w="0" w:type="dxa"/>
            <w:left w:w="0" w:type="dxa"/>
            <w:bottom w:w="0" w:type="dxa"/>
            <w:right w:w="0" w:type="dxa"/>
          </w:tblCellMar>
        </w:tblPrEx>
        <w:trPr>
          <w:trHeight w:val="660" w:hRule="atLeast"/>
        </w:trPr>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7655" w:type="dxa"/>
            <w:gridSpan w:val="8"/>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0"/>
                <w:szCs w:val="20"/>
              </w:rPr>
            </w:pPr>
          </w:p>
        </w:tc>
      </w:tr>
      <w:tr>
        <w:tblPrEx>
          <w:tblCellMar>
            <w:top w:w="0" w:type="dxa"/>
            <w:left w:w="0" w:type="dxa"/>
            <w:bottom w:w="0" w:type="dxa"/>
            <w:right w:w="0" w:type="dxa"/>
          </w:tblCellMar>
        </w:tblPrEx>
        <w:trPr>
          <w:trHeight w:val="402" w:hRule="atLeast"/>
        </w:trPr>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一级指标</w:t>
            </w:r>
          </w:p>
        </w:tc>
        <w:tc>
          <w:tcPr>
            <w:tcW w:w="141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二级指标</w:t>
            </w:r>
          </w:p>
        </w:tc>
        <w:tc>
          <w:tcPr>
            <w:tcW w:w="155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三级指标</w:t>
            </w:r>
          </w:p>
        </w:tc>
        <w:tc>
          <w:tcPr>
            <w:tcW w:w="147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绩效指标描述</w:t>
            </w:r>
          </w:p>
        </w:tc>
        <w:tc>
          <w:tcPr>
            <w:tcW w:w="115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指标值</w:t>
            </w:r>
          </w:p>
        </w:tc>
        <w:tc>
          <w:tcPr>
            <w:tcW w:w="20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指标值确定依据</w:t>
            </w:r>
          </w:p>
        </w:tc>
      </w:tr>
      <w:tr>
        <w:tblPrEx>
          <w:tblCellMar>
            <w:top w:w="0" w:type="dxa"/>
            <w:left w:w="0" w:type="dxa"/>
            <w:bottom w:w="0" w:type="dxa"/>
            <w:right w:w="0" w:type="dxa"/>
          </w:tblCellMar>
        </w:tblPrEx>
        <w:trPr>
          <w:trHeight w:val="660" w:hRule="atLeast"/>
        </w:trPr>
        <w:tc>
          <w:tcPr>
            <w:tcW w:w="11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bCs/>
                <w:color w:val="000000"/>
                <w:sz w:val="20"/>
                <w:szCs w:val="20"/>
              </w:rPr>
            </w:pPr>
            <w:r>
              <w:rPr>
                <w:rFonts w:hint="eastAsia" w:ascii="宋体" w:hAnsi="宋体" w:cs="宋体"/>
                <w:b/>
                <w:bCs/>
                <w:color w:val="000000"/>
                <w:sz w:val="20"/>
                <w:szCs w:val="20"/>
              </w:rPr>
              <w:t>产出指标</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20"/>
                <w:szCs w:val="20"/>
              </w:rPr>
            </w:pPr>
            <w:r>
              <w:rPr>
                <w:rFonts w:hint="eastAsia" w:ascii="宋体" w:hAnsi="宋体" w:cs="宋体"/>
                <w:color w:val="000000"/>
                <w:sz w:val="20"/>
                <w:szCs w:val="20"/>
              </w:rPr>
              <w:t>数量指标</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受益人数</w:t>
            </w: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受益农村原民办代课教师</w:t>
            </w:r>
          </w:p>
        </w:tc>
        <w:tc>
          <w:tcPr>
            <w:tcW w:w="115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＞300人</w:t>
            </w:r>
          </w:p>
        </w:tc>
        <w:tc>
          <w:tcPr>
            <w:tcW w:w="20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工作经验</w:t>
            </w:r>
          </w:p>
        </w:tc>
      </w:tr>
      <w:tr>
        <w:tblPrEx>
          <w:tblCellMar>
            <w:top w:w="0" w:type="dxa"/>
            <w:left w:w="0" w:type="dxa"/>
            <w:bottom w:w="0" w:type="dxa"/>
            <w:right w:w="0" w:type="dxa"/>
          </w:tblCellMar>
        </w:tblPrEx>
        <w:trPr>
          <w:trHeight w:val="660" w:hRule="atLeast"/>
        </w:trPr>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质量指标</w:t>
            </w:r>
          </w:p>
        </w:tc>
        <w:tc>
          <w:tcPr>
            <w:tcW w:w="15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政策落实率</w:t>
            </w:r>
          </w:p>
        </w:tc>
        <w:tc>
          <w:tcPr>
            <w:tcW w:w="147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政策落实到位人数占总人数比例</w:t>
            </w:r>
          </w:p>
        </w:tc>
        <w:tc>
          <w:tcPr>
            <w:tcW w:w="115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≥90%</w:t>
            </w:r>
          </w:p>
        </w:tc>
        <w:tc>
          <w:tcPr>
            <w:tcW w:w="20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工作经验</w:t>
            </w:r>
          </w:p>
        </w:tc>
      </w:tr>
      <w:tr>
        <w:tblPrEx>
          <w:tblCellMar>
            <w:top w:w="0" w:type="dxa"/>
            <w:left w:w="0" w:type="dxa"/>
            <w:bottom w:w="0" w:type="dxa"/>
            <w:right w:w="0" w:type="dxa"/>
          </w:tblCellMar>
        </w:tblPrEx>
        <w:trPr>
          <w:trHeight w:val="660" w:hRule="atLeast"/>
        </w:trPr>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时效指标</w:t>
            </w:r>
          </w:p>
        </w:tc>
        <w:tc>
          <w:tcPr>
            <w:tcW w:w="15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及时发放</w:t>
            </w:r>
          </w:p>
        </w:tc>
        <w:tc>
          <w:tcPr>
            <w:tcW w:w="147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按季度发放到位</w:t>
            </w:r>
          </w:p>
        </w:tc>
        <w:tc>
          <w:tcPr>
            <w:tcW w:w="115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按季度发放</w:t>
            </w:r>
          </w:p>
        </w:tc>
        <w:tc>
          <w:tcPr>
            <w:tcW w:w="20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工作经验</w:t>
            </w:r>
          </w:p>
        </w:tc>
      </w:tr>
      <w:tr>
        <w:tblPrEx>
          <w:tblCellMar>
            <w:top w:w="0" w:type="dxa"/>
            <w:left w:w="0" w:type="dxa"/>
            <w:bottom w:w="0" w:type="dxa"/>
            <w:right w:w="0" w:type="dxa"/>
          </w:tblCellMar>
        </w:tblPrEx>
        <w:trPr>
          <w:trHeight w:val="660" w:hRule="atLeast"/>
        </w:trPr>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成本指标</w:t>
            </w:r>
          </w:p>
        </w:tc>
        <w:tc>
          <w:tcPr>
            <w:tcW w:w="15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预算资金执行率</w:t>
            </w:r>
          </w:p>
        </w:tc>
        <w:tc>
          <w:tcPr>
            <w:tcW w:w="147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预算资金执行率</w:t>
            </w:r>
          </w:p>
        </w:tc>
        <w:tc>
          <w:tcPr>
            <w:tcW w:w="115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95%</w:t>
            </w:r>
          </w:p>
        </w:tc>
        <w:tc>
          <w:tcPr>
            <w:tcW w:w="20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工作经验</w:t>
            </w:r>
          </w:p>
        </w:tc>
      </w:tr>
      <w:tr>
        <w:tblPrEx>
          <w:tblCellMar>
            <w:top w:w="0" w:type="dxa"/>
            <w:left w:w="0" w:type="dxa"/>
            <w:bottom w:w="0" w:type="dxa"/>
            <w:right w:w="0" w:type="dxa"/>
          </w:tblCellMar>
        </w:tblPrEx>
        <w:trPr>
          <w:trHeight w:val="678" w:hRule="atLeast"/>
        </w:trPr>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
                <w:bCs/>
                <w:color w:val="000000"/>
                <w:sz w:val="20"/>
                <w:szCs w:val="20"/>
              </w:rPr>
            </w:pPr>
            <w:r>
              <w:rPr>
                <w:rFonts w:hint="eastAsia" w:ascii="宋体" w:hAnsi="宋体" w:cs="宋体"/>
                <w:b/>
                <w:bCs/>
                <w:color w:val="000000"/>
                <w:kern w:val="0"/>
                <w:sz w:val="20"/>
                <w:szCs w:val="20"/>
              </w:rPr>
              <w:t>效果指标</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社会效益指标</w:t>
            </w:r>
          </w:p>
        </w:tc>
        <w:tc>
          <w:tcPr>
            <w:tcW w:w="15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改善生活水平条件程度</w:t>
            </w:r>
          </w:p>
        </w:tc>
        <w:tc>
          <w:tcPr>
            <w:tcW w:w="147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原民办代课教师生活水平是否提高</w:t>
            </w:r>
          </w:p>
        </w:tc>
        <w:tc>
          <w:tcPr>
            <w:tcW w:w="115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提高</w:t>
            </w:r>
          </w:p>
        </w:tc>
        <w:tc>
          <w:tcPr>
            <w:tcW w:w="20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工作经验</w:t>
            </w:r>
          </w:p>
        </w:tc>
      </w:tr>
      <w:tr>
        <w:tblPrEx>
          <w:tblCellMar>
            <w:top w:w="0" w:type="dxa"/>
            <w:left w:w="0" w:type="dxa"/>
            <w:bottom w:w="0" w:type="dxa"/>
            <w:right w:w="0" w:type="dxa"/>
          </w:tblCellMar>
        </w:tblPrEx>
        <w:trPr>
          <w:trHeight w:val="1140" w:hRule="atLeast"/>
        </w:trPr>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满意度指标</w:t>
            </w:r>
          </w:p>
        </w:tc>
        <w:tc>
          <w:tcPr>
            <w:tcW w:w="141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服务对象满意度指标</w:t>
            </w:r>
          </w:p>
        </w:tc>
        <w:tc>
          <w:tcPr>
            <w:tcW w:w="15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农村原民办代课教师满意度</w:t>
            </w:r>
          </w:p>
        </w:tc>
        <w:tc>
          <w:tcPr>
            <w:tcW w:w="147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对原民办代课教师进行问卷调查，满意人数占总人数比例</w:t>
            </w:r>
          </w:p>
        </w:tc>
        <w:tc>
          <w:tcPr>
            <w:tcW w:w="115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≥85%</w:t>
            </w:r>
          </w:p>
        </w:tc>
        <w:tc>
          <w:tcPr>
            <w:tcW w:w="20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工作经验</w:t>
            </w:r>
          </w:p>
        </w:tc>
      </w:tr>
    </w:tbl>
    <w:p/>
    <w:p>
      <w:pPr>
        <w:jc w:val="center"/>
        <w:rPr>
          <w:rFonts w:hint="eastAsia" w:ascii="方正小标宋简体" w:eastAsia="方正小标宋简体"/>
          <w:sz w:val="44"/>
          <w:szCs w:val="44"/>
        </w:rPr>
      </w:pPr>
    </w:p>
    <w:p>
      <w:pPr>
        <w:jc w:val="center"/>
        <w:rPr>
          <w:rFonts w:hint="eastAsia" w:ascii="方正小标宋简体" w:eastAsia="方正小标宋简体"/>
          <w:sz w:val="44"/>
          <w:szCs w:val="44"/>
        </w:rPr>
      </w:pPr>
    </w:p>
    <w:p>
      <w:pPr>
        <w:jc w:val="center"/>
        <w:rPr>
          <w:sz w:val="44"/>
          <w:szCs w:val="44"/>
        </w:rPr>
      </w:pPr>
      <w:r>
        <w:rPr>
          <w:rFonts w:hint="eastAsia" w:ascii="方正小标宋简体" w:eastAsia="方正小标宋简体"/>
          <w:sz w:val="44"/>
          <w:szCs w:val="44"/>
        </w:rPr>
        <w:t>基本公共卫生经费项目绩效目标表</w:t>
      </w:r>
    </w:p>
    <w:tbl>
      <w:tblPr>
        <w:tblStyle w:val="5"/>
        <w:tblpPr w:leftFromText="180" w:rightFromText="180" w:vertAnchor="text" w:horzAnchor="page" w:tblpX="1624" w:tblpY="155"/>
        <w:tblOverlap w:val="never"/>
        <w:tblW w:w="8946" w:type="dxa"/>
        <w:tblInd w:w="0" w:type="dxa"/>
        <w:tblLayout w:type="autofit"/>
        <w:tblCellMar>
          <w:top w:w="0" w:type="dxa"/>
          <w:left w:w="0" w:type="dxa"/>
          <w:bottom w:w="0" w:type="dxa"/>
          <w:right w:w="0" w:type="dxa"/>
        </w:tblCellMar>
      </w:tblPr>
      <w:tblGrid>
        <w:gridCol w:w="1415"/>
        <w:gridCol w:w="1504"/>
        <w:gridCol w:w="1251"/>
        <w:gridCol w:w="2356"/>
        <w:gridCol w:w="1342"/>
        <w:gridCol w:w="1078"/>
      </w:tblGrid>
      <w:tr>
        <w:tblPrEx>
          <w:tblCellMar>
            <w:top w:w="0" w:type="dxa"/>
            <w:left w:w="0" w:type="dxa"/>
            <w:bottom w:w="0" w:type="dxa"/>
            <w:right w:w="0" w:type="dxa"/>
          </w:tblCellMar>
        </w:tblPrEx>
        <w:trPr>
          <w:trHeight w:val="502" w:hRule="atLeast"/>
        </w:trPr>
        <w:tc>
          <w:tcPr>
            <w:tcW w:w="14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项目编码</w:t>
            </w:r>
          </w:p>
        </w:tc>
        <w:tc>
          <w:tcPr>
            <w:tcW w:w="15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p>
        </w:tc>
        <w:tc>
          <w:tcPr>
            <w:tcW w:w="12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项目名称</w:t>
            </w:r>
          </w:p>
        </w:tc>
        <w:tc>
          <w:tcPr>
            <w:tcW w:w="477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基本公共卫生经费</w:t>
            </w:r>
          </w:p>
        </w:tc>
      </w:tr>
      <w:tr>
        <w:tblPrEx>
          <w:tblCellMar>
            <w:top w:w="0" w:type="dxa"/>
            <w:left w:w="0" w:type="dxa"/>
            <w:bottom w:w="0" w:type="dxa"/>
            <w:right w:w="0" w:type="dxa"/>
          </w:tblCellMar>
        </w:tblPrEx>
        <w:trPr>
          <w:trHeight w:val="920" w:hRule="atLeast"/>
        </w:trPr>
        <w:tc>
          <w:tcPr>
            <w:tcW w:w="1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项目资金主要用途</w:t>
            </w:r>
          </w:p>
        </w:tc>
        <w:tc>
          <w:tcPr>
            <w:tcW w:w="7531"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预算数</w:t>
            </w:r>
            <w:r>
              <w:rPr>
                <w:rFonts w:ascii="宋体" w:hAnsi="宋体" w:cs="宋体"/>
                <w:color w:val="000000"/>
                <w:kern w:val="0"/>
                <w:sz w:val="20"/>
                <w:szCs w:val="20"/>
              </w:rPr>
              <w:t>3</w:t>
            </w:r>
            <w:r>
              <w:rPr>
                <w:rFonts w:hint="eastAsia" w:ascii="宋体" w:hAnsi="宋体" w:cs="宋体"/>
                <w:color w:val="000000"/>
                <w:kern w:val="0"/>
                <w:sz w:val="20"/>
                <w:szCs w:val="20"/>
              </w:rPr>
              <w:t>18万元。其中：财政资金</w:t>
            </w:r>
            <w:r>
              <w:rPr>
                <w:rFonts w:ascii="宋体" w:hAnsi="宋体" w:cs="宋体"/>
                <w:color w:val="000000"/>
                <w:kern w:val="0"/>
                <w:sz w:val="20"/>
                <w:szCs w:val="20"/>
              </w:rPr>
              <w:t>3</w:t>
            </w:r>
            <w:r>
              <w:rPr>
                <w:rFonts w:hint="eastAsia" w:ascii="宋体" w:hAnsi="宋体" w:cs="宋体"/>
                <w:color w:val="000000"/>
                <w:kern w:val="0"/>
                <w:sz w:val="20"/>
                <w:szCs w:val="20"/>
              </w:rPr>
              <w:t xml:space="preserve">18万元。                                                                 </w:t>
            </w:r>
            <w:r>
              <w:rPr>
                <w:rFonts w:ascii="宋体" w:hAnsi="宋体" w:cs="宋体"/>
                <w:color w:val="000000"/>
                <w:kern w:val="0"/>
                <w:sz w:val="20"/>
                <w:szCs w:val="20"/>
              </w:rPr>
              <w:t>主要用于开展国家基本公共卫生服务项目、家庭医生签约服务等。</w:t>
            </w:r>
          </w:p>
        </w:tc>
      </w:tr>
      <w:tr>
        <w:tblPrEx>
          <w:tblCellMar>
            <w:top w:w="0" w:type="dxa"/>
            <w:left w:w="0" w:type="dxa"/>
            <w:bottom w:w="0" w:type="dxa"/>
            <w:right w:w="0" w:type="dxa"/>
          </w:tblCellMar>
        </w:tblPrEx>
        <w:trPr>
          <w:trHeight w:val="378" w:hRule="atLeast"/>
        </w:trPr>
        <w:tc>
          <w:tcPr>
            <w:tcW w:w="14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资金支出计划</w:t>
            </w:r>
          </w:p>
        </w:tc>
        <w:tc>
          <w:tcPr>
            <w:tcW w:w="275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第一季度</w:t>
            </w:r>
          </w:p>
        </w:tc>
        <w:tc>
          <w:tcPr>
            <w:tcW w:w="235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第二季度</w:t>
            </w:r>
          </w:p>
        </w:tc>
        <w:tc>
          <w:tcPr>
            <w:tcW w:w="13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第三季度</w:t>
            </w:r>
          </w:p>
        </w:tc>
        <w:tc>
          <w:tcPr>
            <w:tcW w:w="10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第四季度</w:t>
            </w:r>
          </w:p>
        </w:tc>
      </w:tr>
      <w:tr>
        <w:tblPrEx>
          <w:tblCellMar>
            <w:top w:w="0" w:type="dxa"/>
            <w:left w:w="0" w:type="dxa"/>
            <w:bottom w:w="0" w:type="dxa"/>
            <w:right w:w="0" w:type="dxa"/>
          </w:tblCellMar>
        </w:tblPrEx>
        <w:trPr>
          <w:trHeight w:val="422" w:hRule="atLeast"/>
        </w:trPr>
        <w:tc>
          <w:tcPr>
            <w:tcW w:w="14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275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30%</w:t>
            </w:r>
          </w:p>
        </w:tc>
        <w:tc>
          <w:tcPr>
            <w:tcW w:w="23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60%</w:t>
            </w:r>
          </w:p>
        </w:tc>
        <w:tc>
          <w:tcPr>
            <w:tcW w:w="13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90%</w:t>
            </w:r>
          </w:p>
        </w:tc>
        <w:tc>
          <w:tcPr>
            <w:tcW w:w="10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r>
      <w:tr>
        <w:tblPrEx>
          <w:tblCellMar>
            <w:top w:w="0" w:type="dxa"/>
            <w:left w:w="0" w:type="dxa"/>
            <w:bottom w:w="0" w:type="dxa"/>
            <w:right w:w="0" w:type="dxa"/>
          </w:tblCellMar>
        </w:tblPrEx>
        <w:trPr>
          <w:trHeight w:val="378" w:hRule="atLeast"/>
        </w:trPr>
        <w:tc>
          <w:tcPr>
            <w:tcW w:w="141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绩效目标</w:t>
            </w:r>
          </w:p>
        </w:tc>
        <w:tc>
          <w:tcPr>
            <w:tcW w:w="7531" w:type="dxa"/>
            <w:gridSpan w:val="5"/>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目标1：实施健康教育、预防接种、慢性病管理、老年人体检、卫生监督等14类国家基本公共卫生服务项目，促进基本公共卫生服务均等化</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目标2：开展家庭医生签约服务等</w:t>
            </w:r>
          </w:p>
        </w:tc>
      </w:tr>
      <w:tr>
        <w:tblPrEx>
          <w:tblCellMar>
            <w:top w:w="0" w:type="dxa"/>
            <w:left w:w="0" w:type="dxa"/>
            <w:bottom w:w="0" w:type="dxa"/>
            <w:right w:w="0" w:type="dxa"/>
          </w:tblCellMar>
        </w:tblPrEx>
        <w:trPr>
          <w:trHeight w:val="378" w:hRule="atLeast"/>
        </w:trPr>
        <w:tc>
          <w:tcPr>
            <w:tcW w:w="14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7531" w:type="dxa"/>
            <w:gridSpan w:val="5"/>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0"/>
                <w:szCs w:val="20"/>
              </w:rPr>
            </w:pPr>
          </w:p>
        </w:tc>
      </w:tr>
      <w:tr>
        <w:tblPrEx>
          <w:tblCellMar>
            <w:top w:w="0" w:type="dxa"/>
            <w:left w:w="0" w:type="dxa"/>
            <w:bottom w:w="0" w:type="dxa"/>
            <w:right w:w="0" w:type="dxa"/>
          </w:tblCellMar>
        </w:tblPrEx>
        <w:trPr>
          <w:trHeight w:val="378" w:hRule="atLeast"/>
        </w:trPr>
        <w:tc>
          <w:tcPr>
            <w:tcW w:w="14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7531" w:type="dxa"/>
            <w:gridSpan w:val="5"/>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0"/>
                <w:szCs w:val="20"/>
              </w:rPr>
            </w:pPr>
          </w:p>
        </w:tc>
      </w:tr>
      <w:tr>
        <w:tblPrEx>
          <w:tblCellMar>
            <w:top w:w="0" w:type="dxa"/>
            <w:left w:w="0" w:type="dxa"/>
            <w:bottom w:w="0" w:type="dxa"/>
            <w:right w:w="0" w:type="dxa"/>
          </w:tblCellMar>
        </w:tblPrEx>
        <w:trPr>
          <w:trHeight w:val="378" w:hRule="atLeast"/>
        </w:trPr>
        <w:tc>
          <w:tcPr>
            <w:tcW w:w="1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一级指标</w:t>
            </w:r>
          </w:p>
        </w:tc>
        <w:tc>
          <w:tcPr>
            <w:tcW w:w="15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二级指标</w:t>
            </w:r>
          </w:p>
        </w:tc>
        <w:tc>
          <w:tcPr>
            <w:tcW w:w="12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三级指标</w:t>
            </w:r>
          </w:p>
        </w:tc>
        <w:tc>
          <w:tcPr>
            <w:tcW w:w="23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绩效指标描述</w:t>
            </w:r>
          </w:p>
        </w:tc>
        <w:tc>
          <w:tcPr>
            <w:tcW w:w="13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指标值</w:t>
            </w:r>
          </w:p>
        </w:tc>
        <w:tc>
          <w:tcPr>
            <w:tcW w:w="10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指标值确定依据</w:t>
            </w:r>
          </w:p>
        </w:tc>
      </w:tr>
      <w:tr>
        <w:tblPrEx>
          <w:tblCellMar>
            <w:top w:w="0" w:type="dxa"/>
            <w:left w:w="0" w:type="dxa"/>
            <w:bottom w:w="0" w:type="dxa"/>
            <w:right w:w="0" w:type="dxa"/>
          </w:tblCellMar>
        </w:tblPrEx>
        <w:trPr>
          <w:trHeight w:val="778" w:hRule="atLeast"/>
        </w:trPr>
        <w:tc>
          <w:tcPr>
            <w:tcW w:w="141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产出指标</w:t>
            </w:r>
          </w:p>
        </w:tc>
        <w:tc>
          <w:tcPr>
            <w:tcW w:w="1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成本指标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基本公共卫生服务人均投入</w:t>
            </w:r>
          </w:p>
        </w:tc>
        <w:tc>
          <w:tcPr>
            <w:tcW w:w="23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国家基本公共卫生服务人均投入标准</w:t>
            </w:r>
          </w:p>
        </w:tc>
        <w:tc>
          <w:tcPr>
            <w:tcW w:w="13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≥94元/人</w:t>
            </w:r>
          </w:p>
        </w:tc>
        <w:tc>
          <w:tcPr>
            <w:tcW w:w="10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上级政策</w:t>
            </w:r>
          </w:p>
        </w:tc>
      </w:tr>
      <w:tr>
        <w:tblPrEx>
          <w:tblCellMar>
            <w:top w:w="0" w:type="dxa"/>
            <w:left w:w="0" w:type="dxa"/>
            <w:bottom w:w="0" w:type="dxa"/>
            <w:right w:w="0" w:type="dxa"/>
          </w:tblCellMar>
        </w:tblPrEx>
        <w:trPr>
          <w:trHeight w:val="778" w:hRule="atLeast"/>
        </w:trPr>
        <w:tc>
          <w:tcPr>
            <w:tcW w:w="141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 w:val="20"/>
                <w:szCs w:val="20"/>
              </w:rPr>
            </w:pPr>
          </w:p>
        </w:tc>
        <w:tc>
          <w:tcPr>
            <w:tcW w:w="1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时效指标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ascii="宋体" w:hAnsi="宋体" w:cs="宋体"/>
                <w:color w:val="000000"/>
                <w:sz w:val="20"/>
                <w:szCs w:val="20"/>
              </w:rPr>
              <w:t>按时发放经费</w:t>
            </w:r>
          </w:p>
        </w:tc>
        <w:tc>
          <w:tcPr>
            <w:tcW w:w="23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ascii="宋体" w:hAnsi="宋体" w:cs="宋体"/>
                <w:color w:val="000000"/>
                <w:kern w:val="0"/>
                <w:sz w:val="20"/>
                <w:szCs w:val="20"/>
              </w:rPr>
              <w:t>是否按时发放基本公卫经费</w:t>
            </w:r>
          </w:p>
        </w:tc>
        <w:tc>
          <w:tcPr>
            <w:tcW w:w="13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ascii="宋体" w:hAnsi="宋体" w:cs="宋体"/>
                <w:color w:val="000000"/>
                <w:sz w:val="20"/>
                <w:szCs w:val="20"/>
              </w:rPr>
              <w:t>是</w:t>
            </w:r>
          </w:p>
        </w:tc>
        <w:tc>
          <w:tcPr>
            <w:tcW w:w="10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上级政策</w:t>
            </w:r>
          </w:p>
        </w:tc>
      </w:tr>
      <w:tr>
        <w:tblPrEx>
          <w:tblCellMar>
            <w:top w:w="0" w:type="dxa"/>
            <w:left w:w="0" w:type="dxa"/>
            <w:bottom w:w="0" w:type="dxa"/>
            <w:right w:w="0" w:type="dxa"/>
          </w:tblCellMar>
        </w:tblPrEx>
        <w:trPr>
          <w:trHeight w:val="797" w:hRule="atLeast"/>
        </w:trPr>
        <w:tc>
          <w:tcPr>
            <w:tcW w:w="1415"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15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数量指标</w:t>
            </w:r>
          </w:p>
        </w:tc>
        <w:tc>
          <w:tcPr>
            <w:tcW w:w="12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ascii="宋体" w:hAnsi="宋体" w:cs="宋体"/>
                <w:color w:val="000000"/>
                <w:kern w:val="0"/>
                <w:sz w:val="20"/>
                <w:szCs w:val="20"/>
              </w:rPr>
              <w:t>居民健康档案建档数</w:t>
            </w:r>
          </w:p>
        </w:tc>
        <w:tc>
          <w:tcPr>
            <w:tcW w:w="23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ascii="宋体" w:hAnsi="宋体" w:cs="宋体"/>
                <w:color w:val="000000"/>
                <w:kern w:val="0"/>
                <w:sz w:val="20"/>
                <w:szCs w:val="20"/>
              </w:rPr>
              <w:t>电子健康档案建档数</w:t>
            </w:r>
          </w:p>
        </w:tc>
        <w:tc>
          <w:tcPr>
            <w:tcW w:w="13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15万</w:t>
            </w:r>
          </w:p>
        </w:tc>
        <w:tc>
          <w:tcPr>
            <w:tcW w:w="10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工作经验</w:t>
            </w:r>
          </w:p>
        </w:tc>
      </w:tr>
      <w:tr>
        <w:tblPrEx>
          <w:tblCellMar>
            <w:top w:w="0" w:type="dxa"/>
            <w:left w:w="0" w:type="dxa"/>
            <w:bottom w:w="0" w:type="dxa"/>
            <w:right w:w="0" w:type="dxa"/>
          </w:tblCellMar>
        </w:tblPrEx>
        <w:trPr>
          <w:trHeight w:val="704" w:hRule="atLeast"/>
        </w:trPr>
        <w:tc>
          <w:tcPr>
            <w:tcW w:w="1415"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15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质量指标</w:t>
            </w:r>
          </w:p>
        </w:tc>
        <w:tc>
          <w:tcPr>
            <w:tcW w:w="12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ascii="宋体" w:hAnsi="宋体" w:cs="宋体"/>
                <w:color w:val="000000"/>
                <w:kern w:val="0"/>
                <w:sz w:val="20"/>
                <w:szCs w:val="20"/>
              </w:rPr>
              <w:t>65岁以上老年人城乡社区规范健康服务</w:t>
            </w:r>
          </w:p>
        </w:tc>
        <w:tc>
          <w:tcPr>
            <w:tcW w:w="23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ascii="宋体" w:hAnsi="宋体" w:cs="宋体"/>
                <w:color w:val="000000"/>
                <w:kern w:val="0"/>
                <w:sz w:val="20"/>
                <w:szCs w:val="20"/>
              </w:rPr>
              <w:t>65岁以上老年人城乡社区规范健康服务率</w:t>
            </w:r>
          </w:p>
        </w:tc>
        <w:tc>
          <w:tcPr>
            <w:tcW w:w="13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6</w:t>
            </w:r>
            <w:r>
              <w:rPr>
                <w:rFonts w:hint="eastAsia" w:ascii="宋体" w:hAnsi="宋体" w:cs="宋体"/>
                <w:color w:val="000000"/>
                <w:kern w:val="0"/>
                <w:sz w:val="20"/>
                <w:szCs w:val="20"/>
              </w:rPr>
              <w:t>2</w:t>
            </w:r>
            <w:r>
              <w:rPr>
                <w:rFonts w:ascii="宋体" w:hAnsi="宋体" w:cs="宋体"/>
                <w:color w:val="000000"/>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上级政策</w:t>
            </w:r>
          </w:p>
        </w:tc>
      </w:tr>
      <w:tr>
        <w:tblPrEx>
          <w:tblCellMar>
            <w:top w:w="0" w:type="dxa"/>
            <w:left w:w="0" w:type="dxa"/>
            <w:bottom w:w="0" w:type="dxa"/>
            <w:right w:w="0" w:type="dxa"/>
          </w:tblCellMar>
        </w:tblPrEx>
        <w:trPr>
          <w:trHeight w:val="885" w:hRule="atLeast"/>
        </w:trPr>
        <w:tc>
          <w:tcPr>
            <w:tcW w:w="1415"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15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质量指标</w:t>
            </w:r>
          </w:p>
        </w:tc>
        <w:tc>
          <w:tcPr>
            <w:tcW w:w="12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ascii="宋体" w:hAnsi="宋体" w:cs="宋体"/>
                <w:color w:val="000000"/>
                <w:kern w:val="0"/>
                <w:sz w:val="20"/>
                <w:szCs w:val="20"/>
              </w:rPr>
              <w:t>高血压和2型糖尿病患者规范管理</w:t>
            </w:r>
          </w:p>
        </w:tc>
        <w:tc>
          <w:tcPr>
            <w:tcW w:w="23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ascii="宋体" w:hAnsi="宋体" w:cs="宋体"/>
                <w:color w:val="000000"/>
                <w:kern w:val="0"/>
                <w:sz w:val="20"/>
                <w:szCs w:val="20"/>
              </w:rPr>
              <w:t>高血压和2型糖尿病患者规范管理率</w:t>
            </w:r>
          </w:p>
        </w:tc>
        <w:tc>
          <w:tcPr>
            <w:tcW w:w="13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6</w:t>
            </w:r>
            <w:r>
              <w:rPr>
                <w:rFonts w:hint="eastAsia" w:ascii="宋体" w:hAnsi="宋体" w:cs="宋体"/>
                <w:color w:val="000000"/>
                <w:kern w:val="0"/>
                <w:sz w:val="20"/>
                <w:szCs w:val="20"/>
              </w:rPr>
              <w:t>2</w:t>
            </w:r>
            <w:r>
              <w:rPr>
                <w:rFonts w:ascii="宋体" w:hAnsi="宋体" w:cs="宋体"/>
                <w:color w:val="000000"/>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上级政策</w:t>
            </w:r>
          </w:p>
        </w:tc>
      </w:tr>
      <w:tr>
        <w:tblPrEx>
          <w:tblCellMar>
            <w:top w:w="0" w:type="dxa"/>
            <w:left w:w="0" w:type="dxa"/>
            <w:bottom w:w="0" w:type="dxa"/>
            <w:right w:w="0" w:type="dxa"/>
          </w:tblCellMar>
        </w:tblPrEx>
        <w:trPr>
          <w:trHeight w:val="885" w:hRule="atLeast"/>
        </w:trPr>
        <w:tc>
          <w:tcPr>
            <w:tcW w:w="1415"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15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质量指标</w:t>
            </w:r>
          </w:p>
        </w:tc>
        <w:tc>
          <w:tcPr>
            <w:tcW w:w="12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ascii="宋体" w:hAnsi="宋体" w:cs="宋体"/>
                <w:color w:val="000000"/>
                <w:sz w:val="20"/>
                <w:szCs w:val="20"/>
              </w:rPr>
              <w:t>家庭医生签约率</w:t>
            </w:r>
          </w:p>
        </w:tc>
        <w:tc>
          <w:tcPr>
            <w:tcW w:w="23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ascii="宋体" w:hAnsi="宋体" w:cs="宋体"/>
                <w:color w:val="000000"/>
                <w:sz w:val="20"/>
                <w:szCs w:val="20"/>
              </w:rPr>
              <w:t>慢性病患者等重点人群签约率</w:t>
            </w:r>
          </w:p>
        </w:tc>
        <w:tc>
          <w:tcPr>
            <w:tcW w:w="13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w:t>
            </w:r>
            <w:r>
              <w:rPr>
                <w:rFonts w:ascii="宋体" w:hAnsi="宋体" w:cs="宋体"/>
                <w:color w:val="000000"/>
                <w:kern w:val="0"/>
                <w:sz w:val="20"/>
                <w:szCs w:val="20"/>
              </w:rPr>
              <w:t>60%</w:t>
            </w:r>
          </w:p>
        </w:tc>
        <w:tc>
          <w:tcPr>
            <w:tcW w:w="10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上级政策</w:t>
            </w:r>
          </w:p>
        </w:tc>
      </w:tr>
      <w:tr>
        <w:tblPrEx>
          <w:tblCellMar>
            <w:top w:w="0" w:type="dxa"/>
            <w:left w:w="0" w:type="dxa"/>
            <w:bottom w:w="0" w:type="dxa"/>
            <w:right w:w="0" w:type="dxa"/>
          </w:tblCellMar>
        </w:tblPrEx>
        <w:trPr>
          <w:trHeight w:val="1032" w:hRule="atLeast"/>
        </w:trPr>
        <w:tc>
          <w:tcPr>
            <w:tcW w:w="1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效果指标</w:t>
            </w:r>
          </w:p>
        </w:tc>
        <w:tc>
          <w:tcPr>
            <w:tcW w:w="1504"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社会效益指标</w:t>
            </w:r>
          </w:p>
        </w:tc>
        <w:tc>
          <w:tcPr>
            <w:tcW w:w="12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ascii="宋体" w:hAnsi="宋体" w:cs="宋体"/>
                <w:color w:val="000000"/>
                <w:kern w:val="0"/>
                <w:sz w:val="20"/>
                <w:szCs w:val="20"/>
              </w:rPr>
              <w:t>基本公共卫生免费项目知晓率</w:t>
            </w:r>
          </w:p>
        </w:tc>
        <w:tc>
          <w:tcPr>
            <w:tcW w:w="23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ascii="宋体" w:hAnsi="宋体" w:cs="宋体"/>
                <w:color w:val="000000"/>
                <w:kern w:val="0"/>
                <w:sz w:val="20"/>
                <w:szCs w:val="20"/>
              </w:rPr>
              <w:t>是否提高辖区群众对国家基本公共卫生免费项目和相关知识的知晓率</w:t>
            </w:r>
          </w:p>
        </w:tc>
        <w:tc>
          <w:tcPr>
            <w:tcW w:w="13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是</w:t>
            </w:r>
          </w:p>
        </w:tc>
        <w:tc>
          <w:tcPr>
            <w:tcW w:w="10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工作经验</w:t>
            </w:r>
          </w:p>
        </w:tc>
      </w:tr>
      <w:tr>
        <w:tblPrEx>
          <w:tblCellMar>
            <w:top w:w="0" w:type="dxa"/>
            <w:left w:w="0" w:type="dxa"/>
            <w:bottom w:w="0" w:type="dxa"/>
            <w:right w:w="0" w:type="dxa"/>
          </w:tblCellMar>
        </w:tblPrEx>
        <w:trPr>
          <w:trHeight w:val="1052" w:hRule="atLeast"/>
        </w:trPr>
        <w:tc>
          <w:tcPr>
            <w:tcW w:w="1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满意度指标</w:t>
            </w:r>
          </w:p>
        </w:tc>
        <w:tc>
          <w:tcPr>
            <w:tcW w:w="15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服务对象满意度指标</w:t>
            </w:r>
          </w:p>
        </w:tc>
        <w:tc>
          <w:tcPr>
            <w:tcW w:w="12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群众对基本公共卫生服务的满意度</w:t>
            </w:r>
          </w:p>
        </w:tc>
        <w:tc>
          <w:tcPr>
            <w:tcW w:w="23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ascii="宋体" w:hAnsi="宋体" w:cs="宋体"/>
                <w:color w:val="000000"/>
                <w:kern w:val="0"/>
                <w:sz w:val="20"/>
                <w:szCs w:val="20"/>
              </w:rPr>
              <w:t>逐步提高基本公共卫生免费项目服务对象满意度</w:t>
            </w:r>
          </w:p>
        </w:tc>
        <w:tc>
          <w:tcPr>
            <w:tcW w:w="13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ascii="宋体" w:hAnsi="宋体" w:cs="宋体"/>
                <w:color w:val="000000"/>
                <w:sz w:val="20"/>
                <w:szCs w:val="20"/>
              </w:rPr>
              <w:t>是</w:t>
            </w:r>
          </w:p>
        </w:tc>
        <w:tc>
          <w:tcPr>
            <w:tcW w:w="10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工作经验</w:t>
            </w:r>
          </w:p>
        </w:tc>
      </w:tr>
    </w:tbl>
    <w:p>
      <w:pPr>
        <w:pStyle w:val="2"/>
      </w:pPr>
    </w:p>
    <w:p>
      <w:pPr>
        <w:spacing w:line="580" w:lineRule="exact"/>
        <w:jc w:val="center"/>
        <w:rPr>
          <w:rFonts w:ascii="方正小标宋简体" w:eastAsia="方正小标宋简体"/>
          <w:sz w:val="44"/>
          <w:szCs w:val="44"/>
        </w:rPr>
      </w:pPr>
      <w:r>
        <w:rPr>
          <w:rFonts w:hint="eastAsia" w:ascii="方正小标宋简体" w:eastAsia="方正小标宋简体"/>
          <w:sz w:val="44"/>
          <w:szCs w:val="44"/>
        </w:rPr>
        <w:t>计生奖扶、特扶、关怀救助金区级配套项目</w:t>
      </w:r>
    </w:p>
    <w:p>
      <w:pPr>
        <w:spacing w:line="580" w:lineRule="exact"/>
        <w:jc w:val="center"/>
        <w:rPr>
          <w:rFonts w:ascii="方正小标宋简体" w:eastAsia="方正小标宋简体"/>
          <w:sz w:val="44"/>
          <w:szCs w:val="44"/>
        </w:rPr>
      </w:pPr>
      <w:r>
        <w:rPr>
          <w:rFonts w:hint="eastAsia" w:ascii="方正小标宋简体" w:eastAsia="方正小标宋简体"/>
          <w:sz w:val="44"/>
          <w:szCs w:val="44"/>
        </w:rPr>
        <w:t>绩效目标表</w:t>
      </w:r>
    </w:p>
    <w:tbl>
      <w:tblPr>
        <w:tblStyle w:val="5"/>
        <w:tblpPr w:leftFromText="180" w:rightFromText="180" w:vertAnchor="text" w:horzAnchor="page" w:tblpX="1552" w:tblpY="643"/>
        <w:tblOverlap w:val="never"/>
        <w:tblW w:w="8946" w:type="dxa"/>
        <w:tblInd w:w="0" w:type="dxa"/>
        <w:tblLayout w:type="autofit"/>
        <w:tblCellMar>
          <w:top w:w="0" w:type="dxa"/>
          <w:left w:w="0" w:type="dxa"/>
          <w:bottom w:w="0" w:type="dxa"/>
          <w:right w:w="0" w:type="dxa"/>
        </w:tblCellMar>
      </w:tblPr>
      <w:tblGrid>
        <w:gridCol w:w="1161"/>
        <w:gridCol w:w="1367"/>
        <w:gridCol w:w="748"/>
        <w:gridCol w:w="426"/>
        <w:gridCol w:w="1557"/>
        <w:gridCol w:w="1004"/>
        <w:gridCol w:w="840"/>
        <w:gridCol w:w="567"/>
        <w:gridCol w:w="1276"/>
      </w:tblGrid>
      <w:tr>
        <w:tblPrEx>
          <w:tblCellMar>
            <w:top w:w="0" w:type="dxa"/>
            <w:left w:w="0" w:type="dxa"/>
            <w:bottom w:w="0" w:type="dxa"/>
            <w:right w:w="0" w:type="dxa"/>
          </w:tblCellMar>
        </w:tblPrEx>
        <w:trPr>
          <w:trHeight w:val="533" w:hRule="atLeast"/>
        </w:trPr>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项目编码</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color w:val="00000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项目名称</w:t>
            </w:r>
          </w:p>
        </w:tc>
        <w:tc>
          <w:tcPr>
            <w:tcW w:w="5244"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计生奖扶、特扶和关怀救助金区级配套</w:t>
            </w:r>
          </w:p>
        </w:tc>
      </w:tr>
      <w:tr>
        <w:tblPrEx>
          <w:tblCellMar>
            <w:top w:w="0" w:type="dxa"/>
            <w:left w:w="0" w:type="dxa"/>
            <w:bottom w:w="0" w:type="dxa"/>
            <w:right w:w="0" w:type="dxa"/>
          </w:tblCellMar>
        </w:tblPrEx>
        <w:trPr>
          <w:trHeight w:val="926" w:hRule="atLeast"/>
        </w:trPr>
        <w:tc>
          <w:tcPr>
            <w:tcW w:w="11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项目资金主要用途</w:t>
            </w:r>
          </w:p>
        </w:tc>
        <w:tc>
          <w:tcPr>
            <w:tcW w:w="7785" w:type="dxa"/>
            <w:gridSpan w:val="8"/>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预算数380万元。其中：财政资金380万元。                                                     主要用于农村部分计划生育家庭奖励扶助金、计划生育特别扶助金、计划生育关怀救助金的发放，以提高计划生育家庭的发展能力。</w:t>
            </w:r>
          </w:p>
        </w:tc>
      </w:tr>
      <w:tr>
        <w:tblPrEx>
          <w:tblCellMar>
            <w:top w:w="0" w:type="dxa"/>
            <w:left w:w="0" w:type="dxa"/>
            <w:bottom w:w="0" w:type="dxa"/>
            <w:right w:w="0" w:type="dxa"/>
          </w:tblCellMar>
        </w:tblPrEx>
        <w:trPr>
          <w:trHeight w:val="371" w:hRule="atLeast"/>
        </w:trPr>
        <w:tc>
          <w:tcPr>
            <w:tcW w:w="11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资金支出计划</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第一季度</w:t>
            </w: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第二季度</w:t>
            </w:r>
          </w:p>
        </w:tc>
        <w:tc>
          <w:tcPr>
            <w:tcW w:w="184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第三季度</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第四季度</w:t>
            </w:r>
          </w:p>
        </w:tc>
      </w:tr>
      <w:tr>
        <w:tblPrEx>
          <w:tblCellMar>
            <w:top w:w="0" w:type="dxa"/>
            <w:left w:w="0" w:type="dxa"/>
            <w:bottom w:w="0" w:type="dxa"/>
            <w:right w:w="0" w:type="dxa"/>
          </w:tblCellMar>
        </w:tblPrEx>
        <w:trPr>
          <w:trHeight w:val="435" w:hRule="atLeast"/>
        </w:trPr>
        <w:tc>
          <w:tcPr>
            <w:tcW w:w="116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21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0%</w:t>
            </w:r>
          </w:p>
        </w:tc>
        <w:tc>
          <w:tcPr>
            <w:tcW w:w="198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ascii="宋体" w:hAnsi="宋体" w:cs="宋体"/>
                <w:bCs/>
                <w:color w:val="000000"/>
                <w:kern w:val="0"/>
                <w:sz w:val="20"/>
                <w:szCs w:val="20"/>
              </w:rPr>
              <w:t>50</w:t>
            </w:r>
            <w:r>
              <w:rPr>
                <w:rFonts w:hint="eastAsia" w:ascii="宋体" w:hAnsi="宋体" w:cs="宋体"/>
                <w:bCs/>
                <w:color w:val="000000"/>
                <w:kern w:val="0"/>
                <w:sz w:val="20"/>
                <w:szCs w:val="20"/>
              </w:rPr>
              <w:t>%</w:t>
            </w:r>
          </w:p>
        </w:tc>
        <w:tc>
          <w:tcPr>
            <w:tcW w:w="184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100%</w:t>
            </w:r>
          </w:p>
        </w:tc>
        <w:tc>
          <w:tcPr>
            <w:tcW w:w="18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100%</w:t>
            </w:r>
          </w:p>
        </w:tc>
      </w:tr>
      <w:tr>
        <w:tblPrEx>
          <w:tblCellMar>
            <w:top w:w="0" w:type="dxa"/>
            <w:left w:w="0" w:type="dxa"/>
            <w:bottom w:w="0" w:type="dxa"/>
            <w:right w:w="0" w:type="dxa"/>
          </w:tblCellMar>
        </w:tblPrEx>
        <w:trPr>
          <w:trHeight w:val="312" w:hRule="atLeast"/>
        </w:trPr>
        <w:tc>
          <w:tcPr>
            <w:tcW w:w="116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绩效目标</w:t>
            </w:r>
          </w:p>
        </w:tc>
        <w:tc>
          <w:tcPr>
            <w:tcW w:w="7785" w:type="dxa"/>
            <w:gridSpan w:val="8"/>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目标1：实施农村部分计划生育家庭奖励扶助制度，解决农村独生子女和双女家庭的养老问题，提高家庭发展能力。</w:t>
            </w:r>
            <w:r>
              <w:rPr>
                <w:rFonts w:hint="eastAsia" w:ascii="宋体" w:hAnsi="宋体" w:cs="宋体"/>
                <w:bCs/>
                <w:color w:val="000000"/>
                <w:kern w:val="0"/>
                <w:sz w:val="20"/>
                <w:szCs w:val="20"/>
              </w:rPr>
              <w:br w:type="textWrapping"/>
            </w:r>
            <w:r>
              <w:rPr>
                <w:rFonts w:hint="eastAsia" w:ascii="宋体" w:hAnsi="宋体" w:cs="宋体"/>
                <w:bCs/>
                <w:color w:val="000000"/>
                <w:kern w:val="0"/>
                <w:sz w:val="20"/>
                <w:szCs w:val="20"/>
              </w:rPr>
              <w:t>目标2：实施计划生育家庭特别扶助制度，缓解计划生育困难家庭在生产、生活、医疗和养老等方面的特殊困难。</w:t>
            </w:r>
          </w:p>
        </w:tc>
      </w:tr>
      <w:tr>
        <w:tblPrEx>
          <w:tblCellMar>
            <w:top w:w="0" w:type="dxa"/>
            <w:left w:w="0" w:type="dxa"/>
            <w:bottom w:w="0" w:type="dxa"/>
            <w:right w:w="0" w:type="dxa"/>
          </w:tblCellMar>
        </w:tblPrEx>
        <w:trPr>
          <w:trHeight w:val="312" w:hRule="atLeast"/>
        </w:trPr>
        <w:tc>
          <w:tcPr>
            <w:tcW w:w="116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7785" w:type="dxa"/>
            <w:gridSpan w:val="8"/>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Cs/>
                <w:color w:val="000000"/>
                <w:sz w:val="20"/>
                <w:szCs w:val="20"/>
              </w:rPr>
            </w:pPr>
          </w:p>
        </w:tc>
      </w:tr>
      <w:tr>
        <w:tblPrEx>
          <w:tblCellMar>
            <w:top w:w="0" w:type="dxa"/>
            <w:left w:w="0" w:type="dxa"/>
            <w:bottom w:w="0" w:type="dxa"/>
            <w:right w:w="0" w:type="dxa"/>
          </w:tblCellMar>
        </w:tblPrEx>
        <w:trPr>
          <w:trHeight w:val="581" w:hRule="atLeast"/>
        </w:trPr>
        <w:tc>
          <w:tcPr>
            <w:tcW w:w="116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7785" w:type="dxa"/>
            <w:gridSpan w:val="8"/>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Cs/>
                <w:color w:val="000000"/>
                <w:sz w:val="20"/>
                <w:szCs w:val="20"/>
              </w:rPr>
            </w:pPr>
          </w:p>
        </w:tc>
      </w:tr>
      <w:tr>
        <w:tblPrEx>
          <w:tblCellMar>
            <w:top w:w="0" w:type="dxa"/>
            <w:left w:w="0" w:type="dxa"/>
            <w:bottom w:w="0" w:type="dxa"/>
            <w:right w:w="0" w:type="dxa"/>
          </w:tblCellMar>
        </w:tblPrEx>
        <w:trPr>
          <w:trHeight w:val="371" w:hRule="atLeast"/>
        </w:trPr>
        <w:tc>
          <w:tcPr>
            <w:tcW w:w="11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一级指标</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二级指标</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三级指标</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绩效指标描述</w:t>
            </w:r>
          </w:p>
        </w:tc>
        <w:tc>
          <w:tcPr>
            <w:tcW w:w="140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指标值</w:t>
            </w:r>
          </w:p>
        </w:tc>
        <w:tc>
          <w:tcPr>
            <w:tcW w:w="12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指标值确定依据</w:t>
            </w:r>
          </w:p>
        </w:tc>
      </w:tr>
      <w:tr>
        <w:tblPrEx>
          <w:tblCellMar>
            <w:top w:w="0" w:type="dxa"/>
            <w:left w:w="0" w:type="dxa"/>
            <w:bottom w:w="0" w:type="dxa"/>
            <w:right w:w="0" w:type="dxa"/>
          </w:tblCellMar>
        </w:tblPrEx>
        <w:trPr>
          <w:trHeight w:val="861" w:hRule="atLeast"/>
        </w:trPr>
        <w:tc>
          <w:tcPr>
            <w:tcW w:w="11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产出指标</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数量指标</w:t>
            </w:r>
          </w:p>
        </w:tc>
        <w:tc>
          <w:tcPr>
            <w:tcW w:w="11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扶助独生子女伤残、死亡家庭人数</w:t>
            </w:r>
          </w:p>
        </w:tc>
        <w:tc>
          <w:tcPr>
            <w:tcW w:w="256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当年计生特扶人数</w:t>
            </w:r>
          </w:p>
        </w:tc>
        <w:tc>
          <w:tcPr>
            <w:tcW w:w="14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≥260人</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工作经验</w:t>
            </w:r>
          </w:p>
        </w:tc>
      </w:tr>
      <w:tr>
        <w:tblPrEx>
          <w:tblCellMar>
            <w:top w:w="0" w:type="dxa"/>
            <w:left w:w="0" w:type="dxa"/>
            <w:bottom w:w="0" w:type="dxa"/>
            <w:right w:w="0" w:type="dxa"/>
          </w:tblCellMar>
        </w:tblPrEx>
        <w:trPr>
          <w:trHeight w:val="861" w:hRule="atLeast"/>
        </w:trPr>
        <w:tc>
          <w:tcPr>
            <w:tcW w:w="116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质量指标</w:t>
            </w:r>
          </w:p>
        </w:tc>
        <w:tc>
          <w:tcPr>
            <w:tcW w:w="11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计生特别扶助金发放完成率</w:t>
            </w:r>
          </w:p>
        </w:tc>
        <w:tc>
          <w:tcPr>
            <w:tcW w:w="256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特别扶助金已发放人数占应发放人数的比例</w:t>
            </w:r>
          </w:p>
        </w:tc>
        <w:tc>
          <w:tcPr>
            <w:tcW w:w="14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100%</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工作经验</w:t>
            </w:r>
          </w:p>
        </w:tc>
      </w:tr>
      <w:tr>
        <w:tblPrEx>
          <w:tblCellMar>
            <w:top w:w="0" w:type="dxa"/>
            <w:left w:w="0" w:type="dxa"/>
            <w:bottom w:w="0" w:type="dxa"/>
            <w:right w:w="0" w:type="dxa"/>
          </w:tblCellMar>
        </w:tblPrEx>
        <w:trPr>
          <w:trHeight w:val="861" w:hRule="atLeast"/>
        </w:trPr>
        <w:tc>
          <w:tcPr>
            <w:tcW w:w="116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时效指标</w:t>
            </w:r>
          </w:p>
        </w:tc>
        <w:tc>
          <w:tcPr>
            <w:tcW w:w="11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及时发放奖励扶助金</w:t>
            </w:r>
          </w:p>
        </w:tc>
        <w:tc>
          <w:tcPr>
            <w:tcW w:w="256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是否及时发放奖励扶助金</w:t>
            </w:r>
          </w:p>
        </w:tc>
        <w:tc>
          <w:tcPr>
            <w:tcW w:w="14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是</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年度计划</w:t>
            </w:r>
          </w:p>
        </w:tc>
      </w:tr>
      <w:tr>
        <w:tblPrEx>
          <w:tblCellMar>
            <w:top w:w="0" w:type="dxa"/>
            <w:left w:w="0" w:type="dxa"/>
            <w:bottom w:w="0" w:type="dxa"/>
            <w:right w:w="0" w:type="dxa"/>
          </w:tblCellMar>
        </w:tblPrEx>
        <w:trPr>
          <w:trHeight w:val="861" w:hRule="atLeast"/>
        </w:trPr>
        <w:tc>
          <w:tcPr>
            <w:tcW w:w="116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成本指标</w:t>
            </w:r>
          </w:p>
        </w:tc>
        <w:tc>
          <w:tcPr>
            <w:tcW w:w="11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农村部分计划生育家庭奖励扶助投入标准</w:t>
            </w:r>
          </w:p>
        </w:tc>
        <w:tc>
          <w:tcPr>
            <w:tcW w:w="256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计划生育奖励扶助每人每月发放金额</w:t>
            </w:r>
          </w:p>
        </w:tc>
        <w:tc>
          <w:tcPr>
            <w:tcW w:w="14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80元/人/月</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上级政策</w:t>
            </w:r>
          </w:p>
        </w:tc>
      </w:tr>
      <w:tr>
        <w:tblPrEx>
          <w:tblCellMar>
            <w:top w:w="0" w:type="dxa"/>
            <w:left w:w="0" w:type="dxa"/>
            <w:bottom w:w="0" w:type="dxa"/>
            <w:right w:w="0" w:type="dxa"/>
          </w:tblCellMar>
        </w:tblPrEx>
        <w:trPr>
          <w:trHeight w:val="861" w:hRule="atLeast"/>
        </w:trPr>
        <w:tc>
          <w:tcPr>
            <w:tcW w:w="11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效果指标</w:t>
            </w:r>
          </w:p>
        </w:tc>
        <w:tc>
          <w:tcPr>
            <w:tcW w:w="1367"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社会效益指标</w:t>
            </w:r>
          </w:p>
        </w:tc>
        <w:tc>
          <w:tcPr>
            <w:tcW w:w="11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家庭发展能力</w:t>
            </w:r>
          </w:p>
        </w:tc>
        <w:tc>
          <w:tcPr>
            <w:tcW w:w="256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增加经济收入，是否缓解生活压力</w:t>
            </w:r>
          </w:p>
        </w:tc>
        <w:tc>
          <w:tcPr>
            <w:tcW w:w="14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是</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工作经验</w:t>
            </w:r>
          </w:p>
        </w:tc>
      </w:tr>
      <w:tr>
        <w:tblPrEx>
          <w:tblCellMar>
            <w:top w:w="0" w:type="dxa"/>
            <w:left w:w="0" w:type="dxa"/>
            <w:bottom w:w="0" w:type="dxa"/>
            <w:right w:w="0" w:type="dxa"/>
          </w:tblCellMar>
        </w:tblPrEx>
        <w:trPr>
          <w:trHeight w:val="877" w:hRule="atLeast"/>
        </w:trPr>
        <w:tc>
          <w:tcPr>
            <w:tcW w:w="11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满意度指标</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服务对象满意度指标</w:t>
            </w:r>
          </w:p>
        </w:tc>
        <w:tc>
          <w:tcPr>
            <w:tcW w:w="11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资金发放对象满意度</w:t>
            </w:r>
          </w:p>
        </w:tc>
        <w:tc>
          <w:tcPr>
            <w:tcW w:w="256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资金发放对象满意人数与受访发放对象的比值</w:t>
            </w:r>
          </w:p>
        </w:tc>
        <w:tc>
          <w:tcPr>
            <w:tcW w:w="14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kern w:val="0"/>
                <w:sz w:val="20"/>
                <w:szCs w:val="20"/>
              </w:rPr>
              <w:t>≥90</w:t>
            </w:r>
            <w:r>
              <w:rPr>
                <w:rFonts w:hint="eastAsia" w:ascii="宋体" w:hAnsi="宋体" w:cs="宋体"/>
                <w:bCs/>
                <w:color w:val="000000"/>
                <w:kern w:val="0"/>
                <w:sz w:val="20"/>
                <w:szCs w:val="20"/>
              </w:rPr>
              <w:t>%</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工作经验</w:t>
            </w:r>
          </w:p>
        </w:tc>
      </w:tr>
    </w:tbl>
    <w:p>
      <w:pPr>
        <w:spacing w:line="580" w:lineRule="exact"/>
        <w:jc w:val="center"/>
        <w:rPr>
          <w:rFonts w:ascii="方正小标宋简体" w:eastAsia="方正小标宋简体"/>
          <w:sz w:val="44"/>
          <w:szCs w:val="44"/>
        </w:rPr>
      </w:pPr>
    </w:p>
    <w:p>
      <w:pPr>
        <w:spacing w:line="580" w:lineRule="exact"/>
        <w:jc w:val="center"/>
        <w:rPr>
          <w:rFonts w:ascii="方正小标宋_GBK" w:eastAsia="方正小标宋_GBK"/>
          <w:sz w:val="44"/>
          <w:szCs w:val="44"/>
        </w:rPr>
      </w:pPr>
      <w:r>
        <w:rPr>
          <w:rFonts w:hint="eastAsia" w:ascii="方正小标宋简体" w:eastAsia="方正小标宋简体"/>
          <w:sz w:val="44"/>
          <w:szCs w:val="44"/>
        </w:rPr>
        <w:t>计划生育事务经费项目绩效目标表</w:t>
      </w:r>
    </w:p>
    <w:tbl>
      <w:tblPr>
        <w:tblStyle w:val="5"/>
        <w:tblpPr w:leftFromText="180" w:rightFromText="180" w:vertAnchor="text" w:horzAnchor="page" w:tblpX="1692" w:tblpY="909"/>
        <w:tblOverlap w:val="never"/>
        <w:tblW w:w="8946" w:type="dxa"/>
        <w:tblInd w:w="0" w:type="dxa"/>
        <w:tblLayout w:type="autofit"/>
        <w:tblCellMar>
          <w:top w:w="0" w:type="dxa"/>
          <w:left w:w="0" w:type="dxa"/>
          <w:bottom w:w="0" w:type="dxa"/>
          <w:right w:w="0" w:type="dxa"/>
        </w:tblCellMar>
      </w:tblPr>
      <w:tblGrid>
        <w:gridCol w:w="1270"/>
        <w:gridCol w:w="1339"/>
        <w:gridCol w:w="525"/>
        <w:gridCol w:w="619"/>
        <w:gridCol w:w="1507"/>
        <w:gridCol w:w="880"/>
        <w:gridCol w:w="1105"/>
        <w:gridCol w:w="389"/>
        <w:gridCol w:w="1312"/>
      </w:tblGrid>
      <w:tr>
        <w:tblPrEx>
          <w:tblCellMar>
            <w:top w:w="0" w:type="dxa"/>
            <w:left w:w="0" w:type="dxa"/>
            <w:bottom w:w="0" w:type="dxa"/>
            <w:right w:w="0" w:type="dxa"/>
          </w:tblCellMar>
        </w:tblPrEx>
        <w:trPr>
          <w:trHeight w:val="643" w:hRule="atLeast"/>
        </w:trPr>
        <w:tc>
          <w:tcPr>
            <w:tcW w:w="12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项目编码</w:t>
            </w:r>
          </w:p>
        </w:tc>
        <w:tc>
          <w:tcPr>
            <w:tcW w:w="13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color w:val="000000"/>
                <w:sz w:val="20"/>
                <w:szCs w:val="20"/>
              </w:rPr>
            </w:pPr>
          </w:p>
        </w:tc>
        <w:tc>
          <w:tcPr>
            <w:tcW w:w="114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项目名称</w:t>
            </w:r>
          </w:p>
        </w:tc>
        <w:tc>
          <w:tcPr>
            <w:tcW w:w="5193"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ascii="宋体" w:hAnsi="宋体" w:cs="宋体"/>
                <w:bCs/>
                <w:color w:val="000000"/>
                <w:kern w:val="0"/>
                <w:sz w:val="20"/>
                <w:szCs w:val="20"/>
              </w:rPr>
              <w:t>计划生育事务经费</w:t>
            </w:r>
          </w:p>
        </w:tc>
      </w:tr>
      <w:tr>
        <w:tblPrEx>
          <w:tblCellMar>
            <w:top w:w="0" w:type="dxa"/>
            <w:left w:w="0" w:type="dxa"/>
            <w:bottom w:w="0" w:type="dxa"/>
            <w:right w:w="0" w:type="dxa"/>
          </w:tblCellMar>
        </w:tblPrEx>
        <w:trPr>
          <w:trHeight w:val="1283" w:hRule="atLeast"/>
        </w:trPr>
        <w:tc>
          <w:tcPr>
            <w:tcW w:w="12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项目资金主要用途</w:t>
            </w:r>
          </w:p>
        </w:tc>
        <w:tc>
          <w:tcPr>
            <w:tcW w:w="7676" w:type="dxa"/>
            <w:gridSpan w:val="8"/>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预算数173.2万元。其中：财政资金173.2万元。                                                        主要用于落实独生子女父母各项奖励政策、育龄妇女小组长工资和计生专干工资，人口信息系统维护和升级、人口数据监测、婴幼儿照护服务、老龄康养等工作。</w:t>
            </w:r>
          </w:p>
        </w:tc>
      </w:tr>
      <w:tr>
        <w:tblPrEx>
          <w:tblCellMar>
            <w:top w:w="0" w:type="dxa"/>
            <w:left w:w="0" w:type="dxa"/>
            <w:bottom w:w="0" w:type="dxa"/>
            <w:right w:w="0" w:type="dxa"/>
          </w:tblCellMar>
        </w:tblPrEx>
        <w:trPr>
          <w:trHeight w:val="447" w:hRule="atLeast"/>
        </w:trPr>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资金支出计划</w:t>
            </w:r>
          </w:p>
        </w:tc>
        <w:tc>
          <w:tcPr>
            <w:tcW w:w="186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第一季度</w:t>
            </w: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第二季度</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第三季度</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第四季度</w:t>
            </w:r>
          </w:p>
        </w:tc>
      </w:tr>
      <w:tr>
        <w:tblPrEx>
          <w:tblCellMar>
            <w:top w:w="0" w:type="dxa"/>
            <w:left w:w="0" w:type="dxa"/>
            <w:bottom w:w="0" w:type="dxa"/>
            <w:right w:w="0" w:type="dxa"/>
          </w:tblCellMar>
        </w:tblPrEx>
        <w:trPr>
          <w:trHeight w:val="524" w:hRule="atLeast"/>
        </w:trPr>
        <w:tc>
          <w:tcPr>
            <w:tcW w:w="12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86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0%</w:t>
            </w:r>
          </w:p>
        </w:tc>
        <w:tc>
          <w:tcPr>
            <w:tcW w:w="212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30%</w:t>
            </w:r>
          </w:p>
        </w:tc>
        <w:tc>
          <w:tcPr>
            <w:tcW w:w="19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60%</w:t>
            </w:r>
          </w:p>
        </w:tc>
        <w:tc>
          <w:tcPr>
            <w:tcW w:w="170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100%</w:t>
            </w:r>
          </w:p>
        </w:tc>
      </w:tr>
      <w:tr>
        <w:tblPrEx>
          <w:tblCellMar>
            <w:top w:w="0" w:type="dxa"/>
            <w:left w:w="0" w:type="dxa"/>
            <w:bottom w:w="0" w:type="dxa"/>
            <w:right w:w="0" w:type="dxa"/>
          </w:tblCellMar>
        </w:tblPrEx>
        <w:trPr>
          <w:trHeight w:val="337" w:hRule="atLeast"/>
        </w:trPr>
        <w:tc>
          <w:tcPr>
            <w:tcW w:w="127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绩效目标</w:t>
            </w:r>
          </w:p>
        </w:tc>
        <w:tc>
          <w:tcPr>
            <w:tcW w:w="7676" w:type="dxa"/>
            <w:gridSpan w:val="8"/>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目标1：为辖区居民开展各项计划生育管理和服务工作。</w:t>
            </w:r>
            <w:r>
              <w:rPr>
                <w:rFonts w:hint="eastAsia" w:ascii="宋体" w:hAnsi="宋体" w:cs="宋体"/>
                <w:bCs/>
                <w:color w:val="000000"/>
                <w:kern w:val="0"/>
                <w:sz w:val="20"/>
                <w:szCs w:val="20"/>
              </w:rPr>
              <w:br w:type="textWrapping"/>
            </w:r>
            <w:r>
              <w:rPr>
                <w:rFonts w:hint="eastAsia" w:ascii="宋体" w:hAnsi="宋体" w:cs="宋体"/>
                <w:bCs/>
                <w:color w:val="000000"/>
                <w:kern w:val="0"/>
                <w:sz w:val="20"/>
                <w:szCs w:val="20"/>
              </w:rPr>
              <w:t>目标2：落实独生子女父母各项奖励政策和育龄妇女小组长、计生专干的工资待遇。</w:t>
            </w:r>
          </w:p>
        </w:tc>
      </w:tr>
      <w:tr>
        <w:tblPrEx>
          <w:tblCellMar>
            <w:top w:w="0" w:type="dxa"/>
            <w:left w:w="0" w:type="dxa"/>
            <w:bottom w:w="0" w:type="dxa"/>
            <w:right w:w="0" w:type="dxa"/>
          </w:tblCellMar>
        </w:tblPrEx>
        <w:trPr>
          <w:trHeight w:val="337" w:hRule="atLeast"/>
        </w:trPr>
        <w:tc>
          <w:tcPr>
            <w:tcW w:w="12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7676" w:type="dxa"/>
            <w:gridSpan w:val="8"/>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Cs/>
                <w:color w:val="000000"/>
                <w:sz w:val="20"/>
                <w:szCs w:val="20"/>
              </w:rPr>
            </w:pPr>
          </w:p>
        </w:tc>
      </w:tr>
      <w:tr>
        <w:tblPrEx>
          <w:tblCellMar>
            <w:top w:w="0" w:type="dxa"/>
            <w:left w:w="0" w:type="dxa"/>
            <w:bottom w:w="0" w:type="dxa"/>
            <w:right w:w="0" w:type="dxa"/>
          </w:tblCellMar>
        </w:tblPrEx>
        <w:trPr>
          <w:trHeight w:val="312" w:hRule="atLeast"/>
        </w:trPr>
        <w:tc>
          <w:tcPr>
            <w:tcW w:w="12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7676" w:type="dxa"/>
            <w:gridSpan w:val="8"/>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Cs/>
                <w:color w:val="000000"/>
                <w:sz w:val="20"/>
                <w:szCs w:val="20"/>
              </w:rPr>
            </w:pPr>
          </w:p>
        </w:tc>
      </w:tr>
      <w:tr>
        <w:tblPrEx>
          <w:tblCellMar>
            <w:top w:w="0" w:type="dxa"/>
            <w:left w:w="0" w:type="dxa"/>
            <w:bottom w:w="0" w:type="dxa"/>
            <w:right w:w="0" w:type="dxa"/>
          </w:tblCellMar>
        </w:tblPrEx>
        <w:trPr>
          <w:trHeight w:val="447" w:hRule="atLeast"/>
        </w:trPr>
        <w:tc>
          <w:tcPr>
            <w:tcW w:w="12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一级指标</w:t>
            </w:r>
          </w:p>
        </w:tc>
        <w:tc>
          <w:tcPr>
            <w:tcW w:w="133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二级指标</w:t>
            </w:r>
          </w:p>
        </w:tc>
        <w:tc>
          <w:tcPr>
            <w:tcW w:w="114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三级指标</w:t>
            </w:r>
          </w:p>
        </w:tc>
        <w:tc>
          <w:tcPr>
            <w:tcW w:w="238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绩效指标描述</w:t>
            </w:r>
          </w:p>
        </w:tc>
        <w:tc>
          <w:tcPr>
            <w:tcW w:w="149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指标值</w:t>
            </w:r>
          </w:p>
        </w:tc>
        <w:tc>
          <w:tcPr>
            <w:tcW w:w="13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指标值确定依据</w:t>
            </w:r>
          </w:p>
        </w:tc>
      </w:tr>
      <w:tr>
        <w:tblPrEx>
          <w:tblCellMar>
            <w:top w:w="0" w:type="dxa"/>
            <w:left w:w="0" w:type="dxa"/>
            <w:bottom w:w="0" w:type="dxa"/>
            <w:right w:w="0" w:type="dxa"/>
          </w:tblCellMar>
        </w:tblPrEx>
        <w:trPr>
          <w:trHeight w:val="1058" w:hRule="atLeast"/>
        </w:trPr>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产出指标</w:t>
            </w:r>
          </w:p>
        </w:tc>
        <w:tc>
          <w:tcPr>
            <w:tcW w:w="13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数量指标</w:t>
            </w:r>
          </w:p>
        </w:tc>
        <w:tc>
          <w:tcPr>
            <w:tcW w:w="11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Cs/>
                <w:color w:val="000000"/>
                <w:sz w:val="18"/>
                <w:szCs w:val="18"/>
              </w:rPr>
            </w:pPr>
            <w:r>
              <w:rPr>
                <w:rFonts w:hint="eastAsia" w:ascii="宋体" w:hAnsi="宋体" w:cs="宋体"/>
                <w:bCs/>
                <w:color w:val="000000"/>
                <w:kern w:val="0"/>
                <w:sz w:val="20"/>
                <w:szCs w:val="20"/>
              </w:rPr>
              <w:t>育龄妇女小组长工资发放人数</w:t>
            </w:r>
          </w:p>
        </w:tc>
        <w:tc>
          <w:tcPr>
            <w:tcW w:w="238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各镇办育龄妇女小组长工资发放总人数</w:t>
            </w:r>
          </w:p>
        </w:tc>
        <w:tc>
          <w:tcPr>
            <w:tcW w:w="14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≥280人</w:t>
            </w:r>
          </w:p>
        </w:tc>
        <w:tc>
          <w:tcPr>
            <w:tcW w:w="13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rPr>
              <w:t>工作经验</w:t>
            </w:r>
          </w:p>
        </w:tc>
      </w:tr>
      <w:tr>
        <w:tblPrEx>
          <w:tblCellMar>
            <w:top w:w="0" w:type="dxa"/>
            <w:left w:w="0" w:type="dxa"/>
            <w:bottom w:w="0" w:type="dxa"/>
            <w:right w:w="0" w:type="dxa"/>
          </w:tblCellMar>
        </w:tblPrEx>
        <w:trPr>
          <w:trHeight w:val="975" w:hRule="atLeast"/>
        </w:trPr>
        <w:tc>
          <w:tcPr>
            <w:tcW w:w="12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3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质量指标</w:t>
            </w:r>
          </w:p>
        </w:tc>
        <w:tc>
          <w:tcPr>
            <w:tcW w:w="114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育龄妇女小组长工资发放完成率</w:t>
            </w:r>
          </w:p>
        </w:tc>
        <w:tc>
          <w:tcPr>
            <w:tcW w:w="238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向各镇办实际下拨资金占应下拨资金的比例</w:t>
            </w:r>
          </w:p>
        </w:tc>
        <w:tc>
          <w:tcPr>
            <w:tcW w:w="14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100</w:t>
            </w:r>
          </w:p>
        </w:tc>
        <w:tc>
          <w:tcPr>
            <w:tcW w:w="13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年度计划</w:t>
            </w:r>
          </w:p>
        </w:tc>
      </w:tr>
      <w:tr>
        <w:tblPrEx>
          <w:tblCellMar>
            <w:top w:w="0" w:type="dxa"/>
            <w:left w:w="0" w:type="dxa"/>
            <w:bottom w:w="0" w:type="dxa"/>
            <w:right w:w="0" w:type="dxa"/>
          </w:tblCellMar>
        </w:tblPrEx>
        <w:trPr>
          <w:trHeight w:val="682" w:hRule="atLeast"/>
        </w:trPr>
        <w:tc>
          <w:tcPr>
            <w:tcW w:w="12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3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时效指标</w:t>
            </w:r>
          </w:p>
        </w:tc>
        <w:tc>
          <w:tcPr>
            <w:tcW w:w="114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按时发放独生子女父母退休一次性奖励</w:t>
            </w:r>
          </w:p>
        </w:tc>
        <w:tc>
          <w:tcPr>
            <w:tcW w:w="238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是否按时发放区属破产企业独生子女父母退休一次性奖励</w:t>
            </w:r>
          </w:p>
        </w:tc>
        <w:tc>
          <w:tcPr>
            <w:tcW w:w="14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rPr>
              <w:t>是</w:t>
            </w:r>
          </w:p>
        </w:tc>
        <w:tc>
          <w:tcPr>
            <w:tcW w:w="13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年度计划</w:t>
            </w:r>
          </w:p>
        </w:tc>
      </w:tr>
      <w:tr>
        <w:tblPrEx>
          <w:tblCellMar>
            <w:top w:w="0" w:type="dxa"/>
            <w:left w:w="0" w:type="dxa"/>
            <w:bottom w:w="0" w:type="dxa"/>
            <w:right w:w="0" w:type="dxa"/>
          </w:tblCellMar>
        </w:tblPrEx>
        <w:trPr>
          <w:trHeight w:val="1283" w:hRule="atLeast"/>
        </w:trPr>
        <w:tc>
          <w:tcPr>
            <w:tcW w:w="12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3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成本指标</w:t>
            </w:r>
          </w:p>
        </w:tc>
        <w:tc>
          <w:tcPr>
            <w:tcW w:w="114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独生子女父母奖金发放标准</w:t>
            </w:r>
          </w:p>
        </w:tc>
        <w:tc>
          <w:tcPr>
            <w:tcW w:w="238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独生子女父母每人每月发放金额（子女未满18周岁）</w:t>
            </w:r>
          </w:p>
        </w:tc>
        <w:tc>
          <w:tcPr>
            <w:tcW w:w="149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18"/>
                <w:szCs w:val="18"/>
              </w:rPr>
            </w:pPr>
            <w:r>
              <w:rPr>
                <w:rFonts w:hint="eastAsia" w:ascii="宋体" w:hAnsi="宋体" w:cs="宋体"/>
                <w:bCs/>
                <w:color w:val="000000"/>
                <w:kern w:val="0"/>
                <w:sz w:val="20"/>
                <w:szCs w:val="20"/>
              </w:rPr>
              <w:t>10元/人/月</w:t>
            </w:r>
          </w:p>
        </w:tc>
        <w:tc>
          <w:tcPr>
            <w:tcW w:w="13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上级政策</w:t>
            </w:r>
          </w:p>
        </w:tc>
      </w:tr>
      <w:tr>
        <w:tblPrEx>
          <w:tblCellMar>
            <w:top w:w="0" w:type="dxa"/>
            <w:left w:w="0" w:type="dxa"/>
            <w:bottom w:w="0" w:type="dxa"/>
            <w:right w:w="0" w:type="dxa"/>
          </w:tblCellMar>
        </w:tblPrEx>
        <w:trPr>
          <w:trHeight w:val="975" w:hRule="atLeast"/>
        </w:trPr>
        <w:tc>
          <w:tcPr>
            <w:tcW w:w="12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效果指标</w:t>
            </w:r>
          </w:p>
        </w:tc>
        <w:tc>
          <w:tcPr>
            <w:tcW w:w="1339"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社会效益指标</w:t>
            </w:r>
          </w:p>
        </w:tc>
        <w:tc>
          <w:tcPr>
            <w:tcW w:w="114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提高婴幼儿照护服务能力</w:t>
            </w:r>
          </w:p>
        </w:tc>
        <w:tc>
          <w:tcPr>
            <w:tcW w:w="238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是否提高婴幼儿照护服务能力</w:t>
            </w:r>
          </w:p>
        </w:tc>
        <w:tc>
          <w:tcPr>
            <w:tcW w:w="14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是</w:t>
            </w:r>
          </w:p>
        </w:tc>
        <w:tc>
          <w:tcPr>
            <w:tcW w:w="13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工作经验</w:t>
            </w:r>
          </w:p>
        </w:tc>
      </w:tr>
      <w:tr>
        <w:tblPrEx>
          <w:tblCellMar>
            <w:top w:w="0" w:type="dxa"/>
            <w:left w:w="0" w:type="dxa"/>
            <w:bottom w:w="0" w:type="dxa"/>
            <w:right w:w="0" w:type="dxa"/>
          </w:tblCellMar>
        </w:tblPrEx>
        <w:trPr>
          <w:trHeight w:val="821" w:hRule="atLeast"/>
        </w:trPr>
        <w:tc>
          <w:tcPr>
            <w:tcW w:w="12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满意度指标</w:t>
            </w:r>
          </w:p>
        </w:tc>
        <w:tc>
          <w:tcPr>
            <w:tcW w:w="13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服务对象满意度指标</w:t>
            </w:r>
          </w:p>
        </w:tc>
        <w:tc>
          <w:tcPr>
            <w:tcW w:w="114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资金发放对象满意度</w:t>
            </w:r>
          </w:p>
        </w:tc>
        <w:tc>
          <w:tcPr>
            <w:tcW w:w="238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满意人数与受访发放对象的比值</w:t>
            </w:r>
          </w:p>
        </w:tc>
        <w:tc>
          <w:tcPr>
            <w:tcW w:w="14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≥90%</w:t>
            </w:r>
          </w:p>
        </w:tc>
        <w:tc>
          <w:tcPr>
            <w:tcW w:w="13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工作经验</w:t>
            </w:r>
          </w:p>
        </w:tc>
      </w:tr>
    </w:tbl>
    <w:p>
      <w:pPr>
        <w:spacing w:line="580" w:lineRule="exact"/>
        <w:rPr>
          <w:rFonts w:ascii="方正小标宋_GBK" w:eastAsia="方正小标宋_GBK"/>
          <w:sz w:val="44"/>
          <w:szCs w:val="44"/>
        </w:rPr>
      </w:pPr>
    </w:p>
    <w:p>
      <w:pPr>
        <w:spacing w:line="580" w:lineRule="exact"/>
        <w:jc w:val="center"/>
        <w:rPr>
          <w:rFonts w:ascii="方正小标宋简体" w:eastAsia="方正小标宋简体"/>
          <w:sz w:val="44"/>
          <w:szCs w:val="44"/>
        </w:rPr>
      </w:pPr>
      <w:r>
        <w:rPr>
          <w:rFonts w:hint="eastAsia" w:ascii="方正小标宋简体" w:eastAsia="方正小标宋简体"/>
          <w:sz w:val="44"/>
          <w:szCs w:val="44"/>
        </w:rPr>
        <w:t>全区疫情防控资金项目绩效目标表</w:t>
      </w:r>
    </w:p>
    <w:p>
      <w:pPr>
        <w:spacing w:line="580" w:lineRule="exact"/>
        <w:jc w:val="center"/>
        <w:rPr>
          <w:rFonts w:ascii="方正小标宋简体" w:eastAsia="方正小标宋简体"/>
          <w:sz w:val="44"/>
          <w:szCs w:val="44"/>
        </w:rPr>
      </w:pPr>
    </w:p>
    <w:tbl>
      <w:tblPr>
        <w:tblStyle w:val="5"/>
        <w:tblW w:w="8946" w:type="dxa"/>
        <w:tblInd w:w="0" w:type="dxa"/>
        <w:tblLayout w:type="autofit"/>
        <w:tblCellMar>
          <w:top w:w="0" w:type="dxa"/>
          <w:left w:w="0" w:type="dxa"/>
          <w:bottom w:w="0" w:type="dxa"/>
          <w:right w:w="0" w:type="dxa"/>
        </w:tblCellMar>
      </w:tblPr>
      <w:tblGrid>
        <w:gridCol w:w="1384"/>
        <w:gridCol w:w="1473"/>
        <w:gridCol w:w="419"/>
        <w:gridCol w:w="807"/>
        <w:gridCol w:w="1461"/>
        <w:gridCol w:w="1087"/>
        <w:gridCol w:w="755"/>
        <w:gridCol w:w="558"/>
        <w:gridCol w:w="1002"/>
      </w:tblGrid>
      <w:tr>
        <w:tblPrEx>
          <w:tblCellMar>
            <w:top w:w="0" w:type="dxa"/>
            <w:left w:w="0" w:type="dxa"/>
            <w:bottom w:w="0" w:type="dxa"/>
            <w:right w:w="0" w:type="dxa"/>
          </w:tblCellMar>
        </w:tblPrEx>
        <w:trPr>
          <w:trHeight w:val="738" w:hRule="atLeast"/>
        </w:trPr>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项目编码</w:t>
            </w:r>
          </w:p>
        </w:tc>
        <w:tc>
          <w:tcPr>
            <w:tcW w:w="14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color w:val="000000"/>
                <w:sz w:val="20"/>
                <w:szCs w:val="20"/>
              </w:rPr>
            </w:pPr>
          </w:p>
        </w:tc>
        <w:tc>
          <w:tcPr>
            <w:tcW w:w="122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项目名称</w:t>
            </w:r>
          </w:p>
        </w:tc>
        <w:tc>
          <w:tcPr>
            <w:tcW w:w="4863"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全区疫情防控资金</w:t>
            </w:r>
          </w:p>
        </w:tc>
      </w:tr>
      <w:tr>
        <w:tblPrEx>
          <w:tblCellMar>
            <w:top w:w="0" w:type="dxa"/>
            <w:left w:w="0" w:type="dxa"/>
            <w:bottom w:w="0" w:type="dxa"/>
            <w:right w:w="0" w:type="dxa"/>
          </w:tblCellMar>
        </w:tblPrEx>
        <w:trPr>
          <w:trHeight w:val="767" w:hRule="atLeast"/>
        </w:trPr>
        <w:tc>
          <w:tcPr>
            <w:tcW w:w="1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项目资金主要用途</w:t>
            </w:r>
          </w:p>
        </w:tc>
        <w:tc>
          <w:tcPr>
            <w:tcW w:w="7562" w:type="dxa"/>
            <w:gridSpan w:val="8"/>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预算数</w:t>
            </w:r>
            <w:r>
              <w:rPr>
                <w:rFonts w:ascii="宋体" w:hAnsi="宋体" w:cs="宋体"/>
                <w:bCs/>
                <w:color w:val="000000"/>
                <w:kern w:val="0"/>
                <w:sz w:val="20"/>
                <w:szCs w:val="20"/>
              </w:rPr>
              <w:t>2000</w:t>
            </w:r>
            <w:r>
              <w:rPr>
                <w:rFonts w:hint="eastAsia" w:ascii="宋体" w:hAnsi="宋体" w:cs="宋体"/>
                <w:bCs/>
                <w:color w:val="000000"/>
                <w:kern w:val="0"/>
                <w:sz w:val="20"/>
                <w:szCs w:val="20"/>
              </w:rPr>
              <w:t>万元。其中：财政资金</w:t>
            </w:r>
            <w:r>
              <w:rPr>
                <w:rFonts w:ascii="宋体" w:hAnsi="宋体" w:cs="宋体"/>
                <w:bCs/>
                <w:color w:val="000000"/>
                <w:kern w:val="0"/>
                <w:sz w:val="20"/>
                <w:szCs w:val="20"/>
              </w:rPr>
              <w:t>2000</w:t>
            </w:r>
            <w:r>
              <w:rPr>
                <w:rFonts w:hint="eastAsia" w:ascii="宋体" w:hAnsi="宋体" w:cs="宋体"/>
                <w:bCs/>
                <w:color w:val="000000"/>
                <w:kern w:val="0"/>
                <w:sz w:val="20"/>
                <w:szCs w:val="20"/>
              </w:rPr>
              <w:t>万元。统筹用于核酸检测费、隔离点租赁、涉疫垃圾转运、防疫物资、隔离点运行费用等</w:t>
            </w:r>
          </w:p>
        </w:tc>
      </w:tr>
      <w:tr>
        <w:tblPrEx>
          <w:tblCellMar>
            <w:top w:w="0" w:type="dxa"/>
            <w:left w:w="0" w:type="dxa"/>
            <w:bottom w:w="0" w:type="dxa"/>
            <w:right w:w="0" w:type="dxa"/>
          </w:tblCellMar>
        </w:tblPrEx>
        <w:trPr>
          <w:trHeight w:val="504" w:hRule="atLeast"/>
        </w:trPr>
        <w:tc>
          <w:tcPr>
            <w:tcW w:w="13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资金支出计划</w:t>
            </w:r>
          </w:p>
        </w:tc>
        <w:tc>
          <w:tcPr>
            <w:tcW w:w="189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第一季度</w:t>
            </w:r>
          </w:p>
        </w:tc>
        <w:tc>
          <w:tcPr>
            <w:tcW w:w="226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第二季度</w:t>
            </w:r>
          </w:p>
        </w:tc>
        <w:tc>
          <w:tcPr>
            <w:tcW w:w="1842"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第三季度</w:t>
            </w:r>
          </w:p>
        </w:tc>
        <w:tc>
          <w:tcPr>
            <w:tcW w:w="156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第四季度</w:t>
            </w:r>
          </w:p>
        </w:tc>
      </w:tr>
      <w:tr>
        <w:tblPrEx>
          <w:tblCellMar>
            <w:top w:w="0" w:type="dxa"/>
            <w:left w:w="0" w:type="dxa"/>
            <w:bottom w:w="0" w:type="dxa"/>
            <w:right w:w="0" w:type="dxa"/>
          </w:tblCellMar>
        </w:tblPrEx>
        <w:trPr>
          <w:trHeight w:val="596" w:hRule="atLeast"/>
        </w:trPr>
        <w:tc>
          <w:tcPr>
            <w:tcW w:w="138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8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0%</w:t>
            </w:r>
          </w:p>
        </w:tc>
        <w:tc>
          <w:tcPr>
            <w:tcW w:w="226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30%</w:t>
            </w:r>
          </w:p>
        </w:tc>
        <w:tc>
          <w:tcPr>
            <w:tcW w:w="184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60%</w:t>
            </w:r>
          </w:p>
        </w:tc>
        <w:tc>
          <w:tcPr>
            <w:tcW w:w="156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100%</w:t>
            </w:r>
          </w:p>
        </w:tc>
      </w:tr>
      <w:tr>
        <w:tblPrEx>
          <w:tblCellMar>
            <w:top w:w="0" w:type="dxa"/>
            <w:left w:w="0" w:type="dxa"/>
            <w:bottom w:w="0" w:type="dxa"/>
            <w:right w:w="0" w:type="dxa"/>
          </w:tblCellMar>
        </w:tblPrEx>
        <w:trPr>
          <w:trHeight w:val="348" w:hRule="atLeast"/>
        </w:trPr>
        <w:tc>
          <w:tcPr>
            <w:tcW w:w="138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绩效目标</w:t>
            </w:r>
          </w:p>
        </w:tc>
        <w:tc>
          <w:tcPr>
            <w:tcW w:w="7562" w:type="dxa"/>
            <w:gridSpan w:val="8"/>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目标1：落实各项疫情防控支出</w:t>
            </w:r>
          </w:p>
        </w:tc>
      </w:tr>
      <w:tr>
        <w:tblPrEx>
          <w:tblCellMar>
            <w:top w:w="0" w:type="dxa"/>
            <w:left w:w="0" w:type="dxa"/>
            <w:bottom w:w="0" w:type="dxa"/>
            <w:right w:w="0" w:type="dxa"/>
          </w:tblCellMar>
        </w:tblPrEx>
        <w:trPr>
          <w:trHeight w:val="348" w:hRule="atLeast"/>
        </w:trPr>
        <w:tc>
          <w:tcPr>
            <w:tcW w:w="138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7562" w:type="dxa"/>
            <w:gridSpan w:val="8"/>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Cs/>
                <w:color w:val="000000"/>
                <w:sz w:val="20"/>
                <w:szCs w:val="20"/>
              </w:rPr>
            </w:pPr>
          </w:p>
        </w:tc>
      </w:tr>
      <w:tr>
        <w:tblPrEx>
          <w:tblCellMar>
            <w:top w:w="0" w:type="dxa"/>
            <w:left w:w="0" w:type="dxa"/>
            <w:bottom w:w="0" w:type="dxa"/>
            <w:right w:w="0" w:type="dxa"/>
          </w:tblCellMar>
        </w:tblPrEx>
        <w:trPr>
          <w:trHeight w:val="312" w:hRule="atLeast"/>
        </w:trPr>
        <w:tc>
          <w:tcPr>
            <w:tcW w:w="138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7562" w:type="dxa"/>
            <w:gridSpan w:val="8"/>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Cs/>
                <w:color w:val="000000"/>
                <w:sz w:val="20"/>
                <w:szCs w:val="20"/>
              </w:rPr>
            </w:pPr>
          </w:p>
        </w:tc>
      </w:tr>
      <w:tr>
        <w:tblPrEx>
          <w:tblCellMar>
            <w:top w:w="0" w:type="dxa"/>
            <w:left w:w="0" w:type="dxa"/>
            <w:bottom w:w="0" w:type="dxa"/>
            <w:right w:w="0" w:type="dxa"/>
          </w:tblCellMar>
        </w:tblPrEx>
        <w:trPr>
          <w:trHeight w:val="504" w:hRule="atLeast"/>
        </w:trPr>
        <w:tc>
          <w:tcPr>
            <w:tcW w:w="1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一级指标</w:t>
            </w:r>
          </w:p>
        </w:tc>
        <w:tc>
          <w:tcPr>
            <w:tcW w:w="147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二级指标</w:t>
            </w:r>
          </w:p>
        </w:tc>
        <w:tc>
          <w:tcPr>
            <w:tcW w:w="122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三级指标</w:t>
            </w:r>
          </w:p>
        </w:tc>
        <w:tc>
          <w:tcPr>
            <w:tcW w:w="254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绩效指标描述</w:t>
            </w:r>
          </w:p>
        </w:tc>
        <w:tc>
          <w:tcPr>
            <w:tcW w:w="131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指标值</w:t>
            </w:r>
          </w:p>
        </w:tc>
        <w:tc>
          <w:tcPr>
            <w:tcW w:w="100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指标值确定依据</w:t>
            </w:r>
          </w:p>
        </w:tc>
      </w:tr>
      <w:tr>
        <w:tblPrEx>
          <w:tblCellMar>
            <w:top w:w="0" w:type="dxa"/>
            <w:left w:w="0" w:type="dxa"/>
            <w:bottom w:w="0" w:type="dxa"/>
            <w:right w:w="0" w:type="dxa"/>
          </w:tblCellMar>
        </w:tblPrEx>
        <w:trPr>
          <w:trHeight w:val="833" w:hRule="atLeast"/>
        </w:trPr>
        <w:tc>
          <w:tcPr>
            <w:tcW w:w="13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产出指标</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数量指标</w:t>
            </w:r>
          </w:p>
        </w:tc>
        <w:tc>
          <w:tcPr>
            <w:tcW w:w="12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Cs/>
                <w:color w:val="000000"/>
                <w:sz w:val="18"/>
                <w:szCs w:val="18"/>
              </w:rPr>
            </w:pPr>
            <w:r>
              <w:rPr>
                <w:rFonts w:hint="eastAsia" w:ascii="宋体" w:hAnsi="宋体" w:cs="宋体"/>
                <w:bCs/>
                <w:color w:val="000000"/>
                <w:kern w:val="0"/>
                <w:sz w:val="20"/>
                <w:szCs w:val="20"/>
              </w:rPr>
              <w:t>第三方核酸检测机构数量</w:t>
            </w:r>
          </w:p>
        </w:tc>
        <w:tc>
          <w:tcPr>
            <w:tcW w:w="254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第三方核酸检测机构数量</w:t>
            </w:r>
          </w:p>
        </w:tc>
        <w:tc>
          <w:tcPr>
            <w:tcW w:w="13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2个</w:t>
            </w:r>
          </w:p>
        </w:tc>
        <w:tc>
          <w:tcPr>
            <w:tcW w:w="10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工作经验</w:t>
            </w:r>
          </w:p>
        </w:tc>
      </w:tr>
      <w:tr>
        <w:tblPrEx>
          <w:tblCellMar>
            <w:top w:w="0" w:type="dxa"/>
            <w:left w:w="0" w:type="dxa"/>
            <w:bottom w:w="0" w:type="dxa"/>
            <w:right w:w="0" w:type="dxa"/>
          </w:tblCellMar>
        </w:tblPrEx>
        <w:trPr>
          <w:trHeight w:val="1136" w:hRule="atLeast"/>
        </w:trPr>
        <w:tc>
          <w:tcPr>
            <w:tcW w:w="138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质量指标</w:t>
            </w:r>
          </w:p>
        </w:tc>
        <w:tc>
          <w:tcPr>
            <w:tcW w:w="12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隔离场所运营保障</w:t>
            </w:r>
          </w:p>
        </w:tc>
        <w:tc>
          <w:tcPr>
            <w:tcW w:w="254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ascii="宋体" w:hAnsi="宋体" w:cs="宋体"/>
                <w:bCs/>
                <w:color w:val="000000"/>
                <w:kern w:val="0"/>
                <w:sz w:val="20"/>
                <w:szCs w:val="20"/>
              </w:rPr>
              <w:t>重隔离场所运营是否得到保障</w:t>
            </w:r>
          </w:p>
        </w:tc>
        <w:tc>
          <w:tcPr>
            <w:tcW w:w="13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是</w:t>
            </w:r>
          </w:p>
        </w:tc>
        <w:tc>
          <w:tcPr>
            <w:tcW w:w="10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工作经验</w:t>
            </w:r>
          </w:p>
        </w:tc>
      </w:tr>
      <w:tr>
        <w:tblPrEx>
          <w:tblCellMar>
            <w:top w:w="0" w:type="dxa"/>
            <w:left w:w="0" w:type="dxa"/>
            <w:bottom w:w="0" w:type="dxa"/>
            <w:right w:w="0" w:type="dxa"/>
          </w:tblCellMar>
        </w:tblPrEx>
        <w:trPr>
          <w:trHeight w:val="832" w:hRule="atLeast"/>
        </w:trPr>
        <w:tc>
          <w:tcPr>
            <w:tcW w:w="138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时效指标</w:t>
            </w:r>
          </w:p>
        </w:tc>
        <w:tc>
          <w:tcPr>
            <w:tcW w:w="12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防护物资采购</w:t>
            </w:r>
          </w:p>
        </w:tc>
        <w:tc>
          <w:tcPr>
            <w:tcW w:w="254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及时采购防护物资</w:t>
            </w:r>
          </w:p>
        </w:tc>
        <w:tc>
          <w:tcPr>
            <w:tcW w:w="13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及时</w:t>
            </w:r>
          </w:p>
        </w:tc>
        <w:tc>
          <w:tcPr>
            <w:tcW w:w="10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工作经验</w:t>
            </w:r>
          </w:p>
        </w:tc>
      </w:tr>
      <w:tr>
        <w:tblPrEx>
          <w:tblCellMar>
            <w:top w:w="0" w:type="dxa"/>
            <w:left w:w="0" w:type="dxa"/>
            <w:bottom w:w="0" w:type="dxa"/>
            <w:right w:w="0" w:type="dxa"/>
          </w:tblCellMar>
        </w:tblPrEx>
        <w:trPr>
          <w:trHeight w:val="762" w:hRule="atLeast"/>
        </w:trPr>
        <w:tc>
          <w:tcPr>
            <w:tcW w:w="138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成本指标</w:t>
            </w:r>
          </w:p>
        </w:tc>
        <w:tc>
          <w:tcPr>
            <w:tcW w:w="12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按标准拨付门卫工资</w:t>
            </w:r>
          </w:p>
        </w:tc>
        <w:tc>
          <w:tcPr>
            <w:tcW w:w="254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按月拨付劳务费</w:t>
            </w:r>
          </w:p>
        </w:tc>
        <w:tc>
          <w:tcPr>
            <w:tcW w:w="13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2000元/月/人</w:t>
            </w:r>
          </w:p>
        </w:tc>
        <w:tc>
          <w:tcPr>
            <w:tcW w:w="10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工作经验</w:t>
            </w:r>
          </w:p>
        </w:tc>
      </w:tr>
      <w:tr>
        <w:tblPrEx>
          <w:tblCellMar>
            <w:top w:w="0" w:type="dxa"/>
            <w:left w:w="0" w:type="dxa"/>
            <w:bottom w:w="0" w:type="dxa"/>
            <w:right w:w="0" w:type="dxa"/>
          </w:tblCellMar>
        </w:tblPrEx>
        <w:trPr>
          <w:trHeight w:val="1046" w:hRule="atLeast"/>
        </w:trPr>
        <w:tc>
          <w:tcPr>
            <w:tcW w:w="1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效果指标</w:t>
            </w:r>
          </w:p>
        </w:tc>
        <w:tc>
          <w:tcPr>
            <w:tcW w:w="1473"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社会效益指标</w:t>
            </w:r>
          </w:p>
        </w:tc>
        <w:tc>
          <w:tcPr>
            <w:tcW w:w="12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防治知识知晓率</w:t>
            </w:r>
          </w:p>
        </w:tc>
        <w:tc>
          <w:tcPr>
            <w:tcW w:w="254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防治知识知晓率</w:t>
            </w:r>
          </w:p>
        </w:tc>
        <w:tc>
          <w:tcPr>
            <w:tcW w:w="13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≥70%</w:t>
            </w:r>
          </w:p>
        </w:tc>
        <w:tc>
          <w:tcPr>
            <w:tcW w:w="10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工作经验</w:t>
            </w:r>
          </w:p>
        </w:tc>
      </w:tr>
      <w:tr>
        <w:tblPrEx>
          <w:tblCellMar>
            <w:top w:w="0" w:type="dxa"/>
            <w:left w:w="0" w:type="dxa"/>
            <w:bottom w:w="0" w:type="dxa"/>
            <w:right w:w="0" w:type="dxa"/>
          </w:tblCellMar>
        </w:tblPrEx>
        <w:trPr>
          <w:trHeight w:val="1057" w:hRule="atLeast"/>
        </w:trPr>
        <w:tc>
          <w:tcPr>
            <w:tcW w:w="1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满意度指标</w:t>
            </w:r>
          </w:p>
        </w:tc>
        <w:tc>
          <w:tcPr>
            <w:tcW w:w="147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服务对象满意度指标</w:t>
            </w:r>
          </w:p>
        </w:tc>
        <w:tc>
          <w:tcPr>
            <w:tcW w:w="122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疫情防控群众满意度</w:t>
            </w:r>
          </w:p>
        </w:tc>
        <w:tc>
          <w:tcPr>
            <w:tcW w:w="254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对疫情防控工作满意人数与受访对象的比值</w:t>
            </w:r>
          </w:p>
        </w:tc>
        <w:tc>
          <w:tcPr>
            <w:tcW w:w="1313"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≥90%</w:t>
            </w:r>
          </w:p>
        </w:tc>
        <w:tc>
          <w:tcPr>
            <w:tcW w:w="100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工作经验</w:t>
            </w:r>
          </w:p>
        </w:tc>
      </w:tr>
    </w:tbl>
    <w:p>
      <w:pPr>
        <w:widowControl/>
        <w:textAlignment w:val="center"/>
        <w:rPr>
          <w:rFonts w:ascii="方正小标宋简体" w:eastAsia="方正小标宋简体"/>
          <w:sz w:val="44"/>
          <w:szCs w:val="44"/>
        </w:rPr>
      </w:pPr>
    </w:p>
    <w:p>
      <w:pPr>
        <w:spacing w:line="580" w:lineRule="exact"/>
        <w:jc w:val="center"/>
        <w:rPr>
          <w:rFonts w:ascii="方正小标宋简体" w:eastAsia="方正小标宋简体"/>
          <w:sz w:val="44"/>
          <w:szCs w:val="44"/>
        </w:rPr>
      </w:pPr>
      <w:r>
        <w:rPr>
          <w:rFonts w:hint="eastAsia" w:ascii="方正小标宋简体" w:eastAsia="方正小标宋简体"/>
          <w:sz w:val="44"/>
          <w:szCs w:val="44"/>
        </w:rPr>
        <w:t>农村户厕及农村学校粪污抽、运无害化处理</w:t>
      </w:r>
    </w:p>
    <w:tbl>
      <w:tblPr>
        <w:tblStyle w:val="5"/>
        <w:tblpPr w:leftFromText="180" w:rightFromText="180" w:vertAnchor="text" w:horzAnchor="page" w:tblpX="1649" w:tblpY="625"/>
        <w:tblOverlap w:val="never"/>
        <w:tblW w:w="8804" w:type="dxa"/>
        <w:tblInd w:w="0" w:type="dxa"/>
        <w:tblLayout w:type="fixed"/>
        <w:tblCellMar>
          <w:top w:w="0" w:type="dxa"/>
          <w:left w:w="0" w:type="dxa"/>
          <w:bottom w:w="0" w:type="dxa"/>
          <w:right w:w="0" w:type="dxa"/>
        </w:tblCellMar>
      </w:tblPr>
      <w:tblGrid>
        <w:gridCol w:w="1130"/>
        <w:gridCol w:w="1520"/>
        <w:gridCol w:w="1757"/>
        <w:gridCol w:w="2141"/>
        <w:gridCol w:w="1235"/>
        <w:gridCol w:w="1021"/>
      </w:tblGrid>
      <w:tr>
        <w:tblPrEx>
          <w:tblCellMar>
            <w:top w:w="0" w:type="dxa"/>
            <w:left w:w="0" w:type="dxa"/>
            <w:bottom w:w="0" w:type="dxa"/>
            <w:right w:w="0" w:type="dxa"/>
          </w:tblCellMar>
        </w:tblPrEx>
        <w:trPr>
          <w:trHeight w:val="608" w:hRule="atLeast"/>
        </w:trPr>
        <w:tc>
          <w:tcPr>
            <w:tcW w:w="11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项目编码</w:t>
            </w:r>
          </w:p>
        </w:tc>
        <w:tc>
          <w:tcPr>
            <w:tcW w:w="15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color w:val="000000"/>
                <w:sz w:val="20"/>
                <w:szCs w:val="20"/>
              </w:rPr>
            </w:pPr>
          </w:p>
        </w:tc>
        <w:tc>
          <w:tcPr>
            <w:tcW w:w="17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项目名称</w:t>
            </w:r>
          </w:p>
        </w:tc>
        <w:tc>
          <w:tcPr>
            <w:tcW w:w="4397"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农村户厕及农村学校粪污抽、运无害化处理经费</w:t>
            </w:r>
          </w:p>
        </w:tc>
      </w:tr>
      <w:tr>
        <w:tblPrEx>
          <w:tblCellMar>
            <w:top w:w="0" w:type="dxa"/>
            <w:left w:w="0" w:type="dxa"/>
            <w:bottom w:w="0" w:type="dxa"/>
            <w:right w:w="0" w:type="dxa"/>
          </w:tblCellMar>
        </w:tblPrEx>
        <w:trPr>
          <w:trHeight w:val="1075" w:hRule="atLeast"/>
        </w:trPr>
        <w:tc>
          <w:tcPr>
            <w:tcW w:w="11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项目资金主要用途</w:t>
            </w:r>
          </w:p>
        </w:tc>
        <w:tc>
          <w:tcPr>
            <w:tcW w:w="7674"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预算数180万元。其中：财政资金180万元。主要用于辖区43个村约2万户厕和16所农村中小学校、农村公共厕所粪污抽运和无害化处理。</w:t>
            </w:r>
          </w:p>
        </w:tc>
      </w:tr>
      <w:tr>
        <w:tblPrEx>
          <w:tblCellMar>
            <w:top w:w="0" w:type="dxa"/>
            <w:left w:w="0" w:type="dxa"/>
            <w:bottom w:w="0" w:type="dxa"/>
            <w:right w:w="0" w:type="dxa"/>
          </w:tblCellMar>
        </w:tblPrEx>
        <w:trPr>
          <w:trHeight w:val="416" w:hRule="atLeast"/>
        </w:trPr>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资金支出计划</w:t>
            </w:r>
          </w:p>
        </w:tc>
        <w:tc>
          <w:tcPr>
            <w:tcW w:w="327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第一季度</w:t>
            </w:r>
          </w:p>
        </w:tc>
        <w:tc>
          <w:tcPr>
            <w:tcW w:w="21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第二季度</w:t>
            </w:r>
          </w:p>
        </w:tc>
        <w:tc>
          <w:tcPr>
            <w:tcW w:w="123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第三季度</w:t>
            </w:r>
          </w:p>
        </w:tc>
        <w:tc>
          <w:tcPr>
            <w:tcW w:w="102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第四季度</w:t>
            </w:r>
          </w:p>
        </w:tc>
      </w:tr>
      <w:tr>
        <w:tblPrEx>
          <w:tblCellMar>
            <w:top w:w="0" w:type="dxa"/>
            <w:left w:w="0" w:type="dxa"/>
            <w:bottom w:w="0" w:type="dxa"/>
            <w:right w:w="0" w:type="dxa"/>
          </w:tblCellMar>
        </w:tblPrEx>
        <w:trPr>
          <w:trHeight w:val="491" w:hRule="atLeast"/>
        </w:trPr>
        <w:tc>
          <w:tcPr>
            <w:tcW w:w="11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327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25%</w:t>
            </w:r>
          </w:p>
        </w:tc>
        <w:tc>
          <w:tcPr>
            <w:tcW w:w="2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50%</w:t>
            </w:r>
          </w:p>
        </w:tc>
        <w:tc>
          <w:tcPr>
            <w:tcW w:w="12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75%</w:t>
            </w:r>
          </w:p>
        </w:tc>
        <w:tc>
          <w:tcPr>
            <w:tcW w:w="10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100%</w:t>
            </w:r>
          </w:p>
        </w:tc>
      </w:tr>
      <w:tr>
        <w:tblPrEx>
          <w:tblCellMar>
            <w:top w:w="0" w:type="dxa"/>
            <w:left w:w="0" w:type="dxa"/>
            <w:bottom w:w="0" w:type="dxa"/>
            <w:right w:w="0" w:type="dxa"/>
          </w:tblCellMar>
        </w:tblPrEx>
        <w:trPr>
          <w:trHeight w:val="312" w:hRule="atLeast"/>
        </w:trPr>
        <w:tc>
          <w:tcPr>
            <w:tcW w:w="113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绩效目标</w:t>
            </w:r>
          </w:p>
        </w:tc>
        <w:tc>
          <w:tcPr>
            <w:tcW w:w="7674" w:type="dxa"/>
            <w:gridSpan w:val="5"/>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目标1：完成辖区43个村约2万户厕和16所农村中小学校、农村公厕粪污抽运和无害化处理。</w:t>
            </w:r>
          </w:p>
        </w:tc>
      </w:tr>
      <w:tr>
        <w:tblPrEx>
          <w:tblCellMar>
            <w:top w:w="0" w:type="dxa"/>
            <w:left w:w="0" w:type="dxa"/>
            <w:bottom w:w="0" w:type="dxa"/>
            <w:right w:w="0" w:type="dxa"/>
          </w:tblCellMar>
        </w:tblPrEx>
        <w:trPr>
          <w:trHeight w:val="312" w:hRule="atLeast"/>
        </w:trPr>
        <w:tc>
          <w:tcPr>
            <w:tcW w:w="11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7674" w:type="dxa"/>
            <w:gridSpan w:val="5"/>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Cs/>
                <w:color w:val="000000"/>
                <w:sz w:val="20"/>
                <w:szCs w:val="20"/>
              </w:rPr>
            </w:pPr>
          </w:p>
        </w:tc>
      </w:tr>
      <w:tr>
        <w:tblPrEx>
          <w:tblCellMar>
            <w:top w:w="0" w:type="dxa"/>
            <w:left w:w="0" w:type="dxa"/>
            <w:bottom w:w="0" w:type="dxa"/>
            <w:right w:w="0" w:type="dxa"/>
          </w:tblCellMar>
        </w:tblPrEx>
        <w:trPr>
          <w:trHeight w:val="312" w:hRule="atLeast"/>
        </w:trPr>
        <w:tc>
          <w:tcPr>
            <w:tcW w:w="11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7674" w:type="dxa"/>
            <w:gridSpan w:val="5"/>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Cs/>
                <w:color w:val="000000"/>
                <w:sz w:val="20"/>
                <w:szCs w:val="20"/>
              </w:rPr>
            </w:pPr>
          </w:p>
        </w:tc>
      </w:tr>
      <w:tr>
        <w:tblPrEx>
          <w:tblCellMar>
            <w:top w:w="0" w:type="dxa"/>
            <w:left w:w="0" w:type="dxa"/>
            <w:bottom w:w="0" w:type="dxa"/>
            <w:right w:w="0" w:type="dxa"/>
          </w:tblCellMar>
        </w:tblPrEx>
        <w:trPr>
          <w:trHeight w:val="472" w:hRule="atLeast"/>
        </w:trPr>
        <w:tc>
          <w:tcPr>
            <w:tcW w:w="11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一级指标</w:t>
            </w:r>
          </w:p>
        </w:tc>
        <w:tc>
          <w:tcPr>
            <w:tcW w:w="152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二级指标</w:t>
            </w:r>
          </w:p>
        </w:tc>
        <w:tc>
          <w:tcPr>
            <w:tcW w:w="17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三级指标</w:t>
            </w:r>
          </w:p>
        </w:tc>
        <w:tc>
          <w:tcPr>
            <w:tcW w:w="214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绩效指标描述</w:t>
            </w:r>
          </w:p>
        </w:tc>
        <w:tc>
          <w:tcPr>
            <w:tcW w:w="12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指标值</w:t>
            </w:r>
          </w:p>
        </w:tc>
        <w:tc>
          <w:tcPr>
            <w:tcW w:w="102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指标值确定依据</w:t>
            </w:r>
          </w:p>
        </w:tc>
      </w:tr>
      <w:tr>
        <w:tblPrEx>
          <w:tblCellMar>
            <w:top w:w="0" w:type="dxa"/>
            <w:left w:w="0" w:type="dxa"/>
            <w:bottom w:w="0" w:type="dxa"/>
            <w:right w:w="0" w:type="dxa"/>
          </w:tblCellMar>
        </w:tblPrEx>
        <w:trPr>
          <w:trHeight w:val="1016" w:hRule="atLeast"/>
        </w:trPr>
        <w:tc>
          <w:tcPr>
            <w:tcW w:w="11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产出指标</w:t>
            </w:r>
          </w:p>
        </w:tc>
        <w:tc>
          <w:tcPr>
            <w:tcW w:w="15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数量指标</w:t>
            </w:r>
          </w:p>
        </w:tc>
        <w:tc>
          <w:tcPr>
            <w:tcW w:w="17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完成辖区43个村约2万户厕和16所农村中小学校、农村公厕粪污抽运和无害化处理。</w:t>
            </w:r>
          </w:p>
        </w:tc>
        <w:tc>
          <w:tcPr>
            <w:tcW w:w="214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是否按要求完成农村粪污抽运及无害化处理。</w:t>
            </w:r>
          </w:p>
        </w:tc>
        <w:tc>
          <w:tcPr>
            <w:tcW w:w="1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是</w:t>
            </w: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rPr>
              <w:t>合同约定</w:t>
            </w:r>
          </w:p>
        </w:tc>
      </w:tr>
      <w:tr>
        <w:tblPrEx>
          <w:tblCellMar>
            <w:top w:w="0" w:type="dxa"/>
            <w:left w:w="0" w:type="dxa"/>
            <w:bottom w:w="0" w:type="dxa"/>
            <w:right w:w="0" w:type="dxa"/>
          </w:tblCellMar>
        </w:tblPrEx>
        <w:trPr>
          <w:trHeight w:val="1045" w:hRule="atLeast"/>
        </w:trPr>
        <w:tc>
          <w:tcPr>
            <w:tcW w:w="11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质量指标</w:t>
            </w:r>
          </w:p>
        </w:tc>
        <w:tc>
          <w:tcPr>
            <w:tcW w:w="17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粪污站运营得到保障</w:t>
            </w:r>
          </w:p>
        </w:tc>
        <w:tc>
          <w:tcPr>
            <w:tcW w:w="21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粪污站运营是否得到保障。</w:t>
            </w:r>
          </w:p>
        </w:tc>
        <w:tc>
          <w:tcPr>
            <w:tcW w:w="1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 xml:space="preserve">是 </w:t>
            </w: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工作经验</w:t>
            </w:r>
          </w:p>
        </w:tc>
      </w:tr>
      <w:tr>
        <w:tblPrEx>
          <w:tblCellMar>
            <w:top w:w="0" w:type="dxa"/>
            <w:left w:w="0" w:type="dxa"/>
            <w:bottom w:w="0" w:type="dxa"/>
            <w:right w:w="0" w:type="dxa"/>
          </w:tblCellMar>
        </w:tblPrEx>
        <w:trPr>
          <w:trHeight w:val="685" w:hRule="atLeast"/>
        </w:trPr>
        <w:tc>
          <w:tcPr>
            <w:tcW w:w="11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时效指标</w:t>
            </w:r>
          </w:p>
        </w:tc>
        <w:tc>
          <w:tcPr>
            <w:tcW w:w="17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完成上级农村粪污抽运及无害化处理要求</w:t>
            </w:r>
          </w:p>
        </w:tc>
        <w:tc>
          <w:tcPr>
            <w:tcW w:w="21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是否按时间要求完成农村粪污抽运及无害化处理。</w:t>
            </w:r>
          </w:p>
        </w:tc>
        <w:tc>
          <w:tcPr>
            <w:tcW w:w="1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是</w:t>
            </w: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rPr>
              <w:t>合同规定</w:t>
            </w:r>
          </w:p>
        </w:tc>
      </w:tr>
      <w:tr>
        <w:tblPrEx>
          <w:tblCellMar>
            <w:top w:w="0" w:type="dxa"/>
            <w:left w:w="0" w:type="dxa"/>
            <w:bottom w:w="0" w:type="dxa"/>
            <w:right w:w="0" w:type="dxa"/>
          </w:tblCellMar>
        </w:tblPrEx>
        <w:trPr>
          <w:trHeight w:val="935" w:hRule="atLeast"/>
        </w:trPr>
        <w:tc>
          <w:tcPr>
            <w:tcW w:w="11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成本指标</w:t>
            </w:r>
          </w:p>
        </w:tc>
        <w:tc>
          <w:tcPr>
            <w:tcW w:w="17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按标准拨付粪污处理站运行服务费</w:t>
            </w:r>
          </w:p>
        </w:tc>
        <w:tc>
          <w:tcPr>
            <w:tcW w:w="21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按合同规定，按月考核，按季度拨付服务费。</w:t>
            </w:r>
          </w:p>
        </w:tc>
        <w:tc>
          <w:tcPr>
            <w:tcW w:w="1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≥15万元/月</w:t>
            </w: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rPr>
              <w:t>合同规定</w:t>
            </w:r>
          </w:p>
        </w:tc>
      </w:tr>
      <w:tr>
        <w:tblPrEx>
          <w:tblCellMar>
            <w:top w:w="0" w:type="dxa"/>
            <w:left w:w="0" w:type="dxa"/>
            <w:bottom w:w="0" w:type="dxa"/>
            <w:right w:w="0" w:type="dxa"/>
          </w:tblCellMar>
        </w:tblPrEx>
        <w:trPr>
          <w:trHeight w:val="783" w:hRule="atLeast"/>
        </w:trPr>
        <w:tc>
          <w:tcPr>
            <w:tcW w:w="11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效果指标</w:t>
            </w:r>
          </w:p>
        </w:tc>
        <w:tc>
          <w:tcPr>
            <w:tcW w:w="152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社会效益指标</w:t>
            </w:r>
          </w:p>
        </w:tc>
        <w:tc>
          <w:tcPr>
            <w:tcW w:w="17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粪污处理站运行服务</w:t>
            </w:r>
          </w:p>
        </w:tc>
        <w:tc>
          <w:tcPr>
            <w:tcW w:w="21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是否为村民提供便捷服务。</w:t>
            </w:r>
          </w:p>
        </w:tc>
        <w:tc>
          <w:tcPr>
            <w:tcW w:w="1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 xml:space="preserve">是 </w:t>
            </w: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工作经验</w:t>
            </w:r>
          </w:p>
        </w:tc>
      </w:tr>
      <w:tr>
        <w:tblPrEx>
          <w:tblCellMar>
            <w:top w:w="0" w:type="dxa"/>
            <w:left w:w="0" w:type="dxa"/>
            <w:bottom w:w="0" w:type="dxa"/>
            <w:right w:w="0" w:type="dxa"/>
          </w:tblCellMar>
        </w:tblPrEx>
        <w:trPr>
          <w:trHeight w:val="754" w:hRule="atLeast"/>
        </w:trPr>
        <w:tc>
          <w:tcPr>
            <w:tcW w:w="11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满意度指标</w:t>
            </w:r>
          </w:p>
        </w:tc>
        <w:tc>
          <w:tcPr>
            <w:tcW w:w="152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服务对象满意度指标</w:t>
            </w:r>
          </w:p>
        </w:tc>
        <w:tc>
          <w:tcPr>
            <w:tcW w:w="17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城乡居民满意度</w:t>
            </w:r>
          </w:p>
        </w:tc>
        <w:tc>
          <w:tcPr>
            <w:tcW w:w="21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满意人数与受访发放对象的比值</w:t>
            </w:r>
          </w:p>
        </w:tc>
        <w:tc>
          <w:tcPr>
            <w:tcW w:w="123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 xml:space="preserve">≥90% </w:t>
            </w:r>
          </w:p>
        </w:tc>
        <w:tc>
          <w:tcPr>
            <w:tcW w:w="10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工作经验</w:t>
            </w:r>
          </w:p>
        </w:tc>
      </w:tr>
    </w:tbl>
    <w:p>
      <w:pPr>
        <w:spacing w:line="580" w:lineRule="exact"/>
        <w:jc w:val="center"/>
        <w:rPr>
          <w:rFonts w:ascii="方正小标宋简体" w:eastAsia="方正小标宋简体"/>
          <w:sz w:val="44"/>
          <w:szCs w:val="44"/>
        </w:rPr>
      </w:pPr>
      <w:r>
        <w:rPr>
          <w:rFonts w:hint="eastAsia" w:ascii="方正小标宋简体" w:eastAsia="方正小标宋简体"/>
          <w:sz w:val="44"/>
          <w:szCs w:val="44"/>
        </w:rPr>
        <w:t>经费绩效目标表</w:t>
      </w:r>
    </w:p>
    <w:p>
      <w:pPr>
        <w:jc w:val="center"/>
        <w:rPr>
          <w:rFonts w:hint="eastAsia" w:ascii="方正小标宋简体" w:eastAsia="方正小标宋简体"/>
          <w:sz w:val="44"/>
          <w:szCs w:val="44"/>
        </w:rPr>
      </w:pPr>
    </w:p>
    <w:p>
      <w:pPr>
        <w:jc w:val="center"/>
        <w:rPr>
          <w:sz w:val="44"/>
          <w:szCs w:val="44"/>
        </w:rPr>
      </w:pPr>
      <w:r>
        <w:rPr>
          <w:rFonts w:hint="eastAsia" w:ascii="方正小标宋简体" w:eastAsia="方正小标宋简体"/>
          <w:sz w:val="44"/>
          <w:szCs w:val="44"/>
        </w:rPr>
        <w:t>妇幼保健经费项目绩效目标表</w:t>
      </w:r>
    </w:p>
    <w:tbl>
      <w:tblPr>
        <w:tblStyle w:val="5"/>
        <w:tblpPr w:leftFromText="180" w:rightFromText="180" w:vertAnchor="text" w:horzAnchor="page" w:tblpX="1624" w:tblpY="155"/>
        <w:tblOverlap w:val="never"/>
        <w:tblW w:w="8946" w:type="dxa"/>
        <w:tblInd w:w="0" w:type="dxa"/>
        <w:tblLayout w:type="autofit"/>
        <w:tblCellMar>
          <w:top w:w="0" w:type="dxa"/>
          <w:left w:w="0" w:type="dxa"/>
          <w:bottom w:w="0" w:type="dxa"/>
          <w:right w:w="0" w:type="dxa"/>
        </w:tblCellMar>
      </w:tblPr>
      <w:tblGrid>
        <w:gridCol w:w="1415"/>
        <w:gridCol w:w="1504"/>
        <w:gridCol w:w="1251"/>
        <w:gridCol w:w="2356"/>
        <w:gridCol w:w="1342"/>
        <w:gridCol w:w="1078"/>
      </w:tblGrid>
      <w:tr>
        <w:tblPrEx>
          <w:tblCellMar>
            <w:top w:w="0" w:type="dxa"/>
            <w:left w:w="0" w:type="dxa"/>
            <w:bottom w:w="0" w:type="dxa"/>
            <w:right w:w="0" w:type="dxa"/>
          </w:tblCellMar>
        </w:tblPrEx>
        <w:trPr>
          <w:trHeight w:val="502" w:hRule="atLeast"/>
        </w:trPr>
        <w:tc>
          <w:tcPr>
            <w:tcW w:w="14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项目编码</w:t>
            </w:r>
          </w:p>
        </w:tc>
        <w:tc>
          <w:tcPr>
            <w:tcW w:w="15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color w:val="000000"/>
                <w:sz w:val="20"/>
                <w:szCs w:val="20"/>
              </w:rPr>
            </w:pPr>
          </w:p>
        </w:tc>
        <w:tc>
          <w:tcPr>
            <w:tcW w:w="12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项目名称</w:t>
            </w:r>
          </w:p>
        </w:tc>
        <w:tc>
          <w:tcPr>
            <w:tcW w:w="477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妇幼保健经费</w:t>
            </w:r>
          </w:p>
        </w:tc>
      </w:tr>
      <w:tr>
        <w:tblPrEx>
          <w:tblCellMar>
            <w:top w:w="0" w:type="dxa"/>
            <w:left w:w="0" w:type="dxa"/>
            <w:bottom w:w="0" w:type="dxa"/>
            <w:right w:w="0" w:type="dxa"/>
          </w:tblCellMar>
        </w:tblPrEx>
        <w:trPr>
          <w:trHeight w:val="920" w:hRule="atLeast"/>
        </w:trPr>
        <w:tc>
          <w:tcPr>
            <w:tcW w:w="1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项目资金主要用途</w:t>
            </w:r>
          </w:p>
        </w:tc>
        <w:tc>
          <w:tcPr>
            <w:tcW w:w="7531"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 xml:space="preserve">预算数59万元。其中：财政资金59万元。                                                                 </w:t>
            </w:r>
            <w:r>
              <w:rPr>
                <w:rFonts w:ascii="宋体" w:hAnsi="宋体" w:cs="宋体"/>
                <w:color w:val="000000"/>
                <w:kern w:val="0"/>
                <w:sz w:val="20"/>
                <w:szCs w:val="20"/>
              </w:rPr>
              <w:t>主要用于开展</w:t>
            </w:r>
            <w:r>
              <w:rPr>
                <w:rFonts w:hint="eastAsia" w:ascii="宋体" w:hAnsi="宋体" w:cs="宋体"/>
                <w:color w:val="000000"/>
                <w:kern w:val="0"/>
                <w:sz w:val="20"/>
                <w:szCs w:val="20"/>
              </w:rPr>
              <w:t>孕妇产前基因免费筛查、14周岁女童免费接种HPV疫苗、妇幼宣传、及孕产妇婴儿死亡评审专家费、高新区妇幼保健工作委托业务费</w:t>
            </w:r>
            <w:r>
              <w:rPr>
                <w:rFonts w:ascii="宋体" w:hAnsi="宋体" w:cs="宋体"/>
                <w:color w:val="000000"/>
                <w:kern w:val="0"/>
                <w:sz w:val="20"/>
                <w:szCs w:val="20"/>
              </w:rPr>
              <w:t>等。</w:t>
            </w:r>
          </w:p>
        </w:tc>
      </w:tr>
      <w:tr>
        <w:tblPrEx>
          <w:tblCellMar>
            <w:top w:w="0" w:type="dxa"/>
            <w:left w:w="0" w:type="dxa"/>
            <w:bottom w:w="0" w:type="dxa"/>
            <w:right w:w="0" w:type="dxa"/>
          </w:tblCellMar>
        </w:tblPrEx>
        <w:trPr>
          <w:trHeight w:val="378" w:hRule="atLeast"/>
        </w:trPr>
        <w:tc>
          <w:tcPr>
            <w:tcW w:w="14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资金支出计划</w:t>
            </w:r>
          </w:p>
        </w:tc>
        <w:tc>
          <w:tcPr>
            <w:tcW w:w="275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第一季度</w:t>
            </w:r>
          </w:p>
        </w:tc>
        <w:tc>
          <w:tcPr>
            <w:tcW w:w="235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第二季度</w:t>
            </w:r>
          </w:p>
        </w:tc>
        <w:tc>
          <w:tcPr>
            <w:tcW w:w="13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第三季度</w:t>
            </w:r>
          </w:p>
        </w:tc>
        <w:tc>
          <w:tcPr>
            <w:tcW w:w="107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第四季度</w:t>
            </w:r>
          </w:p>
        </w:tc>
      </w:tr>
      <w:tr>
        <w:tblPrEx>
          <w:tblCellMar>
            <w:top w:w="0" w:type="dxa"/>
            <w:left w:w="0" w:type="dxa"/>
            <w:bottom w:w="0" w:type="dxa"/>
            <w:right w:w="0" w:type="dxa"/>
          </w:tblCellMar>
        </w:tblPrEx>
        <w:trPr>
          <w:trHeight w:val="422" w:hRule="atLeast"/>
        </w:trPr>
        <w:tc>
          <w:tcPr>
            <w:tcW w:w="14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275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30%</w:t>
            </w:r>
          </w:p>
        </w:tc>
        <w:tc>
          <w:tcPr>
            <w:tcW w:w="23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60%</w:t>
            </w:r>
          </w:p>
        </w:tc>
        <w:tc>
          <w:tcPr>
            <w:tcW w:w="13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90%</w:t>
            </w:r>
          </w:p>
        </w:tc>
        <w:tc>
          <w:tcPr>
            <w:tcW w:w="10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r>
      <w:tr>
        <w:tblPrEx>
          <w:tblCellMar>
            <w:top w:w="0" w:type="dxa"/>
            <w:left w:w="0" w:type="dxa"/>
            <w:bottom w:w="0" w:type="dxa"/>
            <w:right w:w="0" w:type="dxa"/>
          </w:tblCellMar>
        </w:tblPrEx>
        <w:trPr>
          <w:trHeight w:val="378" w:hRule="atLeast"/>
        </w:trPr>
        <w:tc>
          <w:tcPr>
            <w:tcW w:w="141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绩效目标</w:t>
            </w:r>
          </w:p>
        </w:tc>
        <w:tc>
          <w:tcPr>
            <w:tcW w:w="7531" w:type="dxa"/>
            <w:gridSpan w:val="5"/>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目标1：完成上级下达任务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目标2：提高居民满意度</w:t>
            </w:r>
          </w:p>
        </w:tc>
      </w:tr>
      <w:tr>
        <w:tblPrEx>
          <w:tblCellMar>
            <w:top w:w="0" w:type="dxa"/>
            <w:left w:w="0" w:type="dxa"/>
            <w:bottom w:w="0" w:type="dxa"/>
            <w:right w:w="0" w:type="dxa"/>
          </w:tblCellMar>
        </w:tblPrEx>
        <w:trPr>
          <w:trHeight w:val="378" w:hRule="atLeast"/>
        </w:trPr>
        <w:tc>
          <w:tcPr>
            <w:tcW w:w="14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7531" w:type="dxa"/>
            <w:gridSpan w:val="5"/>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0"/>
                <w:szCs w:val="20"/>
              </w:rPr>
            </w:pPr>
          </w:p>
        </w:tc>
      </w:tr>
      <w:tr>
        <w:tblPrEx>
          <w:tblCellMar>
            <w:top w:w="0" w:type="dxa"/>
            <w:left w:w="0" w:type="dxa"/>
            <w:bottom w:w="0" w:type="dxa"/>
            <w:right w:w="0" w:type="dxa"/>
          </w:tblCellMar>
        </w:tblPrEx>
        <w:trPr>
          <w:trHeight w:val="378" w:hRule="atLeast"/>
        </w:trPr>
        <w:tc>
          <w:tcPr>
            <w:tcW w:w="14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7531" w:type="dxa"/>
            <w:gridSpan w:val="5"/>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color w:val="000000"/>
                <w:sz w:val="20"/>
                <w:szCs w:val="20"/>
              </w:rPr>
            </w:pPr>
          </w:p>
        </w:tc>
      </w:tr>
      <w:tr>
        <w:tblPrEx>
          <w:tblCellMar>
            <w:top w:w="0" w:type="dxa"/>
            <w:left w:w="0" w:type="dxa"/>
            <w:bottom w:w="0" w:type="dxa"/>
            <w:right w:w="0" w:type="dxa"/>
          </w:tblCellMar>
        </w:tblPrEx>
        <w:trPr>
          <w:trHeight w:val="378" w:hRule="atLeast"/>
        </w:trPr>
        <w:tc>
          <w:tcPr>
            <w:tcW w:w="1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一级指标</w:t>
            </w:r>
          </w:p>
        </w:tc>
        <w:tc>
          <w:tcPr>
            <w:tcW w:w="15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二级指标</w:t>
            </w:r>
          </w:p>
        </w:tc>
        <w:tc>
          <w:tcPr>
            <w:tcW w:w="12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三级指标</w:t>
            </w:r>
          </w:p>
        </w:tc>
        <w:tc>
          <w:tcPr>
            <w:tcW w:w="23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绩效指标描述</w:t>
            </w:r>
          </w:p>
        </w:tc>
        <w:tc>
          <w:tcPr>
            <w:tcW w:w="13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指标值</w:t>
            </w:r>
          </w:p>
        </w:tc>
        <w:tc>
          <w:tcPr>
            <w:tcW w:w="107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指标值确定依据</w:t>
            </w:r>
          </w:p>
        </w:tc>
      </w:tr>
      <w:tr>
        <w:tblPrEx>
          <w:tblCellMar>
            <w:top w:w="0" w:type="dxa"/>
            <w:left w:w="0" w:type="dxa"/>
            <w:bottom w:w="0" w:type="dxa"/>
            <w:right w:w="0" w:type="dxa"/>
          </w:tblCellMar>
        </w:tblPrEx>
        <w:trPr>
          <w:trHeight w:val="778" w:hRule="atLeast"/>
        </w:trPr>
        <w:tc>
          <w:tcPr>
            <w:tcW w:w="141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产出指标</w:t>
            </w:r>
          </w:p>
        </w:tc>
        <w:tc>
          <w:tcPr>
            <w:tcW w:w="1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数量指标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孕妇产前基因筛查数量</w:t>
            </w:r>
          </w:p>
        </w:tc>
        <w:tc>
          <w:tcPr>
            <w:tcW w:w="23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辖区孕妇产前基因筛查数量达到要求</w:t>
            </w:r>
          </w:p>
        </w:tc>
        <w:tc>
          <w:tcPr>
            <w:tcW w:w="13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≥500例</w:t>
            </w:r>
          </w:p>
        </w:tc>
        <w:tc>
          <w:tcPr>
            <w:tcW w:w="10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工作经验</w:t>
            </w:r>
          </w:p>
        </w:tc>
      </w:tr>
      <w:tr>
        <w:tblPrEx>
          <w:tblCellMar>
            <w:top w:w="0" w:type="dxa"/>
            <w:left w:w="0" w:type="dxa"/>
            <w:bottom w:w="0" w:type="dxa"/>
            <w:right w:w="0" w:type="dxa"/>
          </w:tblCellMar>
        </w:tblPrEx>
        <w:trPr>
          <w:trHeight w:val="778" w:hRule="atLeast"/>
        </w:trPr>
        <w:tc>
          <w:tcPr>
            <w:tcW w:w="141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color w:val="000000"/>
                <w:sz w:val="20"/>
                <w:szCs w:val="20"/>
              </w:rPr>
            </w:pPr>
          </w:p>
        </w:tc>
        <w:tc>
          <w:tcPr>
            <w:tcW w:w="15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成本指标</w:t>
            </w:r>
          </w:p>
        </w:tc>
        <w:tc>
          <w:tcPr>
            <w:tcW w:w="12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sz w:val="20"/>
                <w:szCs w:val="20"/>
              </w:rPr>
              <w:t>妇幼系统管理费用投入</w:t>
            </w:r>
          </w:p>
        </w:tc>
        <w:tc>
          <w:tcPr>
            <w:tcW w:w="23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支付丰润区妇幼保健院妇幼系统管理费用</w:t>
            </w:r>
          </w:p>
        </w:tc>
        <w:tc>
          <w:tcPr>
            <w:tcW w:w="13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=10万元</w:t>
            </w:r>
          </w:p>
        </w:tc>
        <w:tc>
          <w:tcPr>
            <w:tcW w:w="10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合同约定</w:t>
            </w:r>
          </w:p>
        </w:tc>
      </w:tr>
      <w:tr>
        <w:tblPrEx>
          <w:tblCellMar>
            <w:top w:w="0" w:type="dxa"/>
            <w:left w:w="0" w:type="dxa"/>
            <w:bottom w:w="0" w:type="dxa"/>
            <w:right w:w="0" w:type="dxa"/>
          </w:tblCellMar>
        </w:tblPrEx>
        <w:trPr>
          <w:trHeight w:val="704" w:hRule="atLeast"/>
        </w:trPr>
        <w:tc>
          <w:tcPr>
            <w:tcW w:w="1415" w:type="dxa"/>
            <w:vMerge w:val="continue"/>
            <w:tcBorders>
              <w:left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15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质量指标</w:t>
            </w:r>
          </w:p>
        </w:tc>
        <w:tc>
          <w:tcPr>
            <w:tcW w:w="12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sz w:val="20"/>
                <w:szCs w:val="20"/>
              </w:rPr>
              <w:t>14周岁女童免费接种HPV疫苗政策知晓率</w:t>
            </w:r>
          </w:p>
        </w:tc>
        <w:tc>
          <w:tcPr>
            <w:tcW w:w="23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sz w:val="20"/>
                <w:szCs w:val="20"/>
              </w:rPr>
              <w:t>政策知晓的人占调查人数的比例</w:t>
            </w:r>
          </w:p>
        </w:tc>
        <w:tc>
          <w:tcPr>
            <w:tcW w:w="13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≥80</w:t>
            </w:r>
            <w:r>
              <w:rPr>
                <w:rFonts w:ascii="宋体" w:hAnsi="宋体" w:cs="宋体"/>
                <w:color w:val="000000"/>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上级政策</w:t>
            </w:r>
          </w:p>
        </w:tc>
      </w:tr>
      <w:tr>
        <w:tblPrEx>
          <w:tblCellMar>
            <w:top w:w="0" w:type="dxa"/>
            <w:left w:w="0" w:type="dxa"/>
            <w:bottom w:w="0" w:type="dxa"/>
            <w:right w:w="0" w:type="dxa"/>
          </w:tblCellMar>
        </w:tblPrEx>
        <w:trPr>
          <w:trHeight w:val="885" w:hRule="atLeast"/>
        </w:trPr>
        <w:tc>
          <w:tcPr>
            <w:tcW w:w="1415"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15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时效指标</w:t>
            </w:r>
          </w:p>
        </w:tc>
        <w:tc>
          <w:tcPr>
            <w:tcW w:w="12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按时限完成孕产妇及儿童死亡评审</w:t>
            </w:r>
          </w:p>
        </w:tc>
        <w:tc>
          <w:tcPr>
            <w:tcW w:w="23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是否按时限完成孕产妇及儿童死亡评审</w:t>
            </w:r>
          </w:p>
        </w:tc>
        <w:tc>
          <w:tcPr>
            <w:tcW w:w="13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是</w:t>
            </w:r>
          </w:p>
        </w:tc>
        <w:tc>
          <w:tcPr>
            <w:tcW w:w="10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工作经验</w:t>
            </w:r>
          </w:p>
        </w:tc>
      </w:tr>
      <w:tr>
        <w:tblPrEx>
          <w:tblCellMar>
            <w:top w:w="0" w:type="dxa"/>
            <w:left w:w="0" w:type="dxa"/>
            <w:bottom w:w="0" w:type="dxa"/>
            <w:right w:w="0" w:type="dxa"/>
          </w:tblCellMar>
        </w:tblPrEx>
        <w:trPr>
          <w:trHeight w:val="885" w:hRule="atLeast"/>
        </w:trPr>
        <w:tc>
          <w:tcPr>
            <w:tcW w:w="1415" w:type="dxa"/>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color w:val="000000"/>
                <w:sz w:val="20"/>
                <w:szCs w:val="20"/>
              </w:rPr>
            </w:pPr>
          </w:p>
        </w:tc>
        <w:tc>
          <w:tcPr>
            <w:tcW w:w="15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质量指标</w:t>
            </w:r>
          </w:p>
        </w:tc>
        <w:tc>
          <w:tcPr>
            <w:tcW w:w="12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sz w:val="20"/>
                <w:szCs w:val="20"/>
              </w:rPr>
              <w:t>孕妇产前基因免费筛查政策知晓率</w:t>
            </w:r>
          </w:p>
        </w:tc>
        <w:tc>
          <w:tcPr>
            <w:tcW w:w="23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sz w:val="20"/>
                <w:szCs w:val="20"/>
              </w:rPr>
              <w:t>政策知晓的人占调查人数的比例</w:t>
            </w:r>
          </w:p>
        </w:tc>
        <w:tc>
          <w:tcPr>
            <w:tcW w:w="13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≥80</w:t>
            </w:r>
            <w:r>
              <w:rPr>
                <w:rFonts w:ascii="宋体" w:hAnsi="宋体" w:cs="宋体"/>
                <w:color w:val="000000"/>
                <w:kern w:val="0"/>
                <w:sz w:val="20"/>
                <w:szCs w:val="20"/>
              </w:rPr>
              <w:t>%</w:t>
            </w:r>
          </w:p>
        </w:tc>
        <w:tc>
          <w:tcPr>
            <w:tcW w:w="10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上级政策</w:t>
            </w:r>
          </w:p>
        </w:tc>
      </w:tr>
      <w:tr>
        <w:tblPrEx>
          <w:tblCellMar>
            <w:top w:w="0" w:type="dxa"/>
            <w:left w:w="0" w:type="dxa"/>
            <w:bottom w:w="0" w:type="dxa"/>
            <w:right w:w="0" w:type="dxa"/>
          </w:tblCellMar>
        </w:tblPrEx>
        <w:trPr>
          <w:trHeight w:val="1032" w:hRule="atLeast"/>
        </w:trPr>
        <w:tc>
          <w:tcPr>
            <w:tcW w:w="1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效果指标</w:t>
            </w:r>
          </w:p>
        </w:tc>
        <w:tc>
          <w:tcPr>
            <w:tcW w:w="1504"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社会效益指标</w:t>
            </w:r>
          </w:p>
        </w:tc>
        <w:tc>
          <w:tcPr>
            <w:tcW w:w="12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sz w:val="20"/>
                <w:szCs w:val="20"/>
              </w:rPr>
              <w:t>辖区内居民妇幼保健意识逐步提高</w:t>
            </w:r>
          </w:p>
        </w:tc>
        <w:tc>
          <w:tcPr>
            <w:tcW w:w="23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sz w:val="20"/>
                <w:szCs w:val="20"/>
              </w:rPr>
              <w:t>辖区内居民妇幼保健意识是否逐步提高</w:t>
            </w:r>
          </w:p>
        </w:tc>
        <w:tc>
          <w:tcPr>
            <w:tcW w:w="13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sz w:val="20"/>
                <w:szCs w:val="20"/>
              </w:rPr>
              <w:t>是</w:t>
            </w:r>
          </w:p>
        </w:tc>
        <w:tc>
          <w:tcPr>
            <w:tcW w:w="10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工作经验</w:t>
            </w:r>
          </w:p>
        </w:tc>
      </w:tr>
      <w:tr>
        <w:tblPrEx>
          <w:tblCellMar>
            <w:top w:w="0" w:type="dxa"/>
            <w:left w:w="0" w:type="dxa"/>
            <w:bottom w:w="0" w:type="dxa"/>
            <w:right w:w="0" w:type="dxa"/>
          </w:tblCellMar>
        </w:tblPrEx>
        <w:trPr>
          <w:trHeight w:val="1052" w:hRule="atLeast"/>
        </w:trPr>
        <w:tc>
          <w:tcPr>
            <w:tcW w:w="14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rPr>
              <w:t>满意度指标</w:t>
            </w:r>
          </w:p>
        </w:tc>
        <w:tc>
          <w:tcPr>
            <w:tcW w:w="150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服务对象满意度指标</w:t>
            </w:r>
          </w:p>
        </w:tc>
        <w:tc>
          <w:tcPr>
            <w:tcW w:w="12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受众群众满意度</w:t>
            </w:r>
          </w:p>
        </w:tc>
        <w:tc>
          <w:tcPr>
            <w:tcW w:w="23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color w:val="000000"/>
                <w:sz w:val="20"/>
                <w:szCs w:val="20"/>
              </w:rPr>
            </w:pPr>
            <w:r>
              <w:rPr>
                <w:rFonts w:ascii="宋体" w:hAnsi="宋体" w:cs="宋体"/>
                <w:color w:val="000000"/>
                <w:kern w:val="0"/>
                <w:sz w:val="20"/>
                <w:szCs w:val="20"/>
              </w:rPr>
              <w:t>逐步提高</w:t>
            </w:r>
            <w:r>
              <w:rPr>
                <w:rFonts w:hint="eastAsia" w:ascii="宋体" w:hAnsi="宋体" w:cs="宋体"/>
                <w:color w:val="000000"/>
                <w:kern w:val="0"/>
                <w:sz w:val="20"/>
                <w:szCs w:val="20"/>
              </w:rPr>
              <w:t>妇幼保健</w:t>
            </w:r>
            <w:r>
              <w:rPr>
                <w:rFonts w:ascii="宋体" w:hAnsi="宋体" w:cs="宋体"/>
                <w:color w:val="000000"/>
                <w:kern w:val="0"/>
                <w:sz w:val="20"/>
                <w:szCs w:val="20"/>
              </w:rPr>
              <w:t>项目服务对象满意度</w:t>
            </w:r>
          </w:p>
        </w:tc>
        <w:tc>
          <w:tcPr>
            <w:tcW w:w="13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ascii="宋体" w:hAnsi="宋体" w:cs="宋体"/>
                <w:color w:val="000000"/>
                <w:sz w:val="20"/>
                <w:szCs w:val="20"/>
              </w:rPr>
              <w:t>是</w:t>
            </w:r>
          </w:p>
        </w:tc>
        <w:tc>
          <w:tcPr>
            <w:tcW w:w="107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工作经验</w:t>
            </w:r>
          </w:p>
        </w:tc>
      </w:tr>
    </w:tbl>
    <w:p>
      <w:pPr>
        <w:spacing w:line="580" w:lineRule="exact"/>
        <w:jc w:val="center"/>
        <w:rPr>
          <w:rFonts w:ascii="方正小标宋简体" w:eastAsia="方正小标宋简体"/>
          <w:sz w:val="44"/>
          <w:szCs w:val="44"/>
        </w:rPr>
      </w:pPr>
      <w:r>
        <w:rPr>
          <w:rFonts w:hint="eastAsia" w:ascii="方正小标宋简体" w:eastAsia="方正小标宋简体"/>
          <w:sz w:val="44"/>
          <w:szCs w:val="44"/>
        </w:rPr>
        <w:t>乡村一体化及村卫生室基本药物制度补助经费</w:t>
      </w:r>
    </w:p>
    <w:p>
      <w:pPr>
        <w:spacing w:line="580" w:lineRule="exact"/>
        <w:jc w:val="center"/>
        <w:rPr>
          <w:rFonts w:ascii="方正小标宋简体" w:eastAsia="方正小标宋简体"/>
          <w:sz w:val="44"/>
          <w:szCs w:val="44"/>
        </w:rPr>
      </w:pPr>
      <w:r>
        <w:rPr>
          <w:rFonts w:hint="eastAsia" w:ascii="方正小标宋简体" w:eastAsia="方正小标宋简体"/>
          <w:sz w:val="44"/>
          <w:szCs w:val="44"/>
        </w:rPr>
        <w:t>绩效目标表</w:t>
      </w:r>
    </w:p>
    <w:tbl>
      <w:tblPr>
        <w:tblStyle w:val="5"/>
        <w:tblpPr w:leftFromText="180" w:rightFromText="180" w:vertAnchor="text" w:horzAnchor="page" w:tblpX="1557" w:tblpY="231"/>
        <w:tblOverlap w:val="never"/>
        <w:tblW w:w="5000" w:type="pct"/>
        <w:tblInd w:w="0" w:type="dxa"/>
        <w:tblLayout w:type="fixed"/>
        <w:tblCellMar>
          <w:top w:w="0" w:type="dxa"/>
          <w:left w:w="0" w:type="dxa"/>
          <w:bottom w:w="0" w:type="dxa"/>
          <w:right w:w="0" w:type="dxa"/>
        </w:tblCellMar>
      </w:tblPr>
      <w:tblGrid>
        <w:gridCol w:w="649"/>
        <w:gridCol w:w="871"/>
        <w:gridCol w:w="1654"/>
        <w:gridCol w:w="3058"/>
        <w:gridCol w:w="827"/>
        <w:gridCol w:w="613"/>
        <w:gridCol w:w="148"/>
        <w:gridCol w:w="1111"/>
      </w:tblGrid>
      <w:tr>
        <w:tblPrEx>
          <w:tblCellMar>
            <w:top w:w="0" w:type="dxa"/>
            <w:left w:w="0" w:type="dxa"/>
            <w:bottom w:w="0" w:type="dxa"/>
            <w:right w:w="0" w:type="dxa"/>
          </w:tblCellMar>
        </w:tblPrEx>
        <w:trPr>
          <w:trHeight w:val="687" w:hRule="atLeast"/>
        </w:trPr>
        <w:tc>
          <w:tcPr>
            <w:tcW w:w="36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bCs/>
                <w:sz w:val="20"/>
                <w:szCs w:val="20"/>
              </w:rPr>
            </w:pPr>
            <w:r>
              <w:rPr>
                <w:rFonts w:hint="eastAsia" w:ascii="宋体" w:hAnsi="宋体" w:cs="宋体"/>
                <w:b/>
                <w:bCs/>
                <w:kern w:val="0"/>
                <w:sz w:val="20"/>
                <w:szCs w:val="20"/>
              </w:rPr>
              <w:t>项目编码</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sz w:val="20"/>
                <w:szCs w:val="20"/>
              </w:rPr>
            </w:pPr>
          </w:p>
        </w:tc>
        <w:tc>
          <w:tcPr>
            <w:tcW w:w="92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项目名称</w:t>
            </w:r>
          </w:p>
        </w:tc>
        <w:tc>
          <w:tcPr>
            <w:tcW w:w="3223" w:type="pct"/>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乡村一体化及村卫生室基本药物制度补助经费</w:t>
            </w:r>
          </w:p>
        </w:tc>
      </w:tr>
      <w:tr>
        <w:tblPrEx>
          <w:tblCellMar>
            <w:top w:w="0" w:type="dxa"/>
            <w:left w:w="0" w:type="dxa"/>
            <w:bottom w:w="0" w:type="dxa"/>
            <w:right w:w="0" w:type="dxa"/>
          </w:tblCellMar>
        </w:tblPrEx>
        <w:trPr>
          <w:trHeight w:val="1183" w:hRule="atLeast"/>
        </w:trPr>
        <w:tc>
          <w:tcPr>
            <w:tcW w:w="36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sz w:val="20"/>
                <w:szCs w:val="20"/>
              </w:rPr>
            </w:pPr>
            <w:r>
              <w:rPr>
                <w:rFonts w:hint="eastAsia" w:ascii="宋体" w:hAnsi="宋体" w:cs="宋体"/>
                <w:b/>
                <w:bCs/>
                <w:kern w:val="0"/>
                <w:sz w:val="20"/>
                <w:szCs w:val="20"/>
              </w:rPr>
              <w:t>项目资金主要用途</w:t>
            </w:r>
          </w:p>
        </w:tc>
        <w:tc>
          <w:tcPr>
            <w:tcW w:w="4636" w:type="pct"/>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kern w:val="0"/>
                <w:sz w:val="20"/>
                <w:szCs w:val="20"/>
              </w:rPr>
            </w:pPr>
            <w:r>
              <w:rPr>
                <w:rFonts w:hint="eastAsia" w:ascii="宋体" w:hAnsi="宋体" w:cs="宋体"/>
                <w:kern w:val="0"/>
                <w:sz w:val="20"/>
                <w:szCs w:val="20"/>
              </w:rPr>
              <w:t>预算数167.35万元，财政资金167.35万元（本级资金167.35万元），主要用于乡村医生社会保险补助、村卫生室投保医疗责任险及意外伤害险、村卫生室药品零差率补助、村卫生室一体化运营补贴、村卫生室房屋修缮、村卫生室基本设备填平补齐、基层医疗卫生机构信息化建设、原赤脚医生养老补助等工作。</w:t>
            </w:r>
          </w:p>
        </w:tc>
      </w:tr>
      <w:tr>
        <w:tblPrEx>
          <w:tblCellMar>
            <w:top w:w="0" w:type="dxa"/>
            <w:left w:w="0" w:type="dxa"/>
            <w:bottom w:w="0" w:type="dxa"/>
            <w:right w:w="0" w:type="dxa"/>
          </w:tblCellMar>
        </w:tblPrEx>
        <w:trPr>
          <w:trHeight w:val="424" w:hRule="atLeast"/>
        </w:trPr>
        <w:tc>
          <w:tcPr>
            <w:tcW w:w="3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bCs/>
                <w:sz w:val="20"/>
                <w:szCs w:val="20"/>
              </w:rPr>
            </w:pPr>
            <w:r>
              <w:rPr>
                <w:rFonts w:hint="eastAsia" w:ascii="宋体" w:hAnsi="宋体" w:cs="宋体"/>
                <w:b/>
                <w:bCs/>
                <w:kern w:val="0"/>
                <w:sz w:val="20"/>
                <w:szCs w:val="20"/>
              </w:rPr>
              <w:t>资金支出计划</w:t>
            </w:r>
          </w:p>
        </w:tc>
        <w:tc>
          <w:tcPr>
            <w:tcW w:w="1413"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第一季度</w:t>
            </w:r>
          </w:p>
        </w:tc>
        <w:tc>
          <w:tcPr>
            <w:tcW w:w="171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第二季度</w:t>
            </w:r>
          </w:p>
        </w:tc>
        <w:tc>
          <w:tcPr>
            <w:tcW w:w="806"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第三季度</w:t>
            </w:r>
          </w:p>
        </w:tc>
        <w:tc>
          <w:tcPr>
            <w:tcW w:w="704"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第四季度</w:t>
            </w:r>
          </w:p>
        </w:tc>
      </w:tr>
      <w:tr>
        <w:tblPrEx>
          <w:tblCellMar>
            <w:top w:w="0" w:type="dxa"/>
            <w:left w:w="0" w:type="dxa"/>
            <w:bottom w:w="0" w:type="dxa"/>
            <w:right w:w="0" w:type="dxa"/>
          </w:tblCellMar>
        </w:tblPrEx>
        <w:trPr>
          <w:trHeight w:val="424" w:hRule="atLeast"/>
        </w:trPr>
        <w:tc>
          <w:tcPr>
            <w:tcW w:w="36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sz w:val="20"/>
                <w:szCs w:val="20"/>
              </w:rPr>
            </w:pPr>
          </w:p>
        </w:tc>
        <w:tc>
          <w:tcPr>
            <w:tcW w:w="1413"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0"/>
                <w:szCs w:val="20"/>
              </w:rPr>
            </w:pPr>
            <w:r>
              <w:rPr>
                <w:rFonts w:ascii="宋体" w:hAnsi="宋体" w:cs="宋体"/>
                <w:sz w:val="20"/>
                <w:szCs w:val="20"/>
              </w:rPr>
              <w:t>0</w:t>
            </w:r>
          </w:p>
        </w:tc>
        <w:tc>
          <w:tcPr>
            <w:tcW w:w="171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50%</w:t>
            </w:r>
          </w:p>
        </w:tc>
        <w:tc>
          <w:tcPr>
            <w:tcW w:w="806"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0"/>
                <w:szCs w:val="20"/>
              </w:rPr>
            </w:pPr>
            <w:r>
              <w:rPr>
                <w:rFonts w:ascii="宋体" w:hAnsi="宋体" w:cs="宋体"/>
                <w:kern w:val="0"/>
                <w:sz w:val="20"/>
                <w:szCs w:val="20"/>
              </w:rPr>
              <w:t>75</w:t>
            </w:r>
            <w:r>
              <w:rPr>
                <w:rFonts w:hint="eastAsia" w:ascii="宋体" w:hAnsi="宋体" w:cs="宋体"/>
                <w:kern w:val="0"/>
                <w:sz w:val="20"/>
                <w:szCs w:val="20"/>
              </w:rPr>
              <w:t>%</w:t>
            </w:r>
          </w:p>
        </w:tc>
        <w:tc>
          <w:tcPr>
            <w:tcW w:w="704"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100%</w:t>
            </w:r>
          </w:p>
        </w:tc>
      </w:tr>
      <w:tr>
        <w:tblPrEx>
          <w:tblCellMar>
            <w:top w:w="0" w:type="dxa"/>
            <w:left w:w="0" w:type="dxa"/>
            <w:bottom w:w="0" w:type="dxa"/>
            <w:right w:w="0" w:type="dxa"/>
          </w:tblCellMar>
        </w:tblPrEx>
        <w:trPr>
          <w:trHeight w:val="424" w:hRule="atLeast"/>
        </w:trPr>
        <w:tc>
          <w:tcPr>
            <w:tcW w:w="363"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sz w:val="20"/>
                <w:szCs w:val="20"/>
              </w:rPr>
            </w:pPr>
            <w:r>
              <w:rPr>
                <w:rFonts w:hint="eastAsia" w:ascii="宋体" w:hAnsi="宋体" w:cs="宋体"/>
                <w:b/>
                <w:bCs/>
                <w:kern w:val="0"/>
                <w:sz w:val="20"/>
                <w:szCs w:val="20"/>
              </w:rPr>
              <w:t>绩效目标</w:t>
            </w:r>
          </w:p>
        </w:tc>
        <w:tc>
          <w:tcPr>
            <w:tcW w:w="4636" w:type="pct"/>
            <w:gridSpan w:val="7"/>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kern w:val="0"/>
                <w:sz w:val="20"/>
                <w:szCs w:val="20"/>
              </w:rPr>
            </w:pPr>
            <w:r>
              <w:rPr>
                <w:rFonts w:hint="eastAsia" w:ascii="宋体" w:hAnsi="宋体" w:cs="宋体"/>
                <w:bCs/>
                <w:color w:val="000000"/>
                <w:kern w:val="0"/>
                <w:sz w:val="20"/>
                <w:szCs w:val="20"/>
              </w:rPr>
              <w:t>目标1：保障村卫生室正常运行，</w:t>
            </w:r>
            <w:r>
              <w:rPr>
                <w:rFonts w:ascii="宋体" w:hAnsi="宋体" w:cs="宋体"/>
                <w:kern w:val="0"/>
                <w:sz w:val="20"/>
                <w:szCs w:val="20"/>
              </w:rPr>
              <w:t>落实乡村一体化管理工作。</w:t>
            </w:r>
          </w:p>
          <w:p>
            <w:pPr>
              <w:widowControl/>
              <w:jc w:val="left"/>
              <w:textAlignment w:val="center"/>
              <w:rPr>
                <w:rFonts w:ascii="宋体" w:hAnsi="宋体" w:cs="宋体"/>
                <w:kern w:val="0"/>
                <w:sz w:val="20"/>
                <w:szCs w:val="20"/>
              </w:rPr>
            </w:pPr>
            <w:r>
              <w:rPr>
                <w:rFonts w:hint="eastAsia" w:ascii="宋体" w:hAnsi="宋体" w:cs="宋体"/>
                <w:bCs/>
                <w:color w:val="000000"/>
                <w:kern w:val="0"/>
                <w:sz w:val="20"/>
                <w:szCs w:val="20"/>
              </w:rPr>
              <w:t>目标2：</w:t>
            </w:r>
            <w:r>
              <w:rPr>
                <w:rFonts w:hint="eastAsia" w:ascii="宋体" w:hAnsi="宋体" w:cs="宋体"/>
                <w:kern w:val="0"/>
                <w:sz w:val="20"/>
                <w:szCs w:val="20"/>
              </w:rPr>
              <w:t>保障乡村医生待遇。</w:t>
            </w:r>
          </w:p>
          <w:p>
            <w:pPr>
              <w:widowControl/>
              <w:jc w:val="left"/>
              <w:textAlignment w:val="center"/>
              <w:rPr>
                <w:rFonts w:ascii="宋体" w:hAnsi="宋体" w:cs="宋体"/>
                <w:kern w:val="0"/>
                <w:sz w:val="20"/>
                <w:szCs w:val="20"/>
              </w:rPr>
            </w:pPr>
            <w:r>
              <w:rPr>
                <w:rFonts w:hint="eastAsia" w:ascii="宋体" w:hAnsi="宋体" w:cs="宋体"/>
                <w:kern w:val="0"/>
                <w:sz w:val="20"/>
                <w:szCs w:val="20"/>
              </w:rPr>
              <w:t>目标3：</w:t>
            </w:r>
            <w:r>
              <w:rPr>
                <w:rFonts w:ascii="宋体" w:hAnsi="宋体" w:cs="宋体"/>
                <w:kern w:val="0"/>
                <w:sz w:val="20"/>
                <w:szCs w:val="20"/>
              </w:rPr>
              <w:t>落实原赤脚医生养老补助发放工作</w:t>
            </w:r>
            <w:r>
              <w:rPr>
                <w:rFonts w:hint="eastAsia" w:ascii="宋体" w:hAnsi="宋体" w:cs="宋体"/>
                <w:kern w:val="0"/>
                <w:sz w:val="20"/>
                <w:szCs w:val="20"/>
              </w:rPr>
              <w:t>。</w:t>
            </w:r>
          </w:p>
        </w:tc>
      </w:tr>
      <w:tr>
        <w:tblPrEx>
          <w:tblCellMar>
            <w:top w:w="0" w:type="dxa"/>
            <w:left w:w="0" w:type="dxa"/>
            <w:bottom w:w="0" w:type="dxa"/>
            <w:right w:w="0" w:type="dxa"/>
          </w:tblCellMar>
        </w:tblPrEx>
        <w:trPr>
          <w:trHeight w:val="424" w:hRule="atLeast"/>
        </w:trPr>
        <w:tc>
          <w:tcPr>
            <w:tcW w:w="36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sz w:val="20"/>
                <w:szCs w:val="20"/>
              </w:rPr>
            </w:pPr>
          </w:p>
        </w:tc>
        <w:tc>
          <w:tcPr>
            <w:tcW w:w="4636" w:type="pct"/>
            <w:gridSpan w:val="7"/>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sz w:val="20"/>
                <w:szCs w:val="20"/>
              </w:rPr>
            </w:pPr>
          </w:p>
        </w:tc>
      </w:tr>
      <w:tr>
        <w:tblPrEx>
          <w:tblCellMar>
            <w:top w:w="0" w:type="dxa"/>
            <w:left w:w="0" w:type="dxa"/>
            <w:bottom w:w="0" w:type="dxa"/>
            <w:right w:w="0" w:type="dxa"/>
          </w:tblCellMar>
        </w:tblPrEx>
        <w:trPr>
          <w:trHeight w:val="312" w:hRule="atLeast"/>
        </w:trPr>
        <w:tc>
          <w:tcPr>
            <w:tcW w:w="363"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sz w:val="20"/>
                <w:szCs w:val="20"/>
              </w:rPr>
            </w:pPr>
          </w:p>
        </w:tc>
        <w:tc>
          <w:tcPr>
            <w:tcW w:w="4636" w:type="pct"/>
            <w:gridSpan w:val="7"/>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sz w:val="20"/>
                <w:szCs w:val="20"/>
              </w:rPr>
            </w:pPr>
          </w:p>
        </w:tc>
      </w:tr>
      <w:tr>
        <w:tblPrEx>
          <w:tblCellMar>
            <w:top w:w="0" w:type="dxa"/>
            <w:left w:w="0" w:type="dxa"/>
            <w:bottom w:w="0" w:type="dxa"/>
            <w:right w:w="0" w:type="dxa"/>
          </w:tblCellMar>
        </w:tblPrEx>
        <w:trPr>
          <w:trHeight w:val="424" w:hRule="atLeast"/>
        </w:trPr>
        <w:tc>
          <w:tcPr>
            <w:tcW w:w="36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sz w:val="20"/>
                <w:szCs w:val="20"/>
              </w:rPr>
            </w:pPr>
            <w:r>
              <w:rPr>
                <w:rFonts w:hint="eastAsia" w:ascii="宋体" w:hAnsi="宋体" w:cs="宋体"/>
                <w:b/>
                <w:bCs/>
                <w:kern w:val="0"/>
                <w:sz w:val="20"/>
                <w:szCs w:val="20"/>
              </w:rPr>
              <w:t>一级指标</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二级指标</w:t>
            </w:r>
          </w:p>
        </w:tc>
        <w:tc>
          <w:tcPr>
            <w:tcW w:w="92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三级指标</w:t>
            </w:r>
          </w:p>
        </w:tc>
        <w:tc>
          <w:tcPr>
            <w:tcW w:w="2175"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绩效指标描述</w:t>
            </w:r>
          </w:p>
        </w:tc>
        <w:tc>
          <w:tcPr>
            <w:tcW w:w="426"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指标值</w:t>
            </w:r>
          </w:p>
        </w:tc>
        <w:tc>
          <w:tcPr>
            <w:tcW w:w="62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指标值确定依据</w:t>
            </w:r>
          </w:p>
        </w:tc>
      </w:tr>
      <w:tr>
        <w:tblPrEx>
          <w:tblCellMar>
            <w:top w:w="0" w:type="dxa"/>
            <w:left w:w="0" w:type="dxa"/>
            <w:bottom w:w="0" w:type="dxa"/>
            <w:right w:w="0" w:type="dxa"/>
          </w:tblCellMar>
        </w:tblPrEx>
        <w:trPr>
          <w:trHeight w:val="424" w:hRule="atLeast"/>
        </w:trPr>
        <w:tc>
          <w:tcPr>
            <w:tcW w:w="363" w:type="pct"/>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sz w:val="20"/>
                <w:szCs w:val="20"/>
              </w:rPr>
            </w:pPr>
            <w:r>
              <w:rPr>
                <w:rFonts w:hint="eastAsia" w:ascii="宋体" w:hAnsi="宋体" w:cs="宋体"/>
                <w:b/>
                <w:bCs/>
                <w:kern w:val="0"/>
                <w:sz w:val="20"/>
                <w:szCs w:val="20"/>
              </w:rPr>
              <w:t>产出指标</w:t>
            </w:r>
          </w:p>
        </w:tc>
        <w:tc>
          <w:tcPr>
            <w:tcW w:w="487"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kern w:val="0"/>
                <w:sz w:val="20"/>
                <w:szCs w:val="20"/>
              </w:rPr>
            </w:pPr>
            <w:r>
              <w:rPr>
                <w:rFonts w:hint="eastAsia" w:ascii="宋体" w:hAnsi="宋体" w:cs="宋体"/>
                <w:color w:val="000000"/>
                <w:kern w:val="0"/>
                <w:sz w:val="20"/>
                <w:szCs w:val="20"/>
              </w:rPr>
              <w:t>成本指标</w:t>
            </w:r>
          </w:p>
        </w:tc>
        <w:tc>
          <w:tcPr>
            <w:tcW w:w="92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kern w:val="0"/>
                <w:sz w:val="20"/>
                <w:szCs w:val="20"/>
              </w:rPr>
            </w:pPr>
            <w:r>
              <w:rPr>
                <w:rFonts w:hint="eastAsia" w:ascii="宋体" w:hAnsi="宋体" w:cs="宋体"/>
                <w:color w:val="000000"/>
                <w:kern w:val="0"/>
                <w:sz w:val="20"/>
                <w:szCs w:val="20"/>
              </w:rPr>
              <w:t>村卫生室运营补贴标准</w:t>
            </w:r>
          </w:p>
        </w:tc>
        <w:tc>
          <w:tcPr>
            <w:tcW w:w="2175"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kern w:val="0"/>
                <w:sz w:val="20"/>
                <w:szCs w:val="20"/>
              </w:rPr>
            </w:pPr>
            <w:r>
              <w:rPr>
                <w:rFonts w:hint="eastAsia" w:ascii="宋体" w:hAnsi="宋体" w:cs="宋体"/>
                <w:color w:val="000000"/>
                <w:kern w:val="0"/>
                <w:sz w:val="20"/>
                <w:szCs w:val="20"/>
              </w:rPr>
              <w:t>村卫生室运营补贴标准</w:t>
            </w:r>
          </w:p>
        </w:tc>
        <w:tc>
          <w:tcPr>
            <w:tcW w:w="426"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kern w:val="0"/>
                <w:sz w:val="20"/>
                <w:szCs w:val="20"/>
              </w:rPr>
            </w:pPr>
            <w:r>
              <w:rPr>
                <w:rFonts w:hint="eastAsia" w:ascii="宋体" w:hAnsi="宋体" w:cs="宋体"/>
                <w:color w:val="000000"/>
                <w:kern w:val="0"/>
                <w:sz w:val="20"/>
                <w:szCs w:val="20"/>
              </w:rPr>
              <w:t>＝3000元/个</w:t>
            </w:r>
          </w:p>
        </w:tc>
        <w:tc>
          <w:tcPr>
            <w:tcW w:w="621"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kern w:val="0"/>
                <w:sz w:val="20"/>
                <w:szCs w:val="20"/>
              </w:rPr>
            </w:pPr>
            <w:r>
              <w:rPr>
                <w:rFonts w:hint="eastAsia" w:ascii="宋体" w:hAnsi="宋体" w:cs="宋体"/>
                <w:color w:val="000000"/>
                <w:kern w:val="0"/>
                <w:sz w:val="20"/>
                <w:szCs w:val="20"/>
              </w:rPr>
              <w:t>工作经验</w:t>
            </w:r>
          </w:p>
        </w:tc>
      </w:tr>
      <w:tr>
        <w:tblPrEx>
          <w:tblCellMar>
            <w:top w:w="0" w:type="dxa"/>
            <w:left w:w="0" w:type="dxa"/>
            <w:bottom w:w="0" w:type="dxa"/>
            <w:right w:w="0" w:type="dxa"/>
          </w:tblCellMar>
        </w:tblPrEx>
        <w:trPr>
          <w:trHeight w:val="773" w:hRule="atLeast"/>
        </w:trPr>
        <w:tc>
          <w:tcPr>
            <w:tcW w:w="363" w:type="pct"/>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sz w:val="20"/>
                <w:szCs w:val="20"/>
              </w:rPr>
            </w:pPr>
          </w:p>
        </w:tc>
        <w:tc>
          <w:tcPr>
            <w:tcW w:w="4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0"/>
                <w:szCs w:val="20"/>
              </w:rPr>
            </w:pPr>
            <w:r>
              <w:rPr>
                <w:rFonts w:hint="eastAsia" w:ascii="宋体" w:hAnsi="宋体" w:cs="宋体"/>
                <w:color w:val="000000"/>
                <w:kern w:val="0"/>
                <w:sz w:val="20"/>
                <w:szCs w:val="20"/>
              </w:rPr>
              <w:t>时效指标</w:t>
            </w:r>
          </w:p>
        </w:tc>
        <w:tc>
          <w:tcPr>
            <w:tcW w:w="9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0"/>
                <w:szCs w:val="20"/>
              </w:rPr>
            </w:pPr>
            <w:r>
              <w:rPr>
                <w:rFonts w:hint="eastAsia" w:ascii="宋体" w:hAnsi="宋体" w:cs="宋体"/>
                <w:color w:val="000000"/>
                <w:kern w:val="0"/>
                <w:sz w:val="20"/>
                <w:szCs w:val="20"/>
              </w:rPr>
              <w:t>按时发放原赤脚医生养老补助</w:t>
            </w:r>
          </w:p>
        </w:tc>
        <w:tc>
          <w:tcPr>
            <w:tcW w:w="2175"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0"/>
                <w:szCs w:val="20"/>
              </w:rPr>
            </w:pPr>
            <w:r>
              <w:rPr>
                <w:rFonts w:hint="eastAsia" w:ascii="宋体" w:hAnsi="宋体" w:cs="宋体"/>
                <w:color w:val="000000"/>
                <w:kern w:val="0"/>
                <w:sz w:val="20"/>
                <w:szCs w:val="20"/>
              </w:rPr>
              <w:t>是否按时发放原赤脚医生养老补助</w:t>
            </w:r>
          </w:p>
        </w:tc>
        <w:tc>
          <w:tcPr>
            <w:tcW w:w="426"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sz w:val="20"/>
                <w:szCs w:val="20"/>
              </w:rPr>
            </w:pPr>
            <w:r>
              <w:rPr>
                <w:rFonts w:hint="eastAsia" w:ascii="宋体" w:hAnsi="宋体" w:cs="宋体"/>
                <w:color w:val="000000"/>
                <w:kern w:val="0"/>
                <w:sz w:val="20"/>
                <w:szCs w:val="20"/>
              </w:rPr>
              <w:t>是</w:t>
            </w:r>
          </w:p>
        </w:tc>
        <w:tc>
          <w:tcPr>
            <w:tcW w:w="6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0"/>
                <w:szCs w:val="20"/>
              </w:rPr>
            </w:pPr>
            <w:r>
              <w:rPr>
                <w:rFonts w:hint="eastAsia" w:ascii="宋体" w:hAnsi="宋体" w:cs="宋体"/>
                <w:color w:val="000000"/>
                <w:kern w:val="0"/>
                <w:sz w:val="20"/>
                <w:szCs w:val="20"/>
              </w:rPr>
              <w:t>上级政策</w:t>
            </w:r>
          </w:p>
        </w:tc>
      </w:tr>
      <w:tr>
        <w:tblPrEx>
          <w:tblCellMar>
            <w:top w:w="0" w:type="dxa"/>
            <w:left w:w="0" w:type="dxa"/>
            <w:bottom w:w="0" w:type="dxa"/>
            <w:right w:w="0" w:type="dxa"/>
          </w:tblCellMar>
        </w:tblPrEx>
        <w:trPr>
          <w:trHeight w:val="992" w:hRule="atLeast"/>
        </w:trPr>
        <w:tc>
          <w:tcPr>
            <w:tcW w:w="363" w:type="pct"/>
            <w:vMerge w:val="continue"/>
            <w:tcBorders>
              <w:left w:val="single" w:color="000000" w:sz="4" w:space="0"/>
              <w:right w:val="single" w:color="000000" w:sz="4" w:space="0"/>
            </w:tcBorders>
            <w:tcMar>
              <w:top w:w="15" w:type="dxa"/>
              <w:left w:w="15" w:type="dxa"/>
              <w:right w:w="15" w:type="dxa"/>
            </w:tcMar>
            <w:vAlign w:val="center"/>
          </w:tcPr>
          <w:p>
            <w:pPr>
              <w:jc w:val="center"/>
              <w:rPr>
                <w:rFonts w:ascii="宋体" w:hAnsi="宋体" w:cs="宋体"/>
                <w:b/>
                <w:bCs/>
                <w:sz w:val="20"/>
                <w:szCs w:val="20"/>
              </w:rPr>
            </w:pPr>
          </w:p>
        </w:tc>
        <w:tc>
          <w:tcPr>
            <w:tcW w:w="4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0"/>
                <w:szCs w:val="20"/>
              </w:rPr>
            </w:pPr>
            <w:r>
              <w:rPr>
                <w:rFonts w:hint="eastAsia" w:ascii="宋体" w:hAnsi="宋体" w:cs="宋体"/>
                <w:color w:val="000000"/>
                <w:kern w:val="0"/>
                <w:sz w:val="20"/>
                <w:szCs w:val="20"/>
              </w:rPr>
              <w:t>数量指标</w:t>
            </w:r>
          </w:p>
        </w:tc>
        <w:tc>
          <w:tcPr>
            <w:tcW w:w="9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0"/>
                <w:szCs w:val="20"/>
              </w:rPr>
            </w:pPr>
            <w:r>
              <w:rPr>
                <w:rFonts w:hint="eastAsia" w:ascii="宋体" w:hAnsi="宋体" w:cs="宋体"/>
                <w:color w:val="000000"/>
                <w:kern w:val="0"/>
                <w:sz w:val="20"/>
                <w:szCs w:val="20"/>
              </w:rPr>
              <w:t>村卫生室投保医疗责任险及意外伤害险数量</w:t>
            </w:r>
          </w:p>
        </w:tc>
        <w:tc>
          <w:tcPr>
            <w:tcW w:w="2175"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0"/>
                <w:szCs w:val="20"/>
              </w:rPr>
            </w:pPr>
            <w:r>
              <w:rPr>
                <w:rFonts w:hint="eastAsia" w:ascii="宋体" w:hAnsi="宋体" w:cs="宋体"/>
                <w:color w:val="000000"/>
                <w:kern w:val="0"/>
                <w:sz w:val="20"/>
                <w:szCs w:val="20"/>
              </w:rPr>
              <w:t>村卫生室投保医疗责任险及意外伤害险数量</w:t>
            </w:r>
          </w:p>
        </w:tc>
        <w:tc>
          <w:tcPr>
            <w:tcW w:w="426"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0"/>
                <w:szCs w:val="20"/>
              </w:rPr>
            </w:pPr>
            <w:r>
              <w:rPr>
                <w:rFonts w:hint="eastAsia" w:ascii="宋体" w:hAnsi="宋体" w:cs="宋体"/>
                <w:kern w:val="0"/>
                <w:sz w:val="20"/>
                <w:szCs w:val="20"/>
              </w:rPr>
              <w:t>≥</w:t>
            </w:r>
            <w:r>
              <w:rPr>
                <w:rFonts w:hint="eastAsia" w:ascii="宋体" w:hAnsi="宋体" w:cs="宋体"/>
                <w:color w:val="000000"/>
                <w:kern w:val="0"/>
                <w:sz w:val="20"/>
                <w:szCs w:val="20"/>
              </w:rPr>
              <w:t>45个</w:t>
            </w:r>
          </w:p>
        </w:tc>
        <w:tc>
          <w:tcPr>
            <w:tcW w:w="6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0"/>
                <w:szCs w:val="20"/>
              </w:rPr>
            </w:pPr>
            <w:r>
              <w:rPr>
                <w:rFonts w:hint="eastAsia" w:ascii="宋体" w:hAnsi="宋体" w:cs="宋体"/>
                <w:color w:val="000000"/>
                <w:kern w:val="0"/>
                <w:sz w:val="20"/>
                <w:szCs w:val="20"/>
              </w:rPr>
              <w:t>工作经验</w:t>
            </w:r>
          </w:p>
        </w:tc>
      </w:tr>
      <w:tr>
        <w:tblPrEx>
          <w:tblCellMar>
            <w:top w:w="0" w:type="dxa"/>
            <w:left w:w="0" w:type="dxa"/>
            <w:bottom w:w="0" w:type="dxa"/>
            <w:right w:w="0" w:type="dxa"/>
          </w:tblCellMar>
        </w:tblPrEx>
        <w:trPr>
          <w:trHeight w:val="943" w:hRule="atLeast"/>
        </w:trPr>
        <w:tc>
          <w:tcPr>
            <w:tcW w:w="363" w:type="pct"/>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bCs/>
                <w:sz w:val="20"/>
                <w:szCs w:val="20"/>
              </w:rPr>
            </w:pPr>
          </w:p>
        </w:tc>
        <w:tc>
          <w:tcPr>
            <w:tcW w:w="4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0"/>
                <w:szCs w:val="20"/>
              </w:rPr>
            </w:pPr>
            <w:r>
              <w:rPr>
                <w:rFonts w:hint="eastAsia" w:ascii="宋体" w:hAnsi="宋体" w:cs="宋体"/>
                <w:color w:val="000000"/>
                <w:kern w:val="0"/>
                <w:sz w:val="20"/>
                <w:szCs w:val="20"/>
              </w:rPr>
              <w:t>质量指标</w:t>
            </w:r>
          </w:p>
        </w:tc>
        <w:tc>
          <w:tcPr>
            <w:tcW w:w="9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0"/>
                <w:szCs w:val="20"/>
              </w:rPr>
            </w:pPr>
            <w:r>
              <w:rPr>
                <w:rFonts w:hint="eastAsia" w:ascii="宋体" w:hAnsi="宋体" w:cs="宋体"/>
                <w:color w:val="000000"/>
                <w:kern w:val="0"/>
                <w:sz w:val="20"/>
                <w:szCs w:val="20"/>
              </w:rPr>
              <w:t>村卫生室基本设备及房屋达到标准</w:t>
            </w:r>
          </w:p>
        </w:tc>
        <w:tc>
          <w:tcPr>
            <w:tcW w:w="2175"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0"/>
                <w:szCs w:val="20"/>
              </w:rPr>
            </w:pPr>
            <w:r>
              <w:rPr>
                <w:rFonts w:hint="eastAsia" w:ascii="宋体" w:hAnsi="宋体" w:cs="宋体"/>
                <w:color w:val="000000"/>
                <w:kern w:val="0"/>
                <w:sz w:val="20"/>
                <w:szCs w:val="20"/>
              </w:rPr>
              <w:t>村卫生室基本设备及房屋是否达到标准</w:t>
            </w:r>
          </w:p>
        </w:tc>
        <w:tc>
          <w:tcPr>
            <w:tcW w:w="426"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0"/>
                <w:szCs w:val="20"/>
              </w:rPr>
            </w:pPr>
            <w:r>
              <w:rPr>
                <w:rFonts w:hint="eastAsia" w:ascii="宋体" w:hAnsi="宋体" w:cs="宋体"/>
                <w:color w:val="000000"/>
                <w:kern w:val="0"/>
                <w:sz w:val="20"/>
                <w:szCs w:val="20"/>
              </w:rPr>
              <w:t>是</w:t>
            </w:r>
          </w:p>
        </w:tc>
        <w:tc>
          <w:tcPr>
            <w:tcW w:w="6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0"/>
                <w:szCs w:val="20"/>
              </w:rPr>
            </w:pPr>
            <w:r>
              <w:rPr>
                <w:rFonts w:hint="eastAsia" w:ascii="宋体" w:hAnsi="宋体" w:cs="宋体"/>
                <w:color w:val="000000"/>
                <w:kern w:val="0"/>
                <w:sz w:val="20"/>
                <w:szCs w:val="20"/>
              </w:rPr>
              <w:t>工作经验</w:t>
            </w:r>
          </w:p>
        </w:tc>
      </w:tr>
      <w:tr>
        <w:tblPrEx>
          <w:tblCellMar>
            <w:top w:w="0" w:type="dxa"/>
            <w:left w:w="0" w:type="dxa"/>
            <w:bottom w:w="0" w:type="dxa"/>
            <w:right w:w="0" w:type="dxa"/>
          </w:tblCellMar>
        </w:tblPrEx>
        <w:trPr>
          <w:trHeight w:val="773" w:hRule="atLeast"/>
        </w:trPr>
        <w:tc>
          <w:tcPr>
            <w:tcW w:w="36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sz w:val="20"/>
                <w:szCs w:val="20"/>
              </w:rPr>
            </w:pPr>
            <w:r>
              <w:rPr>
                <w:rFonts w:hint="eastAsia" w:ascii="宋体" w:hAnsi="宋体" w:cs="宋体"/>
                <w:b/>
                <w:bCs/>
                <w:kern w:val="0"/>
                <w:sz w:val="20"/>
                <w:szCs w:val="20"/>
              </w:rPr>
              <w:t>效果指标</w:t>
            </w:r>
          </w:p>
        </w:tc>
        <w:tc>
          <w:tcPr>
            <w:tcW w:w="487" w:type="pct"/>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社会效益指标</w:t>
            </w:r>
          </w:p>
        </w:tc>
        <w:tc>
          <w:tcPr>
            <w:tcW w:w="9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0"/>
                <w:szCs w:val="20"/>
              </w:rPr>
            </w:pPr>
            <w:r>
              <w:rPr>
                <w:rFonts w:hint="eastAsia" w:ascii="宋体" w:hAnsi="宋体" w:cs="宋体"/>
                <w:kern w:val="0"/>
                <w:sz w:val="20"/>
                <w:szCs w:val="20"/>
              </w:rPr>
              <w:t>保障乡村医生待遇</w:t>
            </w:r>
          </w:p>
        </w:tc>
        <w:tc>
          <w:tcPr>
            <w:tcW w:w="2175"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0"/>
                <w:szCs w:val="20"/>
              </w:rPr>
            </w:pPr>
            <w:r>
              <w:rPr>
                <w:rFonts w:hint="eastAsia" w:ascii="宋体" w:hAnsi="宋体" w:cs="宋体"/>
                <w:kern w:val="0"/>
                <w:sz w:val="20"/>
                <w:szCs w:val="20"/>
              </w:rPr>
              <w:t>是否保障乡村医生待遇</w:t>
            </w:r>
          </w:p>
        </w:tc>
        <w:tc>
          <w:tcPr>
            <w:tcW w:w="426"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sz w:val="20"/>
                <w:szCs w:val="20"/>
              </w:rPr>
            </w:pPr>
            <w:r>
              <w:rPr>
                <w:rFonts w:hint="eastAsia" w:ascii="宋体" w:hAnsi="宋体" w:cs="宋体"/>
                <w:kern w:val="0"/>
                <w:sz w:val="20"/>
                <w:szCs w:val="20"/>
              </w:rPr>
              <w:t>是</w:t>
            </w:r>
          </w:p>
        </w:tc>
        <w:tc>
          <w:tcPr>
            <w:tcW w:w="6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sz w:val="20"/>
                <w:szCs w:val="20"/>
              </w:rPr>
            </w:pPr>
            <w:r>
              <w:rPr>
                <w:rFonts w:hint="eastAsia" w:ascii="宋体" w:hAnsi="宋体" w:cs="宋体"/>
                <w:kern w:val="0"/>
                <w:sz w:val="20"/>
                <w:szCs w:val="20"/>
              </w:rPr>
              <w:t>工作经验</w:t>
            </w:r>
          </w:p>
        </w:tc>
      </w:tr>
      <w:tr>
        <w:tblPrEx>
          <w:tblCellMar>
            <w:top w:w="0" w:type="dxa"/>
            <w:left w:w="0" w:type="dxa"/>
            <w:bottom w:w="0" w:type="dxa"/>
            <w:right w:w="0" w:type="dxa"/>
          </w:tblCellMar>
        </w:tblPrEx>
        <w:trPr>
          <w:trHeight w:val="803" w:hRule="atLeast"/>
        </w:trPr>
        <w:tc>
          <w:tcPr>
            <w:tcW w:w="36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bCs/>
                <w:sz w:val="20"/>
                <w:szCs w:val="20"/>
              </w:rPr>
            </w:pPr>
            <w:r>
              <w:rPr>
                <w:rFonts w:hint="eastAsia" w:ascii="宋体" w:hAnsi="宋体" w:cs="宋体"/>
                <w:b/>
                <w:bCs/>
                <w:kern w:val="0"/>
                <w:sz w:val="20"/>
                <w:szCs w:val="20"/>
              </w:rPr>
              <w:t>满意度指标</w:t>
            </w:r>
          </w:p>
        </w:tc>
        <w:tc>
          <w:tcPr>
            <w:tcW w:w="4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服务对象满意度指标</w:t>
            </w:r>
          </w:p>
        </w:tc>
        <w:tc>
          <w:tcPr>
            <w:tcW w:w="9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0"/>
                <w:szCs w:val="20"/>
              </w:rPr>
            </w:pPr>
            <w:r>
              <w:rPr>
                <w:rFonts w:hint="eastAsia" w:ascii="宋体" w:hAnsi="宋体" w:cs="宋体"/>
                <w:kern w:val="0"/>
                <w:sz w:val="20"/>
                <w:szCs w:val="20"/>
              </w:rPr>
              <w:t>群众满意度</w:t>
            </w:r>
          </w:p>
        </w:tc>
        <w:tc>
          <w:tcPr>
            <w:tcW w:w="2175"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sz w:val="20"/>
                <w:szCs w:val="20"/>
              </w:rPr>
            </w:pPr>
            <w:r>
              <w:rPr>
                <w:rFonts w:hint="eastAsia" w:ascii="宋体" w:hAnsi="宋体" w:cs="宋体"/>
                <w:kern w:val="0"/>
                <w:sz w:val="20"/>
                <w:szCs w:val="20"/>
              </w:rPr>
              <w:t>群众对本项目满意度</w:t>
            </w:r>
          </w:p>
        </w:tc>
        <w:tc>
          <w:tcPr>
            <w:tcW w:w="426" w:type="pct"/>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sz w:val="20"/>
                <w:szCs w:val="20"/>
              </w:rPr>
            </w:pPr>
            <w:r>
              <w:rPr>
                <w:rFonts w:hint="eastAsia" w:ascii="宋体" w:hAnsi="宋体" w:cs="宋体"/>
                <w:color w:val="000000"/>
                <w:kern w:val="0"/>
                <w:sz w:val="20"/>
                <w:szCs w:val="20"/>
              </w:rPr>
              <w:t>≥</w:t>
            </w:r>
            <w:r>
              <w:rPr>
                <w:rFonts w:hint="eastAsia" w:ascii="宋体" w:hAnsi="宋体" w:cs="宋体"/>
                <w:kern w:val="0"/>
                <w:sz w:val="20"/>
                <w:szCs w:val="20"/>
              </w:rPr>
              <w:t>90%</w:t>
            </w:r>
          </w:p>
        </w:tc>
        <w:tc>
          <w:tcPr>
            <w:tcW w:w="621"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sz w:val="20"/>
                <w:szCs w:val="20"/>
              </w:rPr>
            </w:pPr>
            <w:r>
              <w:rPr>
                <w:rFonts w:hint="eastAsia" w:ascii="宋体" w:hAnsi="宋体" w:cs="宋体"/>
                <w:kern w:val="0"/>
                <w:sz w:val="20"/>
                <w:szCs w:val="20"/>
              </w:rPr>
              <w:t>工作经验</w:t>
            </w:r>
          </w:p>
        </w:tc>
      </w:tr>
    </w:tbl>
    <w:p>
      <w:pPr>
        <w:spacing w:line="580" w:lineRule="exact"/>
        <w:jc w:val="center"/>
        <w:rPr>
          <w:rFonts w:ascii="方正小标宋简体" w:eastAsia="方正小标宋简体"/>
          <w:sz w:val="44"/>
          <w:szCs w:val="44"/>
        </w:rPr>
      </w:pPr>
    </w:p>
    <w:p>
      <w:pPr>
        <w:spacing w:line="580" w:lineRule="exact"/>
        <w:jc w:val="center"/>
        <w:rPr>
          <w:rFonts w:ascii="方正小标宋简体" w:eastAsia="方正小标宋简体"/>
          <w:sz w:val="44"/>
          <w:szCs w:val="44"/>
        </w:rPr>
      </w:pPr>
    </w:p>
    <w:p>
      <w:pPr>
        <w:spacing w:line="580" w:lineRule="exact"/>
        <w:jc w:val="center"/>
        <w:rPr>
          <w:rFonts w:ascii="方正小标宋简体" w:eastAsia="方正小标宋简体"/>
          <w:sz w:val="44"/>
          <w:szCs w:val="44"/>
        </w:rPr>
      </w:pPr>
      <w:r>
        <w:rPr>
          <w:rFonts w:hint="eastAsia" w:ascii="方正小标宋简体" w:eastAsia="方正小标宋简体"/>
          <w:sz w:val="44"/>
          <w:szCs w:val="44"/>
        </w:rPr>
        <w:t>老庄子镇卫生院经费绩效目标表</w:t>
      </w:r>
    </w:p>
    <w:tbl>
      <w:tblPr>
        <w:tblStyle w:val="5"/>
        <w:tblpPr w:leftFromText="180" w:rightFromText="180" w:vertAnchor="text" w:horzAnchor="page" w:tblpX="1552" w:tblpY="758"/>
        <w:tblOverlap w:val="never"/>
        <w:tblW w:w="4997" w:type="pct"/>
        <w:tblInd w:w="0" w:type="dxa"/>
        <w:tblLayout w:type="autofit"/>
        <w:tblCellMar>
          <w:top w:w="0" w:type="dxa"/>
          <w:left w:w="0" w:type="dxa"/>
          <w:bottom w:w="0" w:type="dxa"/>
          <w:right w:w="0" w:type="dxa"/>
        </w:tblCellMar>
      </w:tblPr>
      <w:tblGrid>
        <w:gridCol w:w="1068"/>
        <w:gridCol w:w="1023"/>
        <w:gridCol w:w="1648"/>
        <w:gridCol w:w="2453"/>
        <w:gridCol w:w="1295"/>
        <w:gridCol w:w="1439"/>
      </w:tblGrid>
      <w:tr>
        <w:tblPrEx>
          <w:tblCellMar>
            <w:top w:w="0" w:type="dxa"/>
            <w:left w:w="0" w:type="dxa"/>
            <w:bottom w:w="0" w:type="dxa"/>
            <w:right w:w="0" w:type="dxa"/>
          </w:tblCellMar>
        </w:tblPrEx>
        <w:trPr>
          <w:trHeight w:val="675" w:hRule="atLeast"/>
        </w:trPr>
        <w:tc>
          <w:tcPr>
            <w:tcW w:w="598"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项目编码</w:t>
            </w:r>
          </w:p>
        </w:tc>
        <w:tc>
          <w:tcPr>
            <w:tcW w:w="57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color w:val="000000"/>
                <w:sz w:val="20"/>
                <w:szCs w:val="20"/>
              </w:rPr>
            </w:pPr>
          </w:p>
        </w:tc>
        <w:tc>
          <w:tcPr>
            <w:tcW w:w="92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项目名称</w:t>
            </w:r>
          </w:p>
        </w:tc>
        <w:tc>
          <w:tcPr>
            <w:tcW w:w="2905" w:type="pct"/>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老庄子镇卫生院经费</w:t>
            </w:r>
          </w:p>
        </w:tc>
      </w:tr>
      <w:tr>
        <w:tblPrEx>
          <w:tblCellMar>
            <w:top w:w="0" w:type="dxa"/>
            <w:left w:w="0" w:type="dxa"/>
            <w:bottom w:w="0" w:type="dxa"/>
            <w:right w:w="0" w:type="dxa"/>
          </w:tblCellMar>
        </w:tblPrEx>
        <w:trPr>
          <w:trHeight w:val="926" w:hRule="atLeast"/>
        </w:trPr>
        <w:tc>
          <w:tcPr>
            <w:tcW w:w="5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项目资金主要用途</w:t>
            </w:r>
          </w:p>
        </w:tc>
        <w:tc>
          <w:tcPr>
            <w:tcW w:w="4401" w:type="pct"/>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ascii="宋体" w:hAnsi="宋体" w:cs="宋体"/>
                <w:bCs/>
                <w:color w:val="000000"/>
                <w:kern w:val="0"/>
                <w:sz w:val="20"/>
                <w:szCs w:val="20"/>
              </w:rPr>
              <w:t>预算数165.94万元，财政资金165.94万元（本级资金165.94万元），主要用于卫生院药品零差率补助和经常性收支差额、卞景章伤残保健金和生活护理费、退休人员健康体检等工作。</w:t>
            </w:r>
          </w:p>
        </w:tc>
      </w:tr>
      <w:tr>
        <w:tblPrEx>
          <w:tblCellMar>
            <w:top w:w="0" w:type="dxa"/>
            <w:left w:w="0" w:type="dxa"/>
            <w:bottom w:w="0" w:type="dxa"/>
            <w:right w:w="0" w:type="dxa"/>
          </w:tblCellMar>
        </w:tblPrEx>
        <w:trPr>
          <w:trHeight w:val="469" w:hRule="atLeast"/>
        </w:trPr>
        <w:tc>
          <w:tcPr>
            <w:tcW w:w="59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资金支出计划</w:t>
            </w:r>
          </w:p>
        </w:tc>
        <w:tc>
          <w:tcPr>
            <w:tcW w:w="1496" w:type="pct"/>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第一季度</w:t>
            </w:r>
          </w:p>
        </w:tc>
        <w:tc>
          <w:tcPr>
            <w:tcW w:w="137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第二季度</w:t>
            </w:r>
          </w:p>
        </w:tc>
        <w:tc>
          <w:tcPr>
            <w:tcW w:w="72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第三季度</w:t>
            </w:r>
          </w:p>
        </w:tc>
        <w:tc>
          <w:tcPr>
            <w:tcW w:w="806"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第四季度</w:t>
            </w:r>
          </w:p>
        </w:tc>
      </w:tr>
      <w:tr>
        <w:tblPrEx>
          <w:tblCellMar>
            <w:top w:w="0" w:type="dxa"/>
            <w:left w:w="0" w:type="dxa"/>
            <w:bottom w:w="0" w:type="dxa"/>
            <w:right w:w="0" w:type="dxa"/>
          </w:tblCellMar>
        </w:tblPrEx>
        <w:trPr>
          <w:trHeight w:val="551" w:hRule="atLeast"/>
        </w:trPr>
        <w:tc>
          <w:tcPr>
            <w:tcW w:w="59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496" w:type="pct"/>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0</w:t>
            </w:r>
          </w:p>
        </w:tc>
        <w:tc>
          <w:tcPr>
            <w:tcW w:w="13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50%</w:t>
            </w:r>
          </w:p>
        </w:tc>
        <w:tc>
          <w:tcPr>
            <w:tcW w:w="72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75%</w:t>
            </w:r>
          </w:p>
        </w:tc>
        <w:tc>
          <w:tcPr>
            <w:tcW w:w="8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100%</w:t>
            </w:r>
          </w:p>
        </w:tc>
      </w:tr>
      <w:tr>
        <w:tblPrEx>
          <w:tblCellMar>
            <w:top w:w="0" w:type="dxa"/>
            <w:left w:w="0" w:type="dxa"/>
            <w:bottom w:w="0" w:type="dxa"/>
            <w:right w:w="0" w:type="dxa"/>
          </w:tblCellMar>
        </w:tblPrEx>
        <w:trPr>
          <w:trHeight w:val="339" w:hRule="atLeast"/>
        </w:trPr>
        <w:tc>
          <w:tcPr>
            <w:tcW w:w="598" w:type="pct"/>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绩效目标</w:t>
            </w:r>
          </w:p>
        </w:tc>
        <w:tc>
          <w:tcPr>
            <w:tcW w:w="4401" w:type="pct"/>
            <w:gridSpan w:val="5"/>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kern w:val="0"/>
                <w:sz w:val="20"/>
                <w:szCs w:val="20"/>
              </w:rPr>
            </w:pPr>
            <w:r>
              <w:rPr>
                <w:rFonts w:hint="eastAsia" w:ascii="宋体" w:hAnsi="宋体" w:cs="宋体"/>
                <w:bCs/>
                <w:color w:val="000000"/>
                <w:kern w:val="0"/>
                <w:sz w:val="20"/>
                <w:szCs w:val="20"/>
              </w:rPr>
              <w:t>目标1：保障卫生院正常运行，落实国家基本药物制度。</w:t>
            </w:r>
            <w:r>
              <w:rPr>
                <w:rFonts w:hint="eastAsia" w:ascii="宋体" w:hAnsi="宋体" w:cs="宋体"/>
                <w:bCs/>
                <w:color w:val="000000"/>
                <w:kern w:val="0"/>
                <w:sz w:val="20"/>
                <w:szCs w:val="20"/>
              </w:rPr>
              <w:br w:type="textWrapping"/>
            </w:r>
            <w:r>
              <w:rPr>
                <w:rFonts w:hint="eastAsia" w:ascii="宋体" w:hAnsi="宋体" w:cs="宋体"/>
                <w:bCs/>
                <w:color w:val="000000"/>
                <w:kern w:val="0"/>
                <w:sz w:val="20"/>
                <w:szCs w:val="20"/>
              </w:rPr>
              <w:t>目标2：保障因公伤残人员待遇。</w:t>
            </w:r>
          </w:p>
          <w:p>
            <w:pPr>
              <w:pStyle w:val="2"/>
            </w:pPr>
            <w:r>
              <w:rPr>
                <w:rFonts w:hint="eastAsia" w:ascii="宋体" w:hAnsi="宋体" w:eastAsia="宋体" w:cs="宋体"/>
                <w:bCs/>
                <w:sz w:val="20"/>
                <w:szCs w:val="20"/>
              </w:rPr>
              <w:t>目标3：为退休人员进行健康体检。</w:t>
            </w:r>
          </w:p>
        </w:tc>
      </w:tr>
      <w:tr>
        <w:tblPrEx>
          <w:tblCellMar>
            <w:top w:w="0" w:type="dxa"/>
            <w:left w:w="0" w:type="dxa"/>
            <w:bottom w:w="0" w:type="dxa"/>
            <w:right w:w="0" w:type="dxa"/>
          </w:tblCellMar>
        </w:tblPrEx>
        <w:trPr>
          <w:trHeight w:val="339" w:hRule="atLeast"/>
        </w:trPr>
        <w:tc>
          <w:tcPr>
            <w:tcW w:w="59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4401" w:type="pct"/>
            <w:gridSpan w:val="5"/>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Cs/>
                <w:color w:val="000000"/>
                <w:sz w:val="20"/>
                <w:szCs w:val="20"/>
              </w:rPr>
            </w:pPr>
          </w:p>
        </w:tc>
      </w:tr>
      <w:tr>
        <w:tblPrEx>
          <w:tblCellMar>
            <w:top w:w="0" w:type="dxa"/>
            <w:left w:w="0" w:type="dxa"/>
            <w:bottom w:w="0" w:type="dxa"/>
            <w:right w:w="0" w:type="dxa"/>
          </w:tblCellMar>
        </w:tblPrEx>
        <w:trPr>
          <w:trHeight w:val="339" w:hRule="atLeast"/>
        </w:trPr>
        <w:tc>
          <w:tcPr>
            <w:tcW w:w="59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4401" w:type="pct"/>
            <w:gridSpan w:val="5"/>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Cs/>
                <w:color w:val="000000"/>
                <w:sz w:val="20"/>
                <w:szCs w:val="20"/>
              </w:rPr>
            </w:pPr>
          </w:p>
        </w:tc>
      </w:tr>
      <w:tr>
        <w:tblPrEx>
          <w:tblCellMar>
            <w:top w:w="0" w:type="dxa"/>
            <w:left w:w="0" w:type="dxa"/>
            <w:bottom w:w="0" w:type="dxa"/>
            <w:right w:w="0" w:type="dxa"/>
          </w:tblCellMar>
        </w:tblPrEx>
        <w:trPr>
          <w:trHeight w:val="469" w:hRule="atLeast"/>
        </w:trPr>
        <w:tc>
          <w:tcPr>
            <w:tcW w:w="5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一级指标</w:t>
            </w:r>
          </w:p>
        </w:tc>
        <w:tc>
          <w:tcPr>
            <w:tcW w:w="573"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二级指标</w:t>
            </w:r>
          </w:p>
        </w:tc>
        <w:tc>
          <w:tcPr>
            <w:tcW w:w="922"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三级指标</w:t>
            </w:r>
          </w:p>
        </w:tc>
        <w:tc>
          <w:tcPr>
            <w:tcW w:w="1374"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绩效指标描述</w:t>
            </w:r>
          </w:p>
        </w:tc>
        <w:tc>
          <w:tcPr>
            <w:tcW w:w="725"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指标值</w:t>
            </w:r>
          </w:p>
        </w:tc>
        <w:tc>
          <w:tcPr>
            <w:tcW w:w="806" w:type="pc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指标值确定依据</w:t>
            </w:r>
          </w:p>
        </w:tc>
      </w:tr>
      <w:tr>
        <w:tblPrEx>
          <w:tblCellMar>
            <w:top w:w="0" w:type="dxa"/>
            <w:left w:w="0" w:type="dxa"/>
            <w:bottom w:w="0" w:type="dxa"/>
            <w:right w:w="0" w:type="dxa"/>
          </w:tblCellMar>
        </w:tblPrEx>
        <w:trPr>
          <w:trHeight w:val="1114" w:hRule="atLeast"/>
        </w:trPr>
        <w:tc>
          <w:tcPr>
            <w:tcW w:w="59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产出指标</w:t>
            </w:r>
          </w:p>
        </w:tc>
        <w:tc>
          <w:tcPr>
            <w:tcW w:w="57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color w:val="000000"/>
                <w:kern w:val="0"/>
                <w:sz w:val="20"/>
                <w:szCs w:val="20"/>
              </w:rPr>
              <w:t>成本指标</w:t>
            </w:r>
          </w:p>
        </w:tc>
        <w:tc>
          <w:tcPr>
            <w:tcW w:w="9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color w:val="000000"/>
                <w:kern w:val="0"/>
                <w:sz w:val="20"/>
                <w:szCs w:val="20"/>
              </w:rPr>
              <w:t>药品零差率补助和经常性收支差额</w:t>
            </w:r>
          </w:p>
        </w:tc>
        <w:tc>
          <w:tcPr>
            <w:tcW w:w="137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color w:val="000000"/>
                <w:kern w:val="0"/>
                <w:sz w:val="20"/>
                <w:szCs w:val="20"/>
              </w:rPr>
              <w:t>药品零差率补助和经常性收支差额</w:t>
            </w:r>
          </w:p>
        </w:tc>
        <w:tc>
          <w:tcPr>
            <w:tcW w:w="7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color w:val="000000"/>
                <w:kern w:val="0"/>
                <w:sz w:val="20"/>
                <w:szCs w:val="20"/>
              </w:rPr>
              <w:t>＝147万元</w:t>
            </w:r>
          </w:p>
        </w:tc>
        <w:tc>
          <w:tcPr>
            <w:tcW w:w="8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color w:val="000000"/>
                <w:kern w:val="0"/>
                <w:sz w:val="20"/>
                <w:szCs w:val="20"/>
              </w:rPr>
              <w:t>工作经验</w:t>
            </w:r>
          </w:p>
        </w:tc>
      </w:tr>
      <w:tr>
        <w:tblPrEx>
          <w:tblCellMar>
            <w:top w:w="0" w:type="dxa"/>
            <w:left w:w="0" w:type="dxa"/>
            <w:bottom w:w="0" w:type="dxa"/>
            <w:right w:w="0" w:type="dxa"/>
          </w:tblCellMar>
        </w:tblPrEx>
        <w:trPr>
          <w:trHeight w:val="927" w:hRule="atLeast"/>
        </w:trPr>
        <w:tc>
          <w:tcPr>
            <w:tcW w:w="59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5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color w:val="000000"/>
                <w:kern w:val="0"/>
                <w:sz w:val="20"/>
                <w:szCs w:val="20"/>
              </w:rPr>
              <w:t>时效指标</w:t>
            </w:r>
          </w:p>
        </w:tc>
        <w:tc>
          <w:tcPr>
            <w:tcW w:w="9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color w:val="000000"/>
                <w:kern w:val="0"/>
                <w:sz w:val="20"/>
                <w:szCs w:val="20"/>
              </w:rPr>
              <w:t>按时为退休人员进行健康体检</w:t>
            </w:r>
          </w:p>
        </w:tc>
        <w:tc>
          <w:tcPr>
            <w:tcW w:w="1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color w:val="000000"/>
                <w:kern w:val="0"/>
                <w:sz w:val="20"/>
                <w:szCs w:val="20"/>
              </w:rPr>
              <w:t>是否按时为退休人员进行健康体检</w:t>
            </w:r>
          </w:p>
        </w:tc>
        <w:tc>
          <w:tcPr>
            <w:tcW w:w="7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color w:val="000000"/>
                <w:kern w:val="0"/>
                <w:sz w:val="20"/>
                <w:szCs w:val="20"/>
              </w:rPr>
              <w:t>是</w:t>
            </w:r>
          </w:p>
        </w:tc>
        <w:tc>
          <w:tcPr>
            <w:tcW w:w="8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color w:val="000000"/>
                <w:kern w:val="0"/>
                <w:sz w:val="20"/>
                <w:szCs w:val="20"/>
              </w:rPr>
              <w:t>工作经验</w:t>
            </w:r>
          </w:p>
        </w:tc>
      </w:tr>
      <w:tr>
        <w:tblPrEx>
          <w:tblCellMar>
            <w:top w:w="0" w:type="dxa"/>
            <w:left w:w="0" w:type="dxa"/>
            <w:bottom w:w="0" w:type="dxa"/>
            <w:right w:w="0" w:type="dxa"/>
          </w:tblCellMar>
        </w:tblPrEx>
        <w:trPr>
          <w:trHeight w:val="701" w:hRule="atLeast"/>
        </w:trPr>
        <w:tc>
          <w:tcPr>
            <w:tcW w:w="59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5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color w:val="000000"/>
                <w:kern w:val="0"/>
                <w:sz w:val="20"/>
                <w:szCs w:val="20"/>
              </w:rPr>
              <w:t>数量指标</w:t>
            </w:r>
          </w:p>
        </w:tc>
        <w:tc>
          <w:tcPr>
            <w:tcW w:w="9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color w:val="000000"/>
                <w:kern w:val="0"/>
                <w:sz w:val="20"/>
                <w:szCs w:val="20"/>
              </w:rPr>
              <w:t>因公伤残人员人数</w:t>
            </w:r>
          </w:p>
        </w:tc>
        <w:tc>
          <w:tcPr>
            <w:tcW w:w="1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color w:val="000000"/>
                <w:kern w:val="0"/>
                <w:sz w:val="20"/>
                <w:szCs w:val="20"/>
              </w:rPr>
              <w:t>因公伤残人员人数</w:t>
            </w:r>
          </w:p>
        </w:tc>
        <w:tc>
          <w:tcPr>
            <w:tcW w:w="7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color w:val="000000"/>
                <w:kern w:val="0"/>
                <w:sz w:val="20"/>
                <w:szCs w:val="20"/>
              </w:rPr>
              <w:t>＝1人</w:t>
            </w:r>
          </w:p>
        </w:tc>
        <w:tc>
          <w:tcPr>
            <w:tcW w:w="8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color w:val="000000"/>
                <w:kern w:val="0"/>
                <w:sz w:val="20"/>
                <w:szCs w:val="20"/>
              </w:rPr>
              <w:t>上级政策</w:t>
            </w:r>
          </w:p>
        </w:tc>
      </w:tr>
      <w:tr>
        <w:tblPrEx>
          <w:tblCellMar>
            <w:top w:w="0" w:type="dxa"/>
            <w:left w:w="0" w:type="dxa"/>
            <w:bottom w:w="0" w:type="dxa"/>
            <w:right w:w="0" w:type="dxa"/>
          </w:tblCellMar>
        </w:tblPrEx>
        <w:trPr>
          <w:trHeight w:val="1026" w:hRule="atLeast"/>
        </w:trPr>
        <w:tc>
          <w:tcPr>
            <w:tcW w:w="598" w:type="pct"/>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5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color w:val="000000"/>
                <w:kern w:val="0"/>
                <w:sz w:val="20"/>
                <w:szCs w:val="20"/>
              </w:rPr>
              <w:t>质量指标</w:t>
            </w:r>
          </w:p>
        </w:tc>
        <w:tc>
          <w:tcPr>
            <w:tcW w:w="9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color w:val="000000"/>
                <w:kern w:val="0"/>
                <w:sz w:val="20"/>
                <w:szCs w:val="20"/>
              </w:rPr>
              <w:t>为群众提供基本医疗卫生服务</w:t>
            </w:r>
          </w:p>
        </w:tc>
        <w:tc>
          <w:tcPr>
            <w:tcW w:w="1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color w:val="000000"/>
                <w:kern w:val="0"/>
                <w:sz w:val="20"/>
                <w:szCs w:val="20"/>
              </w:rPr>
              <w:t>是否为群众提供基本医疗卫生服务</w:t>
            </w:r>
          </w:p>
        </w:tc>
        <w:tc>
          <w:tcPr>
            <w:tcW w:w="7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color w:val="000000"/>
                <w:kern w:val="0"/>
                <w:sz w:val="20"/>
                <w:szCs w:val="20"/>
              </w:rPr>
              <w:t>是</w:t>
            </w:r>
          </w:p>
        </w:tc>
        <w:tc>
          <w:tcPr>
            <w:tcW w:w="8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color w:val="000000"/>
                <w:kern w:val="0"/>
                <w:sz w:val="20"/>
                <w:szCs w:val="20"/>
              </w:rPr>
              <w:t>工作经验</w:t>
            </w:r>
          </w:p>
        </w:tc>
      </w:tr>
      <w:tr>
        <w:tblPrEx>
          <w:tblCellMar>
            <w:top w:w="0" w:type="dxa"/>
            <w:left w:w="0" w:type="dxa"/>
            <w:bottom w:w="0" w:type="dxa"/>
            <w:right w:w="0" w:type="dxa"/>
          </w:tblCellMar>
        </w:tblPrEx>
        <w:trPr>
          <w:trHeight w:val="701" w:hRule="atLeast"/>
        </w:trPr>
        <w:tc>
          <w:tcPr>
            <w:tcW w:w="5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效果指标</w:t>
            </w:r>
          </w:p>
        </w:tc>
        <w:tc>
          <w:tcPr>
            <w:tcW w:w="573" w:type="pct"/>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color w:val="000000"/>
                <w:kern w:val="0"/>
                <w:sz w:val="20"/>
                <w:szCs w:val="20"/>
              </w:rPr>
              <w:t>社会效益指标</w:t>
            </w:r>
          </w:p>
        </w:tc>
        <w:tc>
          <w:tcPr>
            <w:tcW w:w="9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color w:val="000000"/>
                <w:kern w:val="0"/>
                <w:sz w:val="20"/>
                <w:szCs w:val="20"/>
              </w:rPr>
              <w:t>保障因公伤残人员待遇</w:t>
            </w:r>
          </w:p>
        </w:tc>
        <w:tc>
          <w:tcPr>
            <w:tcW w:w="1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color w:val="000000"/>
                <w:kern w:val="0"/>
                <w:sz w:val="20"/>
                <w:szCs w:val="20"/>
              </w:rPr>
              <w:t>是否保障因公伤残人员待遇</w:t>
            </w:r>
          </w:p>
        </w:tc>
        <w:tc>
          <w:tcPr>
            <w:tcW w:w="7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color w:val="000000"/>
                <w:kern w:val="0"/>
                <w:sz w:val="20"/>
                <w:szCs w:val="20"/>
              </w:rPr>
              <w:t>是</w:t>
            </w:r>
          </w:p>
        </w:tc>
        <w:tc>
          <w:tcPr>
            <w:tcW w:w="8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color w:val="000000"/>
                <w:kern w:val="0"/>
                <w:sz w:val="20"/>
                <w:szCs w:val="20"/>
              </w:rPr>
              <w:t>工作经验</w:t>
            </w:r>
          </w:p>
        </w:tc>
      </w:tr>
      <w:tr>
        <w:tblPrEx>
          <w:tblCellMar>
            <w:top w:w="0" w:type="dxa"/>
            <w:left w:w="0" w:type="dxa"/>
            <w:bottom w:w="0" w:type="dxa"/>
            <w:right w:w="0" w:type="dxa"/>
          </w:tblCellMar>
        </w:tblPrEx>
        <w:trPr>
          <w:trHeight w:val="925" w:hRule="atLeast"/>
        </w:trPr>
        <w:tc>
          <w:tcPr>
            <w:tcW w:w="59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满意度指标</w:t>
            </w:r>
          </w:p>
        </w:tc>
        <w:tc>
          <w:tcPr>
            <w:tcW w:w="573"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color w:val="000000"/>
                <w:kern w:val="0"/>
                <w:sz w:val="20"/>
                <w:szCs w:val="20"/>
              </w:rPr>
              <w:t>服务对象满意度指标</w:t>
            </w:r>
          </w:p>
        </w:tc>
        <w:tc>
          <w:tcPr>
            <w:tcW w:w="922"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color w:val="000000"/>
                <w:kern w:val="0"/>
                <w:sz w:val="20"/>
                <w:szCs w:val="20"/>
              </w:rPr>
              <w:t>群众满意度</w:t>
            </w:r>
          </w:p>
        </w:tc>
        <w:tc>
          <w:tcPr>
            <w:tcW w:w="137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color w:val="000000"/>
                <w:kern w:val="0"/>
                <w:sz w:val="20"/>
                <w:szCs w:val="20"/>
              </w:rPr>
              <w:t>群众对本项目满意度</w:t>
            </w:r>
          </w:p>
        </w:tc>
        <w:tc>
          <w:tcPr>
            <w:tcW w:w="725"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color w:val="000000"/>
                <w:kern w:val="0"/>
                <w:sz w:val="20"/>
                <w:szCs w:val="20"/>
              </w:rPr>
              <w:t>≥90%</w:t>
            </w:r>
          </w:p>
        </w:tc>
        <w:tc>
          <w:tcPr>
            <w:tcW w:w="806"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color w:val="000000"/>
                <w:kern w:val="0"/>
                <w:sz w:val="20"/>
                <w:szCs w:val="20"/>
              </w:rPr>
              <w:t>工作经验</w:t>
            </w:r>
          </w:p>
        </w:tc>
      </w:tr>
    </w:tbl>
    <w:p>
      <w:pPr>
        <w:spacing w:afterLines="180"/>
      </w:pPr>
    </w:p>
    <w:p>
      <w:pPr>
        <w:jc w:val="center"/>
      </w:pPr>
      <w:r>
        <w:rPr>
          <w:rFonts w:hint="eastAsia" w:ascii="方正小标宋简体" w:eastAsia="方正小标宋简体"/>
          <w:sz w:val="44"/>
          <w:szCs w:val="44"/>
        </w:rPr>
        <w:t>高新区滑冰馆运营服务经费</w:t>
      </w:r>
      <w:r>
        <w:rPr>
          <w:rFonts w:ascii="方正小标宋简体" w:eastAsia="方正小标宋简体"/>
          <w:sz w:val="44"/>
          <w:szCs w:val="44"/>
        </w:rPr>
        <w:t>绩效表</w:t>
      </w:r>
    </w:p>
    <w:p/>
    <w:tbl>
      <w:tblPr>
        <w:tblStyle w:val="5"/>
        <w:tblW w:w="8783" w:type="dxa"/>
        <w:tblInd w:w="136" w:type="dxa"/>
        <w:tblLayout w:type="autofit"/>
        <w:tblCellMar>
          <w:top w:w="0" w:type="dxa"/>
          <w:left w:w="108" w:type="dxa"/>
          <w:bottom w:w="0" w:type="dxa"/>
          <w:right w:w="108" w:type="dxa"/>
        </w:tblCellMar>
      </w:tblPr>
      <w:tblGrid>
        <w:gridCol w:w="1289"/>
        <w:gridCol w:w="1128"/>
        <w:gridCol w:w="665"/>
        <w:gridCol w:w="897"/>
        <w:gridCol w:w="1905"/>
        <w:gridCol w:w="283"/>
        <w:gridCol w:w="1510"/>
        <w:gridCol w:w="1106"/>
      </w:tblGrid>
      <w:tr>
        <w:tblPrEx>
          <w:tblCellMar>
            <w:top w:w="0" w:type="dxa"/>
            <w:left w:w="108" w:type="dxa"/>
            <w:bottom w:w="0" w:type="dxa"/>
            <w:right w:w="108" w:type="dxa"/>
          </w:tblCellMar>
        </w:tblPrEx>
        <w:trPr>
          <w:trHeight w:val="55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b/>
                <w:bCs/>
                <w:color w:val="000000"/>
                <w:kern w:val="0"/>
                <w:szCs w:val="21"/>
              </w:rPr>
              <w:t>项目编码</w:t>
            </w:r>
          </w:p>
        </w:tc>
        <w:tc>
          <w:tcPr>
            <w:tcW w:w="2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0"/>
                <w:szCs w:val="20"/>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项目名称</w:t>
            </w:r>
          </w:p>
        </w:tc>
        <w:tc>
          <w:tcPr>
            <w:tcW w:w="28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sz w:val="20"/>
                <w:szCs w:val="20"/>
              </w:rPr>
              <w:t>高新区滑冰馆运营服务经费</w:t>
            </w:r>
          </w:p>
        </w:tc>
      </w:tr>
      <w:tr>
        <w:tblPrEx>
          <w:tblCellMar>
            <w:top w:w="0" w:type="dxa"/>
            <w:left w:w="108" w:type="dxa"/>
            <w:bottom w:w="0" w:type="dxa"/>
            <w:right w:w="108" w:type="dxa"/>
          </w:tblCellMar>
        </w:tblPrEx>
        <w:trPr>
          <w:trHeight w:val="55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b/>
                <w:color w:val="000000"/>
                <w:kern w:val="0"/>
                <w:szCs w:val="21"/>
              </w:rPr>
              <w:t>项目资金主要用途</w:t>
            </w:r>
          </w:p>
        </w:tc>
        <w:tc>
          <w:tcPr>
            <w:tcW w:w="749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预算数165.2万元，本级资金165.2万元，主要用于2024年滑冰馆运营服务经费（包含水、电、暖和设备维护等费用）。</w:t>
            </w:r>
          </w:p>
        </w:tc>
      </w:tr>
      <w:tr>
        <w:tblPrEx>
          <w:tblCellMar>
            <w:top w:w="0" w:type="dxa"/>
            <w:left w:w="108" w:type="dxa"/>
            <w:bottom w:w="0" w:type="dxa"/>
            <w:right w:w="108" w:type="dxa"/>
          </w:tblCellMar>
        </w:tblPrEx>
        <w:trPr>
          <w:trHeight w:val="330" w:hRule="atLeast"/>
        </w:trPr>
        <w:tc>
          <w:tcPr>
            <w:tcW w:w="12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Cs w:val="21"/>
              </w:rPr>
            </w:pPr>
            <w:r>
              <w:rPr>
                <w:rFonts w:hint="eastAsia" w:ascii="宋体" w:hAnsi="宋体" w:cs="宋体"/>
                <w:b/>
                <w:color w:val="000000"/>
                <w:kern w:val="0"/>
                <w:szCs w:val="21"/>
              </w:rPr>
              <w:t>资金支出计划</w:t>
            </w:r>
          </w:p>
        </w:tc>
        <w:tc>
          <w:tcPr>
            <w:tcW w:w="1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3月底</w:t>
            </w:r>
          </w:p>
        </w:tc>
        <w:tc>
          <w:tcPr>
            <w:tcW w:w="2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6月底</w:t>
            </w:r>
          </w:p>
        </w:tc>
        <w:tc>
          <w:tcPr>
            <w:tcW w:w="1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10月底</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12月底</w:t>
            </w:r>
          </w:p>
        </w:tc>
      </w:tr>
      <w:tr>
        <w:tblPrEx>
          <w:tblCellMar>
            <w:top w:w="0" w:type="dxa"/>
            <w:left w:w="108" w:type="dxa"/>
            <w:bottom w:w="0" w:type="dxa"/>
            <w:right w:w="108" w:type="dxa"/>
          </w:tblCellMar>
        </w:tblPrEx>
        <w:trPr>
          <w:trHeight w:val="491" w:hRule="atLeast"/>
        </w:trPr>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Cs w:val="21"/>
              </w:rPr>
            </w:pPr>
          </w:p>
        </w:tc>
        <w:tc>
          <w:tcPr>
            <w:tcW w:w="1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w:t>
            </w:r>
          </w:p>
        </w:tc>
        <w:tc>
          <w:tcPr>
            <w:tcW w:w="2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w:t>
            </w:r>
          </w:p>
        </w:tc>
        <w:tc>
          <w:tcPr>
            <w:tcW w:w="17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w:t>
            </w:r>
          </w:p>
        </w:tc>
      </w:tr>
      <w:tr>
        <w:trPr>
          <w:trHeight w:val="491"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绩效目标</w:t>
            </w:r>
          </w:p>
        </w:tc>
        <w:tc>
          <w:tcPr>
            <w:tcW w:w="749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目标1：支付2024年滑冰馆水、电、暖和设备维护等费用</w:t>
            </w:r>
          </w:p>
        </w:tc>
      </w:tr>
      <w:tr>
        <w:trPr>
          <w:trHeight w:val="636"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一级指标</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二级指标</w:t>
            </w:r>
          </w:p>
        </w:tc>
        <w:tc>
          <w:tcPr>
            <w:tcW w:w="1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三级指标</w:t>
            </w:r>
          </w:p>
        </w:tc>
        <w:tc>
          <w:tcPr>
            <w:tcW w:w="2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绩效指标描述</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指标值/描述</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指标值确定依据</w:t>
            </w:r>
          </w:p>
        </w:tc>
      </w:tr>
      <w:tr>
        <w:trPr>
          <w:trHeight w:val="950" w:hRule="atLeast"/>
        </w:trPr>
        <w:tc>
          <w:tcPr>
            <w:tcW w:w="12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产出指标</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成本指标</w:t>
            </w:r>
          </w:p>
        </w:tc>
        <w:tc>
          <w:tcPr>
            <w:tcW w:w="1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支付滑冰馆2024年运营成本</w:t>
            </w:r>
          </w:p>
        </w:tc>
        <w:tc>
          <w:tcPr>
            <w:tcW w:w="2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themeColor="text1"/>
                <w:kern w:val="0"/>
                <w:sz w:val="20"/>
                <w:szCs w:val="20"/>
              </w:rPr>
              <w:t>用于支付滑冰馆</w:t>
            </w:r>
            <w:r>
              <w:rPr>
                <w:rFonts w:ascii="宋体" w:hAnsi="宋体" w:cs="宋体"/>
                <w:color w:val="000000" w:themeColor="text1"/>
                <w:kern w:val="0"/>
                <w:sz w:val="20"/>
                <w:szCs w:val="20"/>
              </w:rPr>
              <w:t>运营成本</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themeColor="text1"/>
                <w:kern w:val="0"/>
                <w:sz w:val="20"/>
                <w:szCs w:val="20"/>
              </w:rPr>
              <w:t>=165.2万元</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themeColor="text1"/>
                <w:kern w:val="0"/>
                <w:sz w:val="20"/>
                <w:szCs w:val="20"/>
              </w:rPr>
              <w:t>工作经验</w:t>
            </w:r>
          </w:p>
        </w:tc>
      </w:tr>
      <w:tr>
        <w:tblPrEx>
          <w:tblCellMar>
            <w:top w:w="0" w:type="dxa"/>
            <w:left w:w="108" w:type="dxa"/>
            <w:bottom w:w="0" w:type="dxa"/>
            <w:right w:w="108" w:type="dxa"/>
          </w:tblCellMar>
        </w:tblPrEx>
        <w:trPr>
          <w:trHeight w:val="873" w:hRule="atLeast"/>
        </w:trPr>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Cs w:val="21"/>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时效指标</w:t>
            </w:r>
          </w:p>
        </w:tc>
        <w:tc>
          <w:tcPr>
            <w:tcW w:w="1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项目完成时限</w:t>
            </w:r>
          </w:p>
        </w:tc>
        <w:tc>
          <w:tcPr>
            <w:tcW w:w="2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项目是否在时限内完成</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项目在时限内完成</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合同约定</w:t>
            </w:r>
          </w:p>
        </w:tc>
      </w:tr>
      <w:tr>
        <w:trPr>
          <w:trHeight w:val="960" w:hRule="atLeast"/>
        </w:trPr>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Cs w:val="21"/>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数量指标</w:t>
            </w:r>
          </w:p>
        </w:tc>
        <w:tc>
          <w:tcPr>
            <w:tcW w:w="1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支付2024年水、电、暖和设备维护等费用</w:t>
            </w:r>
          </w:p>
        </w:tc>
        <w:tc>
          <w:tcPr>
            <w:tcW w:w="2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支付2024年水、电、暖和设备维护等费用</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sz w:val="20"/>
                <w:szCs w:val="20"/>
              </w:rPr>
              <w:t>1年</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合同约定</w:t>
            </w:r>
          </w:p>
        </w:tc>
      </w:tr>
      <w:tr>
        <w:trPr>
          <w:trHeight w:val="992" w:hRule="atLeast"/>
        </w:trPr>
        <w:tc>
          <w:tcPr>
            <w:tcW w:w="12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
                <w:bCs/>
                <w:color w:val="000000"/>
                <w:szCs w:val="21"/>
              </w:rPr>
            </w:pP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质量指标</w:t>
            </w:r>
          </w:p>
        </w:tc>
        <w:tc>
          <w:tcPr>
            <w:tcW w:w="1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提供服务符合行业标准</w:t>
            </w:r>
          </w:p>
        </w:tc>
        <w:tc>
          <w:tcPr>
            <w:tcW w:w="2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提供服务是否符合行业标准</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提供服务符合行业标准</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合同约定</w:t>
            </w:r>
          </w:p>
        </w:tc>
      </w:tr>
      <w:tr>
        <w:trPr>
          <w:trHeight w:val="1135"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效果指标</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社会效益指标</w:t>
            </w:r>
          </w:p>
        </w:tc>
        <w:tc>
          <w:tcPr>
            <w:tcW w:w="1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推动高新区全民健身事业不断深入发展</w:t>
            </w:r>
          </w:p>
        </w:tc>
        <w:tc>
          <w:tcPr>
            <w:tcW w:w="2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是否推动高新区全民健身事业不断深入发展</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全民健身工程不断深入发展</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工作经验</w:t>
            </w:r>
          </w:p>
        </w:tc>
      </w:tr>
      <w:tr>
        <w:trPr>
          <w:trHeight w:val="959" w:hRule="atLeast"/>
        </w:trPr>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b/>
                <w:bCs/>
                <w:color w:val="000000"/>
                <w:szCs w:val="21"/>
              </w:rPr>
            </w:pPr>
            <w:r>
              <w:rPr>
                <w:rFonts w:hint="eastAsia" w:ascii="宋体" w:hAnsi="宋体" w:cs="宋体"/>
                <w:b/>
                <w:bCs/>
                <w:color w:val="000000"/>
                <w:kern w:val="0"/>
                <w:szCs w:val="21"/>
              </w:rPr>
              <w:t>满意度指标</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服务对象满意度指标</w:t>
            </w:r>
          </w:p>
        </w:tc>
        <w:tc>
          <w:tcPr>
            <w:tcW w:w="15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受访群众满意度</w:t>
            </w:r>
          </w:p>
        </w:tc>
        <w:tc>
          <w:tcPr>
            <w:tcW w:w="21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对滑冰馆满意人数占受访总人数的比例</w:t>
            </w:r>
          </w:p>
        </w:tc>
        <w:tc>
          <w:tcPr>
            <w:tcW w:w="15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≥90%</w:t>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0"/>
                <w:szCs w:val="20"/>
              </w:rPr>
            </w:pPr>
            <w:r>
              <w:rPr>
                <w:rFonts w:hint="eastAsia" w:ascii="宋体" w:hAnsi="宋体" w:cs="宋体"/>
                <w:color w:val="000000"/>
                <w:kern w:val="0"/>
                <w:sz w:val="20"/>
                <w:szCs w:val="20"/>
              </w:rPr>
              <w:t>工作经验</w:t>
            </w:r>
          </w:p>
        </w:tc>
      </w:tr>
    </w:tbl>
    <w:p>
      <w:pPr>
        <w:pStyle w:val="2"/>
      </w:pPr>
    </w:p>
    <w:p>
      <w:pPr>
        <w:widowControl/>
        <w:jc w:val="center"/>
        <w:textAlignment w:val="center"/>
        <w:rPr>
          <w:rFonts w:ascii="方正小标宋简体" w:hAnsi="宋体" w:eastAsia="方正小标宋简体" w:cs="宋体"/>
          <w:kern w:val="0"/>
          <w:sz w:val="44"/>
          <w:szCs w:val="44"/>
        </w:rPr>
      </w:pPr>
    </w:p>
    <w:p>
      <w:pPr>
        <w:spacing w:line="580" w:lineRule="exact"/>
        <w:jc w:val="center"/>
        <w:rPr>
          <w:rFonts w:ascii="方正小标宋简体" w:eastAsia="方正小标宋简体"/>
          <w:color w:val="000000" w:themeColor="text1"/>
          <w:sz w:val="44"/>
          <w:szCs w:val="44"/>
        </w:rPr>
      </w:pPr>
    </w:p>
    <w:p>
      <w:pPr>
        <w:spacing w:line="580" w:lineRule="exact"/>
        <w:jc w:val="center"/>
        <w:rPr>
          <w:rFonts w:ascii="方正小标宋简体" w:eastAsia="方正小标宋简体"/>
          <w:sz w:val="44"/>
          <w:szCs w:val="44"/>
        </w:rPr>
      </w:pPr>
      <w:r>
        <w:rPr>
          <w:rFonts w:hint="eastAsia" w:ascii="方正小标宋简体" w:eastAsia="方正小标宋简体"/>
          <w:sz w:val="44"/>
          <w:szCs w:val="44"/>
        </w:rPr>
        <w:t>残联事务经费绩效目标表</w:t>
      </w:r>
    </w:p>
    <w:tbl>
      <w:tblPr>
        <w:tblStyle w:val="5"/>
        <w:tblpPr w:leftFromText="180" w:rightFromText="180" w:vertAnchor="text" w:horzAnchor="page" w:tblpX="1552" w:tblpY="643"/>
        <w:tblOverlap w:val="never"/>
        <w:tblW w:w="8946" w:type="dxa"/>
        <w:tblInd w:w="0" w:type="dxa"/>
        <w:tblLayout w:type="autofit"/>
        <w:tblCellMar>
          <w:top w:w="0" w:type="dxa"/>
          <w:left w:w="0" w:type="dxa"/>
          <w:bottom w:w="0" w:type="dxa"/>
          <w:right w:w="0" w:type="dxa"/>
        </w:tblCellMar>
      </w:tblPr>
      <w:tblGrid>
        <w:gridCol w:w="1161"/>
        <w:gridCol w:w="1367"/>
        <w:gridCol w:w="748"/>
        <w:gridCol w:w="426"/>
        <w:gridCol w:w="1557"/>
        <w:gridCol w:w="1004"/>
        <w:gridCol w:w="840"/>
        <w:gridCol w:w="567"/>
        <w:gridCol w:w="1276"/>
      </w:tblGrid>
      <w:tr>
        <w:tblPrEx>
          <w:tblCellMar>
            <w:top w:w="0" w:type="dxa"/>
            <w:left w:w="0" w:type="dxa"/>
            <w:bottom w:w="0" w:type="dxa"/>
            <w:right w:w="0" w:type="dxa"/>
          </w:tblCellMar>
        </w:tblPrEx>
        <w:trPr>
          <w:trHeight w:val="533" w:hRule="atLeast"/>
        </w:trPr>
        <w:tc>
          <w:tcPr>
            <w:tcW w:w="11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项目编码</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color w:val="000000"/>
                <w:sz w:val="20"/>
                <w:szCs w:val="20"/>
              </w:rPr>
            </w:pP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项目名称</w:t>
            </w:r>
          </w:p>
        </w:tc>
        <w:tc>
          <w:tcPr>
            <w:tcW w:w="5244"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残联事务经费</w:t>
            </w:r>
          </w:p>
        </w:tc>
      </w:tr>
      <w:tr>
        <w:tblPrEx>
          <w:tblCellMar>
            <w:top w:w="0" w:type="dxa"/>
            <w:left w:w="0" w:type="dxa"/>
            <w:bottom w:w="0" w:type="dxa"/>
            <w:right w:w="0" w:type="dxa"/>
          </w:tblCellMar>
        </w:tblPrEx>
        <w:trPr>
          <w:trHeight w:val="926" w:hRule="atLeast"/>
        </w:trPr>
        <w:tc>
          <w:tcPr>
            <w:tcW w:w="11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项目资金主要用途</w:t>
            </w:r>
          </w:p>
        </w:tc>
        <w:tc>
          <w:tcPr>
            <w:tcW w:w="7785" w:type="dxa"/>
            <w:gridSpan w:val="8"/>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预算数51万元。其中：财政资金51万元。                                                     主要用于为残疾人提供康复、辅具适配、教育及就业、托养等服务，落实残疾评定补贴、助学补贴、机动轮椅燃油补贴等各类补贴，组织残疾人文体活动，减轻残疾人负担，增强残疾人生活自理和社会参与能力。</w:t>
            </w:r>
          </w:p>
        </w:tc>
      </w:tr>
      <w:tr>
        <w:tblPrEx>
          <w:tblCellMar>
            <w:top w:w="0" w:type="dxa"/>
            <w:left w:w="0" w:type="dxa"/>
            <w:bottom w:w="0" w:type="dxa"/>
            <w:right w:w="0" w:type="dxa"/>
          </w:tblCellMar>
        </w:tblPrEx>
        <w:trPr>
          <w:trHeight w:val="371" w:hRule="atLeast"/>
        </w:trPr>
        <w:tc>
          <w:tcPr>
            <w:tcW w:w="11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资金支出计划</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第一季度</w:t>
            </w:r>
          </w:p>
        </w:tc>
        <w:tc>
          <w:tcPr>
            <w:tcW w:w="198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第二季度</w:t>
            </w:r>
          </w:p>
        </w:tc>
        <w:tc>
          <w:tcPr>
            <w:tcW w:w="184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第三季度</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第四季度</w:t>
            </w:r>
          </w:p>
        </w:tc>
      </w:tr>
      <w:tr>
        <w:tblPrEx>
          <w:tblCellMar>
            <w:top w:w="0" w:type="dxa"/>
            <w:left w:w="0" w:type="dxa"/>
            <w:bottom w:w="0" w:type="dxa"/>
            <w:right w:w="0" w:type="dxa"/>
          </w:tblCellMar>
        </w:tblPrEx>
        <w:trPr>
          <w:trHeight w:val="435" w:hRule="atLeast"/>
        </w:trPr>
        <w:tc>
          <w:tcPr>
            <w:tcW w:w="116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21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0%</w:t>
            </w:r>
          </w:p>
        </w:tc>
        <w:tc>
          <w:tcPr>
            <w:tcW w:w="198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ascii="宋体" w:hAnsi="宋体" w:cs="宋体"/>
                <w:bCs/>
                <w:color w:val="000000"/>
                <w:kern w:val="0"/>
                <w:sz w:val="20"/>
                <w:szCs w:val="20"/>
              </w:rPr>
              <w:t>50</w:t>
            </w:r>
            <w:r>
              <w:rPr>
                <w:rFonts w:hint="eastAsia" w:ascii="宋体" w:hAnsi="宋体" w:cs="宋体"/>
                <w:bCs/>
                <w:color w:val="000000"/>
                <w:kern w:val="0"/>
                <w:sz w:val="20"/>
                <w:szCs w:val="20"/>
              </w:rPr>
              <w:t>%</w:t>
            </w:r>
          </w:p>
        </w:tc>
        <w:tc>
          <w:tcPr>
            <w:tcW w:w="184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80%</w:t>
            </w:r>
          </w:p>
        </w:tc>
        <w:tc>
          <w:tcPr>
            <w:tcW w:w="18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100%</w:t>
            </w:r>
          </w:p>
        </w:tc>
      </w:tr>
      <w:tr>
        <w:tblPrEx>
          <w:tblCellMar>
            <w:top w:w="0" w:type="dxa"/>
            <w:left w:w="0" w:type="dxa"/>
            <w:bottom w:w="0" w:type="dxa"/>
            <w:right w:w="0" w:type="dxa"/>
          </w:tblCellMar>
        </w:tblPrEx>
        <w:trPr>
          <w:trHeight w:val="312" w:hRule="atLeast"/>
        </w:trPr>
        <w:tc>
          <w:tcPr>
            <w:tcW w:w="116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绩效目标</w:t>
            </w:r>
          </w:p>
        </w:tc>
        <w:tc>
          <w:tcPr>
            <w:tcW w:w="7785" w:type="dxa"/>
            <w:gridSpan w:val="8"/>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kern w:val="0"/>
                <w:sz w:val="20"/>
                <w:szCs w:val="20"/>
              </w:rPr>
            </w:pPr>
            <w:r>
              <w:rPr>
                <w:rFonts w:hint="eastAsia" w:ascii="宋体" w:hAnsi="宋体" w:cs="宋体"/>
                <w:bCs/>
                <w:color w:val="000000"/>
                <w:kern w:val="0"/>
                <w:sz w:val="20"/>
                <w:szCs w:val="20"/>
              </w:rPr>
              <w:t>目标1：通过为残疾人提供康复救助、辅具适配邓基本康复服务，减轻功能障碍，增强残疾人生活自理和社会参与能力。</w:t>
            </w:r>
            <w:r>
              <w:rPr>
                <w:rFonts w:hint="eastAsia" w:ascii="宋体" w:hAnsi="宋体" w:cs="宋体"/>
                <w:bCs/>
                <w:color w:val="000000"/>
                <w:kern w:val="0"/>
                <w:sz w:val="20"/>
                <w:szCs w:val="20"/>
              </w:rPr>
              <w:br w:type="textWrapping"/>
            </w:r>
            <w:r>
              <w:rPr>
                <w:rFonts w:hint="eastAsia" w:ascii="宋体" w:hAnsi="宋体" w:cs="宋体"/>
                <w:bCs/>
                <w:color w:val="000000"/>
                <w:kern w:val="0"/>
                <w:sz w:val="20"/>
                <w:szCs w:val="20"/>
              </w:rPr>
              <w:t>目标2：为残疾人提供评定补贴，减轻残疾人负担。</w:t>
            </w:r>
          </w:p>
          <w:p>
            <w:pPr>
              <w:widowControl/>
              <w:jc w:val="left"/>
              <w:textAlignment w:val="center"/>
              <w:rPr>
                <w:rFonts w:eastAsia="楷体_GB2312"/>
              </w:rPr>
            </w:pPr>
            <w:r>
              <w:rPr>
                <w:rFonts w:hint="eastAsia" w:ascii="宋体" w:hAnsi="宋体" w:cs="宋体"/>
                <w:bCs/>
                <w:color w:val="000000"/>
                <w:kern w:val="0"/>
                <w:sz w:val="20"/>
                <w:szCs w:val="20"/>
              </w:rPr>
              <w:t>目标3：通过组织残疾人慰问及文体活动，营造良好扶残助残氛围。</w:t>
            </w:r>
          </w:p>
        </w:tc>
      </w:tr>
      <w:tr>
        <w:tblPrEx>
          <w:tblCellMar>
            <w:top w:w="0" w:type="dxa"/>
            <w:left w:w="0" w:type="dxa"/>
            <w:bottom w:w="0" w:type="dxa"/>
            <w:right w:w="0" w:type="dxa"/>
          </w:tblCellMar>
        </w:tblPrEx>
        <w:trPr>
          <w:trHeight w:val="312" w:hRule="atLeast"/>
        </w:trPr>
        <w:tc>
          <w:tcPr>
            <w:tcW w:w="116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7785" w:type="dxa"/>
            <w:gridSpan w:val="8"/>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Cs/>
                <w:color w:val="000000"/>
                <w:sz w:val="20"/>
                <w:szCs w:val="20"/>
              </w:rPr>
            </w:pPr>
          </w:p>
        </w:tc>
      </w:tr>
      <w:tr>
        <w:tblPrEx>
          <w:tblCellMar>
            <w:top w:w="0" w:type="dxa"/>
            <w:left w:w="0" w:type="dxa"/>
            <w:bottom w:w="0" w:type="dxa"/>
            <w:right w:w="0" w:type="dxa"/>
          </w:tblCellMar>
        </w:tblPrEx>
        <w:trPr>
          <w:trHeight w:val="581" w:hRule="atLeast"/>
        </w:trPr>
        <w:tc>
          <w:tcPr>
            <w:tcW w:w="116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7785" w:type="dxa"/>
            <w:gridSpan w:val="8"/>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Cs/>
                <w:color w:val="000000"/>
                <w:sz w:val="20"/>
                <w:szCs w:val="20"/>
              </w:rPr>
            </w:pPr>
          </w:p>
        </w:tc>
      </w:tr>
      <w:tr>
        <w:tblPrEx>
          <w:tblCellMar>
            <w:top w:w="0" w:type="dxa"/>
            <w:left w:w="0" w:type="dxa"/>
            <w:bottom w:w="0" w:type="dxa"/>
            <w:right w:w="0" w:type="dxa"/>
          </w:tblCellMar>
        </w:tblPrEx>
        <w:trPr>
          <w:trHeight w:val="371" w:hRule="atLeast"/>
        </w:trPr>
        <w:tc>
          <w:tcPr>
            <w:tcW w:w="11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一级指标</w:t>
            </w:r>
          </w:p>
        </w:tc>
        <w:tc>
          <w:tcPr>
            <w:tcW w:w="0" w:type="auto"/>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二级指标</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三级指标</w:t>
            </w:r>
          </w:p>
        </w:tc>
        <w:tc>
          <w:tcPr>
            <w:tcW w:w="0" w:type="auto"/>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绩效指标描述</w:t>
            </w:r>
          </w:p>
        </w:tc>
        <w:tc>
          <w:tcPr>
            <w:tcW w:w="140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指标值</w:t>
            </w:r>
          </w:p>
        </w:tc>
        <w:tc>
          <w:tcPr>
            <w:tcW w:w="127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指标值确定依据</w:t>
            </w:r>
          </w:p>
        </w:tc>
      </w:tr>
      <w:tr>
        <w:tblPrEx>
          <w:tblCellMar>
            <w:top w:w="0" w:type="dxa"/>
            <w:left w:w="0" w:type="dxa"/>
            <w:bottom w:w="0" w:type="dxa"/>
            <w:right w:w="0" w:type="dxa"/>
          </w:tblCellMar>
        </w:tblPrEx>
        <w:trPr>
          <w:trHeight w:val="861" w:hRule="atLeast"/>
        </w:trPr>
        <w:tc>
          <w:tcPr>
            <w:tcW w:w="11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产出指标</w:t>
            </w:r>
          </w:p>
        </w:tc>
        <w:tc>
          <w:tcPr>
            <w:tcW w:w="13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数量指标</w:t>
            </w:r>
          </w:p>
        </w:tc>
        <w:tc>
          <w:tcPr>
            <w:tcW w:w="11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儿童康复服务人数</w:t>
            </w:r>
          </w:p>
        </w:tc>
        <w:tc>
          <w:tcPr>
            <w:tcW w:w="2561"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反映接受康复救助的残疾儿童人数</w:t>
            </w:r>
          </w:p>
        </w:tc>
        <w:tc>
          <w:tcPr>
            <w:tcW w:w="14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≥20人</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年度需求</w:t>
            </w:r>
          </w:p>
        </w:tc>
      </w:tr>
      <w:tr>
        <w:tblPrEx>
          <w:tblCellMar>
            <w:top w:w="0" w:type="dxa"/>
            <w:left w:w="0" w:type="dxa"/>
            <w:bottom w:w="0" w:type="dxa"/>
            <w:right w:w="0" w:type="dxa"/>
          </w:tblCellMar>
        </w:tblPrEx>
        <w:trPr>
          <w:trHeight w:val="861" w:hRule="atLeast"/>
        </w:trPr>
        <w:tc>
          <w:tcPr>
            <w:tcW w:w="116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质量指标</w:t>
            </w:r>
          </w:p>
        </w:tc>
        <w:tc>
          <w:tcPr>
            <w:tcW w:w="11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残疾人康复服务覆盖率</w:t>
            </w:r>
          </w:p>
        </w:tc>
        <w:tc>
          <w:tcPr>
            <w:tcW w:w="256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享受康复服务的残疾人数占应享受的残疾人数的比例</w:t>
            </w:r>
          </w:p>
        </w:tc>
        <w:tc>
          <w:tcPr>
            <w:tcW w:w="14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100%</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工作经验</w:t>
            </w:r>
          </w:p>
        </w:tc>
      </w:tr>
      <w:tr>
        <w:tblPrEx>
          <w:tblCellMar>
            <w:top w:w="0" w:type="dxa"/>
            <w:left w:w="0" w:type="dxa"/>
            <w:bottom w:w="0" w:type="dxa"/>
            <w:right w:w="0" w:type="dxa"/>
          </w:tblCellMar>
        </w:tblPrEx>
        <w:trPr>
          <w:trHeight w:val="861" w:hRule="atLeast"/>
        </w:trPr>
        <w:tc>
          <w:tcPr>
            <w:tcW w:w="116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时效指标</w:t>
            </w:r>
          </w:p>
        </w:tc>
        <w:tc>
          <w:tcPr>
            <w:tcW w:w="11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辅具配送完成时间</w:t>
            </w:r>
          </w:p>
        </w:tc>
        <w:tc>
          <w:tcPr>
            <w:tcW w:w="256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反映辅助器具适配服务完成的时限要求</w:t>
            </w:r>
          </w:p>
        </w:tc>
        <w:tc>
          <w:tcPr>
            <w:tcW w:w="14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2024年12月31日</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年度计划</w:t>
            </w:r>
          </w:p>
        </w:tc>
      </w:tr>
      <w:tr>
        <w:tblPrEx>
          <w:tblCellMar>
            <w:top w:w="0" w:type="dxa"/>
            <w:left w:w="0" w:type="dxa"/>
            <w:bottom w:w="0" w:type="dxa"/>
            <w:right w:w="0" w:type="dxa"/>
          </w:tblCellMar>
        </w:tblPrEx>
        <w:trPr>
          <w:trHeight w:val="861" w:hRule="atLeast"/>
        </w:trPr>
        <w:tc>
          <w:tcPr>
            <w:tcW w:w="116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成本指标</w:t>
            </w:r>
          </w:p>
        </w:tc>
        <w:tc>
          <w:tcPr>
            <w:tcW w:w="11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托养补助人均标准</w:t>
            </w:r>
          </w:p>
        </w:tc>
        <w:tc>
          <w:tcPr>
            <w:tcW w:w="256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反映残疾人托养服务人均补助标准</w:t>
            </w:r>
          </w:p>
        </w:tc>
        <w:tc>
          <w:tcPr>
            <w:tcW w:w="14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1500元/人</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参照中国残联标准</w:t>
            </w:r>
          </w:p>
        </w:tc>
      </w:tr>
      <w:tr>
        <w:tblPrEx>
          <w:tblCellMar>
            <w:top w:w="0" w:type="dxa"/>
            <w:left w:w="0" w:type="dxa"/>
            <w:bottom w:w="0" w:type="dxa"/>
            <w:right w:w="0" w:type="dxa"/>
          </w:tblCellMar>
        </w:tblPrEx>
        <w:trPr>
          <w:trHeight w:val="861" w:hRule="atLeast"/>
        </w:trPr>
        <w:tc>
          <w:tcPr>
            <w:tcW w:w="11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效果指标</w:t>
            </w:r>
          </w:p>
        </w:tc>
        <w:tc>
          <w:tcPr>
            <w:tcW w:w="1367"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社会效益指标</w:t>
            </w:r>
          </w:p>
        </w:tc>
        <w:tc>
          <w:tcPr>
            <w:tcW w:w="11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减轻残疾人家庭负担</w:t>
            </w:r>
          </w:p>
        </w:tc>
        <w:tc>
          <w:tcPr>
            <w:tcW w:w="256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是否减轻残疾人家庭负担</w:t>
            </w:r>
          </w:p>
        </w:tc>
        <w:tc>
          <w:tcPr>
            <w:tcW w:w="14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是</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工作经验</w:t>
            </w:r>
          </w:p>
        </w:tc>
      </w:tr>
      <w:tr>
        <w:tblPrEx>
          <w:tblCellMar>
            <w:top w:w="0" w:type="dxa"/>
            <w:left w:w="0" w:type="dxa"/>
            <w:bottom w:w="0" w:type="dxa"/>
            <w:right w:w="0" w:type="dxa"/>
          </w:tblCellMar>
        </w:tblPrEx>
        <w:trPr>
          <w:trHeight w:val="877" w:hRule="atLeast"/>
        </w:trPr>
        <w:tc>
          <w:tcPr>
            <w:tcW w:w="116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满意度指标</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服务对象满意度指标</w:t>
            </w:r>
          </w:p>
        </w:tc>
        <w:tc>
          <w:tcPr>
            <w:tcW w:w="117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康复服务对象满意度</w:t>
            </w:r>
          </w:p>
        </w:tc>
        <w:tc>
          <w:tcPr>
            <w:tcW w:w="256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对康复服务满意的残疾人或其家属占调查人数的比例</w:t>
            </w:r>
          </w:p>
        </w:tc>
        <w:tc>
          <w:tcPr>
            <w:tcW w:w="14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kern w:val="0"/>
                <w:sz w:val="20"/>
                <w:szCs w:val="20"/>
              </w:rPr>
              <w:t>≥</w:t>
            </w:r>
            <w:r>
              <w:rPr>
                <w:rFonts w:hint="eastAsia" w:ascii="宋体" w:hAnsi="宋体" w:cs="宋体"/>
                <w:bCs/>
                <w:color w:val="000000"/>
                <w:kern w:val="0"/>
                <w:sz w:val="20"/>
                <w:szCs w:val="20"/>
              </w:rPr>
              <w:t>80%</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工作经验</w:t>
            </w:r>
          </w:p>
        </w:tc>
      </w:tr>
    </w:tbl>
    <w:p>
      <w:pPr>
        <w:spacing w:afterLines="180"/>
      </w:pPr>
    </w:p>
    <w:p>
      <w:pPr>
        <w:spacing w:line="580" w:lineRule="exact"/>
        <w:jc w:val="center"/>
        <w:rPr>
          <w:rFonts w:ascii="方正小标宋简体" w:eastAsia="方正小标宋简体"/>
          <w:color w:val="000000" w:themeColor="text1"/>
          <w:sz w:val="44"/>
          <w:szCs w:val="44"/>
        </w:rPr>
      </w:pPr>
    </w:p>
    <w:p>
      <w:pPr>
        <w:spacing w:line="580" w:lineRule="exact"/>
        <w:jc w:val="center"/>
        <w:rPr>
          <w:rFonts w:ascii="方正小标宋简体" w:eastAsia="方正小标宋简体"/>
          <w:sz w:val="44"/>
          <w:szCs w:val="44"/>
        </w:rPr>
      </w:pPr>
      <w:r>
        <w:rPr>
          <w:rFonts w:hint="eastAsia" w:ascii="方正小标宋简体" w:eastAsia="方正小标宋简体"/>
          <w:sz w:val="44"/>
          <w:szCs w:val="44"/>
        </w:rPr>
        <w:t>医疗保</w:t>
      </w:r>
      <w:r>
        <w:rPr>
          <w:rFonts w:ascii="方正小标宋简体" w:eastAsia="方正小标宋简体"/>
          <w:sz w:val="44"/>
          <w:szCs w:val="44"/>
        </w:rPr>
        <w:t>险</w:t>
      </w:r>
      <w:r>
        <w:rPr>
          <w:rFonts w:hint="eastAsia" w:ascii="方正小标宋简体" w:eastAsia="方正小标宋简体"/>
          <w:sz w:val="44"/>
          <w:szCs w:val="44"/>
        </w:rPr>
        <w:t>项目绩效目标表</w:t>
      </w:r>
    </w:p>
    <w:tbl>
      <w:tblPr>
        <w:tblStyle w:val="5"/>
        <w:tblpPr w:leftFromText="180" w:rightFromText="180" w:vertAnchor="text" w:horzAnchor="page" w:tblpX="1500" w:tblpY="616"/>
        <w:tblOverlap w:val="never"/>
        <w:tblW w:w="8946" w:type="dxa"/>
        <w:tblInd w:w="0" w:type="dxa"/>
        <w:tblLayout w:type="fixed"/>
        <w:tblCellMar>
          <w:top w:w="0" w:type="dxa"/>
          <w:left w:w="0" w:type="dxa"/>
          <w:bottom w:w="0" w:type="dxa"/>
          <w:right w:w="0" w:type="dxa"/>
        </w:tblCellMar>
      </w:tblPr>
      <w:tblGrid>
        <w:gridCol w:w="1245"/>
        <w:gridCol w:w="1174"/>
        <w:gridCol w:w="1210"/>
        <w:gridCol w:w="2110"/>
        <w:gridCol w:w="1560"/>
        <w:gridCol w:w="1647"/>
      </w:tblGrid>
      <w:tr>
        <w:tblPrEx>
          <w:tblCellMar>
            <w:top w:w="0" w:type="dxa"/>
            <w:left w:w="0" w:type="dxa"/>
            <w:bottom w:w="0" w:type="dxa"/>
            <w:right w:w="0" w:type="dxa"/>
          </w:tblCellMar>
        </w:tblPrEx>
        <w:trPr>
          <w:trHeight w:val="600" w:hRule="atLeast"/>
        </w:trPr>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项目编码</w:t>
            </w:r>
          </w:p>
        </w:tc>
        <w:tc>
          <w:tcPr>
            <w:tcW w:w="11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color w:val="000000"/>
                <w:sz w:val="20"/>
                <w:szCs w:val="20"/>
              </w:rPr>
            </w:pPr>
          </w:p>
        </w:tc>
        <w:tc>
          <w:tcPr>
            <w:tcW w:w="12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项目名称</w:t>
            </w:r>
          </w:p>
        </w:tc>
        <w:tc>
          <w:tcPr>
            <w:tcW w:w="5317"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医疗保</w:t>
            </w:r>
            <w:r>
              <w:rPr>
                <w:rFonts w:ascii="宋体" w:hAnsi="宋体" w:cs="宋体"/>
                <w:bCs/>
                <w:color w:val="000000"/>
                <w:kern w:val="0"/>
                <w:sz w:val="20"/>
                <w:szCs w:val="20"/>
              </w:rPr>
              <w:t>险</w:t>
            </w:r>
          </w:p>
        </w:tc>
      </w:tr>
      <w:tr>
        <w:tblPrEx>
          <w:tblCellMar>
            <w:top w:w="0" w:type="dxa"/>
            <w:left w:w="0" w:type="dxa"/>
            <w:bottom w:w="0" w:type="dxa"/>
            <w:right w:w="0" w:type="dxa"/>
          </w:tblCellMar>
        </w:tblPrEx>
        <w:trPr>
          <w:trHeight w:val="955" w:hRule="atLeast"/>
        </w:trPr>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项目资金主要用途</w:t>
            </w:r>
          </w:p>
        </w:tc>
        <w:tc>
          <w:tcPr>
            <w:tcW w:w="7701"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预算数2000万元，主要用于城乡居民医疗保补助、困难群众医疗救助、长期照护保险、医保政策宣传。</w:t>
            </w:r>
          </w:p>
        </w:tc>
      </w:tr>
      <w:tr>
        <w:tblPrEx>
          <w:tblCellMar>
            <w:top w:w="0" w:type="dxa"/>
            <w:left w:w="0" w:type="dxa"/>
            <w:bottom w:w="0" w:type="dxa"/>
            <w:right w:w="0" w:type="dxa"/>
          </w:tblCellMar>
        </w:tblPrEx>
        <w:trPr>
          <w:trHeight w:val="402" w:hRule="atLeast"/>
        </w:trPr>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资金支出计划（累计进度%）</w:t>
            </w:r>
          </w:p>
        </w:tc>
        <w:tc>
          <w:tcPr>
            <w:tcW w:w="238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第一季度</w:t>
            </w:r>
          </w:p>
        </w:tc>
        <w:tc>
          <w:tcPr>
            <w:tcW w:w="21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第二季度</w:t>
            </w:r>
          </w:p>
        </w:tc>
        <w:tc>
          <w:tcPr>
            <w:tcW w:w="156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第三季度</w:t>
            </w:r>
          </w:p>
        </w:tc>
        <w:tc>
          <w:tcPr>
            <w:tcW w:w="16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第四季度</w:t>
            </w:r>
          </w:p>
        </w:tc>
      </w:tr>
      <w:tr>
        <w:tblPrEx>
          <w:tblCellMar>
            <w:top w:w="0" w:type="dxa"/>
            <w:left w:w="0" w:type="dxa"/>
            <w:bottom w:w="0" w:type="dxa"/>
            <w:right w:w="0" w:type="dxa"/>
          </w:tblCellMar>
        </w:tblPrEx>
        <w:trPr>
          <w:trHeight w:val="480" w:hRule="atLeast"/>
        </w:trPr>
        <w:tc>
          <w:tcPr>
            <w:tcW w:w="124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
                <w:color w:val="000000"/>
                <w:sz w:val="20"/>
                <w:szCs w:val="20"/>
              </w:rPr>
            </w:pPr>
          </w:p>
        </w:tc>
        <w:tc>
          <w:tcPr>
            <w:tcW w:w="238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5%</w:t>
            </w:r>
          </w:p>
        </w:tc>
        <w:tc>
          <w:tcPr>
            <w:tcW w:w="21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50%</w:t>
            </w:r>
          </w:p>
        </w:tc>
        <w:tc>
          <w:tcPr>
            <w:tcW w:w="1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75%</w:t>
            </w:r>
          </w:p>
        </w:tc>
        <w:tc>
          <w:tcPr>
            <w:tcW w:w="16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100%</w:t>
            </w:r>
          </w:p>
        </w:tc>
      </w:tr>
      <w:tr>
        <w:tblPrEx>
          <w:tblCellMar>
            <w:top w:w="0" w:type="dxa"/>
            <w:left w:w="0" w:type="dxa"/>
            <w:bottom w:w="0" w:type="dxa"/>
            <w:right w:w="0" w:type="dxa"/>
          </w:tblCellMar>
        </w:tblPrEx>
        <w:trPr>
          <w:trHeight w:val="312" w:hRule="atLeast"/>
        </w:trPr>
        <w:tc>
          <w:tcPr>
            <w:tcW w:w="1245"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绩效目标</w:t>
            </w:r>
          </w:p>
        </w:tc>
        <w:tc>
          <w:tcPr>
            <w:tcW w:w="7701" w:type="dxa"/>
            <w:gridSpan w:val="5"/>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ind w:firstLine="200" w:firstLineChars="100"/>
              <w:jc w:val="left"/>
              <w:textAlignment w:val="center"/>
              <w:rPr>
                <w:rFonts w:ascii="宋体" w:hAnsi="宋体" w:cs="宋体"/>
                <w:bCs/>
                <w:color w:val="000000"/>
                <w:kern w:val="0"/>
                <w:sz w:val="20"/>
                <w:szCs w:val="20"/>
              </w:rPr>
            </w:pPr>
            <w:r>
              <w:rPr>
                <w:rFonts w:hint="eastAsia" w:ascii="宋体" w:hAnsi="宋体" w:cs="宋体"/>
                <w:bCs/>
                <w:color w:val="000000"/>
                <w:kern w:val="0"/>
                <w:sz w:val="20"/>
                <w:szCs w:val="20"/>
              </w:rPr>
              <w:t>1.通过补助城乡居民医疗保险，减轻城乡居民生活压力</w:t>
            </w:r>
          </w:p>
          <w:p>
            <w:pPr>
              <w:pStyle w:val="2"/>
              <w:ind w:firstLine="200" w:firstLineChars="100"/>
            </w:pPr>
            <w:r>
              <w:rPr>
                <w:rFonts w:hint="eastAsia" w:ascii="宋体" w:hAnsi="宋体" w:eastAsia="宋体" w:cs="宋体"/>
                <w:bCs/>
                <w:sz w:val="20"/>
                <w:szCs w:val="20"/>
              </w:rPr>
              <w:t>2.通过医保政策宣传，使医保惠民政策深入人心。</w:t>
            </w:r>
          </w:p>
        </w:tc>
      </w:tr>
      <w:tr>
        <w:tblPrEx>
          <w:tblCellMar>
            <w:top w:w="0" w:type="dxa"/>
            <w:left w:w="0" w:type="dxa"/>
            <w:bottom w:w="0" w:type="dxa"/>
            <w:right w:w="0" w:type="dxa"/>
          </w:tblCellMar>
        </w:tblPrEx>
        <w:trPr>
          <w:trHeight w:val="312" w:hRule="atLeast"/>
        </w:trPr>
        <w:tc>
          <w:tcPr>
            <w:tcW w:w="124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
                <w:color w:val="000000"/>
                <w:sz w:val="20"/>
                <w:szCs w:val="20"/>
              </w:rPr>
            </w:pPr>
          </w:p>
        </w:tc>
        <w:tc>
          <w:tcPr>
            <w:tcW w:w="7701" w:type="dxa"/>
            <w:gridSpan w:val="5"/>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ascii="宋体" w:hAnsi="宋体" w:cs="宋体"/>
                <w:bCs/>
                <w:color w:val="000000"/>
                <w:sz w:val="20"/>
                <w:szCs w:val="20"/>
              </w:rPr>
            </w:pPr>
          </w:p>
        </w:tc>
      </w:tr>
      <w:tr>
        <w:tblPrEx>
          <w:tblCellMar>
            <w:top w:w="0" w:type="dxa"/>
            <w:left w:w="0" w:type="dxa"/>
            <w:bottom w:w="0" w:type="dxa"/>
            <w:right w:w="0" w:type="dxa"/>
          </w:tblCellMar>
        </w:tblPrEx>
        <w:trPr>
          <w:trHeight w:val="440" w:hRule="atLeast"/>
        </w:trPr>
        <w:tc>
          <w:tcPr>
            <w:tcW w:w="124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
                <w:color w:val="000000"/>
                <w:sz w:val="20"/>
                <w:szCs w:val="20"/>
              </w:rPr>
            </w:pPr>
          </w:p>
        </w:tc>
        <w:tc>
          <w:tcPr>
            <w:tcW w:w="7701" w:type="dxa"/>
            <w:gridSpan w:val="5"/>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ascii="宋体" w:hAnsi="宋体" w:cs="宋体"/>
                <w:bCs/>
                <w:color w:val="000000"/>
                <w:sz w:val="20"/>
                <w:szCs w:val="20"/>
              </w:rPr>
            </w:pPr>
          </w:p>
        </w:tc>
      </w:tr>
      <w:tr>
        <w:tblPrEx>
          <w:tblCellMar>
            <w:top w:w="0" w:type="dxa"/>
            <w:left w:w="0" w:type="dxa"/>
            <w:bottom w:w="0" w:type="dxa"/>
            <w:right w:w="0" w:type="dxa"/>
          </w:tblCellMar>
        </w:tblPrEx>
        <w:trPr>
          <w:trHeight w:val="402" w:hRule="atLeast"/>
        </w:trPr>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一级指标</w:t>
            </w:r>
          </w:p>
        </w:tc>
        <w:tc>
          <w:tcPr>
            <w:tcW w:w="11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二级指标</w:t>
            </w:r>
          </w:p>
        </w:tc>
        <w:tc>
          <w:tcPr>
            <w:tcW w:w="12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三级指标</w:t>
            </w:r>
          </w:p>
        </w:tc>
        <w:tc>
          <w:tcPr>
            <w:tcW w:w="21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绩效指标描述</w:t>
            </w:r>
          </w:p>
        </w:tc>
        <w:tc>
          <w:tcPr>
            <w:tcW w:w="1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指标值</w:t>
            </w:r>
          </w:p>
        </w:tc>
        <w:tc>
          <w:tcPr>
            <w:tcW w:w="16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指标值确定依据</w:t>
            </w:r>
          </w:p>
        </w:tc>
      </w:tr>
      <w:tr>
        <w:tblPrEx>
          <w:tblCellMar>
            <w:top w:w="0" w:type="dxa"/>
            <w:left w:w="0" w:type="dxa"/>
            <w:bottom w:w="0" w:type="dxa"/>
            <w:right w:w="0" w:type="dxa"/>
          </w:tblCellMar>
        </w:tblPrEx>
        <w:trPr>
          <w:trHeight w:val="90" w:hRule="atLeast"/>
        </w:trPr>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产出指标</w:t>
            </w:r>
          </w:p>
        </w:tc>
        <w:tc>
          <w:tcPr>
            <w:tcW w:w="11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数量指标</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城乡居民医保非从业人员补助标准</w:t>
            </w:r>
          </w:p>
        </w:tc>
        <w:tc>
          <w:tcPr>
            <w:tcW w:w="21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城乡居民医保非从业人员补助标准</w:t>
            </w:r>
          </w:p>
        </w:tc>
        <w:tc>
          <w:tcPr>
            <w:tcW w:w="1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rPr>
              <w:t>≥160元/年</w:t>
            </w:r>
          </w:p>
        </w:tc>
        <w:tc>
          <w:tcPr>
            <w:tcW w:w="16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rPr>
              <w:t>工作经验</w:t>
            </w:r>
          </w:p>
        </w:tc>
      </w:tr>
      <w:tr>
        <w:tblPrEx>
          <w:tblCellMar>
            <w:top w:w="0" w:type="dxa"/>
            <w:left w:w="0" w:type="dxa"/>
            <w:bottom w:w="0" w:type="dxa"/>
            <w:right w:w="0" w:type="dxa"/>
          </w:tblCellMar>
        </w:tblPrEx>
        <w:trPr>
          <w:trHeight w:val="720" w:hRule="atLeast"/>
        </w:trPr>
        <w:tc>
          <w:tcPr>
            <w:tcW w:w="124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
                <w:color w:val="000000"/>
                <w:sz w:val="20"/>
                <w:szCs w:val="20"/>
              </w:rPr>
            </w:pPr>
          </w:p>
        </w:tc>
        <w:tc>
          <w:tcPr>
            <w:tcW w:w="11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质量指标</w:t>
            </w:r>
          </w:p>
        </w:tc>
        <w:tc>
          <w:tcPr>
            <w:tcW w:w="12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财政担负覆盖率</w:t>
            </w:r>
          </w:p>
        </w:tc>
        <w:tc>
          <w:tcPr>
            <w:tcW w:w="21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特困人员城乡居民医保</w:t>
            </w:r>
            <w:r>
              <w:rPr>
                <w:rFonts w:ascii="宋体" w:hAnsi="宋体" w:cs="宋体"/>
                <w:bCs/>
                <w:color w:val="000000"/>
                <w:kern w:val="0"/>
                <w:sz w:val="20"/>
                <w:szCs w:val="20"/>
              </w:rPr>
              <w:t>个人缴费部分</w:t>
            </w:r>
            <w:r>
              <w:rPr>
                <w:rFonts w:hint="eastAsia" w:ascii="宋体" w:hAnsi="宋体" w:cs="宋体"/>
                <w:bCs/>
                <w:color w:val="000000"/>
                <w:kern w:val="0"/>
                <w:sz w:val="20"/>
                <w:szCs w:val="20"/>
              </w:rPr>
              <w:t>财政担负覆盖率</w:t>
            </w:r>
          </w:p>
        </w:tc>
        <w:tc>
          <w:tcPr>
            <w:tcW w:w="1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=100%</w:t>
            </w:r>
          </w:p>
        </w:tc>
        <w:tc>
          <w:tcPr>
            <w:tcW w:w="16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ascii="宋体" w:hAnsi="宋体" w:cs="宋体"/>
                <w:bCs/>
                <w:color w:val="000000"/>
                <w:sz w:val="20"/>
                <w:szCs w:val="20"/>
              </w:rPr>
              <w:t>文件要求</w:t>
            </w:r>
          </w:p>
        </w:tc>
      </w:tr>
      <w:tr>
        <w:tblPrEx>
          <w:tblCellMar>
            <w:top w:w="0" w:type="dxa"/>
            <w:left w:w="0" w:type="dxa"/>
            <w:bottom w:w="0" w:type="dxa"/>
            <w:right w:w="0" w:type="dxa"/>
          </w:tblCellMar>
        </w:tblPrEx>
        <w:trPr>
          <w:trHeight w:val="660" w:hRule="atLeast"/>
        </w:trPr>
        <w:tc>
          <w:tcPr>
            <w:tcW w:w="124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
                <w:color w:val="000000"/>
                <w:sz w:val="20"/>
                <w:szCs w:val="20"/>
              </w:rPr>
            </w:pPr>
          </w:p>
        </w:tc>
        <w:tc>
          <w:tcPr>
            <w:tcW w:w="11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时效指标</w:t>
            </w:r>
          </w:p>
        </w:tc>
        <w:tc>
          <w:tcPr>
            <w:tcW w:w="12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及时宣传</w:t>
            </w:r>
          </w:p>
        </w:tc>
        <w:tc>
          <w:tcPr>
            <w:tcW w:w="21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是否及时进行医保政策宣传</w:t>
            </w:r>
          </w:p>
        </w:tc>
        <w:tc>
          <w:tcPr>
            <w:tcW w:w="1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是</w:t>
            </w:r>
          </w:p>
        </w:tc>
        <w:tc>
          <w:tcPr>
            <w:tcW w:w="16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文件要求</w:t>
            </w:r>
          </w:p>
        </w:tc>
      </w:tr>
      <w:tr>
        <w:tblPrEx>
          <w:tblCellMar>
            <w:top w:w="0" w:type="dxa"/>
            <w:left w:w="0" w:type="dxa"/>
            <w:bottom w:w="0" w:type="dxa"/>
            <w:right w:w="0" w:type="dxa"/>
          </w:tblCellMar>
        </w:tblPrEx>
        <w:trPr>
          <w:trHeight w:val="720" w:hRule="atLeast"/>
        </w:trPr>
        <w:tc>
          <w:tcPr>
            <w:tcW w:w="1245"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
                <w:color w:val="000000"/>
                <w:sz w:val="20"/>
                <w:szCs w:val="20"/>
              </w:rPr>
            </w:pPr>
          </w:p>
        </w:tc>
        <w:tc>
          <w:tcPr>
            <w:tcW w:w="11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成本指标</w:t>
            </w:r>
          </w:p>
        </w:tc>
        <w:tc>
          <w:tcPr>
            <w:tcW w:w="12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补贴成本</w:t>
            </w:r>
          </w:p>
        </w:tc>
        <w:tc>
          <w:tcPr>
            <w:tcW w:w="21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城乡居民长期照护保险补贴成本</w:t>
            </w:r>
          </w:p>
        </w:tc>
        <w:tc>
          <w:tcPr>
            <w:tcW w:w="1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rPr>
              <w:t>＞200万</w:t>
            </w:r>
          </w:p>
        </w:tc>
        <w:tc>
          <w:tcPr>
            <w:tcW w:w="16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工作经验</w:t>
            </w:r>
          </w:p>
        </w:tc>
      </w:tr>
      <w:tr>
        <w:tblPrEx>
          <w:tblCellMar>
            <w:top w:w="0" w:type="dxa"/>
            <w:left w:w="0" w:type="dxa"/>
            <w:bottom w:w="0" w:type="dxa"/>
            <w:right w:w="0" w:type="dxa"/>
          </w:tblCellMar>
        </w:tblPrEx>
        <w:trPr>
          <w:trHeight w:val="679" w:hRule="atLeast"/>
        </w:trPr>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效果指标</w:t>
            </w:r>
          </w:p>
        </w:tc>
        <w:tc>
          <w:tcPr>
            <w:tcW w:w="11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社会效益指标</w:t>
            </w:r>
          </w:p>
        </w:tc>
        <w:tc>
          <w:tcPr>
            <w:tcW w:w="12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减轻群众负担</w:t>
            </w:r>
          </w:p>
        </w:tc>
        <w:tc>
          <w:tcPr>
            <w:tcW w:w="21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是否减轻群众就医负担</w:t>
            </w:r>
          </w:p>
        </w:tc>
        <w:tc>
          <w:tcPr>
            <w:tcW w:w="1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是</w:t>
            </w:r>
          </w:p>
        </w:tc>
        <w:tc>
          <w:tcPr>
            <w:tcW w:w="16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工作目标</w:t>
            </w:r>
          </w:p>
        </w:tc>
      </w:tr>
      <w:tr>
        <w:tblPrEx>
          <w:tblCellMar>
            <w:top w:w="0" w:type="dxa"/>
            <w:left w:w="0" w:type="dxa"/>
            <w:bottom w:w="0" w:type="dxa"/>
            <w:right w:w="0" w:type="dxa"/>
          </w:tblCellMar>
        </w:tblPrEx>
        <w:trPr>
          <w:trHeight w:val="1140" w:hRule="atLeast"/>
        </w:trPr>
        <w:tc>
          <w:tcPr>
            <w:tcW w:w="124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满意度指标</w:t>
            </w:r>
          </w:p>
        </w:tc>
        <w:tc>
          <w:tcPr>
            <w:tcW w:w="117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服务对象满意度指标</w:t>
            </w:r>
          </w:p>
        </w:tc>
        <w:tc>
          <w:tcPr>
            <w:tcW w:w="12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受益群体满意度</w:t>
            </w:r>
          </w:p>
        </w:tc>
        <w:tc>
          <w:tcPr>
            <w:tcW w:w="21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受益群体满意度</w:t>
            </w:r>
          </w:p>
        </w:tc>
        <w:tc>
          <w:tcPr>
            <w:tcW w:w="15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rPr>
              <w:t>≥</w:t>
            </w:r>
            <w:r>
              <w:rPr>
                <w:rFonts w:hint="eastAsia" w:ascii="宋体" w:hAnsi="宋体" w:cs="宋体"/>
                <w:bCs/>
                <w:color w:val="000000"/>
                <w:kern w:val="0"/>
                <w:sz w:val="20"/>
                <w:szCs w:val="20"/>
              </w:rPr>
              <w:t>90%</w:t>
            </w:r>
          </w:p>
        </w:tc>
        <w:tc>
          <w:tcPr>
            <w:tcW w:w="164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年度计划</w:t>
            </w:r>
          </w:p>
        </w:tc>
      </w:tr>
    </w:tbl>
    <w:p>
      <w:pPr>
        <w:rPr>
          <w:rFonts w:ascii="仿宋" w:hAnsi="仿宋" w:eastAsia="仿宋" w:cs="仿宋"/>
          <w:sz w:val="32"/>
          <w:szCs w:val="32"/>
        </w:rPr>
      </w:pPr>
    </w:p>
    <w:p>
      <w:pPr>
        <w:spacing w:line="580" w:lineRule="exact"/>
        <w:jc w:val="center"/>
        <w:rPr>
          <w:rFonts w:ascii="方正小标宋简体" w:eastAsia="方正小标宋简体"/>
          <w:sz w:val="44"/>
          <w:szCs w:val="44"/>
        </w:rPr>
      </w:pPr>
    </w:p>
    <w:p>
      <w:pPr>
        <w:spacing w:line="580" w:lineRule="exact"/>
        <w:jc w:val="center"/>
        <w:rPr>
          <w:rFonts w:ascii="方正小标宋简体" w:eastAsia="方正小标宋简体"/>
          <w:sz w:val="44"/>
          <w:szCs w:val="44"/>
        </w:rPr>
      </w:pPr>
    </w:p>
    <w:p>
      <w:pPr>
        <w:spacing w:line="580" w:lineRule="exact"/>
        <w:jc w:val="center"/>
        <w:rPr>
          <w:rFonts w:ascii="方正小标宋简体" w:eastAsia="方正小标宋简体"/>
          <w:sz w:val="44"/>
          <w:szCs w:val="44"/>
        </w:rPr>
      </w:pPr>
      <w:r>
        <w:rPr>
          <w:rFonts w:hint="eastAsia" w:ascii="方正小标宋简体" w:eastAsia="方正小标宋简体"/>
          <w:sz w:val="44"/>
          <w:szCs w:val="44"/>
        </w:rPr>
        <w:t>困难群众救助项目绩效目标表</w:t>
      </w:r>
    </w:p>
    <w:p>
      <w:pPr>
        <w:spacing w:line="580" w:lineRule="exact"/>
        <w:rPr>
          <w:rFonts w:ascii="方正小标宋_GBK" w:eastAsia="方正小标宋_GBK"/>
          <w:sz w:val="44"/>
          <w:szCs w:val="44"/>
        </w:rPr>
      </w:pPr>
    </w:p>
    <w:tbl>
      <w:tblPr>
        <w:tblStyle w:val="5"/>
        <w:tblW w:w="8946" w:type="dxa"/>
        <w:tblInd w:w="0" w:type="dxa"/>
        <w:tblLayout w:type="fixed"/>
        <w:tblCellMar>
          <w:top w:w="0" w:type="dxa"/>
          <w:left w:w="0" w:type="dxa"/>
          <w:bottom w:w="0" w:type="dxa"/>
          <w:right w:w="0" w:type="dxa"/>
        </w:tblCellMar>
      </w:tblPr>
      <w:tblGrid>
        <w:gridCol w:w="1050"/>
        <w:gridCol w:w="1170"/>
        <w:gridCol w:w="1056"/>
        <w:gridCol w:w="624"/>
        <w:gridCol w:w="1360"/>
        <w:gridCol w:w="650"/>
        <w:gridCol w:w="1051"/>
        <w:gridCol w:w="269"/>
        <w:gridCol w:w="1716"/>
      </w:tblGrid>
      <w:tr>
        <w:tblPrEx>
          <w:tblCellMar>
            <w:top w:w="0" w:type="dxa"/>
            <w:left w:w="0" w:type="dxa"/>
            <w:bottom w:w="0" w:type="dxa"/>
            <w:right w:w="0" w:type="dxa"/>
          </w:tblCellMar>
        </w:tblPrEx>
        <w:trPr>
          <w:trHeight w:val="600" w:hRule="atLeast"/>
        </w:trPr>
        <w:tc>
          <w:tcPr>
            <w:tcW w:w="10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项目编码</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color w:val="000000"/>
                <w:sz w:val="20"/>
                <w:szCs w:val="20"/>
              </w:rPr>
            </w:pPr>
          </w:p>
        </w:tc>
        <w:tc>
          <w:tcPr>
            <w:tcW w:w="16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项目名称</w:t>
            </w:r>
          </w:p>
        </w:tc>
        <w:tc>
          <w:tcPr>
            <w:tcW w:w="5046"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困难群众救助</w:t>
            </w:r>
          </w:p>
        </w:tc>
      </w:tr>
      <w:tr>
        <w:tblPrEx>
          <w:tblCellMar>
            <w:top w:w="0" w:type="dxa"/>
            <w:left w:w="0" w:type="dxa"/>
            <w:bottom w:w="0" w:type="dxa"/>
            <w:right w:w="0" w:type="dxa"/>
          </w:tblCellMar>
        </w:tblPrEx>
        <w:trPr>
          <w:trHeight w:val="660" w:hRule="atLeast"/>
        </w:trPr>
        <w:tc>
          <w:tcPr>
            <w:tcW w:w="10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项目资金主要用途</w:t>
            </w:r>
          </w:p>
        </w:tc>
        <w:tc>
          <w:tcPr>
            <w:tcW w:w="7896" w:type="dxa"/>
            <w:gridSpan w:val="8"/>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预算数360万元，用于社会救助，如低保、特困、临时救助、残疾人两项、孤儿（事实无人抚养儿童）救助等。</w:t>
            </w:r>
          </w:p>
        </w:tc>
      </w:tr>
      <w:tr>
        <w:tblPrEx>
          <w:tblCellMar>
            <w:top w:w="0" w:type="dxa"/>
            <w:left w:w="0" w:type="dxa"/>
            <w:bottom w:w="0" w:type="dxa"/>
            <w:right w:w="0" w:type="dxa"/>
          </w:tblCellMar>
        </w:tblPrEx>
        <w:trPr>
          <w:trHeight w:val="90"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资金支出计划</w:t>
            </w:r>
            <w:r>
              <w:rPr>
                <w:rFonts w:hint="eastAsia" w:ascii="宋体" w:hAnsi="宋体" w:cs="宋体"/>
                <w:b/>
                <w:color w:val="000000"/>
                <w:kern w:val="0"/>
                <w:sz w:val="20"/>
                <w:szCs w:val="20"/>
                <w:u w:val="single"/>
              </w:rPr>
              <w:t>（累计进度%）</w:t>
            </w:r>
          </w:p>
        </w:tc>
        <w:tc>
          <w:tcPr>
            <w:tcW w:w="222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第一季度</w:t>
            </w:r>
          </w:p>
        </w:tc>
        <w:tc>
          <w:tcPr>
            <w:tcW w:w="198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第二季度</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第三季度</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第四季度</w:t>
            </w:r>
          </w:p>
        </w:tc>
      </w:tr>
      <w:tr>
        <w:tblPrEx>
          <w:tblCellMar>
            <w:top w:w="0" w:type="dxa"/>
            <w:left w:w="0" w:type="dxa"/>
            <w:bottom w:w="0" w:type="dxa"/>
            <w:right w:w="0" w:type="dxa"/>
          </w:tblCellMar>
        </w:tblPrEx>
        <w:trPr>
          <w:trHeight w:val="480" w:hRule="atLeast"/>
        </w:trPr>
        <w:tc>
          <w:tcPr>
            <w:tcW w:w="105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
                <w:color w:val="000000"/>
                <w:sz w:val="20"/>
                <w:szCs w:val="20"/>
              </w:rPr>
            </w:pPr>
          </w:p>
        </w:tc>
        <w:tc>
          <w:tcPr>
            <w:tcW w:w="222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25%</w:t>
            </w:r>
          </w:p>
        </w:tc>
        <w:tc>
          <w:tcPr>
            <w:tcW w:w="198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50%</w:t>
            </w:r>
          </w:p>
        </w:tc>
        <w:tc>
          <w:tcPr>
            <w:tcW w:w="170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75%</w:t>
            </w:r>
          </w:p>
        </w:tc>
        <w:tc>
          <w:tcPr>
            <w:tcW w:w="19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100%</w:t>
            </w:r>
          </w:p>
        </w:tc>
      </w:tr>
      <w:tr>
        <w:tblPrEx>
          <w:tblCellMar>
            <w:top w:w="0" w:type="dxa"/>
            <w:left w:w="0" w:type="dxa"/>
            <w:bottom w:w="0" w:type="dxa"/>
            <w:right w:w="0" w:type="dxa"/>
          </w:tblCellMar>
        </w:tblPrEx>
        <w:trPr>
          <w:trHeight w:val="312" w:hRule="atLeast"/>
        </w:trPr>
        <w:tc>
          <w:tcPr>
            <w:tcW w:w="105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绩效目标</w:t>
            </w:r>
          </w:p>
        </w:tc>
        <w:tc>
          <w:tcPr>
            <w:tcW w:w="7896" w:type="dxa"/>
            <w:gridSpan w:val="8"/>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不断减轻困难群众生活压力，保障困难群众基本生活</w:t>
            </w:r>
          </w:p>
        </w:tc>
      </w:tr>
      <w:tr>
        <w:tblPrEx>
          <w:tblCellMar>
            <w:top w:w="0" w:type="dxa"/>
            <w:left w:w="0" w:type="dxa"/>
            <w:bottom w:w="0" w:type="dxa"/>
            <w:right w:w="0" w:type="dxa"/>
          </w:tblCellMar>
        </w:tblPrEx>
        <w:trPr>
          <w:trHeight w:val="312" w:hRule="atLeast"/>
        </w:trPr>
        <w:tc>
          <w:tcPr>
            <w:tcW w:w="105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
                <w:color w:val="000000"/>
                <w:sz w:val="20"/>
                <w:szCs w:val="20"/>
              </w:rPr>
            </w:pPr>
          </w:p>
        </w:tc>
        <w:tc>
          <w:tcPr>
            <w:tcW w:w="7896" w:type="dxa"/>
            <w:gridSpan w:val="8"/>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ascii="宋体" w:hAnsi="宋体" w:cs="宋体"/>
                <w:bCs/>
                <w:color w:val="000000"/>
                <w:sz w:val="20"/>
                <w:szCs w:val="20"/>
              </w:rPr>
            </w:pPr>
          </w:p>
        </w:tc>
      </w:tr>
      <w:tr>
        <w:tblPrEx>
          <w:tblCellMar>
            <w:top w:w="0" w:type="dxa"/>
            <w:left w:w="0" w:type="dxa"/>
            <w:bottom w:w="0" w:type="dxa"/>
            <w:right w:w="0" w:type="dxa"/>
          </w:tblCellMar>
        </w:tblPrEx>
        <w:trPr>
          <w:trHeight w:val="312" w:hRule="atLeast"/>
        </w:trPr>
        <w:tc>
          <w:tcPr>
            <w:tcW w:w="105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
                <w:color w:val="000000"/>
                <w:sz w:val="20"/>
                <w:szCs w:val="20"/>
              </w:rPr>
            </w:pPr>
          </w:p>
        </w:tc>
        <w:tc>
          <w:tcPr>
            <w:tcW w:w="7896" w:type="dxa"/>
            <w:gridSpan w:val="8"/>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ascii="宋体" w:hAnsi="宋体" w:cs="宋体"/>
                <w:bCs/>
                <w:color w:val="000000"/>
                <w:sz w:val="20"/>
                <w:szCs w:val="20"/>
              </w:rPr>
            </w:pPr>
          </w:p>
        </w:tc>
      </w:tr>
      <w:tr>
        <w:tblPrEx>
          <w:tblCellMar>
            <w:top w:w="0" w:type="dxa"/>
            <w:left w:w="0" w:type="dxa"/>
            <w:bottom w:w="0" w:type="dxa"/>
            <w:right w:w="0" w:type="dxa"/>
          </w:tblCellMar>
        </w:tblPrEx>
        <w:trPr>
          <w:trHeight w:val="402" w:hRule="atLeast"/>
        </w:trPr>
        <w:tc>
          <w:tcPr>
            <w:tcW w:w="10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一级指标</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二级指标</w:t>
            </w:r>
          </w:p>
        </w:tc>
        <w:tc>
          <w:tcPr>
            <w:tcW w:w="16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三级指标</w:t>
            </w:r>
          </w:p>
        </w:tc>
        <w:tc>
          <w:tcPr>
            <w:tcW w:w="201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绩效指标描述</w:t>
            </w:r>
          </w:p>
        </w:tc>
        <w:tc>
          <w:tcPr>
            <w:tcW w:w="13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指标值</w:t>
            </w:r>
          </w:p>
        </w:tc>
        <w:tc>
          <w:tcPr>
            <w:tcW w:w="17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指标值确定依据</w:t>
            </w:r>
          </w:p>
        </w:tc>
      </w:tr>
      <w:tr>
        <w:tblPrEx>
          <w:tblCellMar>
            <w:top w:w="0" w:type="dxa"/>
            <w:left w:w="0" w:type="dxa"/>
            <w:bottom w:w="0" w:type="dxa"/>
            <w:right w:w="0" w:type="dxa"/>
          </w:tblCellMar>
        </w:tblPrEx>
        <w:trPr>
          <w:trHeight w:val="640" w:hRule="atLeast"/>
        </w:trPr>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产出指标</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数量指标</w:t>
            </w: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城市低保发放人次</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城市低保发放人次</w:t>
            </w:r>
          </w:p>
        </w:tc>
        <w:tc>
          <w:tcPr>
            <w:tcW w:w="13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&gt;2400人次</w:t>
            </w:r>
          </w:p>
        </w:tc>
        <w:tc>
          <w:tcPr>
            <w:tcW w:w="17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ascii="宋体" w:hAnsi="宋体" w:cs="宋体"/>
                <w:bCs/>
                <w:color w:val="000000"/>
                <w:sz w:val="20"/>
                <w:szCs w:val="20"/>
              </w:rPr>
              <w:t>文件要求</w:t>
            </w:r>
          </w:p>
        </w:tc>
      </w:tr>
      <w:tr>
        <w:tblPrEx>
          <w:tblCellMar>
            <w:top w:w="0" w:type="dxa"/>
            <w:left w:w="0" w:type="dxa"/>
            <w:bottom w:w="0" w:type="dxa"/>
            <w:right w:w="0" w:type="dxa"/>
          </w:tblCellMar>
        </w:tblPrEx>
        <w:trPr>
          <w:trHeight w:val="675" w:hRule="atLeast"/>
        </w:trPr>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
                <w:color w:val="000000"/>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hAnsi="宋体" w:cs="宋体"/>
                <w:bCs/>
                <w:color w:val="000000"/>
                <w:sz w:val="20"/>
                <w:szCs w:val="20"/>
              </w:rPr>
            </w:pPr>
          </w:p>
        </w:tc>
        <w:tc>
          <w:tcPr>
            <w:tcW w:w="16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农村低保发放人次</w:t>
            </w:r>
          </w:p>
        </w:tc>
        <w:tc>
          <w:tcPr>
            <w:tcW w:w="201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农村低保发放人次</w:t>
            </w:r>
          </w:p>
        </w:tc>
        <w:tc>
          <w:tcPr>
            <w:tcW w:w="13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&gt;4800人次</w:t>
            </w:r>
          </w:p>
        </w:tc>
        <w:tc>
          <w:tcPr>
            <w:tcW w:w="17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ascii="宋体" w:hAnsi="宋体" w:cs="宋体"/>
                <w:bCs/>
                <w:color w:val="000000"/>
                <w:sz w:val="20"/>
                <w:szCs w:val="20"/>
              </w:rPr>
              <w:t>文件要求</w:t>
            </w:r>
          </w:p>
        </w:tc>
      </w:tr>
      <w:tr>
        <w:tblPrEx>
          <w:tblCellMar>
            <w:top w:w="0" w:type="dxa"/>
            <w:left w:w="0" w:type="dxa"/>
            <w:bottom w:w="0" w:type="dxa"/>
            <w:right w:w="0" w:type="dxa"/>
          </w:tblCellMar>
        </w:tblPrEx>
        <w:trPr>
          <w:trHeight w:val="600" w:hRule="atLeast"/>
        </w:trPr>
        <w:tc>
          <w:tcPr>
            <w:tcW w:w="105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
                <w:color w:val="000000"/>
                <w:sz w:val="20"/>
                <w:szCs w:val="20"/>
              </w:rPr>
            </w:pP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质量指标</w:t>
            </w:r>
          </w:p>
        </w:tc>
        <w:tc>
          <w:tcPr>
            <w:tcW w:w="16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工作完成率</w:t>
            </w:r>
          </w:p>
        </w:tc>
        <w:tc>
          <w:tcPr>
            <w:tcW w:w="201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各项社会救助工作完成率</w:t>
            </w:r>
          </w:p>
        </w:tc>
        <w:tc>
          <w:tcPr>
            <w:tcW w:w="13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=100%</w:t>
            </w:r>
          </w:p>
        </w:tc>
        <w:tc>
          <w:tcPr>
            <w:tcW w:w="17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年度计划</w:t>
            </w:r>
          </w:p>
        </w:tc>
      </w:tr>
      <w:tr>
        <w:tblPrEx>
          <w:tblCellMar>
            <w:top w:w="0" w:type="dxa"/>
            <w:left w:w="0" w:type="dxa"/>
            <w:bottom w:w="0" w:type="dxa"/>
            <w:right w:w="0" w:type="dxa"/>
          </w:tblCellMar>
        </w:tblPrEx>
        <w:trPr>
          <w:trHeight w:val="600" w:hRule="atLeast"/>
        </w:trPr>
        <w:tc>
          <w:tcPr>
            <w:tcW w:w="105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
                <w:color w:val="000000"/>
                <w:sz w:val="20"/>
                <w:szCs w:val="20"/>
              </w:rPr>
            </w:pP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时效指标</w:t>
            </w:r>
          </w:p>
        </w:tc>
        <w:tc>
          <w:tcPr>
            <w:tcW w:w="16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及时救助</w:t>
            </w:r>
          </w:p>
        </w:tc>
        <w:tc>
          <w:tcPr>
            <w:tcW w:w="201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各项救助金及时发放</w:t>
            </w:r>
          </w:p>
        </w:tc>
        <w:tc>
          <w:tcPr>
            <w:tcW w:w="13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及时发放</w:t>
            </w:r>
          </w:p>
        </w:tc>
        <w:tc>
          <w:tcPr>
            <w:tcW w:w="17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rPr>
              <w:t>工作要求</w:t>
            </w:r>
          </w:p>
        </w:tc>
      </w:tr>
      <w:tr>
        <w:tblPrEx>
          <w:tblCellMar>
            <w:top w:w="0" w:type="dxa"/>
            <w:left w:w="0" w:type="dxa"/>
            <w:bottom w:w="0" w:type="dxa"/>
            <w:right w:w="0" w:type="dxa"/>
          </w:tblCellMar>
        </w:tblPrEx>
        <w:trPr>
          <w:trHeight w:val="600" w:hRule="atLeast"/>
        </w:trPr>
        <w:tc>
          <w:tcPr>
            <w:tcW w:w="1050"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
                <w:color w:val="000000"/>
                <w:sz w:val="20"/>
                <w:szCs w:val="20"/>
              </w:rPr>
            </w:pP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成本指标</w:t>
            </w:r>
          </w:p>
        </w:tc>
        <w:tc>
          <w:tcPr>
            <w:tcW w:w="16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发放标准</w:t>
            </w:r>
          </w:p>
        </w:tc>
        <w:tc>
          <w:tcPr>
            <w:tcW w:w="201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困难残疾人生活补贴发放标准</w:t>
            </w:r>
          </w:p>
        </w:tc>
        <w:tc>
          <w:tcPr>
            <w:tcW w:w="13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=1080元/人/年</w:t>
            </w:r>
          </w:p>
        </w:tc>
        <w:tc>
          <w:tcPr>
            <w:tcW w:w="17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ascii="宋体" w:hAnsi="宋体" w:cs="宋体"/>
                <w:bCs/>
                <w:color w:val="000000"/>
                <w:sz w:val="20"/>
                <w:szCs w:val="20"/>
              </w:rPr>
              <w:t>文件要求</w:t>
            </w:r>
          </w:p>
        </w:tc>
      </w:tr>
      <w:tr>
        <w:tblPrEx>
          <w:tblCellMar>
            <w:top w:w="0" w:type="dxa"/>
            <w:left w:w="0" w:type="dxa"/>
            <w:bottom w:w="0" w:type="dxa"/>
            <w:right w:w="0" w:type="dxa"/>
          </w:tblCellMar>
        </w:tblPrEx>
        <w:trPr>
          <w:trHeight w:val="679" w:hRule="atLeast"/>
        </w:trPr>
        <w:tc>
          <w:tcPr>
            <w:tcW w:w="10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b/>
                <w:color w:val="000000"/>
                <w:sz w:val="20"/>
                <w:szCs w:val="20"/>
              </w:rPr>
            </w:pPr>
            <w:r>
              <w:rPr>
                <w:rFonts w:hint="eastAsia" w:ascii="宋体" w:hAnsi="宋体" w:cs="宋体"/>
                <w:b/>
                <w:color w:val="000000"/>
                <w:kern w:val="0"/>
                <w:sz w:val="20"/>
                <w:szCs w:val="20"/>
              </w:rPr>
              <w:t>效果指标</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社会效益指标</w:t>
            </w:r>
          </w:p>
        </w:tc>
        <w:tc>
          <w:tcPr>
            <w:tcW w:w="16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促进社会和谐稳定</w:t>
            </w:r>
          </w:p>
        </w:tc>
        <w:tc>
          <w:tcPr>
            <w:tcW w:w="201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是否有助于促进社会和谐稳定</w:t>
            </w:r>
          </w:p>
        </w:tc>
        <w:tc>
          <w:tcPr>
            <w:tcW w:w="13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是</w:t>
            </w:r>
          </w:p>
        </w:tc>
        <w:tc>
          <w:tcPr>
            <w:tcW w:w="17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年度计划</w:t>
            </w:r>
          </w:p>
        </w:tc>
      </w:tr>
      <w:tr>
        <w:tblPrEx>
          <w:tblCellMar>
            <w:top w:w="0" w:type="dxa"/>
            <w:left w:w="0" w:type="dxa"/>
            <w:bottom w:w="0" w:type="dxa"/>
            <w:right w:w="0" w:type="dxa"/>
          </w:tblCellMar>
        </w:tblPrEx>
        <w:trPr>
          <w:trHeight w:val="780" w:hRule="atLeast"/>
        </w:trPr>
        <w:tc>
          <w:tcPr>
            <w:tcW w:w="10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满意度指标</w:t>
            </w:r>
          </w:p>
        </w:tc>
        <w:tc>
          <w:tcPr>
            <w:tcW w:w="11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服务对象满意度指标</w:t>
            </w:r>
          </w:p>
        </w:tc>
        <w:tc>
          <w:tcPr>
            <w:tcW w:w="168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受益群体满意度</w:t>
            </w:r>
          </w:p>
        </w:tc>
        <w:tc>
          <w:tcPr>
            <w:tcW w:w="201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受益群体满意度</w:t>
            </w:r>
          </w:p>
        </w:tc>
        <w:tc>
          <w:tcPr>
            <w:tcW w:w="132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≥90%</w:t>
            </w:r>
          </w:p>
        </w:tc>
        <w:tc>
          <w:tcPr>
            <w:tcW w:w="171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年度计划</w:t>
            </w:r>
          </w:p>
        </w:tc>
      </w:tr>
    </w:tbl>
    <w:p>
      <w:pPr>
        <w:spacing w:line="580" w:lineRule="exact"/>
        <w:rPr>
          <w:rFonts w:ascii="方正小标宋_GBK" w:eastAsia="方正小标宋_GBK"/>
          <w:sz w:val="44"/>
          <w:szCs w:val="44"/>
        </w:rPr>
      </w:pPr>
    </w:p>
    <w:p>
      <w:pPr>
        <w:spacing w:line="580" w:lineRule="exact"/>
        <w:rPr>
          <w:rFonts w:ascii="方正小标宋_GBK" w:eastAsia="方正小标宋_GBK"/>
          <w:sz w:val="44"/>
          <w:szCs w:val="44"/>
        </w:rPr>
      </w:pPr>
    </w:p>
    <w:p>
      <w:pPr>
        <w:spacing w:line="580" w:lineRule="exact"/>
        <w:rPr>
          <w:rFonts w:ascii="方正小标宋_GBK" w:eastAsia="方正小标宋_GBK"/>
          <w:sz w:val="44"/>
          <w:szCs w:val="44"/>
        </w:rPr>
      </w:pPr>
    </w:p>
    <w:p>
      <w:pPr>
        <w:spacing w:line="580" w:lineRule="exact"/>
        <w:jc w:val="center"/>
        <w:rPr>
          <w:rFonts w:ascii="方正小标宋简体" w:eastAsia="方正小标宋简体"/>
          <w:sz w:val="44"/>
          <w:szCs w:val="44"/>
        </w:rPr>
      </w:pPr>
    </w:p>
    <w:p>
      <w:pPr>
        <w:spacing w:line="580" w:lineRule="exact"/>
        <w:jc w:val="center"/>
        <w:rPr>
          <w:rFonts w:ascii="方正小标宋简体" w:eastAsia="方正小标宋简体"/>
          <w:sz w:val="44"/>
          <w:szCs w:val="44"/>
        </w:rPr>
      </w:pPr>
    </w:p>
    <w:p>
      <w:pPr>
        <w:spacing w:line="580" w:lineRule="exact"/>
        <w:jc w:val="center"/>
        <w:rPr>
          <w:rFonts w:ascii="方正小标宋简体" w:eastAsia="方正小标宋简体"/>
          <w:sz w:val="44"/>
          <w:szCs w:val="44"/>
        </w:rPr>
      </w:pPr>
      <w:r>
        <w:rPr>
          <w:rFonts w:hint="eastAsia" w:ascii="方正小标宋简体" w:eastAsia="方正小标宋简体"/>
          <w:sz w:val="44"/>
          <w:szCs w:val="44"/>
        </w:rPr>
        <w:t>老年福利项目绩效目标表</w:t>
      </w:r>
    </w:p>
    <w:p>
      <w:pPr>
        <w:spacing w:line="580" w:lineRule="exact"/>
        <w:jc w:val="center"/>
        <w:rPr>
          <w:rFonts w:ascii="方正小标宋简体" w:eastAsia="方正小标宋简体"/>
          <w:sz w:val="44"/>
          <w:szCs w:val="44"/>
        </w:rPr>
      </w:pPr>
    </w:p>
    <w:tbl>
      <w:tblPr>
        <w:tblStyle w:val="5"/>
        <w:tblW w:w="9200" w:type="dxa"/>
        <w:tblInd w:w="0" w:type="dxa"/>
        <w:tblLayout w:type="fixed"/>
        <w:tblCellMar>
          <w:top w:w="0" w:type="dxa"/>
          <w:left w:w="0" w:type="dxa"/>
          <w:bottom w:w="0" w:type="dxa"/>
          <w:right w:w="0" w:type="dxa"/>
        </w:tblCellMar>
      </w:tblPr>
      <w:tblGrid>
        <w:gridCol w:w="1432"/>
        <w:gridCol w:w="1363"/>
        <w:gridCol w:w="1012"/>
        <w:gridCol w:w="563"/>
        <w:gridCol w:w="1477"/>
        <w:gridCol w:w="818"/>
        <w:gridCol w:w="1395"/>
        <w:gridCol w:w="1140"/>
      </w:tblGrid>
      <w:tr>
        <w:tblPrEx>
          <w:tblCellMar>
            <w:top w:w="0" w:type="dxa"/>
            <w:left w:w="0" w:type="dxa"/>
            <w:bottom w:w="0" w:type="dxa"/>
            <w:right w:w="0" w:type="dxa"/>
          </w:tblCellMar>
        </w:tblPrEx>
        <w:trPr>
          <w:trHeight w:val="707" w:hRule="atLeast"/>
        </w:trPr>
        <w:tc>
          <w:tcPr>
            <w:tcW w:w="14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项目编码</w:t>
            </w:r>
          </w:p>
        </w:tc>
        <w:tc>
          <w:tcPr>
            <w:tcW w:w="13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color w:val="000000"/>
                <w:sz w:val="20"/>
                <w:szCs w:val="20"/>
              </w:rPr>
            </w:pPr>
          </w:p>
        </w:tc>
        <w:tc>
          <w:tcPr>
            <w:tcW w:w="15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项目名称</w:t>
            </w:r>
          </w:p>
        </w:tc>
        <w:tc>
          <w:tcPr>
            <w:tcW w:w="4830"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老年福利</w:t>
            </w:r>
          </w:p>
        </w:tc>
      </w:tr>
      <w:tr>
        <w:tblPrEx>
          <w:tblCellMar>
            <w:top w:w="0" w:type="dxa"/>
            <w:left w:w="0" w:type="dxa"/>
            <w:bottom w:w="0" w:type="dxa"/>
            <w:right w:w="0" w:type="dxa"/>
          </w:tblCellMar>
        </w:tblPrEx>
        <w:trPr>
          <w:trHeight w:val="792" w:hRule="atLeast"/>
        </w:trPr>
        <w:tc>
          <w:tcPr>
            <w:tcW w:w="14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项目资金主要用途</w:t>
            </w:r>
          </w:p>
        </w:tc>
        <w:tc>
          <w:tcPr>
            <w:tcW w:w="7768" w:type="dxa"/>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预算数414万元，统筹用于高龄补贴、重阳节慰问、经济困难高龄老人服务补贴、失能鉴定等。</w:t>
            </w:r>
          </w:p>
        </w:tc>
      </w:tr>
      <w:tr>
        <w:tblPrEx>
          <w:tblCellMar>
            <w:top w:w="0" w:type="dxa"/>
            <w:left w:w="0" w:type="dxa"/>
            <w:bottom w:w="0" w:type="dxa"/>
            <w:right w:w="0" w:type="dxa"/>
          </w:tblCellMar>
        </w:tblPrEx>
        <w:trPr>
          <w:trHeight w:val="492" w:hRule="atLeast"/>
        </w:trPr>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资金支出计划</w:t>
            </w:r>
            <w:r>
              <w:rPr>
                <w:rFonts w:hint="eastAsia" w:ascii="宋体" w:hAnsi="宋体" w:cs="宋体"/>
                <w:b/>
                <w:color w:val="000000"/>
                <w:kern w:val="0"/>
                <w:sz w:val="20"/>
                <w:szCs w:val="20"/>
                <w:u w:val="single"/>
              </w:rPr>
              <w:t>（累计进度%）</w:t>
            </w:r>
          </w:p>
        </w:tc>
        <w:tc>
          <w:tcPr>
            <w:tcW w:w="237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第一季度</w:t>
            </w:r>
          </w:p>
        </w:tc>
        <w:tc>
          <w:tcPr>
            <w:tcW w:w="2040"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第二季度</w:t>
            </w:r>
          </w:p>
        </w:tc>
        <w:tc>
          <w:tcPr>
            <w:tcW w:w="221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第三季度</w:t>
            </w:r>
          </w:p>
        </w:tc>
        <w:tc>
          <w:tcPr>
            <w:tcW w:w="11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第四季度</w:t>
            </w:r>
          </w:p>
        </w:tc>
      </w:tr>
      <w:tr>
        <w:tblPrEx>
          <w:tblCellMar>
            <w:top w:w="0" w:type="dxa"/>
            <w:left w:w="0" w:type="dxa"/>
            <w:bottom w:w="0" w:type="dxa"/>
            <w:right w:w="0" w:type="dxa"/>
          </w:tblCellMar>
        </w:tblPrEx>
        <w:trPr>
          <w:trHeight w:val="533" w:hRule="atLeast"/>
        </w:trPr>
        <w:tc>
          <w:tcPr>
            <w:tcW w:w="143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
                <w:color w:val="000000"/>
                <w:sz w:val="20"/>
                <w:szCs w:val="20"/>
              </w:rPr>
            </w:pPr>
          </w:p>
        </w:tc>
        <w:tc>
          <w:tcPr>
            <w:tcW w:w="23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25%</w:t>
            </w:r>
          </w:p>
        </w:tc>
        <w:tc>
          <w:tcPr>
            <w:tcW w:w="204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50%</w:t>
            </w:r>
          </w:p>
        </w:tc>
        <w:tc>
          <w:tcPr>
            <w:tcW w:w="221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75%</w:t>
            </w: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100%</w:t>
            </w:r>
          </w:p>
        </w:tc>
      </w:tr>
      <w:tr>
        <w:tblPrEx>
          <w:tblCellMar>
            <w:top w:w="0" w:type="dxa"/>
            <w:left w:w="0" w:type="dxa"/>
            <w:bottom w:w="0" w:type="dxa"/>
            <w:right w:w="0" w:type="dxa"/>
          </w:tblCellMar>
        </w:tblPrEx>
        <w:trPr>
          <w:trHeight w:val="373" w:hRule="atLeast"/>
        </w:trPr>
        <w:tc>
          <w:tcPr>
            <w:tcW w:w="143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绩效目标</w:t>
            </w:r>
          </w:p>
        </w:tc>
        <w:tc>
          <w:tcPr>
            <w:tcW w:w="7768" w:type="dxa"/>
            <w:gridSpan w:val="7"/>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提升老年人的幸福感，促进我区养老服务事业的发展，不断浓厚爱老、敬老的社会氛围。</w:t>
            </w:r>
          </w:p>
        </w:tc>
      </w:tr>
      <w:tr>
        <w:tblPrEx>
          <w:tblCellMar>
            <w:top w:w="0" w:type="dxa"/>
            <w:left w:w="0" w:type="dxa"/>
            <w:bottom w:w="0" w:type="dxa"/>
            <w:right w:w="0" w:type="dxa"/>
          </w:tblCellMar>
        </w:tblPrEx>
        <w:trPr>
          <w:trHeight w:val="373" w:hRule="atLeast"/>
        </w:trPr>
        <w:tc>
          <w:tcPr>
            <w:tcW w:w="143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
                <w:color w:val="000000"/>
                <w:sz w:val="20"/>
                <w:szCs w:val="20"/>
              </w:rPr>
            </w:pPr>
          </w:p>
        </w:tc>
        <w:tc>
          <w:tcPr>
            <w:tcW w:w="7768" w:type="dxa"/>
            <w:gridSpan w:val="7"/>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ascii="宋体" w:hAnsi="宋体" w:cs="宋体"/>
                <w:bCs/>
                <w:color w:val="000000"/>
                <w:sz w:val="20"/>
                <w:szCs w:val="20"/>
              </w:rPr>
            </w:pPr>
          </w:p>
        </w:tc>
      </w:tr>
      <w:tr>
        <w:tblPrEx>
          <w:tblCellMar>
            <w:top w:w="0" w:type="dxa"/>
            <w:left w:w="0" w:type="dxa"/>
            <w:bottom w:w="0" w:type="dxa"/>
            <w:right w:w="0" w:type="dxa"/>
          </w:tblCellMar>
        </w:tblPrEx>
        <w:trPr>
          <w:trHeight w:val="312" w:hRule="atLeast"/>
        </w:trPr>
        <w:tc>
          <w:tcPr>
            <w:tcW w:w="143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
                <w:color w:val="000000"/>
                <w:sz w:val="20"/>
                <w:szCs w:val="20"/>
              </w:rPr>
            </w:pPr>
          </w:p>
        </w:tc>
        <w:tc>
          <w:tcPr>
            <w:tcW w:w="7768" w:type="dxa"/>
            <w:gridSpan w:val="7"/>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left"/>
              <w:rPr>
                <w:rFonts w:ascii="宋体" w:hAnsi="宋体" w:cs="宋体"/>
                <w:bCs/>
                <w:color w:val="000000"/>
                <w:sz w:val="20"/>
                <w:szCs w:val="20"/>
              </w:rPr>
            </w:pPr>
          </w:p>
        </w:tc>
      </w:tr>
      <w:tr>
        <w:tblPrEx>
          <w:tblCellMar>
            <w:top w:w="0" w:type="dxa"/>
            <w:left w:w="0" w:type="dxa"/>
            <w:bottom w:w="0" w:type="dxa"/>
            <w:right w:w="0" w:type="dxa"/>
          </w:tblCellMar>
        </w:tblPrEx>
        <w:trPr>
          <w:trHeight w:val="719" w:hRule="atLeast"/>
        </w:trPr>
        <w:tc>
          <w:tcPr>
            <w:tcW w:w="14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一级指标</w:t>
            </w:r>
          </w:p>
        </w:tc>
        <w:tc>
          <w:tcPr>
            <w:tcW w:w="13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二级指标</w:t>
            </w:r>
          </w:p>
        </w:tc>
        <w:tc>
          <w:tcPr>
            <w:tcW w:w="15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三级指标</w:t>
            </w:r>
          </w:p>
        </w:tc>
        <w:tc>
          <w:tcPr>
            <w:tcW w:w="229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绩效指标描述</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指标值</w:t>
            </w: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指标值确定依据</w:t>
            </w:r>
          </w:p>
        </w:tc>
      </w:tr>
      <w:tr>
        <w:tblPrEx>
          <w:tblCellMar>
            <w:top w:w="0" w:type="dxa"/>
            <w:left w:w="0" w:type="dxa"/>
            <w:bottom w:w="0" w:type="dxa"/>
            <w:right w:w="0" w:type="dxa"/>
          </w:tblCellMar>
        </w:tblPrEx>
        <w:trPr>
          <w:trHeight w:val="837" w:hRule="atLeast"/>
        </w:trPr>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产出指标</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数量指标</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高龄老人补贴发放人次</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高龄老人补贴发放人次</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&gt;700人次</w:t>
            </w: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工作经验</w:t>
            </w:r>
          </w:p>
        </w:tc>
      </w:tr>
      <w:tr>
        <w:tblPrEx>
          <w:tblCellMar>
            <w:top w:w="0" w:type="dxa"/>
            <w:left w:w="0" w:type="dxa"/>
            <w:bottom w:w="0" w:type="dxa"/>
            <w:right w:w="0" w:type="dxa"/>
          </w:tblCellMar>
        </w:tblPrEx>
        <w:trPr>
          <w:trHeight w:val="583" w:hRule="atLeast"/>
        </w:trPr>
        <w:tc>
          <w:tcPr>
            <w:tcW w:w="143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
                <w:color w:val="000000"/>
                <w:sz w:val="20"/>
                <w:szCs w:val="20"/>
              </w:rPr>
            </w:pPr>
          </w:p>
        </w:tc>
        <w:tc>
          <w:tcPr>
            <w:tcW w:w="13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质量指标</w:t>
            </w:r>
          </w:p>
        </w:tc>
        <w:tc>
          <w:tcPr>
            <w:tcW w:w="15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工作完成率</w:t>
            </w:r>
          </w:p>
        </w:tc>
        <w:tc>
          <w:tcPr>
            <w:tcW w:w="229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高龄补贴发放工作完成覆盖率</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=100%</w:t>
            </w: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年度计划</w:t>
            </w:r>
          </w:p>
        </w:tc>
      </w:tr>
      <w:tr>
        <w:tblPrEx>
          <w:tblCellMar>
            <w:top w:w="0" w:type="dxa"/>
            <w:left w:w="0" w:type="dxa"/>
            <w:bottom w:w="0" w:type="dxa"/>
            <w:right w:w="0" w:type="dxa"/>
          </w:tblCellMar>
        </w:tblPrEx>
        <w:trPr>
          <w:trHeight w:val="719" w:hRule="atLeast"/>
        </w:trPr>
        <w:tc>
          <w:tcPr>
            <w:tcW w:w="143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
                <w:color w:val="000000"/>
                <w:sz w:val="20"/>
                <w:szCs w:val="20"/>
              </w:rPr>
            </w:pPr>
          </w:p>
        </w:tc>
        <w:tc>
          <w:tcPr>
            <w:tcW w:w="13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时效指标</w:t>
            </w:r>
          </w:p>
        </w:tc>
        <w:tc>
          <w:tcPr>
            <w:tcW w:w="15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工作完成时限</w:t>
            </w:r>
          </w:p>
        </w:tc>
        <w:tc>
          <w:tcPr>
            <w:tcW w:w="229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高龄补贴发放工作完成时限</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2024年12月底前</w:t>
            </w: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年度计划</w:t>
            </w:r>
          </w:p>
        </w:tc>
      </w:tr>
      <w:tr>
        <w:tblPrEx>
          <w:tblCellMar>
            <w:top w:w="0" w:type="dxa"/>
            <w:left w:w="0" w:type="dxa"/>
            <w:bottom w:w="0" w:type="dxa"/>
            <w:right w:w="0" w:type="dxa"/>
          </w:tblCellMar>
        </w:tblPrEx>
        <w:trPr>
          <w:trHeight w:val="651" w:hRule="atLeast"/>
        </w:trPr>
        <w:tc>
          <w:tcPr>
            <w:tcW w:w="143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
                <w:color w:val="000000"/>
                <w:sz w:val="20"/>
                <w:szCs w:val="20"/>
              </w:rPr>
            </w:pPr>
          </w:p>
        </w:tc>
        <w:tc>
          <w:tcPr>
            <w:tcW w:w="13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成本指标</w:t>
            </w:r>
          </w:p>
        </w:tc>
        <w:tc>
          <w:tcPr>
            <w:tcW w:w="15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人均投入</w:t>
            </w:r>
          </w:p>
        </w:tc>
        <w:tc>
          <w:tcPr>
            <w:tcW w:w="229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高龄补贴工作人均投入</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＞90元</w:t>
            </w: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工作经验</w:t>
            </w:r>
          </w:p>
        </w:tc>
      </w:tr>
      <w:tr>
        <w:tblPrEx>
          <w:tblCellMar>
            <w:top w:w="0" w:type="dxa"/>
            <w:left w:w="0" w:type="dxa"/>
            <w:bottom w:w="0" w:type="dxa"/>
            <w:right w:w="0" w:type="dxa"/>
          </w:tblCellMar>
        </w:tblPrEx>
        <w:trPr>
          <w:trHeight w:val="792" w:hRule="atLeast"/>
        </w:trPr>
        <w:tc>
          <w:tcPr>
            <w:tcW w:w="14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效果指标</w:t>
            </w:r>
          </w:p>
        </w:tc>
        <w:tc>
          <w:tcPr>
            <w:tcW w:w="13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社会效益指标</w:t>
            </w:r>
          </w:p>
        </w:tc>
        <w:tc>
          <w:tcPr>
            <w:tcW w:w="15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浓厚社会上敬老、爱老氛围</w:t>
            </w:r>
          </w:p>
        </w:tc>
        <w:tc>
          <w:tcPr>
            <w:tcW w:w="229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是否有助于浓厚社会上爱老敬老社会氛围</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是</w:t>
            </w: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年度计划</w:t>
            </w:r>
          </w:p>
        </w:tc>
      </w:tr>
      <w:tr>
        <w:tblPrEx>
          <w:tblCellMar>
            <w:top w:w="0" w:type="dxa"/>
            <w:left w:w="0" w:type="dxa"/>
            <w:bottom w:w="0" w:type="dxa"/>
            <w:right w:w="0" w:type="dxa"/>
          </w:tblCellMar>
        </w:tblPrEx>
        <w:trPr>
          <w:trHeight w:val="755" w:hRule="atLeast"/>
        </w:trPr>
        <w:tc>
          <w:tcPr>
            <w:tcW w:w="143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满意度指标</w:t>
            </w:r>
          </w:p>
        </w:tc>
        <w:tc>
          <w:tcPr>
            <w:tcW w:w="136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服务对象满意度指标</w:t>
            </w:r>
          </w:p>
        </w:tc>
        <w:tc>
          <w:tcPr>
            <w:tcW w:w="157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受益群体满意度</w:t>
            </w:r>
          </w:p>
        </w:tc>
        <w:tc>
          <w:tcPr>
            <w:tcW w:w="229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受益群体满意度</w:t>
            </w:r>
          </w:p>
        </w:tc>
        <w:tc>
          <w:tcPr>
            <w:tcW w:w="13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≥90%</w:t>
            </w: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年度计划</w:t>
            </w:r>
          </w:p>
        </w:tc>
      </w:tr>
    </w:tbl>
    <w:p>
      <w:pPr>
        <w:spacing w:line="580" w:lineRule="exact"/>
        <w:jc w:val="center"/>
        <w:rPr>
          <w:rFonts w:ascii="方正小标宋简体" w:eastAsia="方正小标宋简体"/>
          <w:sz w:val="44"/>
          <w:szCs w:val="44"/>
        </w:rPr>
      </w:pPr>
    </w:p>
    <w:p>
      <w:pPr>
        <w:spacing w:afterLines="180"/>
      </w:pPr>
    </w:p>
    <w:p>
      <w:pPr>
        <w:spacing w:line="580" w:lineRule="exact"/>
        <w:jc w:val="center"/>
        <w:rPr>
          <w:rFonts w:ascii="方正小标宋简体" w:eastAsia="方正小标宋简体"/>
          <w:sz w:val="44"/>
          <w:szCs w:val="44"/>
        </w:rPr>
      </w:pPr>
    </w:p>
    <w:p>
      <w:pPr>
        <w:spacing w:line="580" w:lineRule="exact"/>
        <w:jc w:val="center"/>
        <w:rPr>
          <w:rFonts w:ascii="方正小标宋简体" w:eastAsia="方正小标宋简体"/>
          <w:sz w:val="44"/>
          <w:szCs w:val="44"/>
        </w:rPr>
      </w:pPr>
      <w:r>
        <w:rPr>
          <w:rFonts w:hint="eastAsia" w:ascii="方正小标宋简体" w:eastAsia="方正小标宋简体"/>
          <w:sz w:val="44"/>
          <w:szCs w:val="44"/>
        </w:rPr>
        <w:t>退役军人专岗经费项目绩效目标表</w:t>
      </w:r>
    </w:p>
    <w:p>
      <w:pPr>
        <w:spacing w:line="580" w:lineRule="exact"/>
        <w:jc w:val="center"/>
        <w:rPr>
          <w:rFonts w:ascii="方正小标宋简体" w:eastAsia="方正小标宋简体"/>
          <w:sz w:val="44"/>
          <w:szCs w:val="44"/>
        </w:rPr>
      </w:pPr>
    </w:p>
    <w:tbl>
      <w:tblPr>
        <w:tblStyle w:val="5"/>
        <w:tblW w:w="8931" w:type="dxa"/>
        <w:tblInd w:w="15" w:type="dxa"/>
        <w:tblLayout w:type="fixed"/>
        <w:tblCellMar>
          <w:top w:w="0" w:type="dxa"/>
          <w:left w:w="0" w:type="dxa"/>
          <w:bottom w:w="0" w:type="dxa"/>
          <w:right w:w="0" w:type="dxa"/>
        </w:tblCellMar>
      </w:tblPr>
      <w:tblGrid>
        <w:gridCol w:w="1356"/>
        <w:gridCol w:w="1457"/>
        <w:gridCol w:w="589"/>
        <w:gridCol w:w="627"/>
        <w:gridCol w:w="1358"/>
        <w:gridCol w:w="1160"/>
        <w:gridCol w:w="541"/>
        <w:gridCol w:w="761"/>
        <w:gridCol w:w="1082"/>
      </w:tblGrid>
      <w:tr>
        <w:tblPrEx>
          <w:tblCellMar>
            <w:top w:w="0" w:type="dxa"/>
            <w:left w:w="0" w:type="dxa"/>
            <w:bottom w:w="0" w:type="dxa"/>
            <w:right w:w="0" w:type="dxa"/>
          </w:tblCellMar>
        </w:tblPrEx>
        <w:trPr>
          <w:trHeight w:val="619" w:hRule="atLeast"/>
        </w:trPr>
        <w:tc>
          <w:tcPr>
            <w:tcW w:w="13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项目编码</w:t>
            </w:r>
          </w:p>
        </w:tc>
        <w:tc>
          <w:tcPr>
            <w:tcW w:w="14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color w:val="000000"/>
                <w:sz w:val="20"/>
                <w:szCs w:val="20"/>
              </w:rPr>
            </w:pPr>
          </w:p>
        </w:tc>
        <w:tc>
          <w:tcPr>
            <w:tcW w:w="121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项目名称</w:t>
            </w:r>
          </w:p>
        </w:tc>
        <w:tc>
          <w:tcPr>
            <w:tcW w:w="4902"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退役军人专岗经费</w:t>
            </w:r>
          </w:p>
        </w:tc>
      </w:tr>
      <w:tr>
        <w:tblPrEx>
          <w:tblCellMar>
            <w:top w:w="0" w:type="dxa"/>
            <w:left w:w="0" w:type="dxa"/>
            <w:bottom w:w="0" w:type="dxa"/>
            <w:right w:w="0" w:type="dxa"/>
          </w:tblCellMar>
        </w:tblPrEx>
        <w:trPr>
          <w:trHeight w:val="1095" w:hRule="atLeast"/>
        </w:trPr>
        <w:tc>
          <w:tcPr>
            <w:tcW w:w="13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项目资金主要用途</w:t>
            </w:r>
          </w:p>
        </w:tc>
        <w:tc>
          <w:tcPr>
            <w:tcW w:w="7575" w:type="dxa"/>
            <w:gridSpan w:val="8"/>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预算数</w:t>
            </w:r>
            <w:r>
              <w:rPr>
                <w:rFonts w:ascii="宋体" w:hAnsi="宋体" w:cs="宋体"/>
                <w:bCs/>
                <w:color w:val="000000"/>
                <w:kern w:val="0"/>
                <w:sz w:val="20"/>
                <w:szCs w:val="20"/>
              </w:rPr>
              <w:t>6</w:t>
            </w:r>
            <w:r>
              <w:rPr>
                <w:rFonts w:hint="eastAsia" w:ascii="宋体" w:hAnsi="宋体" w:cs="宋体"/>
                <w:bCs/>
                <w:color w:val="000000"/>
                <w:kern w:val="0"/>
                <w:sz w:val="20"/>
                <w:szCs w:val="20"/>
              </w:rPr>
              <w:t>89万元。其中：财政资金</w:t>
            </w:r>
            <w:r>
              <w:rPr>
                <w:rFonts w:ascii="宋体" w:hAnsi="宋体" w:cs="宋体"/>
                <w:bCs/>
                <w:color w:val="000000"/>
                <w:kern w:val="0"/>
                <w:sz w:val="20"/>
                <w:szCs w:val="20"/>
              </w:rPr>
              <w:t>6</w:t>
            </w:r>
            <w:r>
              <w:rPr>
                <w:rFonts w:hint="eastAsia" w:ascii="宋体" w:hAnsi="宋体" w:cs="宋体"/>
                <w:bCs/>
                <w:color w:val="000000"/>
                <w:kern w:val="0"/>
                <w:sz w:val="20"/>
                <w:szCs w:val="20"/>
              </w:rPr>
              <w:t>89万元，其他资金0万元。主要用于发放高新区退役军人专岗工资、保险，解决好退役军人的再就业和实际生活困难，维护退役军人的合法权益。</w:t>
            </w:r>
          </w:p>
        </w:tc>
      </w:tr>
      <w:tr>
        <w:tblPrEx>
          <w:tblCellMar>
            <w:top w:w="0" w:type="dxa"/>
            <w:left w:w="0" w:type="dxa"/>
            <w:bottom w:w="0" w:type="dxa"/>
            <w:right w:w="0" w:type="dxa"/>
          </w:tblCellMar>
        </w:tblPrEx>
        <w:trPr>
          <w:trHeight w:val="423" w:hRule="atLeast"/>
        </w:trPr>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资金支出计划</w:t>
            </w:r>
          </w:p>
        </w:tc>
        <w:tc>
          <w:tcPr>
            <w:tcW w:w="2046"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第一季度</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第二季度</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第三季度</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第四季度</w:t>
            </w:r>
          </w:p>
        </w:tc>
      </w:tr>
      <w:tr>
        <w:tblPrEx>
          <w:tblCellMar>
            <w:top w:w="0" w:type="dxa"/>
            <w:left w:w="0" w:type="dxa"/>
            <w:bottom w:w="0" w:type="dxa"/>
            <w:right w:w="0" w:type="dxa"/>
          </w:tblCellMar>
        </w:tblPrEx>
        <w:trPr>
          <w:trHeight w:val="481" w:hRule="atLeast"/>
        </w:trPr>
        <w:tc>
          <w:tcPr>
            <w:tcW w:w="13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204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20%</w:t>
            </w:r>
          </w:p>
        </w:tc>
        <w:tc>
          <w:tcPr>
            <w:tcW w:w="19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50%</w:t>
            </w:r>
          </w:p>
        </w:tc>
        <w:tc>
          <w:tcPr>
            <w:tcW w:w="170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80%</w:t>
            </w:r>
          </w:p>
        </w:tc>
        <w:tc>
          <w:tcPr>
            <w:tcW w:w="18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100%</w:t>
            </w:r>
          </w:p>
        </w:tc>
      </w:tr>
      <w:tr>
        <w:tblPrEx>
          <w:tblCellMar>
            <w:top w:w="0" w:type="dxa"/>
            <w:left w:w="0" w:type="dxa"/>
            <w:bottom w:w="0" w:type="dxa"/>
            <w:right w:w="0" w:type="dxa"/>
          </w:tblCellMar>
        </w:tblPrEx>
        <w:trPr>
          <w:trHeight w:val="312" w:hRule="atLeast"/>
        </w:trPr>
        <w:tc>
          <w:tcPr>
            <w:tcW w:w="135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绩效目标</w:t>
            </w:r>
          </w:p>
        </w:tc>
        <w:tc>
          <w:tcPr>
            <w:tcW w:w="7575" w:type="dxa"/>
            <w:gridSpan w:val="8"/>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目标1：完成退役士兵的专岗工资发放；</w:t>
            </w:r>
            <w:r>
              <w:rPr>
                <w:rFonts w:hint="eastAsia" w:ascii="宋体" w:hAnsi="宋体" w:cs="宋体"/>
                <w:bCs/>
                <w:color w:val="000000"/>
                <w:kern w:val="0"/>
                <w:sz w:val="20"/>
                <w:szCs w:val="20"/>
              </w:rPr>
              <w:br w:type="textWrapping"/>
            </w:r>
            <w:r>
              <w:rPr>
                <w:rFonts w:hint="eastAsia" w:ascii="宋体" w:hAnsi="宋体" w:cs="宋体"/>
                <w:bCs/>
                <w:color w:val="000000"/>
                <w:kern w:val="0"/>
                <w:sz w:val="20"/>
                <w:szCs w:val="20"/>
              </w:rPr>
              <w:t>目标2：为符合安置退役军人下岗失业后实现再就业及选择自谋职业有就业意愿的提供机会，提升幸福感和生活质量。</w:t>
            </w:r>
          </w:p>
        </w:tc>
      </w:tr>
      <w:tr>
        <w:tblPrEx>
          <w:tblCellMar>
            <w:top w:w="0" w:type="dxa"/>
            <w:left w:w="0" w:type="dxa"/>
            <w:bottom w:w="0" w:type="dxa"/>
            <w:right w:w="0" w:type="dxa"/>
          </w:tblCellMar>
        </w:tblPrEx>
        <w:trPr>
          <w:trHeight w:val="312" w:hRule="atLeast"/>
        </w:trPr>
        <w:tc>
          <w:tcPr>
            <w:tcW w:w="13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7575" w:type="dxa"/>
            <w:gridSpan w:val="8"/>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Cs/>
                <w:color w:val="000000"/>
                <w:sz w:val="20"/>
                <w:szCs w:val="20"/>
              </w:rPr>
            </w:pPr>
          </w:p>
        </w:tc>
      </w:tr>
      <w:tr>
        <w:tblPrEx>
          <w:tblCellMar>
            <w:top w:w="0" w:type="dxa"/>
            <w:left w:w="0" w:type="dxa"/>
            <w:bottom w:w="0" w:type="dxa"/>
            <w:right w:w="0" w:type="dxa"/>
          </w:tblCellMar>
        </w:tblPrEx>
        <w:trPr>
          <w:trHeight w:val="679" w:hRule="atLeast"/>
        </w:trPr>
        <w:tc>
          <w:tcPr>
            <w:tcW w:w="13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7575" w:type="dxa"/>
            <w:gridSpan w:val="8"/>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Cs/>
                <w:color w:val="000000"/>
                <w:sz w:val="20"/>
                <w:szCs w:val="20"/>
              </w:rPr>
            </w:pPr>
          </w:p>
        </w:tc>
      </w:tr>
      <w:tr>
        <w:tblPrEx>
          <w:tblCellMar>
            <w:top w:w="0" w:type="dxa"/>
            <w:left w:w="0" w:type="dxa"/>
            <w:bottom w:w="0" w:type="dxa"/>
            <w:right w:w="0" w:type="dxa"/>
          </w:tblCellMar>
        </w:tblPrEx>
        <w:trPr>
          <w:trHeight w:val="441" w:hRule="atLeast"/>
        </w:trPr>
        <w:tc>
          <w:tcPr>
            <w:tcW w:w="13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一级指标</w:t>
            </w:r>
          </w:p>
        </w:tc>
        <w:tc>
          <w:tcPr>
            <w:tcW w:w="14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二级指标</w:t>
            </w:r>
          </w:p>
        </w:tc>
        <w:tc>
          <w:tcPr>
            <w:tcW w:w="121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三级指标</w:t>
            </w:r>
          </w:p>
        </w:tc>
        <w:tc>
          <w:tcPr>
            <w:tcW w:w="251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绩效指标描述</w:t>
            </w:r>
          </w:p>
        </w:tc>
        <w:tc>
          <w:tcPr>
            <w:tcW w:w="130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指标值</w:t>
            </w:r>
          </w:p>
        </w:tc>
        <w:tc>
          <w:tcPr>
            <w:tcW w:w="108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指标值确定依据</w:t>
            </w:r>
          </w:p>
        </w:tc>
      </w:tr>
      <w:tr>
        <w:tblPrEx>
          <w:tblCellMar>
            <w:top w:w="0" w:type="dxa"/>
            <w:left w:w="0" w:type="dxa"/>
            <w:bottom w:w="0" w:type="dxa"/>
            <w:right w:w="0" w:type="dxa"/>
          </w:tblCellMar>
        </w:tblPrEx>
        <w:trPr>
          <w:trHeight w:val="659" w:hRule="atLeast"/>
        </w:trPr>
        <w:tc>
          <w:tcPr>
            <w:tcW w:w="13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产出指标</w:t>
            </w:r>
          </w:p>
        </w:tc>
        <w:tc>
          <w:tcPr>
            <w:tcW w:w="14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rPr>
              <w:t>成本指标</w:t>
            </w:r>
          </w:p>
        </w:tc>
        <w:tc>
          <w:tcPr>
            <w:tcW w:w="121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工资发放完成率</w:t>
            </w:r>
          </w:p>
        </w:tc>
        <w:tc>
          <w:tcPr>
            <w:tcW w:w="2518"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已发放退役军人专岗工资人数占应发放专岗工资人数的百分比</w:t>
            </w:r>
          </w:p>
        </w:tc>
        <w:tc>
          <w:tcPr>
            <w:tcW w:w="130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rPr>
              <w:t>=100%</w:t>
            </w:r>
          </w:p>
        </w:tc>
        <w:tc>
          <w:tcPr>
            <w:tcW w:w="1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rPr>
              <w:t>文件要求</w:t>
            </w:r>
          </w:p>
        </w:tc>
      </w:tr>
      <w:tr>
        <w:tblPrEx>
          <w:tblCellMar>
            <w:top w:w="0" w:type="dxa"/>
            <w:left w:w="0" w:type="dxa"/>
            <w:bottom w:w="0" w:type="dxa"/>
            <w:right w:w="0" w:type="dxa"/>
          </w:tblCellMar>
        </w:tblPrEx>
        <w:trPr>
          <w:trHeight w:val="952" w:hRule="atLeast"/>
        </w:trPr>
        <w:tc>
          <w:tcPr>
            <w:tcW w:w="13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4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rPr>
              <w:t>时效指标</w:t>
            </w:r>
          </w:p>
        </w:tc>
        <w:tc>
          <w:tcPr>
            <w:tcW w:w="121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工资及保险资金及时足额拨付</w:t>
            </w:r>
          </w:p>
        </w:tc>
        <w:tc>
          <w:tcPr>
            <w:tcW w:w="251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及时足额拨付到位</w:t>
            </w:r>
          </w:p>
        </w:tc>
        <w:tc>
          <w:tcPr>
            <w:tcW w:w="130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rPr>
              <w:t>=100%</w:t>
            </w:r>
          </w:p>
        </w:tc>
        <w:tc>
          <w:tcPr>
            <w:tcW w:w="1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rPr>
              <w:t>文件要求</w:t>
            </w:r>
          </w:p>
        </w:tc>
      </w:tr>
      <w:tr>
        <w:tblPrEx>
          <w:tblCellMar>
            <w:top w:w="0" w:type="dxa"/>
            <w:left w:w="0" w:type="dxa"/>
            <w:bottom w:w="0" w:type="dxa"/>
            <w:right w:w="0" w:type="dxa"/>
          </w:tblCellMar>
        </w:tblPrEx>
        <w:trPr>
          <w:trHeight w:val="659" w:hRule="atLeast"/>
        </w:trPr>
        <w:tc>
          <w:tcPr>
            <w:tcW w:w="13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4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rPr>
              <w:t>数量指标</w:t>
            </w:r>
          </w:p>
        </w:tc>
        <w:tc>
          <w:tcPr>
            <w:tcW w:w="121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退役军人专岗人数</w:t>
            </w:r>
          </w:p>
        </w:tc>
        <w:tc>
          <w:tcPr>
            <w:tcW w:w="251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审核后退役军人专岗上岗人数</w:t>
            </w:r>
          </w:p>
        </w:tc>
        <w:tc>
          <w:tcPr>
            <w:tcW w:w="130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abs>
                <w:tab w:val="left" w:pos="466"/>
              </w:tabs>
              <w:ind w:firstLine="200" w:firstLineChars="100"/>
              <w:jc w:val="left"/>
              <w:textAlignment w:val="center"/>
              <w:rPr>
                <w:rFonts w:ascii="宋体" w:hAnsi="宋体" w:cs="宋体"/>
                <w:bCs/>
                <w:color w:val="000000"/>
                <w:sz w:val="20"/>
                <w:szCs w:val="20"/>
              </w:rPr>
            </w:pPr>
            <w:r>
              <w:rPr>
                <w:rFonts w:hint="eastAsia" w:ascii="宋体" w:hAnsi="宋体" w:cs="宋体"/>
                <w:bCs/>
                <w:color w:val="000000"/>
                <w:sz w:val="20"/>
                <w:szCs w:val="20"/>
              </w:rPr>
              <w:t>≥130人</w:t>
            </w:r>
          </w:p>
        </w:tc>
        <w:tc>
          <w:tcPr>
            <w:tcW w:w="1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rPr>
              <w:t>工作经验</w:t>
            </w:r>
          </w:p>
        </w:tc>
      </w:tr>
      <w:tr>
        <w:tblPrEx>
          <w:tblCellMar>
            <w:top w:w="0" w:type="dxa"/>
            <w:left w:w="0" w:type="dxa"/>
            <w:bottom w:w="0" w:type="dxa"/>
            <w:right w:w="0" w:type="dxa"/>
          </w:tblCellMar>
        </w:tblPrEx>
        <w:trPr>
          <w:trHeight w:val="659" w:hRule="atLeast"/>
        </w:trPr>
        <w:tc>
          <w:tcPr>
            <w:tcW w:w="135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4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rPr>
              <w:t>质量指标</w:t>
            </w:r>
          </w:p>
        </w:tc>
        <w:tc>
          <w:tcPr>
            <w:tcW w:w="121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工资及保险标准按规定执行率</w:t>
            </w:r>
          </w:p>
        </w:tc>
        <w:tc>
          <w:tcPr>
            <w:tcW w:w="251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退役军人专岗工资及保险按照标准执行占全部应执行的百分比</w:t>
            </w:r>
          </w:p>
        </w:tc>
        <w:tc>
          <w:tcPr>
            <w:tcW w:w="130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rPr>
              <w:t>=100%</w:t>
            </w:r>
          </w:p>
        </w:tc>
        <w:tc>
          <w:tcPr>
            <w:tcW w:w="1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rPr>
              <w:t>文件要求</w:t>
            </w:r>
          </w:p>
        </w:tc>
      </w:tr>
      <w:tr>
        <w:tblPrEx>
          <w:tblCellMar>
            <w:top w:w="0" w:type="dxa"/>
            <w:left w:w="0" w:type="dxa"/>
            <w:bottom w:w="0" w:type="dxa"/>
            <w:right w:w="0" w:type="dxa"/>
          </w:tblCellMar>
        </w:tblPrEx>
        <w:trPr>
          <w:trHeight w:val="698" w:hRule="atLeast"/>
        </w:trPr>
        <w:tc>
          <w:tcPr>
            <w:tcW w:w="13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效果指标</w:t>
            </w:r>
          </w:p>
        </w:tc>
        <w:tc>
          <w:tcPr>
            <w:tcW w:w="1457"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经济效益指标</w:t>
            </w:r>
          </w:p>
        </w:tc>
        <w:tc>
          <w:tcPr>
            <w:tcW w:w="121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促进社会和谐</w:t>
            </w:r>
          </w:p>
        </w:tc>
        <w:tc>
          <w:tcPr>
            <w:tcW w:w="251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专岗工资的发放后是否促进社会和谐</w:t>
            </w:r>
          </w:p>
        </w:tc>
        <w:tc>
          <w:tcPr>
            <w:tcW w:w="130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促进</w:t>
            </w:r>
          </w:p>
        </w:tc>
        <w:tc>
          <w:tcPr>
            <w:tcW w:w="1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工作经验</w:t>
            </w:r>
          </w:p>
        </w:tc>
      </w:tr>
      <w:tr>
        <w:tblPrEx>
          <w:tblCellMar>
            <w:top w:w="0" w:type="dxa"/>
            <w:left w:w="0" w:type="dxa"/>
            <w:bottom w:w="0" w:type="dxa"/>
            <w:right w:w="0" w:type="dxa"/>
          </w:tblCellMar>
        </w:tblPrEx>
        <w:trPr>
          <w:trHeight w:val="748" w:hRule="atLeast"/>
        </w:trPr>
        <w:tc>
          <w:tcPr>
            <w:tcW w:w="13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满意度指标</w:t>
            </w:r>
          </w:p>
        </w:tc>
        <w:tc>
          <w:tcPr>
            <w:tcW w:w="14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服务对象满意度指标</w:t>
            </w:r>
          </w:p>
        </w:tc>
        <w:tc>
          <w:tcPr>
            <w:tcW w:w="121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退役军人满意度</w:t>
            </w:r>
          </w:p>
        </w:tc>
        <w:tc>
          <w:tcPr>
            <w:tcW w:w="251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退役军人专岗人员满意度</w:t>
            </w:r>
          </w:p>
        </w:tc>
        <w:tc>
          <w:tcPr>
            <w:tcW w:w="130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rPr>
              <w:t>≥</w:t>
            </w:r>
            <w:r>
              <w:rPr>
                <w:rFonts w:hint="eastAsia" w:ascii="宋体" w:hAnsi="宋体" w:cs="宋体"/>
                <w:bCs/>
                <w:color w:val="000000"/>
                <w:kern w:val="0"/>
                <w:sz w:val="20"/>
                <w:szCs w:val="20"/>
              </w:rPr>
              <w:t>85%</w:t>
            </w:r>
          </w:p>
        </w:tc>
        <w:tc>
          <w:tcPr>
            <w:tcW w:w="10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工作经验</w:t>
            </w:r>
          </w:p>
        </w:tc>
      </w:tr>
    </w:tbl>
    <w:p>
      <w:pPr>
        <w:spacing w:line="580" w:lineRule="exact"/>
        <w:rPr>
          <w:rFonts w:ascii="方正小标宋简体" w:hAnsi="宋体" w:eastAsia="方正小标宋简体" w:cs="宋体"/>
          <w:bCs/>
          <w:color w:val="000000"/>
          <w:kern w:val="0"/>
          <w:sz w:val="44"/>
          <w:szCs w:val="44"/>
        </w:rPr>
      </w:pPr>
    </w:p>
    <w:p>
      <w:pPr>
        <w:spacing w:line="580" w:lineRule="exact"/>
        <w:rPr>
          <w:rFonts w:ascii="方正小标宋_GBK" w:eastAsia="方正小标宋_GBK"/>
          <w:sz w:val="44"/>
          <w:szCs w:val="44"/>
        </w:rPr>
      </w:pPr>
    </w:p>
    <w:p>
      <w:pPr>
        <w:spacing w:line="580" w:lineRule="exact"/>
        <w:rPr>
          <w:rFonts w:ascii="方正小标宋_GBK" w:eastAsia="方正小标宋_GBK"/>
          <w:sz w:val="44"/>
          <w:szCs w:val="44"/>
        </w:rPr>
      </w:pPr>
    </w:p>
    <w:p>
      <w:pPr>
        <w:spacing w:line="580" w:lineRule="exact"/>
        <w:jc w:val="center"/>
        <w:rPr>
          <w:rFonts w:ascii="方正小标宋简体" w:eastAsia="方正小标宋简体"/>
          <w:sz w:val="44"/>
          <w:szCs w:val="44"/>
        </w:rPr>
      </w:pPr>
      <w:r>
        <w:rPr>
          <w:rFonts w:hint="eastAsia" w:ascii="方正小标宋简体" w:eastAsia="方正小标宋简体"/>
          <w:sz w:val="44"/>
          <w:szCs w:val="44"/>
        </w:rPr>
        <w:t>退役军人安置项目绩效目标表</w:t>
      </w:r>
    </w:p>
    <w:tbl>
      <w:tblPr>
        <w:tblStyle w:val="5"/>
        <w:tblpPr w:leftFromText="180" w:rightFromText="180" w:vertAnchor="text" w:horzAnchor="page" w:tblpX="1733" w:tblpY="485"/>
        <w:tblOverlap w:val="never"/>
        <w:tblW w:w="8789" w:type="dxa"/>
        <w:tblInd w:w="0" w:type="dxa"/>
        <w:tblLayout w:type="fixed"/>
        <w:tblCellMar>
          <w:top w:w="0" w:type="dxa"/>
          <w:left w:w="0" w:type="dxa"/>
          <w:bottom w:w="0" w:type="dxa"/>
          <w:right w:w="0" w:type="dxa"/>
        </w:tblCellMar>
      </w:tblPr>
      <w:tblGrid>
        <w:gridCol w:w="1215"/>
        <w:gridCol w:w="1458"/>
        <w:gridCol w:w="446"/>
        <w:gridCol w:w="769"/>
        <w:gridCol w:w="223"/>
        <w:gridCol w:w="850"/>
        <w:gridCol w:w="1409"/>
        <w:gridCol w:w="434"/>
        <w:gridCol w:w="1054"/>
        <w:gridCol w:w="931"/>
      </w:tblGrid>
      <w:tr>
        <w:tblPrEx>
          <w:tblCellMar>
            <w:top w:w="0" w:type="dxa"/>
            <w:left w:w="0" w:type="dxa"/>
            <w:bottom w:w="0" w:type="dxa"/>
            <w:right w:w="0" w:type="dxa"/>
          </w:tblCellMar>
        </w:tblPrEx>
        <w:trPr>
          <w:trHeight w:val="637" w:hRule="atLeast"/>
        </w:trPr>
        <w:tc>
          <w:tcPr>
            <w:tcW w:w="12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项目编码</w:t>
            </w:r>
          </w:p>
        </w:tc>
        <w:tc>
          <w:tcPr>
            <w:tcW w:w="14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color w:val="000000"/>
                <w:sz w:val="20"/>
                <w:szCs w:val="20"/>
              </w:rPr>
            </w:pPr>
          </w:p>
        </w:tc>
        <w:tc>
          <w:tcPr>
            <w:tcW w:w="121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项目名称</w:t>
            </w:r>
          </w:p>
        </w:tc>
        <w:tc>
          <w:tcPr>
            <w:tcW w:w="4901" w:type="dxa"/>
            <w:gridSpan w:val="6"/>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退役安置经费</w:t>
            </w:r>
          </w:p>
        </w:tc>
      </w:tr>
      <w:tr>
        <w:tblPrEx>
          <w:tblCellMar>
            <w:top w:w="0" w:type="dxa"/>
            <w:left w:w="0" w:type="dxa"/>
            <w:bottom w:w="0" w:type="dxa"/>
            <w:right w:w="0" w:type="dxa"/>
          </w:tblCellMar>
        </w:tblPrEx>
        <w:trPr>
          <w:trHeight w:val="1127" w:hRule="atLeast"/>
        </w:trPr>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项目资金主要用途</w:t>
            </w:r>
          </w:p>
        </w:tc>
        <w:tc>
          <w:tcPr>
            <w:tcW w:w="7574" w:type="dxa"/>
            <w:gridSpan w:val="9"/>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预算数</w:t>
            </w:r>
            <w:r>
              <w:rPr>
                <w:rFonts w:ascii="宋体" w:hAnsi="宋体" w:cs="宋体"/>
                <w:bCs/>
                <w:color w:val="000000"/>
                <w:kern w:val="0"/>
                <w:sz w:val="20"/>
                <w:szCs w:val="20"/>
              </w:rPr>
              <w:t>2</w:t>
            </w:r>
            <w:r>
              <w:rPr>
                <w:rFonts w:hint="eastAsia" w:ascii="宋体" w:hAnsi="宋体" w:cs="宋体"/>
                <w:bCs/>
                <w:color w:val="000000"/>
                <w:kern w:val="0"/>
                <w:sz w:val="20"/>
                <w:szCs w:val="20"/>
              </w:rPr>
              <w:t>00万元。其中：财政资金</w:t>
            </w:r>
            <w:r>
              <w:rPr>
                <w:rFonts w:ascii="宋体" w:hAnsi="宋体" w:cs="宋体"/>
                <w:bCs/>
                <w:color w:val="000000"/>
                <w:kern w:val="0"/>
                <w:sz w:val="20"/>
                <w:szCs w:val="20"/>
              </w:rPr>
              <w:t>2</w:t>
            </w:r>
            <w:r>
              <w:rPr>
                <w:rFonts w:hint="eastAsia" w:ascii="宋体" w:hAnsi="宋体" w:cs="宋体"/>
                <w:bCs/>
                <w:color w:val="000000"/>
                <w:kern w:val="0"/>
                <w:sz w:val="20"/>
                <w:szCs w:val="20"/>
              </w:rPr>
              <w:t>00万元，其他资金0万元。主要用于退役士兵待安置期间生活费补助；退役士兵自谋职业一次性经济补助；退役士兵自主就业一次性经济补助；组织自主就业退役士兵技能培训；符合政府安排工作退役士兵待安置期间社会保险接续；军队无军籍退休退职职工工资补助</w:t>
            </w:r>
            <w:r>
              <w:rPr>
                <w:rFonts w:ascii="宋体" w:hAnsi="宋体" w:cs="宋体"/>
                <w:bCs/>
                <w:color w:val="000000"/>
                <w:kern w:val="0"/>
                <w:sz w:val="20"/>
                <w:szCs w:val="20"/>
              </w:rPr>
              <w:t>；</w:t>
            </w:r>
            <w:r>
              <w:rPr>
                <w:rFonts w:hint="eastAsia" w:ascii="宋体" w:hAnsi="宋体" w:cs="宋体"/>
                <w:bCs/>
                <w:color w:val="000000"/>
                <w:kern w:val="0"/>
                <w:sz w:val="20"/>
                <w:szCs w:val="20"/>
              </w:rPr>
              <w:t>退役军人档案电子化管理；</w:t>
            </w:r>
            <w:r>
              <w:rPr>
                <w:rFonts w:ascii="宋体" w:hAnsi="宋体" w:cs="宋体"/>
                <w:bCs/>
                <w:color w:val="000000"/>
                <w:kern w:val="0"/>
                <w:sz w:val="20"/>
                <w:szCs w:val="20"/>
              </w:rPr>
              <w:t>部分退役士兵保险接续</w:t>
            </w:r>
            <w:r>
              <w:rPr>
                <w:rFonts w:hint="eastAsia" w:ascii="宋体" w:hAnsi="宋体" w:cs="宋体"/>
                <w:bCs/>
                <w:color w:val="000000"/>
                <w:kern w:val="0"/>
                <w:sz w:val="20"/>
                <w:szCs w:val="20"/>
              </w:rPr>
              <w:t>等。</w:t>
            </w:r>
          </w:p>
        </w:tc>
      </w:tr>
      <w:tr>
        <w:tblPrEx>
          <w:tblCellMar>
            <w:top w:w="0" w:type="dxa"/>
            <w:left w:w="0" w:type="dxa"/>
            <w:bottom w:w="0" w:type="dxa"/>
            <w:right w:w="0" w:type="dxa"/>
          </w:tblCellMar>
        </w:tblPrEx>
        <w:trPr>
          <w:trHeight w:val="435"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资金支出计划</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第一季度</w:t>
            </w:r>
          </w:p>
        </w:tc>
        <w:tc>
          <w:tcPr>
            <w:tcW w:w="1842"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第二季度</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第三季度</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第四季度</w:t>
            </w:r>
          </w:p>
        </w:tc>
      </w:tr>
      <w:tr>
        <w:tblPrEx>
          <w:tblCellMar>
            <w:top w:w="0" w:type="dxa"/>
            <w:left w:w="0" w:type="dxa"/>
            <w:bottom w:w="0" w:type="dxa"/>
            <w:right w:w="0" w:type="dxa"/>
          </w:tblCellMar>
        </w:tblPrEx>
        <w:trPr>
          <w:trHeight w:val="562" w:hRule="atLeast"/>
        </w:trPr>
        <w:tc>
          <w:tcPr>
            <w:tcW w:w="12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ascii="宋体" w:hAnsi="宋体" w:cs="宋体"/>
                <w:bCs/>
                <w:color w:val="000000"/>
                <w:kern w:val="0"/>
                <w:sz w:val="20"/>
                <w:szCs w:val="20"/>
              </w:rPr>
              <w:t>10</w:t>
            </w:r>
            <w:r>
              <w:rPr>
                <w:rFonts w:hint="eastAsia" w:ascii="宋体" w:hAnsi="宋体" w:cs="宋体"/>
                <w:bCs/>
                <w:color w:val="000000"/>
                <w:kern w:val="0"/>
                <w:sz w:val="20"/>
                <w:szCs w:val="20"/>
              </w:rPr>
              <w:t>%</w:t>
            </w:r>
          </w:p>
        </w:tc>
        <w:tc>
          <w:tcPr>
            <w:tcW w:w="184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50%</w:t>
            </w:r>
          </w:p>
        </w:tc>
        <w:tc>
          <w:tcPr>
            <w:tcW w:w="184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80%</w:t>
            </w:r>
          </w:p>
        </w:tc>
        <w:tc>
          <w:tcPr>
            <w:tcW w:w="198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100%</w:t>
            </w:r>
          </w:p>
        </w:tc>
      </w:tr>
      <w:tr>
        <w:tblPrEx>
          <w:tblCellMar>
            <w:top w:w="0" w:type="dxa"/>
            <w:left w:w="0" w:type="dxa"/>
            <w:bottom w:w="0" w:type="dxa"/>
            <w:right w:w="0" w:type="dxa"/>
          </w:tblCellMar>
        </w:tblPrEx>
        <w:trPr>
          <w:trHeight w:val="312" w:hRule="atLeast"/>
        </w:trPr>
        <w:tc>
          <w:tcPr>
            <w:tcW w:w="121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绩效目标</w:t>
            </w:r>
          </w:p>
        </w:tc>
        <w:tc>
          <w:tcPr>
            <w:tcW w:w="7574" w:type="dxa"/>
            <w:gridSpan w:val="9"/>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目标1：做好退役士兵服务工作，创造和谐氛围。</w:t>
            </w:r>
          </w:p>
        </w:tc>
      </w:tr>
      <w:tr>
        <w:tblPrEx>
          <w:tblCellMar>
            <w:top w:w="0" w:type="dxa"/>
            <w:left w:w="0" w:type="dxa"/>
            <w:bottom w:w="0" w:type="dxa"/>
            <w:right w:w="0" w:type="dxa"/>
          </w:tblCellMar>
        </w:tblPrEx>
        <w:trPr>
          <w:trHeight w:val="312" w:hRule="atLeast"/>
        </w:trPr>
        <w:tc>
          <w:tcPr>
            <w:tcW w:w="12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7574" w:type="dxa"/>
            <w:gridSpan w:val="9"/>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Cs/>
                <w:color w:val="000000"/>
                <w:sz w:val="20"/>
                <w:szCs w:val="20"/>
              </w:rPr>
            </w:pPr>
          </w:p>
        </w:tc>
      </w:tr>
      <w:tr>
        <w:tblPrEx>
          <w:tblCellMar>
            <w:top w:w="0" w:type="dxa"/>
            <w:left w:w="0" w:type="dxa"/>
            <w:bottom w:w="0" w:type="dxa"/>
            <w:right w:w="0" w:type="dxa"/>
          </w:tblCellMar>
        </w:tblPrEx>
        <w:trPr>
          <w:trHeight w:val="312" w:hRule="atLeast"/>
        </w:trPr>
        <w:tc>
          <w:tcPr>
            <w:tcW w:w="12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7574" w:type="dxa"/>
            <w:gridSpan w:val="9"/>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Cs/>
                <w:color w:val="000000"/>
                <w:sz w:val="20"/>
                <w:szCs w:val="20"/>
              </w:rPr>
            </w:pPr>
          </w:p>
        </w:tc>
      </w:tr>
      <w:tr>
        <w:tblPrEx>
          <w:tblCellMar>
            <w:top w:w="0" w:type="dxa"/>
            <w:left w:w="0" w:type="dxa"/>
            <w:bottom w:w="0" w:type="dxa"/>
            <w:right w:w="0" w:type="dxa"/>
          </w:tblCellMar>
        </w:tblPrEx>
        <w:trPr>
          <w:trHeight w:val="435" w:hRule="atLeast"/>
        </w:trPr>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一级指标</w:t>
            </w:r>
          </w:p>
        </w:tc>
        <w:tc>
          <w:tcPr>
            <w:tcW w:w="14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二级指标</w:t>
            </w:r>
          </w:p>
        </w:tc>
        <w:tc>
          <w:tcPr>
            <w:tcW w:w="143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三级指标</w:t>
            </w:r>
          </w:p>
        </w:tc>
        <w:tc>
          <w:tcPr>
            <w:tcW w:w="225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绩效指标描述</w:t>
            </w:r>
          </w:p>
        </w:tc>
        <w:tc>
          <w:tcPr>
            <w:tcW w:w="148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指标值</w:t>
            </w:r>
          </w:p>
        </w:tc>
        <w:tc>
          <w:tcPr>
            <w:tcW w:w="93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指标值确定依据</w:t>
            </w:r>
          </w:p>
        </w:tc>
      </w:tr>
      <w:tr>
        <w:tblPrEx>
          <w:tblCellMar>
            <w:top w:w="0" w:type="dxa"/>
            <w:left w:w="0" w:type="dxa"/>
            <w:bottom w:w="0" w:type="dxa"/>
            <w:right w:w="0" w:type="dxa"/>
          </w:tblCellMar>
        </w:tblPrEx>
        <w:trPr>
          <w:trHeight w:val="977"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产出指标</w:t>
            </w: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成本指标</w:t>
            </w:r>
          </w:p>
        </w:tc>
        <w:tc>
          <w:tcPr>
            <w:tcW w:w="14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各项资金发放完成率</w:t>
            </w:r>
          </w:p>
        </w:tc>
        <w:tc>
          <w:tcPr>
            <w:tcW w:w="225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已发放补助人数占应发放补助人数的百分比</w:t>
            </w:r>
          </w:p>
        </w:tc>
        <w:tc>
          <w:tcPr>
            <w:tcW w:w="14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rPr>
              <w:t>=100%</w:t>
            </w:r>
          </w:p>
        </w:tc>
        <w:tc>
          <w:tcPr>
            <w:tcW w:w="9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文件要求</w:t>
            </w:r>
          </w:p>
        </w:tc>
      </w:tr>
      <w:tr>
        <w:tblPrEx>
          <w:tblCellMar>
            <w:top w:w="0" w:type="dxa"/>
            <w:left w:w="0" w:type="dxa"/>
            <w:bottom w:w="0" w:type="dxa"/>
            <w:right w:w="0" w:type="dxa"/>
          </w:tblCellMar>
        </w:tblPrEx>
        <w:trPr>
          <w:trHeight w:val="929" w:hRule="atLeast"/>
        </w:trPr>
        <w:tc>
          <w:tcPr>
            <w:tcW w:w="121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kern w:val="0"/>
                <w:sz w:val="20"/>
                <w:szCs w:val="20"/>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Cs/>
                <w:color w:val="000000"/>
                <w:kern w:val="0"/>
                <w:sz w:val="20"/>
                <w:szCs w:val="20"/>
              </w:rPr>
            </w:pPr>
            <w:r>
              <w:rPr>
                <w:rFonts w:hint="eastAsia" w:ascii="宋体" w:hAnsi="宋体" w:cs="宋体"/>
                <w:bCs/>
                <w:color w:val="000000"/>
                <w:kern w:val="0"/>
                <w:sz w:val="20"/>
                <w:szCs w:val="20"/>
              </w:rPr>
              <w:t>时效指标</w:t>
            </w:r>
          </w:p>
        </w:tc>
        <w:tc>
          <w:tcPr>
            <w:tcW w:w="14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Cs/>
                <w:color w:val="000000"/>
                <w:kern w:val="0"/>
                <w:sz w:val="20"/>
                <w:szCs w:val="20"/>
              </w:rPr>
            </w:pPr>
            <w:r>
              <w:rPr>
                <w:rFonts w:hint="eastAsia" w:ascii="宋体" w:hAnsi="宋体" w:cs="宋体"/>
                <w:bCs/>
                <w:color w:val="000000"/>
                <w:kern w:val="0"/>
                <w:sz w:val="20"/>
                <w:szCs w:val="20"/>
              </w:rPr>
              <w:t>各项补助资金及时足额拨付</w:t>
            </w:r>
          </w:p>
        </w:tc>
        <w:tc>
          <w:tcPr>
            <w:tcW w:w="225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bCs/>
                <w:color w:val="000000"/>
                <w:kern w:val="0"/>
                <w:sz w:val="20"/>
                <w:szCs w:val="20"/>
              </w:rPr>
            </w:pPr>
            <w:r>
              <w:rPr>
                <w:rFonts w:hint="eastAsia" w:ascii="宋体" w:hAnsi="宋体" w:cs="宋体"/>
                <w:bCs/>
                <w:color w:val="000000"/>
                <w:kern w:val="0"/>
                <w:sz w:val="20"/>
                <w:szCs w:val="20"/>
              </w:rPr>
              <w:t>及时足额拨付到位率</w:t>
            </w:r>
          </w:p>
        </w:tc>
        <w:tc>
          <w:tcPr>
            <w:tcW w:w="14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kern w:val="0"/>
                <w:sz w:val="20"/>
                <w:szCs w:val="20"/>
              </w:rPr>
            </w:pPr>
            <w:r>
              <w:rPr>
                <w:rFonts w:hint="eastAsia" w:ascii="宋体" w:hAnsi="宋体" w:cs="宋体"/>
                <w:bCs/>
                <w:color w:val="000000"/>
                <w:kern w:val="0"/>
                <w:sz w:val="20"/>
                <w:szCs w:val="20"/>
              </w:rPr>
              <w:t>=100%</w:t>
            </w:r>
          </w:p>
        </w:tc>
        <w:tc>
          <w:tcPr>
            <w:tcW w:w="9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kern w:val="0"/>
                <w:sz w:val="20"/>
                <w:szCs w:val="20"/>
              </w:rPr>
            </w:pPr>
            <w:r>
              <w:rPr>
                <w:rFonts w:hint="eastAsia" w:ascii="宋体" w:hAnsi="宋体" w:cs="宋体"/>
                <w:bCs/>
                <w:color w:val="000000"/>
                <w:kern w:val="0"/>
                <w:sz w:val="20"/>
                <w:szCs w:val="20"/>
              </w:rPr>
              <w:t>文件要求</w:t>
            </w:r>
          </w:p>
        </w:tc>
      </w:tr>
      <w:tr>
        <w:tblPrEx>
          <w:tblCellMar>
            <w:top w:w="0" w:type="dxa"/>
            <w:left w:w="0" w:type="dxa"/>
            <w:bottom w:w="0" w:type="dxa"/>
            <w:right w:w="0" w:type="dxa"/>
          </w:tblCellMar>
        </w:tblPrEx>
        <w:trPr>
          <w:trHeight w:val="90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0"/>
                <w:szCs w:val="20"/>
              </w:rPr>
            </w:pPr>
          </w:p>
        </w:tc>
        <w:tc>
          <w:tcPr>
            <w:tcW w:w="14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数量指标</w:t>
            </w:r>
          </w:p>
        </w:tc>
        <w:tc>
          <w:tcPr>
            <w:tcW w:w="143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一次性经济补助发放人数</w:t>
            </w:r>
          </w:p>
        </w:tc>
        <w:tc>
          <w:tcPr>
            <w:tcW w:w="225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自主就业一次性经济补助发放人数</w:t>
            </w:r>
          </w:p>
        </w:tc>
        <w:tc>
          <w:tcPr>
            <w:tcW w:w="14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rPr>
              <w:t>≥60人</w:t>
            </w:r>
          </w:p>
        </w:tc>
        <w:tc>
          <w:tcPr>
            <w:tcW w:w="9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工作经验</w:t>
            </w:r>
          </w:p>
        </w:tc>
      </w:tr>
      <w:tr>
        <w:tblPrEx>
          <w:tblCellMar>
            <w:top w:w="0" w:type="dxa"/>
            <w:left w:w="0" w:type="dxa"/>
            <w:bottom w:w="0" w:type="dxa"/>
            <w:right w:w="0" w:type="dxa"/>
          </w:tblCellMar>
        </w:tblPrEx>
        <w:trPr>
          <w:trHeight w:val="1096" w:hRule="atLeast"/>
        </w:trPr>
        <w:tc>
          <w:tcPr>
            <w:tcW w:w="12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4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质量指标</w:t>
            </w:r>
          </w:p>
        </w:tc>
        <w:tc>
          <w:tcPr>
            <w:tcW w:w="143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各项补助资金标准按规定执行率</w:t>
            </w:r>
          </w:p>
        </w:tc>
        <w:tc>
          <w:tcPr>
            <w:tcW w:w="22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各项补助资金按照标准执行占全部应执行的百分比</w:t>
            </w:r>
          </w:p>
        </w:tc>
        <w:tc>
          <w:tcPr>
            <w:tcW w:w="14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=100%</w:t>
            </w:r>
          </w:p>
        </w:tc>
        <w:tc>
          <w:tcPr>
            <w:tcW w:w="9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文件要求</w:t>
            </w:r>
          </w:p>
        </w:tc>
      </w:tr>
      <w:tr>
        <w:tblPrEx>
          <w:tblCellMar>
            <w:top w:w="0" w:type="dxa"/>
            <w:left w:w="0" w:type="dxa"/>
            <w:bottom w:w="0" w:type="dxa"/>
            <w:right w:w="0" w:type="dxa"/>
          </w:tblCellMar>
        </w:tblPrEx>
        <w:trPr>
          <w:trHeight w:val="718" w:hRule="atLeast"/>
        </w:trPr>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效果指标</w:t>
            </w:r>
          </w:p>
        </w:tc>
        <w:tc>
          <w:tcPr>
            <w:tcW w:w="1458"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经济效益指标</w:t>
            </w:r>
          </w:p>
        </w:tc>
        <w:tc>
          <w:tcPr>
            <w:tcW w:w="143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促进社会和谐</w:t>
            </w:r>
          </w:p>
        </w:tc>
        <w:tc>
          <w:tcPr>
            <w:tcW w:w="22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各项补助发放后是否促进社会稳定和谐</w:t>
            </w:r>
          </w:p>
        </w:tc>
        <w:tc>
          <w:tcPr>
            <w:tcW w:w="14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促进</w:t>
            </w:r>
          </w:p>
        </w:tc>
        <w:tc>
          <w:tcPr>
            <w:tcW w:w="9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工作经验</w:t>
            </w:r>
          </w:p>
        </w:tc>
      </w:tr>
      <w:tr>
        <w:tblPrEx>
          <w:tblCellMar>
            <w:top w:w="0" w:type="dxa"/>
            <w:left w:w="0" w:type="dxa"/>
            <w:bottom w:w="0" w:type="dxa"/>
            <w:right w:w="0" w:type="dxa"/>
          </w:tblCellMar>
        </w:tblPrEx>
        <w:trPr>
          <w:trHeight w:val="980" w:hRule="atLeast"/>
        </w:trPr>
        <w:tc>
          <w:tcPr>
            <w:tcW w:w="121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满意度指标</w:t>
            </w:r>
          </w:p>
        </w:tc>
        <w:tc>
          <w:tcPr>
            <w:tcW w:w="145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服务对象满意度指标</w:t>
            </w:r>
          </w:p>
        </w:tc>
        <w:tc>
          <w:tcPr>
            <w:tcW w:w="143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退役军人满意度</w:t>
            </w:r>
          </w:p>
        </w:tc>
        <w:tc>
          <w:tcPr>
            <w:tcW w:w="225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享受补助退役士兵满意人数占受访人数的比例</w:t>
            </w:r>
          </w:p>
        </w:tc>
        <w:tc>
          <w:tcPr>
            <w:tcW w:w="1488"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rPr>
              <w:t>≥</w:t>
            </w:r>
            <w:r>
              <w:rPr>
                <w:rFonts w:hint="eastAsia" w:ascii="宋体" w:hAnsi="宋体" w:cs="宋体"/>
                <w:bCs/>
                <w:color w:val="000000"/>
                <w:kern w:val="0"/>
                <w:sz w:val="20"/>
                <w:szCs w:val="20"/>
              </w:rPr>
              <w:t>90%</w:t>
            </w:r>
          </w:p>
        </w:tc>
        <w:tc>
          <w:tcPr>
            <w:tcW w:w="93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工作经验</w:t>
            </w:r>
          </w:p>
        </w:tc>
      </w:tr>
    </w:tbl>
    <w:p>
      <w:pPr>
        <w:spacing w:afterLines="180"/>
      </w:pPr>
    </w:p>
    <w:p>
      <w:pPr>
        <w:spacing w:line="580" w:lineRule="exact"/>
        <w:jc w:val="center"/>
        <w:rPr>
          <w:rFonts w:ascii="方正小标宋简体" w:eastAsia="方正小标宋简体"/>
          <w:sz w:val="44"/>
          <w:szCs w:val="44"/>
        </w:rPr>
      </w:pPr>
      <w:r>
        <w:rPr>
          <w:rFonts w:hint="eastAsia" w:ascii="方正小标宋简体" w:eastAsia="方正小标宋简体"/>
          <w:sz w:val="44"/>
          <w:szCs w:val="44"/>
        </w:rPr>
        <w:t>荣誉优待经费项目绩效目标表</w:t>
      </w:r>
    </w:p>
    <w:p>
      <w:pPr>
        <w:spacing w:line="580" w:lineRule="exact"/>
        <w:jc w:val="center"/>
        <w:rPr>
          <w:rFonts w:ascii="方正小标宋简体" w:eastAsia="方正小标宋简体"/>
          <w:sz w:val="44"/>
          <w:szCs w:val="44"/>
        </w:rPr>
      </w:pPr>
    </w:p>
    <w:tbl>
      <w:tblPr>
        <w:tblStyle w:val="5"/>
        <w:tblW w:w="8804" w:type="dxa"/>
        <w:tblInd w:w="0" w:type="dxa"/>
        <w:tblLayout w:type="fixed"/>
        <w:tblCellMar>
          <w:top w:w="0" w:type="dxa"/>
          <w:left w:w="0" w:type="dxa"/>
          <w:bottom w:w="0" w:type="dxa"/>
          <w:right w:w="0" w:type="dxa"/>
        </w:tblCellMar>
      </w:tblPr>
      <w:tblGrid>
        <w:gridCol w:w="1149"/>
        <w:gridCol w:w="861"/>
        <w:gridCol w:w="415"/>
        <w:gridCol w:w="1490"/>
        <w:gridCol w:w="1950"/>
        <w:gridCol w:w="1470"/>
        <w:gridCol w:w="1469"/>
      </w:tblGrid>
      <w:tr>
        <w:tblPrEx>
          <w:tblCellMar>
            <w:top w:w="0" w:type="dxa"/>
            <w:left w:w="0" w:type="dxa"/>
            <w:bottom w:w="0" w:type="dxa"/>
            <w:right w:w="0" w:type="dxa"/>
          </w:tblCellMar>
        </w:tblPrEx>
        <w:trPr>
          <w:trHeight w:val="600" w:hRule="atLeast"/>
        </w:trPr>
        <w:tc>
          <w:tcPr>
            <w:tcW w:w="114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项目编码</w:t>
            </w:r>
          </w:p>
        </w:tc>
        <w:tc>
          <w:tcPr>
            <w:tcW w:w="8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cs="宋体"/>
                <w:bCs/>
                <w:color w:val="000000"/>
                <w:sz w:val="20"/>
                <w:szCs w:val="20"/>
              </w:rPr>
            </w:pPr>
          </w:p>
        </w:tc>
        <w:tc>
          <w:tcPr>
            <w:tcW w:w="190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项目名称</w:t>
            </w:r>
          </w:p>
        </w:tc>
        <w:tc>
          <w:tcPr>
            <w:tcW w:w="4889"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荣誉优待经费</w:t>
            </w:r>
          </w:p>
        </w:tc>
      </w:tr>
      <w:tr>
        <w:tblPrEx>
          <w:tblCellMar>
            <w:top w:w="0" w:type="dxa"/>
            <w:left w:w="0" w:type="dxa"/>
            <w:bottom w:w="0" w:type="dxa"/>
            <w:right w:w="0" w:type="dxa"/>
          </w:tblCellMar>
        </w:tblPrEx>
        <w:trPr>
          <w:trHeight w:val="1080" w:hRule="atLeast"/>
        </w:trPr>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项目资金主要用途</w:t>
            </w:r>
          </w:p>
        </w:tc>
        <w:tc>
          <w:tcPr>
            <w:tcW w:w="7655"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预算数116万元。其中：财政资金116万元，其他资金0万元。主要用于发放高新区义务兵家庭优待金及进疆进藏特别优待金、大学生一次性奖励金、立功受奖奖金等。保障义务兵家庭合法权益，使抚恤优待标准与人民的生活水平同步提高。</w:t>
            </w:r>
          </w:p>
        </w:tc>
      </w:tr>
      <w:tr>
        <w:tblPrEx>
          <w:tblCellMar>
            <w:top w:w="0" w:type="dxa"/>
            <w:left w:w="0" w:type="dxa"/>
            <w:bottom w:w="0" w:type="dxa"/>
            <w:right w:w="0" w:type="dxa"/>
          </w:tblCellMar>
        </w:tblPrEx>
        <w:trPr>
          <w:trHeight w:val="500" w:hRule="atLeast"/>
        </w:trPr>
        <w:tc>
          <w:tcPr>
            <w:tcW w:w="11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资金支出计划</w:t>
            </w:r>
          </w:p>
        </w:tc>
        <w:tc>
          <w:tcPr>
            <w:tcW w:w="2766" w:type="dxa"/>
            <w:gridSpan w:val="3"/>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第一季度</w:t>
            </w:r>
          </w:p>
        </w:tc>
        <w:tc>
          <w:tcPr>
            <w:tcW w:w="19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第二季度</w:t>
            </w:r>
          </w:p>
        </w:tc>
        <w:tc>
          <w:tcPr>
            <w:tcW w:w="147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第三季度</w:t>
            </w:r>
          </w:p>
        </w:tc>
        <w:tc>
          <w:tcPr>
            <w:tcW w:w="146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第四季度</w:t>
            </w:r>
          </w:p>
        </w:tc>
      </w:tr>
      <w:tr>
        <w:tblPrEx>
          <w:tblCellMar>
            <w:top w:w="0" w:type="dxa"/>
            <w:left w:w="0" w:type="dxa"/>
            <w:bottom w:w="0" w:type="dxa"/>
            <w:right w:w="0" w:type="dxa"/>
          </w:tblCellMar>
        </w:tblPrEx>
        <w:trPr>
          <w:trHeight w:val="480" w:hRule="atLeast"/>
        </w:trPr>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2766"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2%</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5%</w:t>
            </w:r>
          </w:p>
        </w:tc>
        <w:tc>
          <w:tcPr>
            <w:tcW w:w="1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50%</w:t>
            </w:r>
          </w:p>
        </w:tc>
        <w:tc>
          <w:tcPr>
            <w:tcW w:w="14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100%</w:t>
            </w:r>
          </w:p>
        </w:tc>
      </w:tr>
      <w:tr>
        <w:tblPrEx>
          <w:tblCellMar>
            <w:top w:w="0" w:type="dxa"/>
            <w:left w:w="0" w:type="dxa"/>
            <w:bottom w:w="0" w:type="dxa"/>
            <w:right w:w="0" w:type="dxa"/>
          </w:tblCellMar>
        </w:tblPrEx>
        <w:trPr>
          <w:trHeight w:val="312" w:hRule="atLeast"/>
        </w:trPr>
        <w:tc>
          <w:tcPr>
            <w:tcW w:w="114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绩效目标</w:t>
            </w:r>
          </w:p>
        </w:tc>
        <w:tc>
          <w:tcPr>
            <w:tcW w:w="7655" w:type="dxa"/>
            <w:gridSpan w:val="6"/>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目标1：及时足额发放各项补助待遇，营造和谐氛围。</w:t>
            </w:r>
          </w:p>
        </w:tc>
      </w:tr>
      <w:tr>
        <w:tblPrEx>
          <w:tblCellMar>
            <w:top w:w="0" w:type="dxa"/>
            <w:left w:w="0" w:type="dxa"/>
            <w:bottom w:w="0" w:type="dxa"/>
            <w:right w:w="0" w:type="dxa"/>
          </w:tblCellMar>
        </w:tblPrEx>
        <w:trPr>
          <w:trHeight w:val="312" w:hRule="atLeast"/>
        </w:trPr>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7655" w:type="dxa"/>
            <w:gridSpan w:val="6"/>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Cs/>
                <w:color w:val="000000"/>
                <w:sz w:val="20"/>
                <w:szCs w:val="20"/>
              </w:rPr>
            </w:pPr>
          </w:p>
        </w:tc>
      </w:tr>
      <w:tr>
        <w:tblPrEx>
          <w:tblCellMar>
            <w:top w:w="0" w:type="dxa"/>
            <w:left w:w="0" w:type="dxa"/>
            <w:bottom w:w="0" w:type="dxa"/>
            <w:right w:w="0" w:type="dxa"/>
          </w:tblCellMar>
        </w:tblPrEx>
        <w:trPr>
          <w:trHeight w:val="312" w:hRule="atLeast"/>
        </w:trPr>
        <w:tc>
          <w:tcPr>
            <w:tcW w:w="114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7655" w:type="dxa"/>
            <w:gridSpan w:val="6"/>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left"/>
              <w:rPr>
                <w:rFonts w:ascii="宋体" w:hAnsi="宋体" w:cs="宋体"/>
                <w:bCs/>
                <w:color w:val="000000"/>
                <w:sz w:val="20"/>
                <w:szCs w:val="20"/>
              </w:rPr>
            </w:pPr>
          </w:p>
        </w:tc>
      </w:tr>
      <w:tr>
        <w:tblPrEx>
          <w:tblCellMar>
            <w:top w:w="0" w:type="dxa"/>
            <w:left w:w="0" w:type="dxa"/>
            <w:bottom w:w="0" w:type="dxa"/>
            <w:right w:w="0" w:type="dxa"/>
          </w:tblCellMar>
        </w:tblPrEx>
        <w:trPr>
          <w:trHeight w:val="402" w:hRule="atLeast"/>
        </w:trPr>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一级指标</w:t>
            </w:r>
          </w:p>
        </w:tc>
        <w:tc>
          <w:tcPr>
            <w:tcW w:w="127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二级指标</w:t>
            </w:r>
          </w:p>
        </w:tc>
        <w:tc>
          <w:tcPr>
            <w:tcW w:w="14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三级指标</w:t>
            </w:r>
          </w:p>
        </w:tc>
        <w:tc>
          <w:tcPr>
            <w:tcW w:w="19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绩效指标描述</w:t>
            </w:r>
          </w:p>
        </w:tc>
        <w:tc>
          <w:tcPr>
            <w:tcW w:w="1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指标值</w:t>
            </w:r>
          </w:p>
        </w:tc>
        <w:tc>
          <w:tcPr>
            <w:tcW w:w="14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指标值确定依据</w:t>
            </w:r>
          </w:p>
        </w:tc>
      </w:tr>
      <w:tr>
        <w:tblPrEx>
          <w:tblCellMar>
            <w:top w:w="0" w:type="dxa"/>
            <w:left w:w="0" w:type="dxa"/>
            <w:bottom w:w="0" w:type="dxa"/>
            <w:right w:w="0" w:type="dxa"/>
          </w:tblCellMar>
        </w:tblPrEx>
        <w:trPr>
          <w:trHeight w:val="840" w:hRule="atLeast"/>
        </w:trPr>
        <w:tc>
          <w:tcPr>
            <w:tcW w:w="1149"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产出指标</w:t>
            </w:r>
          </w:p>
        </w:tc>
        <w:tc>
          <w:tcPr>
            <w:tcW w:w="12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成本指标</w:t>
            </w:r>
          </w:p>
        </w:tc>
        <w:tc>
          <w:tcPr>
            <w:tcW w:w="14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各项资金发放完成率</w:t>
            </w:r>
          </w:p>
        </w:tc>
        <w:tc>
          <w:tcPr>
            <w:tcW w:w="19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已发放补助人数占应发放补助人数的百分比</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rPr>
              <w:t>=100%</w:t>
            </w:r>
          </w:p>
        </w:tc>
        <w:tc>
          <w:tcPr>
            <w:tcW w:w="1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rPr>
              <w:t>文件要求</w:t>
            </w:r>
          </w:p>
        </w:tc>
      </w:tr>
      <w:tr>
        <w:tblPrEx>
          <w:tblCellMar>
            <w:top w:w="0" w:type="dxa"/>
            <w:left w:w="0" w:type="dxa"/>
            <w:bottom w:w="0" w:type="dxa"/>
            <w:right w:w="0" w:type="dxa"/>
          </w:tblCellMar>
        </w:tblPrEx>
        <w:trPr>
          <w:trHeight w:val="840" w:hRule="atLeast"/>
        </w:trPr>
        <w:tc>
          <w:tcPr>
            <w:tcW w:w="1149"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时效指标</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各项补助资金及时足额拨付</w:t>
            </w:r>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及时足额拨付到位</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=100%</w:t>
            </w:r>
          </w:p>
        </w:tc>
        <w:tc>
          <w:tcPr>
            <w:tcW w:w="1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文件要求</w:t>
            </w:r>
          </w:p>
        </w:tc>
      </w:tr>
      <w:tr>
        <w:tblPrEx>
          <w:tblCellMar>
            <w:top w:w="0" w:type="dxa"/>
            <w:left w:w="0" w:type="dxa"/>
            <w:bottom w:w="0" w:type="dxa"/>
            <w:right w:w="0" w:type="dxa"/>
          </w:tblCellMar>
        </w:tblPrEx>
        <w:trPr>
          <w:trHeight w:val="840" w:hRule="atLeast"/>
        </w:trPr>
        <w:tc>
          <w:tcPr>
            <w:tcW w:w="1149"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数量指标</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发放大学生一次性奖励金人数</w:t>
            </w:r>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本年度大学毕业生生入伍发放一次性奖励金人数</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rPr>
              <w:t>≥20人</w:t>
            </w:r>
          </w:p>
        </w:tc>
        <w:tc>
          <w:tcPr>
            <w:tcW w:w="1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kern w:val="0"/>
                <w:sz w:val="20"/>
                <w:szCs w:val="20"/>
              </w:rPr>
            </w:pPr>
            <w:r>
              <w:rPr>
                <w:rFonts w:hint="eastAsia" w:ascii="宋体" w:hAnsi="宋体" w:cs="宋体"/>
                <w:bCs/>
                <w:color w:val="000000"/>
                <w:kern w:val="0"/>
                <w:sz w:val="20"/>
                <w:szCs w:val="20"/>
              </w:rPr>
              <w:t>工作经验</w:t>
            </w:r>
          </w:p>
        </w:tc>
      </w:tr>
      <w:tr>
        <w:tblPrEx>
          <w:tblCellMar>
            <w:top w:w="0" w:type="dxa"/>
            <w:left w:w="0" w:type="dxa"/>
            <w:bottom w:w="0" w:type="dxa"/>
            <w:right w:w="0" w:type="dxa"/>
          </w:tblCellMar>
        </w:tblPrEx>
        <w:trPr>
          <w:trHeight w:val="840" w:hRule="atLeast"/>
        </w:trPr>
        <w:tc>
          <w:tcPr>
            <w:tcW w:w="1149"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jc w:val="center"/>
              <w:rPr>
                <w:rFonts w:ascii="宋体" w:hAnsi="宋体" w:cs="宋体"/>
                <w:b/>
                <w:color w:val="000000"/>
                <w:sz w:val="20"/>
                <w:szCs w:val="20"/>
              </w:rPr>
            </w:pP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质量指标</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各项补助资金标准按规定执行率</w:t>
            </w:r>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各项补助资金按照标准执行占全部应执行的百分比</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=100%</w:t>
            </w:r>
          </w:p>
        </w:tc>
        <w:tc>
          <w:tcPr>
            <w:tcW w:w="1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rPr>
              <w:t>工作经验</w:t>
            </w:r>
          </w:p>
        </w:tc>
      </w:tr>
      <w:tr>
        <w:tblPrEx>
          <w:tblCellMar>
            <w:top w:w="0" w:type="dxa"/>
            <w:left w:w="0" w:type="dxa"/>
            <w:bottom w:w="0" w:type="dxa"/>
            <w:right w:w="0" w:type="dxa"/>
          </w:tblCellMar>
        </w:tblPrEx>
        <w:trPr>
          <w:trHeight w:val="840" w:hRule="atLeast"/>
        </w:trPr>
        <w:tc>
          <w:tcPr>
            <w:tcW w:w="1149"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效果指标</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经济效益指标</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促进社会和谐</w:t>
            </w:r>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各项补助发放后是否促进社会稳定和谐</w:t>
            </w:r>
          </w:p>
        </w:tc>
        <w:tc>
          <w:tcPr>
            <w:tcW w:w="1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2"/>
                <w:szCs w:val="22"/>
              </w:rPr>
            </w:pPr>
            <w:r>
              <w:rPr>
                <w:rFonts w:hint="eastAsia" w:ascii="宋体" w:hAnsi="宋体" w:cs="宋体"/>
                <w:bCs/>
                <w:color w:val="000000"/>
                <w:kern w:val="0"/>
                <w:sz w:val="22"/>
                <w:szCs w:val="22"/>
              </w:rPr>
              <w:t>促进和谐</w:t>
            </w:r>
          </w:p>
        </w:tc>
        <w:tc>
          <w:tcPr>
            <w:tcW w:w="14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bCs/>
                <w:color w:val="000000"/>
                <w:sz w:val="22"/>
                <w:szCs w:val="22"/>
              </w:rPr>
            </w:pPr>
            <w:r>
              <w:rPr>
                <w:rFonts w:hint="eastAsia" w:ascii="宋体" w:hAnsi="宋体" w:cs="宋体"/>
                <w:bCs/>
                <w:color w:val="000000"/>
                <w:kern w:val="0"/>
                <w:sz w:val="20"/>
                <w:szCs w:val="20"/>
              </w:rPr>
              <w:t>工作经验</w:t>
            </w:r>
          </w:p>
        </w:tc>
      </w:tr>
      <w:tr>
        <w:tblPrEx>
          <w:tblCellMar>
            <w:top w:w="0" w:type="dxa"/>
            <w:left w:w="0" w:type="dxa"/>
            <w:bottom w:w="0" w:type="dxa"/>
            <w:right w:w="0" w:type="dxa"/>
          </w:tblCellMar>
        </w:tblPrEx>
        <w:trPr>
          <w:trHeight w:val="1140" w:hRule="atLeast"/>
        </w:trPr>
        <w:tc>
          <w:tcPr>
            <w:tcW w:w="11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
                <w:color w:val="000000"/>
                <w:sz w:val="20"/>
                <w:szCs w:val="20"/>
              </w:rPr>
            </w:pPr>
            <w:r>
              <w:rPr>
                <w:rFonts w:hint="eastAsia" w:ascii="宋体" w:hAnsi="宋体" w:cs="宋体"/>
                <w:b/>
                <w:color w:val="000000"/>
                <w:kern w:val="0"/>
                <w:sz w:val="20"/>
                <w:szCs w:val="20"/>
              </w:rPr>
              <w:t>满意度指标</w:t>
            </w:r>
          </w:p>
        </w:tc>
        <w:tc>
          <w:tcPr>
            <w:tcW w:w="127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服务对象满意度指标</w:t>
            </w:r>
          </w:p>
        </w:tc>
        <w:tc>
          <w:tcPr>
            <w:tcW w:w="149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kern w:val="0"/>
                <w:sz w:val="20"/>
                <w:szCs w:val="20"/>
              </w:rPr>
              <w:t>义务兵满意度满意度</w:t>
            </w:r>
          </w:p>
        </w:tc>
        <w:tc>
          <w:tcPr>
            <w:tcW w:w="19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left"/>
              <w:textAlignment w:val="center"/>
              <w:rPr>
                <w:rFonts w:ascii="宋体" w:hAnsi="宋体" w:cs="宋体"/>
                <w:bCs/>
                <w:color w:val="000000"/>
                <w:sz w:val="20"/>
                <w:szCs w:val="20"/>
              </w:rPr>
            </w:pPr>
            <w:r>
              <w:rPr>
                <w:rFonts w:hint="eastAsia" w:ascii="宋体" w:hAnsi="宋体" w:cs="宋体"/>
                <w:bCs/>
                <w:color w:val="000000"/>
                <w:sz w:val="20"/>
                <w:szCs w:val="20"/>
              </w:rPr>
              <w:t>享受待遇义务兵满意人数占受访人数的比例</w:t>
            </w:r>
          </w:p>
        </w:tc>
        <w:tc>
          <w:tcPr>
            <w:tcW w:w="14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sz w:val="20"/>
                <w:szCs w:val="20"/>
              </w:rPr>
              <w:t>≥90%</w:t>
            </w:r>
          </w:p>
        </w:tc>
        <w:tc>
          <w:tcPr>
            <w:tcW w:w="14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bCs/>
                <w:color w:val="000000"/>
                <w:sz w:val="20"/>
                <w:szCs w:val="20"/>
              </w:rPr>
            </w:pPr>
            <w:r>
              <w:rPr>
                <w:rFonts w:hint="eastAsia" w:ascii="宋体" w:hAnsi="宋体" w:cs="宋体"/>
                <w:bCs/>
                <w:color w:val="000000"/>
                <w:kern w:val="0"/>
                <w:sz w:val="20"/>
                <w:szCs w:val="20"/>
              </w:rPr>
              <w:t>工作经验</w:t>
            </w:r>
          </w:p>
        </w:tc>
      </w:tr>
    </w:tbl>
    <w:p>
      <w:pPr>
        <w:spacing w:line="580" w:lineRule="exact"/>
        <w:rPr>
          <w:rFonts w:ascii="方正小标宋_GBK" w:eastAsia="方正小标宋_GBK"/>
          <w:sz w:val="44"/>
          <w:szCs w:val="44"/>
        </w:rPr>
      </w:pPr>
    </w:p>
    <w:p>
      <w:pPr>
        <w:pStyle w:val="2"/>
        <w:rPr>
          <w:rFonts w:ascii="方正小标宋简体" w:eastAsia="方正小标宋简体"/>
          <w:color w:val="000000" w:themeColor="text1"/>
        </w:rPr>
      </w:pPr>
    </w:p>
    <w:sectPr>
      <w:pgSz w:w="11906" w:h="16838"/>
      <w:pgMar w:top="2098" w:right="1474"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00000000" w:usb1="00000000" w:usb2="00000000" w:usb3="00000000" w:csb0="00000000" w:csb1="00000000"/>
  </w:font>
  <w:font w:name="方正黑体_GBK">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EzYjA4M2FkNGJjYTY5NWUyNjMzNGRlMzBhNmU0YmUifQ=="/>
  </w:docVars>
  <w:rsids>
    <w:rsidRoot w:val="00384A8F"/>
    <w:rsid w:val="00061C4A"/>
    <w:rsid w:val="0008338C"/>
    <w:rsid w:val="000E3974"/>
    <w:rsid w:val="00110F2A"/>
    <w:rsid w:val="0013104B"/>
    <w:rsid w:val="001715BD"/>
    <w:rsid w:val="001B1723"/>
    <w:rsid w:val="001E625C"/>
    <w:rsid w:val="002C72FD"/>
    <w:rsid w:val="0033069B"/>
    <w:rsid w:val="00384A8F"/>
    <w:rsid w:val="00437846"/>
    <w:rsid w:val="004706BD"/>
    <w:rsid w:val="004754ED"/>
    <w:rsid w:val="004A2F46"/>
    <w:rsid w:val="00500E67"/>
    <w:rsid w:val="00515168"/>
    <w:rsid w:val="005824DE"/>
    <w:rsid w:val="00592607"/>
    <w:rsid w:val="005A27C4"/>
    <w:rsid w:val="005B454D"/>
    <w:rsid w:val="00636261"/>
    <w:rsid w:val="008052ED"/>
    <w:rsid w:val="008155DD"/>
    <w:rsid w:val="00842D91"/>
    <w:rsid w:val="00900D0D"/>
    <w:rsid w:val="00917404"/>
    <w:rsid w:val="00945520"/>
    <w:rsid w:val="009D0FC1"/>
    <w:rsid w:val="009E7931"/>
    <w:rsid w:val="00A16017"/>
    <w:rsid w:val="00A2741A"/>
    <w:rsid w:val="00A74430"/>
    <w:rsid w:val="00A827B6"/>
    <w:rsid w:val="00A879D2"/>
    <w:rsid w:val="00AB46A0"/>
    <w:rsid w:val="00AF0358"/>
    <w:rsid w:val="00B34FC5"/>
    <w:rsid w:val="00B7578F"/>
    <w:rsid w:val="00C5673C"/>
    <w:rsid w:val="00C8787D"/>
    <w:rsid w:val="00CF20F3"/>
    <w:rsid w:val="00D67B0F"/>
    <w:rsid w:val="00DB5407"/>
    <w:rsid w:val="00DE1AE2"/>
    <w:rsid w:val="00F95E17"/>
    <w:rsid w:val="00FE3354"/>
    <w:rsid w:val="01CA216C"/>
    <w:rsid w:val="02B76C7D"/>
    <w:rsid w:val="067F1899"/>
    <w:rsid w:val="07187D1C"/>
    <w:rsid w:val="079923C4"/>
    <w:rsid w:val="0AA128B3"/>
    <w:rsid w:val="0C635DCA"/>
    <w:rsid w:val="0D145BD7"/>
    <w:rsid w:val="0E7B7949"/>
    <w:rsid w:val="0EE5532D"/>
    <w:rsid w:val="11252A8E"/>
    <w:rsid w:val="11337EA9"/>
    <w:rsid w:val="121A05A5"/>
    <w:rsid w:val="143E4A1F"/>
    <w:rsid w:val="144450F8"/>
    <w:rsid w:val="16A934AE"/>
    <w:rsid w:val="1C570D53"/>
    <w:rsid w:val="1EE30D11"/>
    <w:rsid w:val="1FDF7C09"/>
    <w:rsid w:val="20893AE9"/>
    <w:rsid w:val="20EA29E0"/>
    <w:rsid w:val="21260D15"/>
    <w:rsid w:val="21C85928"/>
    <w:rsid w:val="23D43A42"/>
    <w:rsid w:val="273B094A"/>
    <w:rsid w:val="280C29C2"/>
    <w:rsid w:val="2A71414F"/>
    <w:rsid w:val="2B7803BF"/>
    <w:rsid w:val="30D616E4"/>
    <w:rsid w:val="30F42C13"/>
    <w:rsid w:val="32316E25"/>
    <w:rsid w:val="32A45191"/>
    <w:rsid w:val="32DF71C8"/>
    <w:rsid w:val="341B5D8B"/>
    <w:rsid w:val="343C3564"/>
    <w:rsid w:val="355C48AD"/>
    <w:rsid w:val="3BAD1FDD"/>
    <w:rsid w:val="3BBB48C0"/>
    <w:rsid w:val="41414FBB"/>
    <w:rsid w:val="42CF44EB"/>
    <w:rsid w:val="43F516BB"/>
    <w:rsid w:val="441E2042"/>
    <w:rsid w:val="443A54E5"/>
    <w:rsid w:val="46160AA8"/>
    <w:rsid w:val="479779C7"/>
    <w:rsid w:val="48BD6364"/>
    <w:rsid w:val="49640D68"/>
    <w:rsid w:val="4A9EF06A"/>
    <w:rsid w:val="4C9B2204"/>
    <w:rsid w:val="4F2204BE"/>
    <w:rsid w:val="4F604B42"/>
    <w:rsid w:val="50EF43D0"/>
    <w:rsid w:val="515D5E12"/>
    <w:rsid w:val="549C661D"/>
    <w:rsid w:val="54C36A9D"/>
    <w:rsid w:val="54C40AAB"/>
    <w:rsid w:val="54D8054D"/>
    <w:rsid w:val="56557150"/>
    <w:rsid w:val="5A33532D"/>
    <w:rsid w:val="5BE80399"/>
    <w:rsid w:val="5F8F20D5"/>
    <w:rsid w:val="63523EAA"/>
    <w:rsid w:val="64091ACB"/>
    <w:rsid w:val="6C9E5B86"/>
    <w:rsid w:val="6E5F1F7B"/>
    <w:rsid w:val="6F410095"/>
    <w:rsid w:val="6F7B4EC0"/>
    <w:rsid w:val="73CB0CF4"/>
    <w:rsid w:val="73CB7075"/>
    <w:rsid w:val="75CF211D"/>
    <w:rsid w:val="78120201"/>
    <w:rsid w:val="78320EC2"/>
    <w:rsid w:val="797C23F5"/>
    <w:rsid w:val="79F66B64"/>
    <w:rsid w:val="7A917EA5"/>
    <w:rsid w:val="7E1E2B94"/>
    <w:rsid w:val="7EE55D56"/>
    <w:rsid w:val="7F163DA5"/>
    <w:rsid w:val="7F7E30EC"/>
    <w:rsid w:val="8CF6D6E0"/>
    <w:rsid w:val="B57F48AF"/>
    <w:rsid w:val="BDEFB289"/>
    <w:rsid w:val="E3FBE7CE"/>
    <w:rsid w:val="F7F5E294"/>
    <w:rsid w:val="FABF8036"/>
    <w:rsid w:val="FB5D2A1E"/>
    <w:rsid w:val="FBDFBC35"/>
    <w:rsid w:val="FE774D43"/>
    <w:rsid w:val="FFFF46F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styleId="3">
    <w:name w:val="footer"/>
    <w:basedOn w:val="1"/>
    <w:link w:val="17"/>
    <w:qFormat/>
    <w:uiPriority w:val="0"/>
    <w:pPr>
      <w:tabs>
        <w:tab w:val="center" w:pos="4153"/>
        <w:tab w:val="right" w:pos="8306"/>
      </w:tabs>
      <w:snapToGrid w:val="0"/>
      <w:jc w:val="left"/>
    </w:pPr>
    <w:rPr>
      <w:sz w:val="18"/>
      <w:szCs w:val="18"/>
    </w:rPr>
  </w:style>
  <w:style w:type="paragraph" w:styleId="4">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font51"/>
    <w:qFormat/>
    <w:uiPriority w:val="0"/>
    <w:rPr>
      <w:rFonts w:hint="eastAsia" w:ascii="宋体" w:hAnsi="宋体" w:eastAsia="宋体" w:cs="宋体"/>
      <w:b/>
      <w:color w:val="000000"/>
      <w:sz w:val="20"/>
      <w:szCs w:val="20"/>
      <w:u w:val="single"/>
    </w:rPr>
  </w:style>
  <w:style w:type="character" w:customStyle="1" w:styleId="8">
    <w:name w:val="font101"/>
    <w:qFormat/>
    <w:uiPriority w:val="0"/>
    <w:rPr>
      <w:rFonts w:hint="eastAsia" w:ascii="宋体" w:hAnsi="宋体" w:eastAsia="宋体" w:cs="宋体"/>
      <w:b/>
      <w:color w:val="000000"/>
      <w:sz w:val="20"/>
      <w:szCs w:val="20"/>
      <w:u w:val="none"/>
    </w:rPr>
  </w:style>
  <w:style w:type="character" w:customStyle="1" w:styleId="9">
    <w:name w:val="font71"/>
    <w:qFormat/>
    <w:uiPriority w:val="0"/>
    <w:rPr>
      <w:rFonts w:hint="eastAsia" w:ascii="宋体" w:hAnsi="宋体" w:eastAsia="宋体" w:cs="宋体"/>
      <w:b/>
      <w:color w:val="000000"/>
      <w:sz w:val="20"/>
      <w:szCs w:val="20"/>
      <w:u w:val="none"/>
    </w:rPr>
  </w:style>
  <w:style w:type="character" w:customStyle="1" w:styleId="10">
    <w:name w:val="font12"/>
    <w:qFormat/>
    <w:uiPriority w:val="0"/>
    <w:rPr>
      <w:rFonts w:hint="eastAsia" w:ascii="宋体" w:hAnsi="宋体" w:eastAsia="宋体" w:cs="宋体"/>
      <w:b/>
      <w:color w:val="000000"/>
      <w:sz w:val="20"/>
      <w:szCs w:val="20"/>
      <w:u w:val="single"/>
    </w:rPr>
  </w:style>
  <w:style w:type="character" w:customStyle="1" w:styleId="11">
    <w:name w:val="font91"/>
    <w:qFormat/>
    <w:uiPriority w:val="0"/>
    <w:rPr>
      <w:rFonts w:hint="eastAsia" w:ascii="宋体" w:hAnsi="宋体" w:eastAsia="宋体" w:cs="宋体"/>
      <w:b/>
      <w:color w:val="000000"/>
      <w:sz w:val="20"/>
      <w:szCs w:val="20"/>
      <w:u w:val="single"/>
    </w:rPr>
  </w:style>
  <w:style w:type="character" w:customStyle="1" w:styleId="12">
    <w:name w:val="font81"/>
    <w:qFormat/>
    <w:uiPriority w:val="0"/>
    <w:rPr>
      <w:rFonts w:hint="eastAsia" w:ascii="宋体" w:hAnsi="宋体" w:eastAsia="宋体" w:cs="宋体"/>
      <w:b/>
      <w:color w:val="000000"/>
      <w:sz w:val="20"/>
      <w:szCs w:val="20"/>
      <w:u w:val="none"/>
    </w:rPr>
  </w:style>
  <w:style w:type="character" w:customStyle="1" w:styleId="13">
    <w:name w:val="font61"/>
    <w:qFormat/>
    <w:uiPriority w:val="0"/>
    <w:rPr>
      <w:rFonts w:hint="eastAsia" w:ascii="宋体" w:hAnsi="宋体" w:eastAsia="宋体" w:cs="宋体"/>
      <w:color w:val="000000"/>
      <w:sz w:val="20"/>
      <w:szCs w:val="20"/>
      <w:u w:val="single"/>
    </w:rPr>
  </w:style>
  <w:style w:type="character" w:customStyle="1" w:styleId="14">
    <w:name w:val="font31"/>
    <w:basedOn w:val="6"/>
    <w:qFormat/>
    <w:uiPriority w:val="0"/>
    <w:rPr>
      <w:rFonts w:hint="eastAsia" w:ascii="宋体" w:hAnsi="宋体" w:eastAsia="宋体" w:cs="宋体"/>
      <w:b/>
      <w:bCs/>
      <w:color w:val="000000"/>
      <w:sz w:val="18"/>
      <w:szCs w:val="18"/>
      <w:u w:val="none"/>
    </w:rPr>
  </w:style>
  <w:style w:type="character" w:customStyle="1" w:styleId="15">
    <w:name w:val="font21"/>
    <w:basedOn w:val="6"/>
    <w:qFormat/>
    <w:uiPriority w:val="0"/>
    <w:rPr>
      <w:rFonts w:hint="eastAsia" w:ascii="宋体" w:hAnsi="宋体" w:eastAsia="宋体" w:cs="宋体"/>
      <w:color w:val="000000"/>
      <w:sz w:val="18"/>
      <w:szCs w:val="18"/>
      <w:u w:val="none"/>
    </w:rPr>
  </w:style>
  <w:style w:type="character" w:customStyle="1" w:styleId="16">
    <w:name w:val="页眉 Char"/>
    <w:basedOn w:val="6"/>
    <w:link w:val="4"/>
    <w:qFormat/>
    <w:uiPriority w:val="0"/>
    <w:rPr>
      <w:kern w:val="2"/>
      <w:sz w:val="18"/>
      <w:szCs w:val="18"/>
    </w:rPr>
  </w:style>
  <w:style w:type="character" w:customStyle="1" w:styleId="17">
    <w:name w:val="页脚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ITianKong.Com</Company>
  <Pages>40</Pages>
  <Words>17218</Words>
  <Characters>3824</Characters>
  <Lines>31</Lines>
  <Paragraphs>41</Paragraphs>
  <TotalTime>104</TotalTime>
  <ScaleCrop>false</ScaleCrop>
  <LinksUpToDate>false</LinksUpToDate>
  <CharactersWithSpaces>21001</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2021-12-28T09:38:00Z</dcterms:created>
  <dc:creator>oum</dc:creator>
  <cp:lastModifiedBy>Master</cp:lastModifiedBy>
  <cp:lastPrinted>2022-01-07T17:57:00Z</cp:lastPrinted>
  <dcterms:modified xsi:type="dcterms:W3CDTF">2024-01-11T03:00:45Z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149364C6233D45E6879C8752EE9AE41B_13</vt:lpwstr>
  </property>
</Properties>
</file>