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B80E2F">
      <w:pPr>
        <w:rPr>
          <w:rFonts w:ascii="仿宋_GB2312" w:hAnsi="仿宋_GB2312" w:eastAsia="仿宋_GB2312" w:cs="仿宋_GB2312"/>
          <w:color w:val="auto"/>
          <w:sz w:val="36"/>
          <w:szCs w:val="36"/>
        </w:rPr>
      </w:pPr>
      <w:bookmarkStart w:id="3" w:name="_GoBack"/>
      <w:bookmarkEnd w:id="3"/>
    </w:p>
    <w:p w14:paraId="46A10744">
      <w:pPr>
        <w:rPr>
          <w:rFonts w:ascii="仿宋_GB2312" w:hAnsi="仿宋_GB2312" w:eastAsia="仿宋_GB2312" w:cs="仿宋_GB2312"/>
          <w:color w:val="auto"/>
          <w:sz w:val="36"/>
          <w:szCs w:val="36"/>
        </w:rPr>
      </w:pPr>
    </w:p>
    <w:p w14:paraId="11131B3E">
      <w:pPr>
        <w:rPr>
          <w:rFonts w:ascii="仿宋_GB2312" w:hAnsi="仿宋_GB2312" w:eastAsia="仿宋_GB2312" w:cs="仿宋_GB2312"/>
          <w:color w:val="auto"/>
          <w:sz w:val="36"/>
          <w:szCs w:val="36"/>
        </w:rPr>
      </w:pPr>
    </w:p>
    <w:p w14:paraId="02CBEDB1">
      <w:pPr>
        <w:rPr>
          <w:rFonts w:hint="eastAsia" w:ascii="仿宋_GB2312" w:hAnsi="仿宋_GB2312" w:eastAsia="仿宋_GB2312" w:cs="仿宋_GB2312"/>
          <w:color w:val="auto"/>
          <w:sz w:val="36"/>
          <w:szCs w:val="36"/>
        </w:rPr>
      </w:pPr>
    </w:p>
    <w:p w14:paraId="58F04D5B">
      <w:pPr>
        <w:adjustRightInd w:val="0"/>
        <w:snapToGrid w:val="0"/>
        <w:jc w:val="center"/>
        <w:outlineLvl w:val="0"/>
        <w:rPr>
          <w:rFonts w:hint="eastAsia" w:ascii="方正小标宋_GBK" w:eastAsia="方正小标宋_GBK"/>
          <w:bCs/>
          <w:color w:val="auto"/>
          <w:sz w:val="72"/>
          <w:szCs w:val="72"/>
        </w:rPr>
      </w:pPr>
      <w:r>
        <w:rPr>
          <w:rFonts w:hint="eastAsia" w:ascii="方正小标宋_GBK" w:eastAsia="方正小标宋_GBK"/>
          <w:bCs/>
          <w:color w:val="auto"/>
          <w:sz w:val="72"/>
          <w:szCs w:val="72"/>
        </w:rPr>
        <w:t>建设项目环境影响报告表</w:t>
      </w:r>
    </w:p>
    <w:p w14:paraId="56A83620">
      <w:pPr>
        <w:adjustRightInd w:val="0"/>
        <w:snapToGrid w:val="0"/>
        <w:spacing w:before="192" w:beforeLines="80"/>
        <w:jc w:val="center"/>
        <w:rPr>
          <w:rFonts w:hint="eastAsia" w:ascii="楷体_GB2312" w:eastAsia="楷体_GB2312"/>
          <w:bCs/>
          <w:color w:val="auto"/>
          <w:sz w:val="48"/>
          <w:szCs w:val="48"/>
        </w:rPr>
      </w:pPr>
      <w:r>
        <w:rPr>
          <w:rFonts w:hint="eastAsia" w:ascii="楷体_GB2312" w:eastAsia="楷体_GB2312"/>
          <w:bCs/>
          <w:color w:val="auto"/>
          <w:sz w:val="48"/>
          <w:szCs w:val="48"/>
        </w:rPr>
        <w:t>（污染影响类）</w:t>
      </w:r>
    </w:p>
    <w:p w14:paraId="4777581B">
      <w:pPr>
        <w:adjustRightInd w:val="0"/>
        <w:snapToGrid w:val="0"/>
        <w:spacing w:line="288" w:lineRule="auto"/>
        <w:jc w:val="center"/>
        <w:outlineLvl w:val="0"/>
        <w:rPr>
          <w:rFonts w:ascii="华文仿宋" w:hAnsi="华文仿宋" w:eastAsia="华文仿宋" w:cs="华文仿宋"/>
          <w:color w:val="auto"/>
          <w:kern w:val="44"/>
          <w:sz w:val="44"/>
          <w:szCs w:val="44"/>
        </w:rPr>
      </w:pPr>
    </w:p>
    <w:p w14:paraId="169A9497">
      <w:pPr>
        <w:jc w:val="center"/>
        <w:rPr>
          <w:rFonts w:eastAsia="仿宋"/>
          <w:color w:val="auto"/>
          <w:sz w:val="52"/>
          <w:szCs w:val="52"/>
        </w:rPr>
      </w:pPr>
    </w:p>
    <w:p w14:paraId="4352CF5C">
      <w:pPr>
        <w:ind w:firstLine="1040"/>
        <w:rPr>
          <w:rFonts w:eastAsia="仿宋"/>
          <w:color w:val="auto"/>
          <w:sz w:val="44"/>
          <w:szCs w:val="44"/>
        </w:rPr>
      </w:pPr>
    </w:p>
    <w:p w14:paraId="1273E88B">
      <w:pPr>
        <w:ind w:firstLine="1040"/>
        <w:rPr>
          <w:rFonts w:eastAsia="仿宋"/>
          <w:color w:val="auto"/>
          <w:sz w:val="44"/>
          <w:szCs w:val="44"/>
        </w:rPr>
      </w:pPr>
    </w:p>
    <w:p w14:paraId="020D50D3">
      <w:pPr>
        <w:ind w:firstLine="1040"/>
        <w:rPr>
          <w:rFonts w:eastAsia="仿宋"/>
          <w:color w:val="auto"/>
          <w:sz w:val="44"/>
          <w:szCs w:val="44"/>
        </w:rPr>
      </w:pPr>
    </w:p>
    <w:p w14:paraId="1B928E4F">
      <w:pPr>
        <w:ind w:firstLine="1040"/>
        <w:rPr>
          <w:rFonts w:eastAsia="仿宋"/>
          <w:color w:val="auto"/>
          <w:sz w:val="44"/>
          <w:szCs w:val="44"/>
        </w:rPr>
      </w:pPr>
    </w:p>
    <w:p w14:paraId="79C3F66B">
      <w:pPr>
        <w:adjustRightInd w:val="0"/>
        <w:snapToGrid w:val="0"/>
        <w:spacing w:line="288" w:lineRule="auto"/>
        <w:ind w:firstLine="1040"/>
        <w:rPr>
          <w:rFonts w:hint="eastAsia" w:ascii="仿宋_GB2312" w:eastAsia="仿宋_GB2312"/>
          <w:color w:val="auto"/>
          <w:sz w:val="36"/>
          <w:szCs w:val="36"/>
          <w:u w:val="single"/>
        </w:rPr>
      </w:pPr>
      <w:r>
        <w:rPr>
          <w:rFonts w:hint="eastAsia" w:ascii="仿宋_GB2312" w:eastAsia="仿宋_GB2312"/>
          <w:color w:val="auto"/>
          <w:sz w:val="36"/>
          <w:szCs w:val="36"/>
        </w:rPr>
        <w:t>项目名称：</w:t>
      </w:r>
      <w:r>
        <w:rPr>
          <w:rFonts w:hint="eastAsia" w:ascii="仿宋_GB2312" w:eastAsia="仿宋_GB2312"/>
          <w:color w:val="auto"/>
          <w:sz w:val="36"/>
          <w:szCs w:val="36"/>
          <w:u w:val="single"/>
          <w:lang w:eastAsia="zh-CN"/>
        </w:rPr>
        <w:t>超声测流仪表工艺提升技术改造</w:t>
      </w:r>
      <w:r>
        <w:rPr>
          <w:rFonts w:hint="eastAsia" w:ascii="仿宋_GB2312" w:eastAsia="仿宋_GB2312"/>
          <w:color w:val="auto"/>
          <w:sz w:val="36"/>
          <w:szCs w:val="36"/>
          <w:u w:val="single"/>
        </w:rPr>
        <w:t>项目</w:t>
      </w:r>
    </w:p>
    <w:p w14:paraId="71002B5E">
      <w:pPr>
        <w:adjustRightInd w:val="0"/>
        <w:snapToGrid w:val="0"/>
        <w:spacing w:line="288" w:lineRule="auto"/>
        <w:ind w:firstLine="1040"/>
        <w:rPr>
          <w:rFonts w:hint="default" w:ascii="仿宋_GB2312" w:eastAsia="仿宋_GB2312"/>
          <w:color w:val="auto"/>
          <w:sz w:val="36"/>
          <w:szCs w:val="36"/>
          <w:u w:val="single"/>
          <w:lang w:val="en-US" w:eastAsia="zh-CN"/>
        </w:rPr>
      </w:pPr>
      <w:r>
        <w:rPr>
          <w:rFonts w:hint="eastAsia" w:ascii="仿宋_GB2312" w:eastAsia="仿宋_GB2312"/>
          <w:color w:val="auto"/>
          <w:sz w:val="36"/>
          <w:szCs w:val="36"/>
        </w:rPr>
        <w:t>建设单位（盖章）：</w:t>
      </w:r>
      <w:r>
        <w:rPr>
          <w:rFonts w:hint="eastAsia" w:ascii="仿宋_GB2312" w:eastAsia="仿宋_GB2312"/>
          <w:color w:val="auto"/>
          <w:sz w:val="36"/>
          <w:szCs w:val="36"/>
          <w:u w:val="single"/>
          <w:lang w:val="en-US" w:eastAsia="zh-CN"/>
        </w:rPr>
        <w:t xml:space="preserve">   汇</w:t>
      </w:r>
      <w:r>
        <w:rPr>
          <w:rFonts w:hint="eastAsia" w:ascii="仿宋_GB2312" w:eastAsia="仿宋_GB2312"/>
          <w:color w:val="auto"/>
          <w:sz w:val="36"/>
          <w:szCs w:val="36"/>
          <w:u w:val="single"/>
          <w:lang w:eastAsia="zh-CN"/>
        </w:rPr>
        <w:t>中仪表股份</w:t>
      </w:r>
      <w:r>
        <w:rPr>
          <w:rFonts w:hint="eastAsia" w:ascii="仿宋_GB2312" w:eastAsia="仿宋_GB2312"/>
          <w:color w:val="auto"/>
          <w:sz w:val="36"/>
          <w:szCs w:val="36"/>
          <w:u w:val="single"/>
        </w:rPr>
        <w:t>有限公司</w:t>
      </w:r>
      <w:r>
        <w:rPr>
          <w:rFonts w:hint="eastAsia" w:ascii="仿宋_GB2312" w:eastAsia="仿宋_GB2312"/>
          <w:color w:val="auto"/>
          <w:sz w:val="36"/>
          <w:szCs w:val="36"/>
          <w:u w:val="single"/>
          <w:lang w:val="en-US" w:eastAsia="zh-CN"/>
        </w:rPr>
        <w:t xml:space="preserve"> </w:t>
      </w:r>
    </w:p>
    <w:p w14:paraId="42010DA1">
      <w:pPr>
        <w:adjustRightInd w:val="0"/>
        <w:snapToGrid w:val="0"/>
        <w:spacing w:line="288" w:lineRule="auto"/>
        <w:ind w:firstLine="1040"/>
        <w:rPr>
          <w:rFonts w:hint="default" w:ascii="仿宋_GB2312" w:eastAsia="仿宋_GB2312"/>
          <w:color w:val="auto"/>
          <w:sz w:val="36"/>
          <w:szCs w:val="36"/>
          <w:u w:val="single"/>
          <w:lang w:val="en-US"/>
        </w:rPr>
      </w:pPr>
      <w:r>
        <w:rPr>
          <w:rFonts w:hint="eastAsia" w:ascii="仿宋_GB2312" w:eastAsia="仿宋_GB2312"/>
          <w:color w:val="auto"/>
          <w:sz w:val="36"/>
          <w:szCs w:val="36"/>
        </w:rPr>
        <w:t>编制日期：</w:t>
      </w:r>
      <w:r>
        <w:rPr>
          <w:rFonts w:hint="eastAsia" w:ascii="仿宋_GB2312" w:eastAsia="仿宋_GB2312"/>
          <w:color w:val="auto"/>
          <w:sz w:val="36"/>
          <w:szCs w:val="36"/>
          <w:u w:val="single"/>
        </w:rPr>
        <w:t xml:space="preserve"> </w:t>
      </w:r>
      <w:r>
        <w:rPr>
          <w:rFonts w:ascii="仿宋_GB2312" w:eastAsia="仿宋_GB2312"/>
          <w:color w:val="auto"/>
          <w:sz w:val="36"/>
          <w:szCs w:val="36"/>
          <w:u w:val="single"/>
        </w:rPr>
        <w:t xml:space="preserve">       </w:t>
      </w:r>
      <w:r>
        <w:rPr>
          <w:rFonts w:hint="eastAsia" w:ascii="仿宋_GB2312" w:eastAsia="仿宋_GB2312"/>
          <w:color w:val="auto"/>
          <w:sz w:val="36"/>
          <w:szCs w:val="36"/>
          <w:u w:val="single"/>
          <w:lang w:val="en-US" w:eastAsia="zh-CN"/>
        </w:rPr>
        <w:t xml:space="preserve"> </w:t>
      </w:r>
      <w:r>
        <w:rPr>
          <w:rFonts w:ascii="仿宋_GB2312" w:eastAsia="仿宋_GB2312"/>
          <w:color w:val="auto"/>
          <w:sz w:val="36"/>
          <w:szCs w:val="36"/>
          <w:u w:val="single"/>
        </w:rPr>
        <w:t xml:space="preserve">  </w:t>
      </w:r>
      <w:r>
        <w:rPr>
          <w:rFonts w:hint="eastAsia" w:ascii="仿宋_GB2312" w:eastAsia="仿宋_GB2312"/>
          <w:color w:val="auto"/>
          <w:sz w:val="36"/>
          <w:szCs w:val="36"/>
          <w:u w:val="single"/>
        </w:rPr>
        <w:t>2021年</w:t>
      </w:r>
      <w:r>
        <w:rPr>
          <w:rFonts w:hint="eastAsia" w:ascii="仿宋_GB2312" w:eastAsia="仿宋_GB2312"/>
          <w:color w:val="auto"/>
          <w:sz w:val="36"/>
          <w:szCs w:val="36"/>
          <w:u w:val="single"/>
          <w:lang w:val="en-US" w:eastAsia="zh-CN"/>
        </w:rPr>
        <w:t>8</w:t>
      </w:r>
      <w:r>
        <w:rPr>
          <w:rFonts w:hint="eastAsia" w:ascii="仿宋_GB2312" w:eastAsia="仿宋_GB2312"/>
          <w:color w:val="auto"/>
          <w:sz w:val="36"/>
          <w:szCs w:val="36"/>
          <w:u w:val="single"/>
        </w:rPr>
        <w:t>月</w:t>
      </w:r>
      <w:r>
        <w:rPr>
          <w:rFonts w:hint="eastAsia" w:ascii="仿宋_GB2312" w:eastAsia="仿宋_GB2312"/>
          <w:color w:val="auto"/>
          <w:sz w:val="36"/>
          <w:szCs w:val="36"/>
          <w:u w:val="single"/>
          <w:lang w:val="en-US" w:eastAsia="zh-CN"/>
        </w:rPr>
        <w:t xml:space="preserve">          </w:t>
      </w:r>
    </w:p>
    <w:p w14:paraId="60466E33">
      <w:pPr>
        <w:adjustRightInd w:val="0"/>
        <w:snapToGrid w:val="0"/>
        <w:spacing w:line="288" w:lineRule="auto"/>
        <w:rPr>
          <w:rFonts w:ascii="仿宋_GB2312" w:eastAsia="仿宋_GB2312"/>
          <w:color w:val="auto"/>
          <w:sz w:val="36"/>
          <w:szCs w:val="36"/>
        </w:rPr>
      </w:pPr>
      <w:bookmarkStart w:id="0" w:name="_Hlk57884087"/>
    </w:p>
    <w:p w14:paraId="00A7A3FD">
      <w:pPr>
        <w:adjustRightInd w:val="0"/>
        <w:snapToGrid w:val="0"/>
        <w:spacing w:line="288" w:lineRule="auto"/>
        <w:ind w:firstLine="1040"/>
        <w:rPr>
          <w:rFonts w:ascii="仿宋_GB2312" w:eastAsia="仿宋_GB2312"/>
          <w:color w:val="auto"/>
          <w:sz w:val="36"/>
          <w:szCs w:val="36"/>
        </w:rPr>
      </w:pPr>
    </w:p>
    <w:p w14:paraId="6CD7F550">
      <w:pPr>
        <w:adjustRightInd w:val="0"/>
        <w:snapToGrid w:val="0"/>
        <w:spacing w:line="288" w:lineRule="auto"/>
        <w:ind w:firstLine="1040"/>
        <w:rPr>
          <w:rFonts w:hint="eastAsia" w:ascii="仿宋_GB2312" w:eastAsia="仿宋_GB2312"/>
          <w:color w:val="auto"/>
          <w:sz w:val="36"/>
          <w:szCs w:val="36"/>
        </w:rPr>
      </w:pPr>
    </w:p>
    <w:p w14:paraId="03297B63">
      <w:pPr>
        <w:adjustRightInd w:val="0"/>
        <w:snapToGrid w:val="0"/>
        <w:spacing w:line="288" w:lineRule="auto"/>
        <w:ind w:firstLine="1040"/>
        <w:rPr>
          <w:rFonts w:hint="eastAsia" w:ascii="仿宋_GB2312" w:eastAsia="仿宋_GB2312"/>
          <w:color w:val="auto"/>
          <w:sz w:val="36"/>
          <w:szCs w:val="36"/>
        </w:rPr>
      </w:pPr>
    </w:p>
    <w:bookmarkEnd w:id="0"/>
    <w:p w14:paraId="1D339B21">
      <w:pPr>
        <w:jc w:val="center"/>
        <w:rPr>
          <w:rFonts w:hint="eastAsia" w:ascii="楷体_GB2312" w:eastAsia="楷体_GB2312"/>
          <w:color w:val="auto"/>
          <w:sz w:val="36"/>
          <w:szCs w:val="36"/>
        </w:rPr>
      </w:pPr>
      <w:r>
        <w:rPr>
          <w:rFonts w:hint="eastAsia" w:ascii="楷体_GB2312" w:eastAsia="楷体_GB2312"/>
          <w:color w:val="auto"/>
          <w:sz w:val="36"/>
          <w:szCs w:val="36"/>
        </w:rPr>
        <w:t>中华人民共和国生态环境部制</w:t>
      </w:r>
    </w:p>
    <w:p w14:paraId="5D4FA41C">
      <w:pPr>
        <w:pStyle w:val="10"/>
        <w:jc w:val="center"/>
        <w:outlineLvl w:val="0"/>
        <w:rPr>
          <w:rFonts w:hint="default" w:ascii="Times New Roman" w:hAnsi="Times New Roman" w:eastAsia="宋体" w:cs="Times New Roman"/>
          <w:snapToGrid w:val="0"/>
          <w:color w:val="auto"/>
          <w:sz w:val="30"/>
          <w:szCs w:val="30"/>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0E34BC23">
      <w:pPr>
        <w:pStyle w:val="10"/>
        <w:jc w:val="center"/>
        <w:outlineLvl w:val="0"/>
        <w:rPr>
          <w:rFonts w:hint="default" w:ascii="Times New Roman" w:hAnsi="Times New Roman" w:eastAsia="宋体" w:cs="Times New Roman"/>
          <w:snapToGrid w:val="0"/>
          <w:color w:val="auto"/>
          <w:sz w:val="30"/>
          <w:szCs w:val="30"/>
        </w:rPr>
      </w:pPr>
      <w:r>
        <w:rPr>
          <w:rFonts w:hint="default" w:ascii="Times New Roman" w:hAnsi="Times New Roman" w:eastAsia="宋体" w:cs="Times New Roman"/>
          <w:snapToGrid w:val="0"/>
          <w:color w:val="auto"/>
          <w:sz w:val="30"/>
          <w:szCs w:val="30"/>
        </w:rPr>
        <w:t>一、建设项目基本情况</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966"/>
        <w:gridCol w:w="1637"/>
        <w:gridCol w:w="2212"/>
        <w:gridCol w:w="2639"/>
      </w:tblGrid>
      <w:tr w14:paraId="395E90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6B72F5BF">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建设项目名称</w:t>
            </w:r>
          </w:p>
        </w:tc>
        <w:tc>
          <w:tcPr>
            <w:tcW w:w="6488" w:type="dxa"/>
            <w:gridSpan w:val="3"/>
            <w:noWrap w:val="0"/>
            <w:vAlign w:val="center"/>
          </w:tcPr>
          <w:p w14:paraId="4833E922">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超声测流仪表工艺提升技术改造</w:t>
            </w:r>
            <w:r>
              <w:rPr>
                <w:rFonts w:hint="default" w:ascii="Times New Roman" w:hAnsi="Times New Roman" w:eastAsia="宋体" w:cs="Times New Roman"/>
                <w:color w:val="auto"/>
                <w:szCs w:val="21"/>
              </w:rPr>
              <w:t>项目</w:t>
            </w:r>
          </w:p>
        </w:tc>
      </w:tr>
      <w:tr w14:paraId="2593A5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30A62471">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项目代码</w:t>
            </w:r>
          </w:p>
        </w:tc>
        <w:tc>
          <w:tcPr>
            <w:tcW w:w="6488" w:type="dxa"/>
            <w:gridSpan w:val="3"/>
            <w:noWrap w:val="0"/>
            <w:vAlign w:val="center"/>
          </w:tcPr>
          <w:p w14:paraId="24C198D9">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2</w:t>
            </w:r>
            <w:r>
              <w:rPr>
                <w:rFonts w:hint="default" w:ascii="Times New Roman" w:hAnsi="Times New Roman" w:eastAsia="宋体" w:cs="Times New Roman"/>
                <w:color w:val="auto"/>
                <w:szCs w:val="21"/>
                <w:lang w:val="en-US" w:eastAsia="zh-CN"/>
              </w:rPr>
              <w:t>103</w:t>
            </w:r>
            <w:r>
              <w:rPr>
                <w:rFonts w:hint="default" w:ascii="Times New Roman" w:hAnsi="Times New Roman" w:eastAsia="宋体" w:cs="Times New Roman"/>
                <w:color w:val="auto"/>
                <w:szCs w:val="21"/>
              </w:rPr>
              <w:t>-1302</w:t>
            </w:r>
            <w:r>
              <w:rPr>
                <w:rFonts w:hint="default" w:ascii="Times New Roman" w:hAnsi="Times New Roman" w:eastAsia="宋体" w:cs="Times New Roman"/>
                <w:color w:val="auto"/>
                <w:szCs w:val="21"/>
                <w:lang w:val="en-US" w:eastAsia="zh-CN"/>
              </w:rPr>
              <w:t>73</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89</w:t>
            </w:r>
            <w:r>
              <w:rPr>
                <w:rFonts w:hint="default" w:ascii="Times New Roman" w:hAnsi="Times New Roman" w:eastAsia="宋体" w:cs="Times New Roman"/>
                <w:color w:val="auto"/>
                <w:szCs w:val="21"/>
              </w:rPr>
              <w:t>-02-</w:t>
            </w:r>
            <w:r>
              <w:rPr>
                <w:rFonts w:hint="default" w:ascii="Times New Roman" w:hAnsi="Times New Roman" w:eastAsia="宋体" w:cs="Times New Roman"/>
                <w:color w:val="auto"/>
                <w:szCs w:val="21"/>
                <w:lang w:val="en-US" w:eastAsia="zh-CN"/>
              </w:rPr>
              <w:t>115505</w:t>
            </w:r>
          </w:p>
        </w:tc>
      </w:tr>
      <w:tr w14:paraId="6C2A7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63BDEE37">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建设单位联系人</w:t>
            </w:r>
          </w:p>
        </w:tc>
        <w:tc>
          <w:tcPr>
            <w:tcW w:w="1637" w:type="dxa"/>
            <w:noWrap w:val="0"/>
            <w:vAlign w:val="center"/>
          </w:tcPr>
          <w:p w14:paraId="47809F22">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王卫安</w:t>
            </w:r>
          </w:p>
        </w:tc>
        <w:tc>
          <w:tcPr>
            <w:tcW w:w="2212" w:type="dxa"/>
            <w:noWrap w:val="0"/>
            <w:vAlign w:val="center"/>
          </w:tcPr>
          <w:p w14:paraId="7A20F504">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联系方式</w:t>
            </w:r>
          </w:p>
        </w:tc>
        <w:tc>
          <w:tcPr>
            <w:tcW w:w="2639" w:type="dxa"/>
            <w:noWrap w:val="0"/>
            <w:vAlign w:val="center"/>
          </w:tcPr>
          <w:p w14:paraId="2C1F093C">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0315-3291097</w:t>
            </w:r>
          </w:p>
        </w:tc>
      </w:tr>
      <w:tr w14:paraId="63A34B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4C572D49">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建设地点</w:t>
            </w:r>
          </w:p>
        </w:tc>
        <w:tc>
          <w:tcPr>
            <w:tcW w:w="6488" w:type="dxa"/>
            <w:gridSpan w:val="3"/>
            <w:noWrap w:val="0"/>
            <w:vAlign w:val="center"/>
          </w:tcPr>
          <w:p w14:paraId="310637C7">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eastAsia="zh-CN"/>
              </w:rPr>
              <w:t>唐山市高新技术产业开发区高新西道</w:t>
            </w:r>
            <w:r>
              <w:rPr>
                <w:rFonts w:hint="default" w:ascii="Times New Roman" w:hAnsi="Times New Roman" w:eastAsia="宋体" w:cs="Times New Roman"/>
                <w:color w:val="auto"/>
                <w:szCs w:val="21"/>
                <w:lang w:val="en-US" w:eastAsia="zh-CN"/>
              </w:rPr>
              <w:t>126号汇中仪表股份有限公司</w:t>
            </w:r>
          </w:p>
        </w:tc>
      </w:tr>
      <w:tr w14:paraId="3BDFF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0D61FE23">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地理坐标</w:t>
            </w:r>
          </w:p>
        </w:tc>
        <w:tc>
          <w:tcPr>
            <w:tcW w:w="6488" w:type="dxa"/>
            <w:gridSpan w:val="3"/>
            <w:noWrap w:val="0"/>
            <w:vAlign w:val="center"/>
          </w:tcPr>
          <w:p w14:paraId="5F98BD13">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u w:val="single"/>
              </w:rPr>
              <w:t xml:space="preserve"> 11</w:t>
            </w:r>
            <w:r>
              <w:rPr>
                <w:rFonts w:hint="default" w:ascii="Times New Roman" w:hAnsi="Times New Roman" w:eastAsia="宋体" w:cs="Times New Roman"/>
                <w:color w:val="auto"/>
                <w:szCs w:val="21"/>
                <w:u w:val="single"/>
                <w:lang w:val="en-US" w:eastAsia="zh-CN"/>
              </w:rPr>
              <w:t>8</w:t>
            </w:r>
            <w:r>
              <w:rPr>
                <w:rFonts w:hint="default" w:ascii="Times New Roman" w:hAnsi="Times New Roman" w:eastAsia="宋体" w:cs="Times New Roman"/>
                <w:color w:val="auto"/>
                <w:szCs w:val="21"/>
                <w:u w:val="single"/>
              </w:rPr>
              <w:t xml:space="preserve">  </w:t>
            </w:r>
            <w:r>
              <w:rPr>
                <w:rFonts w:hint="default" w:ascii="Times New Roman" w:hAnsi="Times New Roman" w:eastAsia="宋体" w:cs="Times New Roman"/>
                <w:color w:val="auto"/>
                <w:szCs w:val="21"/>
              </w:rPr>
              <w:t>度</w:t>
            </w:r>
            <w:r>
              <w:rPr>
                <w:rFonts w:hint="default" w:ascii="Times New Roman" w:hAnsi="Times New Roman" w:eastAsia="宋体" w:cs="Times New Roman"/>
                <w:color w:val="auto"/>
                <w:szCs w:val="21"/>
                <w:u w:val="single"/>
              </w:rPr>
              <w:t xml:space="preserve">  </w:t>
            </w:r>
            <w:r>
              <w:rPr>
                <w:rFonts w:hint="default" w:ascii="Times New Roman" w:hAnsi="Times New Roman" w:eastAsia="宋体" w:cs="Times New Roman"/>
                <w:color w:val="auto"/>
                <w:szCs w:val="21"/>
                <w:u w:val="single"/>
                <w:lang w:val="en-US" w:eastAsia="zh-CN"/>
              </w:rPr>
              <w:t>08</w:t>
            </w:r>
            <w:r>
              <w:rPr>
                <w:rFonts w:hint="default" w:ascii="Times New Roman" w:hAnsi="Times New Roman" w:eastAsia="宋体" w:cs="Times New Roman"/>
                <w:color w:val="auto"/>
                <w:szCs w:val="21"/>
                <w:u w:val="single"/>
              </w:rPr>
              <w:t xml:space="preserve">  </w:t>
            </w:r>
            <w:r>
              <w:rPr>
                <w:rFonts w:hint="default" w:ascii="Times New Roman" w:hAnsi="Times New Roman" w:eastAsia="宋体" w:cs="Times New Roman"/>
                <w:color w:val="auto"/>
                <w:szCs w:val="21"/>
              </w:rPr>
              <w:t>分</w:t>
            </w:r>
            <w:r>
              <w:rPr>
                <w:rFonts w:hint="default" w:ascii="Times New Roman" w:hAnsi="Times New Roman" w:eastAsia="宋体" w:cs="Times New Roman"/>
                <w:color w:val="auto"/>
                <w:szCs w:val="21"/>
                <w:u w:val="single"/>
              </w:rPr>
              <w:t xml:space="preserve"> </w:t>
            </w:r>
            <w:r>
              <w:rPr>
                <w:rFonts w:hint="default" w:ascii="Times New Roman" w:hAnsi="Times New Roman" w:eastAsia="宋体" w:cs="Times New Roman"/>
                <w:color w:val="auto"/>
                <w:szCs w:val="21"/>
                <w:u w:val="single"/>
                <w:lang w:val="en-US" w:eastAsia="zh-CN"/>
              </w:rPr>
              <w:t>49.631</w:t>
            </w:r>
            <w:r>
              <w:rPr>
                <w:rFonts w:hint="default" w:ascii="Times New Roman" w:hAnsi="Times New Roman" w:eastAsia="宋体" w:cs="Times New Roman"/>
                <w:color w:val="auto"/>
                <w:szCs w:val="21"/>
              </w:rPr>
              <w:t>秒，</w:t>
            </w:r>
            <w:r>
              <w:rPr>
                <w:rFonts w:hint="default" w:ascii="Times New Roman" w:hAnsi="Times New Roman" w:eastAsia="宋体" w:cs="Times New Roman"/>
                <w:color w:val="auto"/>
                <w:szCs w:val="21"/>
                <w:u w:val="single"/>
              </w:rPr>
              <w:t xml:space="preserve"> </w:t>
            </w:r>
            <w:r>
              <w:rPr>
                <w:rFonts w:hint="default" w:ascii="Times New Roman" w:hAnsi="Times New Roman" w:eastAsia="宋体" w:cs="Times New Roman"/>
                <w:color w:val="auto"/>
                <w:szCs w:val="21"/>
                <w:u w:val="single"/>
                <w:lang w:val="en-US" w:eastAsia="zh-CN"/>
              </w:rPr>
              <w:t>39</w:t>
            </w:r>
            <w:r>
              <w:rPr>
                <w:rFonts w:hint="default" w:ascii="Times New Roman" w:hAnsi="Times New Roman" w:eastAsia="宋体" w:cs="Times New Roman"/>
                <w:color w:val="auto"/>
                <w:szCs w:val="21"/>
                <w:u w:val="single"/>
              </w:rPr>
              <w:t xml:space="preserve">  </w:t>
            </w:r>
            <w:r>
              <w:rPr>
                <w:rFonts w:hint="default" w:ascii="Times New Roman" w:hAnsi="Times New Roman" w:eastAsia="宋体" w:cs="Times New Roman"/>
                <w:color w:val="auto"/>
                <w:szCs w:val="21"/>
              </w:rPr>
              <w:t>度</w:t>
            </w:r>
            <w:r>
              <w:rPr>
                <w:rFonts w:hint="default" w:ascii="Times New Roman" w:hAnsi="Times New Roman" w:eastAsia="宋体" w:cs="Times New Roman"/>
                <w:color w:val="auto"/>
                <w:szCs w:val="21"/>
                <w:u w:val="single"/>
              </w:rPr>
              <w:t xml:space="preserve">  </w:t>
            </w:r>
            <w:r>
              <w:rPr>
                <w:rFonts w:hint="default" w:ascii="Times New Roman" w:hAnsi="Times New Roman" w:eastAsia="宋体" w:cs="Times New Roman"/>
                <w:color w:val="auto"/>
                <w:szCs w:val="21"/>
                <w:u w:val="single"/>
                <w:lang w:val="en-US" w:eastAsia="zh-CN"/>
              </w:rPr>
              <w:t>41</w:t>
            </w:r>
            <w:r>
              <w:rPr>
                <w:rFonts w:hint="default" w:ascii="Times New Roman" w:hAnsi="Times New Roman" w:eastAsia="宋体" w:cs="Times New Roman"/>
                <w:color w:val="auto"/>
                <w:szCs w:val="21"/>
                <w:u w:val="single"/>
              </w:rPr>
              <w:t xml:space="preserve">  </w:t>
            </w:r>
            <w:r>
              <w:rPr>
                <w:rFonts w:hint="default" w:ascii="Times New Roman" w:hAnsi="Times New Roman" w:eastAsia="宋体" w:cs="Times New Roman"/>
                <w:color w:val="auto"/>
                <w:szCs w:val="21"/>
              </w:rPr>
              <w:t>分</w:t>
            </w:r>
            <w:r>
              <w:rPr>
                <w:rFonts w:hint="default" w:ascii="Times New Roman" w:hAnsi="Times New Roman" w:eastAsia="宋体" w:cs="Times New Roman"/>
                <w:color w:val="auto"/>
                <w:szCs w:val="21"/>
                <w:u w:val="single"/>
              </w:rPr>
              <w:t>1</w:t>
            </w:r>
            <w:r>
              <w:rPr>
                <w:rFonts w:hint="default" w:ascii="Times New Roman" w:hAnsi="Times New Roman" w:eastAsia="宋体" w:cs="Times New Roman"/>
                <w:color w:val="auto"/>
                <w:szCs w:val="21"/>
                <w:u w:val="single"/>
                <w:lang w:val="en-US" w:eastAsia="zh-CN"/>
              </w:rPr>
              <w:t>4.143</w:t>
            </w:r>
            <w:r>
              <w:rPr>
                <w:rFonts w:hint="default" w:ascii="Times New Roman" w:hAnsi="Times New Roman" w:eastAsia="宋体" w:cs="Times New Roman"/>
                <w:color w:val="auto"/>
                <w:szCs w:val="21"/>
                <w:u w:val="single"/>
              </w:rPr>
              <w:t xml:space="preserve"> </w:t>
            </w:r>
            <w:r>
              <w:rPr>
                <w:rFonts w:hint="default" w:ascii="Times New Roman" w:hAnsi="Times New Roman" w:eastAsia="宋体" w:cs="Times New Roman"/>
                <w:color w:val="auto"/>
                <w:szCs w:val="21"/>
              </w:rPr>
              <w:t>秒）</w:t>
            </w:r>
          </w:p>
        </w:tc>
      </w:tr>
      <w:tr w14:paraId="092246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382" w:type="dxa"/>
            <w:gridSpan w:val="2"/>
            <w:noWrap w:val="0"/>
            <w:tcMar>
              <w:top w:w="16" w:type="dxa"/>
              <w:left w:w="16" w:type="dxa"/>
              <w:right w:w="16" w:type="dxa"/>
            </w:tcMar>
            <w:vAlign w:val="center"/>
          </w:tcPr>
          <w:p w14:paraId="038DAB22">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国民经济</w:t>
            </w:r>
          </w:p>
          <w:p w14:paraId="491B96E1">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行业类别</w:t>
            </w:r>
          </w:p>
        </w:tc>
        <w:tc>
          <w:tcPr>
            <w:tcW w:w="1637" w:type="dxa"/>
            <w:noWrap w:val="0"/>
            <w:vAlign w:val="center"/>
          </w:tcPr>
          <w:p w14:paraId="3737CA83">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C</w:t>
            </w:r>
            <w:r>
              <w:rPr>
                <w:rFonts w:hint="default" w:ascii="Times New Roman" w:hAnsi="Times New Roman" w:eastAsia="宋体" w:cs="Times New Roman"/>
                <w:color w:val="auto"/>
                <w:szCs w:val="21"/>
                <w:lang w:val="en-US" w:eastAsia="zh-CN"/>
              </w:rPr>
              <w:t>4016供应用</w:t>
            </w:r>
            <w:r>
              <w:rPr>
                <w:rFonts w:hint="default" w:ascii="Times New Roman" w:hAnsi="Times New Roman" w:eastAsia="宋体" w:cs="Times New Roman"/>
                <w:color w:val="auto"/>
                <w:szCs w:val="21"/>
                <w:lang w:eastAsia="zh-CN"/>
              </w:rPr>
              <w:t>仪器仪表制造</w:t>
            </w:r>
          </w:p>
        </w:tc>
        <w:tc>
          <w:tcPr>
            <w:tcW w:w="2212" w:type="dxa"/>
            <w:noWrap w:val="0"/>
            <w:vAlign w:val="center"/>
          </w:tcPr>
          <w:p w14:paraId="7737A63E">
            <w:pPr>
              <w:adjustRightInd w:val="0"/>
              <w:snapToGrid w:val="0"/>
              <w:jc w:val="center"/>
              <w:rPr>
                <w:rFonts w:hint="default" w:ascii="Times New Roman" w:hAnsi="Times New Roman" w:eastAsia="宋体" w:cs="Times New Roman"/>
                <w:color w:val="auto"/>
                <w:szCs w:val="21"/>
              </w:rPr>
            </w:pPr>
            <w:bookmarkStart w:id="1" w:name="_Hlk49843745"/>
            <w:r>
              <w:rPr>
                <w:rFonts w:hint="default" w:ascii="Times New Roman" w:hAnsi="Times New Roman" w:eastAsia="宋体" w:cs="Times New Roman"/>
                <w:color w:val="auto"/>
                <w:szCs w:val="21"/>
              </w:rPr>
              <w:t>建设项目</w:t>
            </w:r>
          </w:p>
          <w:p w14:paraId="59583F11">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行业类别</w:t>
            </w:r>
            <w:bookmarkEnd w:id="1"/>
          </w:p>
        </w:tc>
        <w:tc>
          <w:tcPr>
            <w:tcW w:w="2639" w:type="dxa"/>
            <w:noWrap w:val="0"/>
            <w:vAlign w:val="center"/>
          </w:tcPr>
          <w:p w14:paraId="19223158">
            <w:pPr>
              <w:adjustRightInd w:val="0"/>
              <w:snapToGrid w:val="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eastAsia="zh-CN"/>
              </w:rPr>
              <w:t>三十七、仪器仪表制造业</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83</w:t>
            </w:r>
            <w:r>
              <w:rPr>
                <w:rFonts w:hint="default" w:ascii="Times New Roman" w:hAnsi="Times New Roman" w:eastAsia="宋体" w:cs="Times New Roman"/>
                <w:color w:val="auto"/>
                <w:szCs w:val="21"/>
                <w:lang w:eastAsia="zh-CN"/>
              </w:rPr>
              <w:t>通用仪器仪表制造</w:t>
            </w:r>
            <w:r>
              <w:rPr>
                <w:rFonts w:hint="default" w:ascii="Times New Roman" w:hAnsi="Times New Roman" w:eastAsia="宋体" w:cs="Times New Roman"/>
                <w:color w:val="auto"/>
                <w:szCs w:val="21"/>
                <w:lang w:val="en-US" w:eastAsia="zh-CN"/>
              </w:rPr>
              <w:t>401</w:t>
            </w:r>
          </w:p>
        </w:tc>
      </w:tr>
      <w:tr w14:paraId="0BF442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382" w:type="dxa"/>
            <w:gridSpan w:val="2"/>
            <w:noWrap w:val="0"/>
            <w:tcMar>
              <w:top w:w="16" w:type="dxa"/>
              <w:left w:w="16" w:type="dxa"/>
              <w:right w:w="16" w:type="dxa"/>
            </w:tcMar>
            <w:vAlign w:val="center"/>
          </w:tcPr>
          <w:p w14:paraId="68BD5D10">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建设性质</w:t>
            </w:r>
          </w:p>
        </w:tc>
        <w:tc>
          <w:tcPr>
            <w:tcW w:w="1637" w:type="dxa"/>
            <w:noWrap w:val="0"/>
            <w:vAlign w:val="center"/>
          </w:tcPr>
          <w:p w14:paraId="5471292B">
            <w:pPr>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sym w:font="Wingdings 2" w:char="00A3"/>
            </w:r>
            <w:r>
              <w:rPr>
                <w:rFonts w:hint="default" w:ascii="Times New Roman" w:hAnsi="Times New Roman" w:eastAsia="宋体" w:cs="Times New Roman"/>
                <w:color w:val="auto"/>
                <w:szCs w:val="21"/>
              </w:rPr>
              <w:t>新建（迁建）</w:t>
            </w:r>
          </w:p>
          <w:p w14:paraId="66E1A6F8">
            <w:pPr>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sym w:font="Wingdings 2" w:char="00A3"/>
            </w:r>
            <w:r>
              <w:rPr>
                <w:rFonts w:hint="default" w:ascii="Times New Roman" w:hAnsi="Times New Roman" w:eastAsia="宋体" w:cs="Times New Roman"/>
                <w:color w:val="auto"/>
                <w:szCs w:val="21"/>
              </w:rPr>
              <w:t>改建</w:t>
            </w:r>
          </w:p>
          <w:p w14:paraId="4A79C49C">
            <w:pPr>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sym w:font="Wingdings 2" w:char="00A3"/>
            </w:r>
            <w:r>
              <w:rPr>
                <w:rFonts w:hint="default" w:ascii="Times New Roman" w:hAnsi="Times New Roman" w:eastAsia="宋体" w:cs="Times New Roman"/>
                <w:color w:val="auto"/>
                <w:szCs w:val="21"/>
              </w:rPr>
              <w:t>扩建</w:t>
            </w:r>
          </w:p>
          <w:p w14:paraId="215D990F">
            <w:pPr>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sym w:font="Wingdings 2" w:char="0052"/>
            </w:r>
            <w:r>
              <w:rPr>
                <w:rFonts w:hint="default" w:ascii="Times New Roman" w:hAnsi="Times New Roman" w:eastAsia="宋体" w:cs="Times New Roman"/>
                <w:color w:val="auto"/>
                <w:szCs w:val="21"/>
              </w:rPr>
              <w:t>技术改造</w:t>
            </w:r>
          </w:p>
        </w:tc>
        <w:tc>
          <w:tcPr>
            <w:tcW w:w="2212" w:type="dxa"/>
            <w:noWrap w:val="0"/>
            <w:vAlign w:val="center"/>
          </w:tcPr>
          <w:p w14:paraId="7262F72E">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建设项目</w:t>
            </w:r>
          </w:p>
          <w:p w14:paraId="39A4E9F0">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申报情形</w:t>
            </w:r>
          </w:p>
        </w:tc>
        <w:tc>
          <w:tcPr>
            <w:tcW w:w="2639" w:type="dxa"/>
            <w:noWrap w:val="0"/>
            <w:vAlign w:val="center"/>
          </w:tcPr>
          <w:p w14:paraId="6495C436">
            <w:pPr>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sym w:font="Wingdings 2" w:char="0052"/>
            </w:r>
            <w:r>
              <w:rPr>
                <w:rFonts w:hint="default" w:ascii="Times New Roman" w:hAnsi="Times New Roman" w:eastAsia="宋体" w:cs="Times New Roman"/>
                <w:color w:val="auto"/>
                <w:szCs w:val="21"/>
              </w:rPr>
              <w:t xml:space="preserve">首次申报项目             </w:t>
            </w:r>
          </w:p>
          <w:p w14:paraId="462575C5">
            <w:pPr>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□不予批准后再次申报项目</w:t>
            </w:r>
          </w:p>
          <w:p w14:paraId="731B6360">
            <w:pPr>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□超五年重新审核项目     </w:t>
            </w:r>
          </w:p>
          <w:p w14:paraId="200517FB">
            <w:pPr>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□重大变动重新报批项目</w:t>
            </w:r>
          </w:p>
        </w:tc>
      </w:tr>
      <w:tr w14:paraId="6D28E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382" w:type="dxa"/>
            <w:gridSpan w:val="2"/>
            <w:noWrap w:val="0"/>
            <w:tcMar>
              <w:top w:w="16" w:type="dxa"/>
              <w:left w:w="16" w:type="dxa"/>
              <w:right w:w="16" w:type="dxa"/>
            </w:tcMar>
            <w:vAlign w:val="center"/>
          </w:tcPr>
          <w:p w14:paraId="114CE238">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项目审批（核准/</w:t>
            </w:r>
          </w:p>
          <w:p w14:paraId="7C9781AF">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备案）部门（选填）</w:t>
            </w:r>
          </w:p>
        </w:tc>
        <w:tc>
          <w:tcPr>
            <w:tcW w:w="1637" w:type="dxa"/>
            <w:noWrap w:val="0"/>
            <w:vAlign w:val="center"/>
          </w:tcPr>
          <w:p w14:paraId="2B567268">
            <w:pPr>
              <w:adjustRightInd w:val="0"/>
              <w:snapToGrid w:val="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唐山高新技术产业开发区行政审批局</w:t>
            </w:r>
          </w:p>
        </w:tc>
        <w:tc>
          <w:tcPr>
            <w:tcW w:w="2212" w:type="dxa"/>
            <w:noWrap w:val="0"/>
            <w:vAlign w:val="center"/>
          </w:tcPr>
          <w:p w14:paraId="43DACBE1">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项目审批（核准/</w:t>
            </w:r>
          </w:p>
          <w:p w14:paraId="5B3003C3">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备案）文号（选填）</w:t>
            </w:r>
          </w:p>
        </w:tc>
        <w:tc>
          <w:tcPr>
            <w:tcW w:w="2639" w:type="dxa"/>
            <w:noWrap w:val="0"/>
            <w:vAlign w:val="center"/>
          </w:tcPr>
          <w:p w14:paraId="7C4061A4">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唐高备字</w:t>
            </w:r>
            <w:r>
              <w:rPr>
                <w:rFonts w:hint="default" w:ascii="Times New Roman" w:hAnsi="Times New Roman" w:eastAsia="宋体" w:cs="Times New Roman"/>
                <w:color w:val="auto"/>
                <w:szCs w:val="21"/>
              </w:rPr>
              <w:t>[202</w:t>
            </w:r>
            <w:r>
              <w:rPr>
                <w:rFonts w:hint="default"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w:t>
            </w:r>
            <w:r>
              <w:rPr>
                <w:rFonts w:hint="default" w:ascii="Times New Roman" w:hAnsi="Times New Roman" w:eastAsia="宋体" w:cs="Times New Roman"/>
                <w:color w:val="auto"/>
                <w:szCs w:val="21"/>
                <w:lang w:val="en-US" w:eastAsia="zh-CN"/>
              </w:rPr>
              <w:t>36</w:t>
            </w:r>
            <w:r>
              <w:rPr>
                <w:rFonts w:hint="default" w:ascii="Times New Roman" w:hAnsi="Times New Roman" w:eastAsia="宋体" w:cs="Times New Roman"/>
                <w:color w:val="auto"/>
                <w:szCs w:val="21"/>
              </w:rPr>
              <w:t>号</w:t>
            </w:r>
          </w:p>
        </w:tc>
      </w:tr>
      <w:tr w14:paraId="4F665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75C0AE6A">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总投资（万元）</w:t>
            </w:r>
          </w:p>
        </w:tc>
        <w:tc>
          <w:tcPr>
            <w:tcW w:w="1637" w:type="dxa"/>
            <w:noWrap w:val="0"/>
            <w:vAlign w:val="center"/>
          </w:tcPr>
          <w:p w14:paraId="6999D032">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3000</w:t>
            </w:r>
          </w:p>
        </w:tc>
        <w:tc>
          <w:tcPr>
            <w:tcW w:w="2212" w:type="dxa"/>
            <w:noWrap w:val="0"/>
            <w:tcMar>
              <w:top w:w="16" w:type="dxa"/>
              <w:left w:w="16" w:type="dxa"/>
              <w:right w:w="16" w:type="dxa"/>
            </w:tcMar>
            <w:vAlign w:val="center"/>
          </w:tcPr>
          <w:p w14:paraId="5A960248">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环保投资（万元）</w:t>
            </w:r>
          </w:p>
        </w:tc>
        <w:tc>
          <w:tcPr>
            <w:tcW w:w="2639" w:type="dxa"/>
            <w:noWrap w:val="0"/>
            <w:vAlign w:val="center"/>
          </w:tcPr>
          <w:p w14:paraId="48F5DE76">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w:t>
            </w:r>
          </w:p>
        </w:tc>
      </w:tr>
      <w:tr w14:paraId="0B799F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1C74B9FB">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环保投资占比（%）</w:t>
            </w:r>
          </w:p>
        </w:tc>
        <w:tc>
          <w:tcPr>
            <w:tcW w:w="1637" w:type="dxa"/>
            <w:noWrap w:val="0"/>
            <w:vAlign w:val="center"/>
          </w:tcPr>
          <w:p w14:paraId="40760E01">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0.3</w:t>
            </w:r>
          </w:p>
        </w:tc>
        <w:tc>
          <w:tcPr>
            <w:tcW w:w="2212" w:type="dxa"/>
            <w:noWrap w:val="0"/>
            <w:tcMar>
              <w:top w:w="16" w:type="dxa"/>
              <w:left w:w="16" w:type="dxa"/>
              <w:right w:w="16" w:type="dxa"/>
            </w:tcMar>
            <w:vAlign w:val="center"/>
          </w:tcPr>
          <w:p w14:paraId="51DAC974">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施工工期</w:t>
            </w:r>
          </w:p>
        </w:tc>
        <w:tc>
          <w:tcPr>
            <w:tcW w:w="2639" w:type="dxa"/>
            <w:noWrap w:val="0"/>
            <w:vAlign w:val="center"/>
          </w:tcPr>
          <w:p w14:paraId="0D1C6F7E">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rPr>
              <w:t>个月</w:t>
            </w:r>
          </w:p>
        </w:tc>
      </w:tr>
      <w:tr w14:paraId="620DB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382" w:type="dxa"/>
            <w:gridSpan w:val="2"/>
            <w:noWrap w:val="0"/>
            <w:tcMar>
              <w:top w:w="16" w:type="dxa"/>
              <w:left w:w="16" w:type="dxa"/>
              <w:right w:w="16" w:type="dxa"/>
            </w:tcMar>
            <w:vAlign w:val="center"/>
          </w:tcPr>
          <w:p w14:paraId="1C3666C9">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是否开工建设</w:t>
            </w:r>
          </w:p>
        </w:tc>
        <w:tc>
          <w:tcPr>
            <w:tcW w:w="1637" w:type="dxa"/>
            <w:noWrap w:val="0"/>
            <w:vAlign w:val="center"/>
          </w:tcPr>
          <w:p w14:paraId="3E874278">
            <w:pPr>
              <w:adjustRightInd w:val="0"/>
              <w:snapToGrid w:val="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sym w:font="Wingdings 2" w:char="0052"/>
            </w:r>
            <w:r>
              <w:rPr>
                <w:rFonts w:hint="default" w:ascii="Times New Roman" w:hAnsi="Times New Roman" w:eastAsia="宋体" w:cs="Times New Roman"/>
                <w:color w:val="auto"/>
                <w:szCs w:val="21"/>
              </w:rPr>
              <w:t>否</w:t>
            </w:r>
          </w:p>
          <w:p w14:paraId="270FD7B2">
            <w:pPr>
              <w:adjustRightInd w:val="0"/>
              <w:snapToGrid w:val="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sym w:font="Wingdings 2" w:char="00A3"/>
            </w:r>
            <w:r>
              <w:rPr>
                <w:rFonts w:hint="default" w:ascii="Times New Roman" w:hAnsi="Times New Roman" w:eastAsia="宋体" w:cs="Times New Roman"/>
                <w:color w:val="auto"/>
                <w:szCs w:val="21"/>
              </w:rPr>
              <w:t>是：</w:t>
            </w:r>
            <w:r>
              <w:rPr>
                <w:rFonts w:hint="default" w:ascii="Times New Roman" w:hAnsi="Times New Roman" w:eastAsia="宋体" w:cs="Times New Roman"/>
                <w:color w:val="auto"/>
                <w:szCs w:val="21"/>
                <w:u w:val="single"/>
              </w:rPr>
              <w:t xml:space="preserve">             </w:t>
            </w:r>
          </w:p>
        </w:tc>
        <w:tc>
          <w:tcPr>
            <w:tcW w:w="2212" w:type="dxa"/>
            <w:noWrap w:val="0"/>
            <w:tcMar>
              <w:top w:w="16" w:type="dxa"/>
              <w:left w:w="16" w:type="dxa"/>
              <w:right w:w="16" w:type="dxa"/>
            </w:tcMar>
            <w:vAlign w:val="center"/>
          </w:tcPr>
          <w:p w14:paraId="3A46CC5F">
            <w:pPr>
              <w:adjustRightInd w:val="0"/>
              <w:snapToGrid w:val="0"/>
              <w:jc w:val="center"/>
              <w:rPr>
                <w:rFonts w:hint="default" w:ascii="Times New Roman" w:hAnsi="Times New Roman" w:eastAsia="宋体" w:cs="Times New Roman"/>
                <w:color w:val="auto"/>
                <w:spacing w:val="-6"/>
                <w:szCs w:val="21"/>
              </w:rPr>
            </w:pPr>
            <w:r>
              <w:rPr>
                <w:rFonts w:hint="default" w:ascii="Times New Roman" w:hAnsi="Times New Roman" w:eastAsia="宋体" w:cs="Times New Roman"/>
                <w:color w:val="auto"/>
                <w:spacing w:val="-6"/>
                <w:szCs w:val="21"/>
              </w:rPr>
              <w:t>用地（用海）</w:t>
            </w:r>
          </w:p>
          <w:p w14:paraId="2AD1C7C7">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pacing w:val="-6"/>
                <w:szCs w:val="21"/>
              </w:rPr>
              <w:t>面积（m</w:t>
            </w:r>
            <w:r>
              <w:rPr>
                <w:rFonts w:hint="default" w:ascii="Times New Roman" w:hAnsi="Times New Roman" w:eastAsia="宋体" w:cs="Times New Roman"/>
                <w:color w:val="auto"/>
                <w:spacing w:val="-6"/>
                <w:szCs w:val="21"/>
                <w:vertAlign w:val="superscript"/>
              </w:rPr>
              <w:t>2</w:t>
            </w:r>
            <w:r>
              <w:rPr>
                <w:rFonts w:hint="default" w:ascii="Times New Roman" w:hAnsi="Times New Roman" w:eastAsia="宋体" w:cs="Times New Roman"/>
                <w:color w:val="auto"/>
                <w:spacing w:val="-6"/>
                <w:szCs w:val="21"/>
              </w:rPr>
              <w:t>）</w:t>
            </w:r>
          </w:p>
        </w:tc>
        <w:tc>
          <w:tcPr>
            <w:tcW w:w="2639" w:type="dxa"/>
            <w:noWrap w:val="0"/>
            <w:vAlign w:val="center"/>
          </w:tcPr>
          <w:p w14:paraId="047B5EE7">
            <w:pPr>
              <w:adjustRightInd w:val="0"/>
              <w:snapToGrid w:val="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3400</w:t>
            </w:r>
          </w:p>
        </w:tc>
      </w:tr>
      <w:tr w14:paraId="5DB905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382" w:type="dxa"/>
            <w:gridSpan w:val="2"/>
            <w:noWrap w:val="0"/>
            <w:vAlign w:val="center"/>
          </w:tcPr>
          <w:p w14:paraId="4306BCC2">
            <w:pPr>
              <w:autoSpaceDE w:val="0"/>
              <w:autoSpaceDN w:val="0"/>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专项评价设置情况</w:t>
            </w:r>
          </w:p>
        </w:tc>
        <w:tc>
          <w:tcPr>
            <w:tcW w:w="6488" w:type="dxa"/>
            <w:gridSpan w:val="3"/>
            <w:noWrap w:val="0"/>
            <w:vAlign w:val="center"/>
          </w:tcPr>
          <w:p w14:paraId="089B0639">
            <w:pPr>
              <w:autoSpaceDE w:val="0"/>
              <w:autoSpaceDN w:val="0"/>
              <w:adjustRightInd w:val="0"/>
              <w:snapToGrid w:val="0"/>
              <w:spacing w:line="288" w:lineRule="auto"/>
              <w:ind w:firstLine="420" w:firstLineChars="200"/>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根据《建设项目环境影响报告表编制技术指南》（污染影响类）（试行），本项目专项评价设施情况如下。</w:t>
            </w:r>
          </w:p>
          <w:p w14:paraId="54A5F84B">
            <w:pPr>
              <w:autoSpaceDE w:val="0"/>
              <w:autoSpaceDN w:val="0"/>
              <w:adjustRightInd w:val="0"/>
              <w:snapToGrid w:val="0"/>
              <w:spacing w:line="288" w:lineRule="auto"/>
              <w:jc w:val="center"/>
              <w:rPr>
                <w:rFonts w:hint="default" w:ascii="Times New Roman" w:hAnsi="Times New Roman" w:eastAsia="宋体" w:cs="Times New Roman"/>
                <w:b/>
                <w:bCs/>
                <w:color w:val="auto"/>
                <w:kern w:val="0"/>
                <w:szCs w:val="21"/>
              </w:rPr>
            </w:pPr>
            <w:r>
              <w:rPr>
                <w:rFonts w:hint="default" w:ascii="Times New Roman" w:hAnsi="Times New Roman" w:eastAsia="宋体" w:cs="Times New Roman"/>
                <w:b/>
                <w:bCs/>
                <w:color w:val="auto"/>
                <w:kern w:val="0"/>
                <w:szCs w:val="21"/>
              </w:rPr>
              <w:t>表1-1   专项评价设置原则对照情况分析表</w:t>
            </w:r>
          </w:p>
          <w:tbl>
            <w:tblPr>
              <w:tblStyle w:val="1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0"/>
              <w:gridCol w:w="2154"/>
              <w:gridCol w:w="1663"/>
              <w:gridCol w:w="1271"/>
            </w:tblGrid>
            <w:tr w14:paraId="0873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pct"/>
                  <w:noWrap w:val="0"/>
                  <w:vAlign w:val="center"/>
                </w:tcPr>
                <w:p w14:paraId="72D8E72B">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专项评价的类别</w:t>
                  </w:r>
                </w:p>
              </w:tc>
              <w:tc>
                <w:tcPr>
                  <w:tcW w:w="1720" w:type="pct"/>
                  <w:noWrap w:val="0"/>
                  <w:vAlign w:val="center"/>
                </w:tcPr>
                <w:p w14:paraId="68813243">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设置原则</w:t>
                  </w:r>
                </w:p>
              </w:tc>
              <w:tc>
                <w:tcPr>
                  <w:tcW w:w="1328" w:type="pct"/>
                  <w:noWrap w:val="0"/>
                  <w:vAlign w:val="center"/>
                </w:tcPr>
                <w:p w14:paraId="588A8F3B">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本项目情况</w:t>
                  </w:r>
                </w:p>
              </w:tc>
              <w:tc>
                <w:tcPr>
                  <w:tcW w:w="1015" w:type="pct"/>
                  <w:noWrap w:val="0"/>
                  <w:vAlign w:val="center"/>
                </w:tcPr>
                <w:p w14:paraId="61D0AE14">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结果</w:t>
                  </w:r>
                </w:p>
              </w:tc>
            </w:tr>
            <w:tr w14:paraId="2B90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pct"/>
                  <w:noWrap w:val="0"/>
                  <w:vAlign w:val="center"/>
                </w:tcPr>
                <w:p w14:paraId="4026D902">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大气</w:t>
                  </w:r>
                </w:p>
              </w:tc>
              <w:tc>
                <w:tcPr>
                  <w:tcW w:w="1720" w:type="pct"/>
                  <w:noWrap w:val="0"/>
                  <w:vAlign w:val="center"/>
                </w:tcPr>
                <w:p w14:paraId="69F06A5D">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排放废气含有毒有害污染物</w:t>
                  </w:r>
                  <w:r>
                    <w:rPr>
                      <w:rFonts w:hint="default" w:ascii="Times New Roman" w:hAnsi="Times New Roman" w:eastAsia="宋体" w:cs="Times New Roman"/>
                      <w:color w:val="auto"/>
                      <w:kern w:val="0"/>
                      <w:szCs w:val="21"/>
                      <w:vertAlign w:val="superscript"/>
                    </w:rPr>
                    <w:t>1</w:t>
                  </w:r>
                  <w:r>
                    <w:rPr>
                      <w:rFonts w:hint="default" w:ascii="Times New Roman" w:hAnsi="Times New Roman" w:eastAsia="宋体" w:cs="Times New Roman"/>
                      <w:color w:val="auto"/>
                      <w:kern w:val="0"/>
                      <w:szCs w:val="21"/>
                    </w:rPr>
                    <w:t>、二噁英、苯并[a]芘、氰化物、氯气且厂界外500米范围内有环境空气保护目标</w:t>
                  </w:r>
                  <w:r>
                    <w:rPr>
                      <w:rFonts w:hint="default" w:ascii="Times New Roman" w:hAnsi="Times New Roman" w:eastAsia="宋体" w:cs="Times New Roman"/>
                      <w:color w:val="auto"/>
                      <w:kern w:val="0"/>
                      <w:szCs w:val="21"/>
                      <w:vertAlign w:val="superscript"/>
                    </w:rPr>
                    <w:t>2</w:t>
                  </w:r>
                  <w:r>
                    <w:rPr>
                      <w:rFonts w:hint="default" w:ascii="Times New Roman" w:hAnsi="Times New Roman" w:eastAsia="宋体" w:cs="Times New Roman"/>
                      <w:color w:val="auto"/>
                      <w:kern w:val="0"/>
                      <w:szCs w:val="21"/>
                    </w:rPr>
                    <w:t>的建设项目</w:t>
                  </w:r>
                </w:p>
              </w:tc>
              <w:tc>
                <w:tcPr>
                  <w:tcW w:w="1328" w:type="pct"/>
                  <w:noWrap w:val="0"/>
                  <w:vAlign w:val="center"/>
                </w:tcPr>
                <w:p w14:paraId="044E4194">
                  <w:pPr>
                    <w:autoSpaceDE w:val="0"/>
                    <w:autoSpaceDN w:val="0"/>
                    <w:adjustRightInd w:val="0"/>
                    <w:snapToGrid w:val="0"/>
                    <w:spacing w:line="0" w:lineRule="atLeast"/>
                    <w:jc w:val="center"/>
                    <w:rPr>
                      <w:rFonts w:hint="eastAsia" w:ascii="Times New Roman" w:hAnsi="Times New Roman" w:eastAsia="宋体" w:cs="Times New Roman"/>
                      <w:color w:val="auto"/>
                      <w:kern w:val="0"/>
                      <w:szCs w:val="21"/>
                      <w:lang w:eastAsia="zh-CN"/>
                    </w:rPr>
                  </w:pPr>
                  <w:r>
                    <w:rPr>
                      <w:rFonts w:hint="eastAsia" w:ascii="Times New Roman" w:hAnsi="Times New Roman" w:eastAsia="宋体" w:cs="Times New Roman"/>
                      <w:color w:val="auto"/>
                      <w:kern w:val="0"/>
                      <w:szCs w:val="21"/>
                      <w:lang w:eastAsia="zh-CN"/>
                    </w:rPr>
                    <w:t>本项目废气排放中含有二氯甲烷，属于有毒有害污染物，</w:t>
                  </w:r>
                </w:p>
              </w:tc>
              <w:tc>
                <w:tcPr>
                  <w:tcW w:w="1015" w:type="pct"/>
                  <w:noWrap w:val="0"/>
                  <w:vAlign w:val="center"/>
                </w:tcPr>
                <w:p w14:paraId="6ADC12C8">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开展</w:t>
                  </w:r>
                </w:p>
              </w:tc>
            </w:tr>
            <w:tr w14:paraId="16060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pct"/>
                  <w:noWrap w:val="0"/>
                  <w:vAlign w:val="center"/>
                </w:tcPr>
                <w:p w14:paraId="2DFE2CC7">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地表水</w:t>
                  </w:r>
                </w:p>
              </w:tc>
              <w:tc>
                <w:tcPr>
                  <w:tcW w:w="1720" w:type="pct"/>
                  <w:noWrap w:val="0"/>
                  <w:vAlign w:val="center"/>
                </w:tcPr>
                <w:p w14:paraId="1041DB9C">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新增工业废水直排建设项目（槽罐车外送污水处理厂的除外）；新增废水直排的污水集中处理厂</w:t>
                  </w:r>
                </w:p>
              </w:tc>
              <w:tc>
                <w:tcPr>
                  <w:tcW w:w="1328" w:type="pct"/>
                  <w:noWrap w:val="0"/>
                  <w:vAlign w:val="center"/>
                </w:tcPr>
                <w:p w14:paraId="189DD56C">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本项目废水排入后湖产业园污水处理厂处理</w:t>
                  </w:r>
                </w:p>
              </w:tc>
              <w:tc>
                <w:tcPr>
                  <w:tcW w:w="1015" w:type="pct"/>
                  <w:noWrap w:val="0"/>
                  <w:vAlign w:val="center"/>
                </w:tcPr>
                <w:p w14:paraId="70F1ABFB">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不开展</w:t>
                  </w:r>
                </w:p>
              </w:tc>
            </w:tr>
            <w:tr w14:paraId="12A68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pct"/>
                  <w:noWrap w:val="0"/>
                  <w:vAlign w:val="center"/>
                </w:tcPr>
                <w:p w14:paraId="774C864A">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环境风险</w:t>
                  </w:r>
                </w:p>
              </w:tc>
              <w:tc>
                <w:tcPr>
                  <w:tcW w:w="1720" w:type="pct"/>
                  <w:noWrap w:val="0"/>
                  <w:vAlign w:val="center"/>
                </w:tcPr>
                <w:p w14:paraId="58F50639">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有毒有害和易燃易爆危险物质存储量超过临界量</w:t>
                  </w:r>
                  <w:r>
                    <w:rPr>
                      <w:rFonts w:hint="default" w:ascii="Times New Roman" w:hAnsi="Times New Roman" w:eastAsia="宋体" w:cs="Times New Roman"/>
                      <w:color w:val="auto"/>
                      <w:kern w:val="0"/>
                      <w:szCs w:val="21"/>
                      <w:vertAlign w:val="superscript"/>
                    </w:rPr>
                    <w:t>3</w:t>
                  </w:r>
                  <w:r>
                    <w:rPr>
                      <w:rFonts w:hint="default" w:ascii="Times New Roman" w:hAnsi="Times New Roman" w:eastAsia="宋体" w:cs="Times New Roman"/>
                      <w:color w:val="auto"/>
                      <w:kern w:val="0"/>
                      <w:szCs w:val="21"/>
                    </w:rPr>
                    <w:t>的建设项目</w:t>
                  </w:r>
                </w:p>
              </w:tc>
              <w:tc>
                <w:tcPr>
                  <w:tcW w:w="1328" w:type="pct"/>
                  <w:noWrap w:val="0"/>
                  <w:vAlign w:val="center"/>
                </w:tcPr>
                <w:p w14:paraId="77AA8C19">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本项目未超过临界量</w:t>
                  </w:r>
                </w:p>
              </w:tc>
              <w:tc>
                <w:tcPr>
                  <w:tcW w:w="1015" w:type="pct"/>
                  <w:noWrap w:val="0"/>
                  <w:vAlign w:val="center"/>
                </w:tcPr>
                <w:p w14:paraId="08807A17">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不开展</w:t>
                  </w:r>
                </w:p>
              </w:tc>
            </w:tr>
            <w:tr w14:paraId="503D6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pct"/>
                  <w:noWrap w:val="0"/>
                  <w:vAlign w:val="center"/>
                </w:tcPr>
                <w:p w14:paraId="1FCCA445">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生态</w:t>
                  </w:r>
                </w:p>
              </w:tc>
              <w:tc>
                <w:tcPr>
                  <w:tcW w:w="1720" w:type="pct"/>
                  <w:noWrap w:val="0"/>
                  <w:vAlign w:val="center"/>
                </w:tcPr>
                <w:p w14:paraId="53C2D72B">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取水口下游500米范围内有重要水生生物的自然产卵场、索饵场、越冬场和洄游通道的新增河道取水的污染类建设项目</w:t>
                  </w:r>
                </w:p>
              </w:tc>
              <w:tc>
                <w:tcPr>
                  <w:tcW w:w="1328" w:type="pct"/>
                  <w:noWrap w:val="0"/>
                  <w:vAlign w:val="center"/>
                </w:tcPr>
                <w:p w14:paraId="45CD93F4">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不涉及</w:t>
                  </w:r>
                </w:p>
              </w:tc>
              <w:tc>
                <w:tcPr>
                  <w:tcW w:w="1015" w:type="pct"/>
                  <w:noWrap w:val="0"/>
                  <w:vAlign w:val="center"/>
                </w:tcPr>
                <w:p w14:paraId="78BEA1F5">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不开展</w:t>
                  </w:r>
                </w:p>
              </w:tc>
            </w:tr>
            <w:tr w14:paraId="442D8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 w:type="pct"/>
                  <w:noWrap w:val="0"/>
                  <w:vAlign w:val="center"/>
                </w:tcPr>
                <w:p w14:paraId="6712043A">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海洋</w:t>
                  </w:r>
                </w:p>
              </w:tc>
              <w:tc>
                <w:tcPr>
                  <w:tcW w:w="1720" w:type="pct"/>
                  <w:noWrap w:val="0"/>
                  <w:vAlign w:val="center"/>
                </w:tcPr>
                <w:p w14:paraId="646ECAC1">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直接向海排放污染物的海洋工程建设项目</w:t>
                  </w:r>
                </w:p>
              </w:tc>
              <w:tc>
                <w:tcPr>
                  <w:tcW w:w="1328" w:type="pct"/>
                  <w:noWrap w:val="0"/>
                  <w:vAlign w:val="center"/>
                </w:tcPr>
                <w:p w14:paraId="45E4A9C5">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不涉及</w:t>
                  </w:r>
                </w:p>
              </w:tc>
              <w:tc>
                <w:tcPr>
                  <w:tcW w:w="1015" w:type="pct"/>
                  <w:noWrap w:val="0"/>
                  <w:vAlign w:val="center"/>
                </w:tcPr>
                <w:p w14:paraId="68BA275C">
                  <w:pPr>
                    <w:autoSpaceDE w:val="0"/>
                    <w:autoSpaceDN w:val="0"/>
                    <w:adjustRightInd w:val="0"/>
                    <w:snapToGrid w:val="0"/>
                    <w:spacing w:line="0" w:lineRule="atLeas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不开展</w:t>
                  </w:r>
                </w:p>
              </w:tc>
            </w:tr>
          </w:tbl>
          <w:p w14:paraId="61C7657B">
            <w:pPr>
              <w:autoSpaceDE w:val="0"/>
              <w:autoSpaceDN w:val="0"/>
              <w:adjustRightInd w:val="0"/>
              <w:snapToGrid w:val="0"/>
              <w:spacing w:line="360" w:lineRule="exact"/>
              <w:ind w:firstLine="420" w:firstLineChars="200"/>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注：1.废气中有毒有害污染物指纳入《有毒有害大气污染物名录》的污染物（不包括无排放标准的污染物）。</w:t>
            </w:r>
          </w:p>
          <w:p w14:paraId="5EA5AD24">
            <w:pPr>
              <w:autoSpaceDE w:val="0"/>
              <w:autoSpaceDN w:val="0"/>
              <w:adjustRightInd w:val="0"/>
              <w:snapToGrid w:val="0"/>
              <w:spacing w:line="360" w:lineRule="exact"/>
              <w:ind w:firstLine="420" w:firstLineChars="200"/>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2.环境空气保护目标指自然保护区、风景名胜区、居住区、文化区和农村地区中人群较集中的区域。</w:t>
            </w:r>
          </w:p>
          <w:p w14:paraId="64912347">
            <w:pPr>
              <w:autoSpaceDE w:val="0"/>
              <w:autoSpaceDN w:val="0"/>
              <w:adjustRightInd w:val="0"/>
              <w:snapToGrid w:val="0"/>
              <w:spacing w:line="360" w:lineRule="exact"/>
              <w:ind w:firstLine="420" w:firstLineChars="200"/>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3.临界量及其计算方法可参考《建设项目环境风险评价技术导则》（HJ 169）附录B、附录C。</w:t>
            </w:r>
          </w:p>
        </w:tc>
      </w:tr>
      <w:tr w14:paraId="5F52BA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2382" w:type="dxa"/>
            <w:gridSpan w:val="2"/>
            <w:noWrap w:val="0"/>
            <w:vAlign w:val="center"/>
          </w:tcPr>
          <w:p w14:paraId="560436CF">
            <w:pPr>
              <w:autoSpaceDE w:val="0"/>
              <w:autoSpaceDN w:val="0"/>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规划情况</w:t>
            </w:r>
          </w:p>
        </w:tc>
        <w:tc>
          <w:tcPr>
            <w:tcW w:w="6488" w:type="dxa"/>
            <w:gridSpan w:val="3"/>
            <w:noWrap w:val="0"/>
            <w:vAlign w:val="center"/>
          </w:tcPr>
          <w:p w14:paraId="343E3A8C">
            <w:pPr>
              <w:autoSpaceDE w:val="0"/>
              <w:autoSpaceDN w:val="0"/>
              <w:adjustRightInd w:val="0"/>
              <w:snapToGrid w:val="0"/>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《唐山高新技术开发区环境影响报告书》</w:t>
            </w:r>
          </w:p>
        </w:tc>
      </w:tr>
      <w:tr w14:paraId="77B7C9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gridSpan w:val="2"/>
            <w:noWrap w:val="0"/>
            <w:vAlign w:val="center"/>
          </w:tcPr>
          <w:p w14:paraId="46199BA5">
            <w:pPr>
              <w:adjustRightInd w:val="0"/>
              <w:snapToGrid w:val="0"/>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规划环境影响</w:t>
            </w:r>
          </w:p>
          <w:p w14:paraId="1463EF93">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szCs w:val="21"/>
              </w:rPr>
              <w:t>评价情况</w:t>
            </w:r>
          </w:p>
        </w:tc>
        <w:tc>
          <w:tcPr>
            <w:tcW w:w="6488" w:type="dxa"/>
            <w:gridSpan w:val="3"/>
            <w:noWrap w:val="0"/>
            <w:vAlign w:val="center"/>
          </w:tcPr>
          <w:p w14:paraId="0ED8AE23">
            <w:pPr>
              <w:autoSpaceDE w:val="0"/>
              <w:autoSpaceDN w:val="0"/>
              <w:adjustRightInd w:val="0"/>
              <w:snapToGrid w:val="0"/>
              <w:spacing w:line="36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《唐山高新技术开发区环境影响报告书》；规划环评审查机关：河北省环境保护局；规划环评审查意见文号：冀环管[2000]256号。</w:t>
            </w:r>
          </w:p>
        </w:tc>
      </w:tr>
      <w:tr w14:paraId="6BD1D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382" w:type="dxa"/>
            <w:gridSpan w:val="2"/>
            <w:noWrap w:val="0"/>
            <w:vAlign w:val="center"/>
          </w:tcPr>
          <w:p w14:paraId="0EC4AFD0">
            <w:pPr>
              <w:autoSpaceDE w:val="0"/>
              <w:autoSpaceDN w:val="0"/>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规划及规划环境</w:t>
            </w:r>
          </w:p>
          <w:p w14:paraId="18D58FB8">
            <w:pPr>
              <w:autoSpaceDE w:val="0"/>
              <w:autoSpaceDN w:val="0"/>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影响评价符合性分析</w:t>
            </w:r>
          </w:p>
        </w:tc>
        <w:tc>
          <w:tcPr>
            <w:tcW w:w="6488" w:type="dxa"/>
            <w:gridSpan w:val="3"/>
            <w:noWrap w:val="0"/>
            <w:vAlign w:val="center"/>
          </w:tcPr>
          <w:p w14:paraId="6FE4DE0C">
            <w:pPr>
              <w:autoSpaceDE w:val="0"/>
              <w:autoSpaceDN w:val="0"/>
              <w:adjustRightInd w:val="0"/>
              <w:snapToGrid w:val="0"/>
              <w:spacing w:line="360" w:lineRule="exact"/>
              <w:ind w:firstLine="420" w:firstLineChars="200"/>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2000年唐山高新技术开发区南区发展定位：入区项目以一类工业（指对环境基本无干扰和污染的工业项目）为主，重点发展机电一体化、新型材料、生物工程、电子信息和环保节能等产业。本项目位于高新区南部，符合产业定位，入园区可行。根据规划环评中“开发区对各行业适应性表”，汇中仪表股份有限公司属于电子设备工业，适宜唐山高新技术产业开发区南区规划发展定位。</w:t>
            </w:r>
          </w:p>
          <w:p w14:paraId="7DD3695A">
            <w:pPr>
              <w:autoSpaceDE w:val="0"/>
              <w:autoSpaceDN w:val="0"/>
              <w:adjustRightInd w:val="0"/>
              <w:snapToGrid w:val="0"/>
              <w:spacing w:line="360" w:lineRule="exact"/>
              <w:ind w:firstLine="420" w:firstLineChars="200"/>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eastAsia="zh-CN"/>
              </w:rPr>
              <w:t>根据“唐山市高新技术开发区对各行业的适应性表”内容，具体见下表，本项目符合园区规划。</w:t>
            </w:r>
          </w:p>
          <w:p w14:paraId="0B997195">
            <w:pPr>
              <w:spacing w:line="500" w:lineRule="exact"/>
              <w:ind w:firstLine="422" w:firstLineChars="200"/>
              <w:jc w:val="center"/>
              <w:rPr>
                <w:rFonts w:hint="default" w:ascii="Times New Roman" w:hAnsi="Times New Roman" w:eastAsia="宋体" w:cs="Times New Roman"/>
                <w:color w:val="auto"/>
                <w:sz w:val="24"/>
                <w:highlight w:val="none"/>
                <w:lang w:val="en-US" w:eastAsia="zh-CN"/>
              </w:rPr>
            </w:pPr>
            <w:r>
              <w:rPr>
                <w:rFonts w:hint="default" w:ascii="Times New Roman" w:hAnsi="Times New Roman" w:eastAsia="宋体" w:cs="Times New Roman"/>
                <w:b/>
                <w:bCs/>
                <w:color w:val="auto"/>
                <w:sz w:val="21"/>
                <w:szCs w:val="21"/>
                <w:highlight w:val="none"/>
                <w:lang w:eastAsia="zh-CN"/>
              </w:rPr>
              <w:t>表</w:t>
            </w:r>
            <w:r>
              <w:rPr>
                <w:rFonts w:hint="default" w:ascii="Times New Roman" w:hAnsi="Times New Roman" w:eastAsia="宋体" w:cs="Times New Roman"/>
                <w:b/>
                <w:bCs/>
                <w:color w:val="auto"/>
                <w:sz w:val="21"/>
                <w:szCs w:val="21"/>
                <w:highlight w:val="none"/>
                <w:lang w:val="en-US" w:eastAsia="zh-CN"/>
              </w:rPr>
              <w:t>1</w:t>
            </w:r>
            <w:r>
              <w:rPr>
                <w:rFonts w:hint="eastAsia" w:ascii="Times New Roman" w:hAnsi="Times New Roman" w:eastAsia="宋体" w:cs="Times New Roman"/>
                <w:b/>
                <w:bCs/>
                <w:color w:val="auto"/>
                <w:sz w:val="21"/>
                <w:szCs w:val="21"/>
                <w:highlight w:val="none"/>
                <w:lang w:val="en-US" w:eastAsia="zh-CN"/>
              </w:rPr>
              <w:t>-2</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kern w:val="0"/>
                <w:sz w:val="21"/>
                <w:szCs w:val="21"/>
                <w:highlight w:val="none"/>
                <w:lang w:val="en-US" w:eastAsia="zh-CN"/>
              </w:rPr>
              <w:t>唐山市高新技术开发区对各行业的适应性</w:t>
            </w:r>
          </w:p>
          <w:tbl>
            <w:tblPr>
              <w:tblStyle w:val="13"/>
              <w:tblW w:w="6292" w:type="dxa"/>
              <w:tblInd w:w="-1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41"/>
              <w:gridCol w:w="1020"/>
              <w:gridCol w:w="3231"/>
            </w:tblGrid>
            <w:tr w14:paraId="18C66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6B74C277">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行业类别</w:t>
                  </w:r>
                </w:p>
              </w:tc>
              <w:tc>
                <w:tcPr>
                  <w:tcW w:w="1020" w:type="dxa"/>
                  <w:tcBorders>
                    <w:tl2br w:val="nil"/>
                    <w:tr2bl w:val="nil"/>
                  </w:tcBorders>
                  <w:noWrap w:val="0"/>
                  <w:vAlign w:val="center"/>
                </w:tcPr>
                <w:p w14:paraId="56D18E12">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是否适宜</w:t>
                  </w:r>
                </w:p>
              </w:tc>
              <w:tc>
                <w:tcPr>
                  <w:tcW w:w="3231" w:type="dxa"/>
                  <w:tcBorders>
                    <w:tl2br w:val="nil"/>
                    <w:tr2bl w:val="nil"/>
                  </w:tcBorders>
                  <w:noWrap w:val="0"/>
                  <w:vAlign w:val="center"/>
                </w:tcPr>
                <w:p w14:paraId="606466D7">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说明</w:t>
                  </w:r>
                </w:p>
              </w:tc>
            </w:tr>
            <w:tr w14:paraId="35103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595BC611">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食品、饮料、烟草业</w:t>
                  </w:r>
                </w:p>
              </w:tc>
              <w:tc>
                <w:tcPr>
                  <w:tcW w:w="1020" w:type="dxa"/>
                  <w:tcBorders>
                    <w:tl2br w:val="nil"/>
                    <w:tr2bl w:val="nil"/>
                  </w:tcBorders>
                  <w:noWrap w:val="0"/>
                  <w:vAlign w:val="center"/>
                </w:tcPr>
                <w:p w14:paraId="336551A2">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部分适宜</w:t>
                  </w:r>
                </w:p>
              </w:tc>
              <w:tc>
                <w:tcPr>
                  <w:tcW w:w="3231" w:type="dxa"/>
                  <w:tcBorders>
                    <w:tl2br w:val="nil"/>
                    <w:tr2bl w:val="nil"/>
                  </w:tcBorders>
                  <w:noWrap w:val="0"/>
                  <w:vAlign w:val="center"/>
                </w:tcPr>
                <w:p w14:paraId="3B40035D">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不宜发展屠宰、罐头、发酵食品</w:t>
                  </w:r>
                </w:p>
              </w:tc>
            </w:tr>
            <w:tr w14:paraId="4D41B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25D2C86F">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纺织业</w:t>
                  </w:r>
                </w:p>
              </w:tc>
              <w:tc>
                <w:tcPr>
                  <w:tcW w:w="1020" w:type="dxa"/>
                  <w:tcBorders>
                    <w:tl2br w:val="nil"/>
                    <w:tr2bl w:val="nil"/>
                  </w:tcBorders>
                  <w:noWrap w:val="0"/>
                  <w:vAlign w:val="center"/>
                </w:tcPr>
                <w:p w14:paraId="6FBC92C6">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部分适宜</w:t>
                  </w:r>
                </w:p>
              </w:tc>
              <w:tc>
                <w:tcPr>
                  <w:tcW w:w="3231" w:type="dxa"/>
                  <w:tcBorders>
                    <w:tl2br w:val="nil"/>
                    <w:tr2bl w:val="nil"/>
                  </w:tcBorders>
                  <w:noWrap w:val="0"/>
                  <w:vAlign w:val="center"/>
                </w:tcPr>
                <w:p w14:paraId="76B3FF71">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不宜发展染整、印染等水污染大的行业</w:t>
                  </w:r>
                </w:p>
              </w:tc>
            </w:tr>
            <w:tr w14:paraId="7B0F5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02B9FA52">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服装及其他纤维制品业</w:t>
                  </w:r>
                </w:p>
              </w:tc>
              <w:tc>
                <w:tcPr>
                  <w:tcW w:w="1020" w:type="dxa"/>
                  <w:tcBorders>
                    <w:tl2br w:val="nil"/>
                    <w:tr2bl w:val="nil"/>
                  </w:tcBorders>
                  <w:noWrap w:val="0"/>
                  <w:vAlign w:val="center"/>
                </w:tcPr>
                <w:p w14:paraId="7267716C">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适宜</w:t>
                  </w:r>
                </w:p>
              </w:tc>
              <w:tc>
                <w:tcPr>
                  <w:tcW w:w="3231" w:type="dxa"/>
                  <w:tcBorders>
                    <w:tl2br w:val="nil"/>
                    <w:tr2bl w:val="nil"/>
                  </w:tcBorders>
                  <w:noWrap w:val="0"/>
                  <w:vAlign w:val="center"/>
                </w:tcPr>
                <w:p w14:paraId="4BE596EE">
                  <w:pPr>
                    <w:spacing w:line="320" w:lineRule="exact"/>
                    <w:jc w:val="center"/>
                    <w:rPr>
                      <w:rFonts w:hint="default" w:ascii="Times New Roman" w:hAnsi="Times New Roman" w:eastAsia="宋体" w:cs="Times New Roman"/>
                      <w:color w:val="auto"/>
                      <w:szCs w:val="21"/>
                      <w:lang w:eastAsia="zh-CN"/>
                    </w:rPr>
                  </w:pPr>
                </w:p>
              </w:tc>
            </w:tr>
            <w:tr w14:paraId="57FD83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249FCBEC">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皮革、毛皮及其制品业</w:t>
                  </w:r>
                </w:p>
              </w:tc>
              <w:tc>
                <w:tcPr>
                  <w:tcW w:w="1020" w:type="dxa"/>
                  <w:tcBorders>
                    <w:tl2br w:val="nil"/>
                    <w:tr2bl w:val="nil"/>
                  </w:tcBorders>
                  <w:noWrap w:val="0"/>
                  <w:vAlign w:val="center"/>
                </w:tcPr>
                <w:p w14:paraId="554D4CAA">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部分适宜</w:t>
                  </w:r>
                </w:p>
              </w:tc>
              <w:tc>
                <w:tcPr>
                  <w:tcW w:w="3231" w:type="dxa"/>
                  <w:tcBorders>
                    <w:tl2br w:val="nil"/>
                    <w:tr2bl w:val="nil"/>
                  </w:tcBorders>
                  <w:noWrap w:val="0"/>
                  <w:vAlign w:val="center"/>
                </w:tcPr>
                <w:p w14:paraId="597C04ED">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可发展皮革制品业</w:t>
                  </w:r>
                </w:p>
              </w:tc>
            </w:tr>
            <w:tr w14:paraId="17514D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6D32449B">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木、竹、藤、棕、草制品业</w:t>
                  </w:r>
                </w:p>
              </w:tc>
              <w:tc>
                <w:tcPr>
                  <w:tcW w:w="1020" w:type="dxa"/>
                  <w:tcBorders>
                    <w:tl2br w:val="nil"/>
                    <w:tr2bl w:val="nil"/>
                  </w:tcBorders>
                  <w:noWrap w:val="0"/>
                  <w:vAlign w:val="center"/>
                </w:tcPr>
                <w:p w14:paraId="6B27FF23">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适宜</w:t>
                  </w:r>
                </w:p>
              </w:tc>
              <w:tc>
                <w:tcPr>
                  <w:tcW w:w="3231" w:type="dxa"/>
                  <w:tcBorders>
                    <w:tl2br w:val="nil"/>
                    <w:tr2bl w:val="nil"/>
                  </w:tcBorders>
                  <w:noWrap w:val="0"/>
                  <w:vAlign w:val="center"/>
                </w:tcPr>
                <w:p w14:paraId="1147F891">
                  <w:pPr>
                    <w:spacing w:line="320" w:lineRule="exact"/>
                    <w:jc w:val="center"/>
                    <w:rPr>
                      <w:rFonts w:hint="default" w:ascii="Times New Roman" w:hAnsi="Times New Roman" w:eastAsia="宋体" w:cs="Times New Roman"/>
                      <w:color w:val="auto"/>
                      <w:szCs w:val="21"/>
                      <w:lang w:eastAsia="zh-CN"/>
                    </w:rPr>
                  </w:pPr>
                </w:p>
              </w:tc>
            </w:tr>
            <w:tr w14:paraId="394A9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45B02D2D">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家具制造业</w:t>
                  </w:r>
                </w:p>
              </w:tc>
              <w:tc>
                <w:tcPr>
                  <w:tcW w:w="1020" w:type="dxa"/>
                  <w:tcBorders>
                    <w:tl2br w:val="nil"/>
                    <w:tr2bl w:val="nil"/>
                  </w:tcBorders>
                  <w:noWrap w:val="0"/>
                  <w:vAlign w:val="center"/>
                </w:tcPr>
                <w:p w14:paraId="373040E4">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适宜</w:t>
                  </w:r>
                </w:p>
              </w:tc>
              <w:tc>
                <w:tcPr>
                  <w:tcW w:w="3231" w:type="dxa"/>
                  <w:tcBorders>
                    <w:tl2br w:val="nil"/>
                    <w:tr2bl w:val="nil"/>
                  </w:tcBorders>
                  <w:noWrap w:val="0"/>
                  <w:vAlign w:val="center"/>
                </w:tcPr>
                <w:p w14:paraId="47232167">
                  <w:pPr>
                    <w:spacing w:line="320" w:lineRule="exact"/>
                    <w:jc w:val="center"/>
                    <w:rPr>
                      <w:rFonts w:hint="default" w:ascii="Times New Roman" w:hAnsi="Times New Roman" w:eastAsia="宋体" w:cs="Times New Roman"/>
                      <w:color w:val="auto"/>
                      <w:szCs w:val="21"/>
                      <w:lang w:eastAsia="zh-CN"/>
                    </w:rPr>
                  </w:pPr>
                </w:p>
              </w:tc>
            </w:tr>
            <w:tr w14:paraId="1A30D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0F47A363">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造纸及纸制品业</w:t>
                  </w:r>
                </w:p>
              </w:tc>
              <w:tc>
                <w:tcPr>
                  <w:tcW w:w="1020" w:type="dxa"/>
                  <w:tcBorders>
                    <w:tl2br w:val="nil"/>
                    <w:tr2bl w:val="nil"/>
                  </w:tcBorders>
                  <w:noWrap w:val="0"/>
                  <w:vAlign w:val="center"/>
                </w:tcPr>
                <w:p w14:paraId="50120316">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部分适宜</w:t>
                  </w:r>
                </w:p>
              </w:tc>
              <w:tc>
                <w:tcPr>
                  <w:tcW w:w="3231" w:type="dxa"/>
                  <w:tcBorders>
                    <w:tl2br w:val="nil"/>
                    <w:tr2bl w:val="nil"/>
                  </w:tcBorders>
                  <w:noWrap w:val="0"/>
                  <w:vAlign w:val="center"/>
                </w:tcPr>
                <w:p w14:paraId="1C5393DA">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不宜发展造纸业</w:t>
                  </w:r>
                </w:p>
              </w:tc>
            </w:tr>
            <w:tr w14:paraId="1DC8B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23081C9F">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印刷业、记录媒介的复制</w:t>
                  </w:r>
                </w:p>
              </w:tc>
              <w:tc>
                <w:tcPr>
                  <w:tcW w:w="1020" w:type="dxa"/>
                  <w:tcBorders>
                    <w:tl2br w:val="nil"/>
                    <w:tr2bl w:val="nil"/>
                  </w:tcBorders>
                  <w:noWrap w:val="0"/>
                  <w:vAlign w:val="center"/>
                </w:tcPr>
                <w:p w14:paraId="2E263054">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适宜</w:t>
                  </w:r>
                </w:p>
              </w:tc>
              <w:tc>
                <w:tcPr>
                  <w:tcW w:w="3231" w:type="dxa"/>
                  <w:tcBorders>
                    <w:tl2br w:val="nil"/>
                    <w:tr2bl w:val="nil"/>
                  </w:tcBorders>
                  <w:noWrap w:val="0"/>
                  <w:vAlign w:val="center"/>
                </w:tcPr>
                <w:p w14:paraId="5F15C24A">
                  <w:pPr>
                    <w:spacing w:line="320" w:lineRule="exact"/>
                    <w:jc w:val="center"/>
                    <w:rPr>
                      <w:rFonts w:hint="default" w:ascii="Times New Roman" w:hAnsi="Times New Roman" w:eastAsia="宋体" w:cs="Times New Roman"/>
                      <w:color w:val="auto"/>
                      <w:szCs w:val="21"/>
                      <w:lang w:eastAsia="zh-CN"/>
                    </w:rPr>
                  </w:pPr>
                </w:p>
              </w:tc>
            </w:tr>
            <w:tr w14:paraId="61F9A6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6F781741">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文教.体育用品业</w:t>
                  </w:r>
                </w:p>
              </w:tc>
              <w:tc>
                <w:tcPr>
                  <w:tcW w:w="1020" w:type="dxa"/>
                  <w:tcBorders>
                    <w:tl2br w:val="nil"/>
                    <w:tr2bl w:val="nil"/>
                  </w:tcBorders>
                  <w:noWrap w:val="0"/>
                  <w:vAlign w:val="center"/>
                </w:tcPr>
                <w:p w14:paraId="02B38E5A">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适宜</w:t>
                  </w:r>
                </w:p>
              </w:tc>
              <w:tc>
                <w:tcPr>
                  <w:tcW w:w="3231" w:type="dxa"/>
                  <w:tcBorders>
                    <w:tl2br w:val="nil"/>
                    <w:tr2bl w:val="nil"/>
                  </w:tcBorders>
                  <w:noWrap w:val="0"/>
                  <w:vAlign w:val="center"/>
                </w:tcPr>
                <w:p w14:paraId="500FBD89">
                  <w:pPr>
                    <w:spacing w:line="320" w:lineRule="exact"/>
                    <w:jc w:val="center"/>
                    <w:rPr>
                      <w:rFonts w:hint="default" w:ascii="Times New Roman" w:hAnsi="Times New Roman" w:eastAsia="宋体" w:cs="Times New Roman"/>
                      <w:color w:val="auto"/>
                      <w:szCs w:val="21"/>
                      <w:lang w:eastAsia="zh-CN"/>
                    </w:rPr>
                  </w:pPr>
                </w:p>
              </w:tc>
            </w:tr>
            <w:tr w14:paraId="12213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73E8F8AB">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石油加工及炼焦业</w:t>
                  </w:r>
                </w:p>
              </w:tc>
              <w:tc>
                <w:tcPr>
                  <w:tcW w:w="1020" w:type="dxa"/>
                  <w:tcBorders>
                    <w:tl2br w:val="nil"/>
                    <w:tr2bl w:val="nil"/>
                  </w:tcBorders>
                  <w:noWrap w:val="0"/>
                  <w:vAlign w:val="center"/>
                </w:tcPr>
                <w:p w14:paraId="436C6BD8">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不宜</w:t>
                  </w:r>
                  <w:r>
                    <w:rPr>
                      <w:rFonts w:hint="default" w:ascii="Times New Roman" w:hAnsi="Times New Roman" w:eastAsia="宋体" w:cs="Times New Roman"/>
                      <w:color w:val="auto"/>
                      <w:szCs w:val="21"/>
                      <w:lang w:val="en-US" w:eastAsia="en-US"/>
                    </w:rPr>
                    <w:t>.</w:t>
                  </w:r>
                </w:p>
              </w:tc>
              <w:tc>
                <w:tcPr>
                  <w:tcW w:w="3231" w:type="dxa"/>
                  <w:tcBorders>
                    <w:tl2br w:val="nil"/>
                    <w:tr2bl w:val="nil"/>
                  </w:tcBorders>
                  <w:noWrap w:val="0"/>
                  <w:vAlign w:val="center"/>
                </w:tcPr>
                <w:p w14:paraId="681D6DCE">
                  <w:pPr>
                    <w:spacing w:line="320" w:lineRule="exact"/>
                    <w:jc w:val="center"/>
                    <w:rPr>
                      <w:rFonts w:hint="default" w:ascii="Times New Roman" w:hAnsi="Times New Roman" w:eastAsia="宋体" w:cs="Times New Roman"/>
                      <w:color w:val="auto"/>
                      <w:szCs w:val="21"/>
                      <w:lang w:eastAsia="zh-CN"/>
                    </w:rPr>
                  </w:pPr>
                </w:p>
              </w:tc>
            </w:tr>
            <w:tr w14:paraId="1A92E0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4611A44C">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化学工业</w:t>
                  </w:r>
                </w:p>
              </w:tc>
              <w:tc>
                <w:tcPr>
                  <w:tcW w:w="1020" w:type="dxa"/>
                  <w:tcBorders>
                    <w:tl2br w:val="nil"/>
                    <w:tr2bl w:val="nil"/>
                  </w:tcBorders>
                  <w:noWrap w:val="0"/>
                  <w:vAlign w:val="center"/>
                </w:tcPr>
                <w:p w14:paraId="620F209E">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部分适宜</w:t>
                  </w:r>
                </w:p>
              </w:tc>
              <w:tc>
                <w:tcPr>
                  <w:tcW w:w="3231" w:type="dxa"/>
                  <w:tcBorders>
                    <w:tl2br w:val="nil"/>
                    <w:tr2bl w:val="nil"/>
                  </w:tcBorders>
                  <w:noWrap w:val="0"/>
                  <w:vAlign w:val="center"/>
                </w:tcPr>
                <w:p w14:paraId="347D5851">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可发展成品加工、包装，不可发展原料合成、化肥、农药等</w:t>
                  </w:r>
                </w:p>
              </w:tc>
            </w:tr>
            <w:tr w14:paraId="29086C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74519C7A">
                  <w:pPr>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医药工业</w:t>
                  </w:r>
                </w:p>
              </w:tc>
              <w:tc>
                <w:tcPr>
                  <w:tcW w:w="1020" w:type="dxa"/>
                  <w:tcBorders>
                    <w:tl2br w:val="nil"/>
                    <w:tr2bl w:val="nil"/>
                  </w:tcBorders>
                  <w:noWrap w:val="0"/>
                  <w:vAlign w:val="center"/>
                </w:tcPr>
                <w:p w14:paraId="4DE3003B">
                  <w:pPr>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部分适宜</w:t>
                  </w:r>
                </w:p>
              </w:tc>
              <w:tc>
                <w:tcPr>
                  <w:tcW w:w="3231" w:type="dxa"/>
                  <w:tcBorders>
                    <w:tl2br w:val="nil"/>
                    <w:tr2bl w:val="nil"/>
                  </w:tcBorders>
                  <w:noWrap w:val="0"/>
                  <w:vAlign w:val="center"/>
                </w:tcPr>
                <w:p w14:paraId="4B12ADFC">
                  <w:pPr>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可发展成品加工、包装，不可发展原料合成</w:t>
                  </w:r>
                </w:p>
              </w:tc>
            </w:tr>
            <w:tr w14:paraId="4B199F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7976C9CA">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化学纤维制造业</w:t>
                  </w:r>
                </w:p>
              </w:tc>
              <w:tc>
                <w:tcPr>
                  <w:tcW w:w="1020" w:type="dxa"/>
                  <w:tcBorders>
                    <w:tl2br w:val="nil"/>
                    <w:tr2bl w:val="nil"/>
                  </w:tcBorders>
                  <w:noWrap w:val="0"/>
                  <w:vAlign w:val="center"/>
                </w:tcPr>
                <w:p w14:paraId="15FF2F21">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不宜</w:t>
                  </w:r>
                </w:p>
              </w:tc>
              <w:tc>
                <w:tcPr>
                  <w:tcW w:w="3231" w:type="dxa"/>
                  <w:tcBorders>
                    <w:tl2br w:val="nil"/>
                    <w:tr2bl w:val="nil"/>
                  </w:tcBorders>
                  <w:noWrap w:val="0"/>
                  <w:vAlign w:val="center"/>
                </w:tcPr>
                <w:p w14:paraId="254047E4">
                  <w:pPr>
                    <w:spacing w:line="320" w:lineRule="exact"/>
                    <w:jc w:val="center"/>
                    <w:rPr>
                      <w:rFonts w:hint="default" w:ascii="Times New Roman" w:hAnsi="Times New Roman" w:eastAsia="宋体" w:cs="Times New Roman"/>
                      <w:color w:val="auto"/>
                      <w:szCs w:val="21"/>
                      <w:lang w:eastAsia="zh-CN"/>
                    </w:rPr>
                  </w:pPr>
                </w:p>
              </w:tc>
            </w:tr>
            <w:tr w14:paraId="18DAA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30CE7C30">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橡胶制品业</w:t>
                  </w:r>
                </w:p>
              </w:tc>
              <w:tc>
                <w:tcPr>
                  <w:tcW w:w="1020" w:type="dxa"/>
                  <w:tcBorders>
                    <w:tl2br w:val="nil"/>
                    <w:tr2bl w:val="nil"/>
                  </w:tcBorders>
                  <w:noWrap w:val="0"/>
                  <w:vAlign w:val="center"/>
                </w:tcPr>
                <w:p w14:paraId="463549F5">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部分适宜</w:t>
                  </w:r>
                </w:p>
              </w:tc>
              <w:tc>
                <w:tcPr>
                  <w:tcW w:w="3231" w:type="dxa"/>
                  <w:tcBorders>
                    <w:tl2br w:val="nil"/>
                    <w:tr2bl w:val="nil"/>
                  </w:tcBorders>
                  <w:noWrap w:val="0"/>
                  <w:vAlign w:val="center"/>
                </w:tcPr>
                <w:p w14:paraId="59F9F30F">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可发展成品加工、包装</w:t>
                  </w:r>
                </w:p>
              </w:tc>
            </w:tr>
            <w:tr w14:paraId="59807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2B86FD00">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塑料制品业</w:t>
                  </w:r>
                </w:p>
              </w:tc>
              <w:tc>
                <w:tcPr>
                  <w:tcW w:w="1020" w:type="dxa"/>
                  <w:tcBorders>
                    <w:tl2br w:val="nil"/>
                    <w:tr2bl w:val="nil"/>
                  </w:tcBorders>
                  <w:noWrap w:val="0"/>
                  <w:vAlign w:val="center"/>
                </w:tcPr>
                <w:p w14:paraId="71F26B9C">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部分适宜</w:t>
                  </w:r>
                </w:p>
              </w:tc>
              <w:tc>
                <w:tcPr>
                  <w:tcW w:w="3231" w:type="dxa"/>
                  <w:tcBorders>
                    <w:tl2br w:val="nil"/>
                    <w:tr2bl w:val="nil"/>
                  </w:tcBorders>
                  <w:noWrap w:val="0"/>
                  <w:vAlign w:val="center"/>
                </w:tcPr>
                <w:p w14:paraId="5902C656">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可发展成品加工、包装</w:t>
                  </w:r>
                </w:p>
              </w:tc>
            </w:tr>
            <w:tr w14:paraId="547CC7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0D65FE2A">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非金属矿物制品业</w:t>
                  </w:r>
                </w:p>
              </w:tc>
              <w:tc>
                <w:tcPr>
                  <w:tcW w:w="1020" w:type="dxa"/>
                  <w:tcBorders>
                    <w:tl2br w:val="nil"/>
                    <w:tr2bl w:val="nil"/>
                  </w:tcBorders>
                  <w:noWrap w:val="0"/>
                  <w:vAlign w:val="center"/>
                </w:tcPr>
                <w:p w14:paraId="69C00C30">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大部不宜</w:t>
                  </w:r>
                </w:p>
              </w:tc>
              <w:tc>
                <w:tcPr>
                  <w:tcW w:w="3231" w:type="dxa"/>
                  <w:tcBorders>
                    <w:tl2br w:val="nil"/>
                    <w:tr2bl w:val="nil"/>
                  </w:tcBorders>
                  <w:noWrap w:val="0"/>
                  <w:vAlign w:val="center"/>
                </w:tcPr>
                <w:p w14:paraId="6AC931D1">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不宜发展制造，可发展深加工</w:t>
                  </w:r>
                </w:p>
              </w:tc>
            </w:tr>
            <w:tr w14:paraId="69D71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0C8E756D">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黑色金属冶炼及压延加工</w:t>
                  </w:r>
                </w:p>
              </w:tc>
              <w:tc>
                <w:tcPr>
                  <w:tcW w:w="1020" w:type="dxa"/>
                  <w:tcBorders>
                    <w:tl2br w:val="nil"/>
                    <w:tr2bl w:val="nil"/>
                  </w:tcBorders>
                  <w:noWrap w:val="0"/>
                  <w:vAlign w:val="center"/>
                </w:tcPr>
                <w:p w14:paraId="3E426B20">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部分适宜</w:t>
                  </w:r>
                </w:p>
              </w:tc>
              <w:tc>
                <w:tcPr>
                  <w:tcW w:w="3231" w:type="dxa"/>
                  <w:tcBorders>
                    <w:tl2br w:val="nil"/>
                    <w:tr2bl w:val="nil"/>
                  </w:tcBorders>
                  <w:noWrap w:val="0"/>
                  <w:vAlign w:val="center"/>
                </w:tcPr>
                <w:p w14:paraId="2323FF96">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不可发展冶炼，可有限制地发展加工业</w:t>
                  </w:r>
                </w:p>
              </w:tc>
            </w:tr>
            <w:tr w14:paraId="32F4A9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446ED920">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有色金属冶炼及压延加工</w:t>
                  </w:r>
                </w:p>
              </w:tc>
              <w:tc>
                <w:tcPr>
                  <w:tcW w:w="1020" w:type="dxa"/>
                  <w:tcBorders>
                    <w:tl2br w:val="nil"/>
                    <w:tr2bl w:val="nil"/>
                  </w:tcBorders>
                  <w:noWrap w:val="0"/>
                  <w:vAlign w:val="center"/>
                </w:tcPr>
                <w:p w14:paraId="5F77D668">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部分适宜</w:t>
                  </w:r>
                </w:p>
              </w:tc>
              <w:tc>
                <w:tcPr>
                  <w:tcW w:w="3231" w:type="dxa"/>
                  <w:tcBorders>
                    <w:tl2br w:val="nil"/>
                    <w:tr2bl w:val="nil"/>
                  </w:tcBorders>
                  <w:noWrap w:val="0"/>
                  <w:vAlign w:val="center"/>
                </w:tcPr>
                <w:p w14:paraId="1903498A">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不可发展冶炼</w:t>
                  </w:r>
                  <w:r>
                    <w:rPr>
                      <w:rFonts w:hint="default" w:ascii="Times New Roman" w:hAnsi="Times New Roman" w:eastAsia="宋体" w:cs="Times New Roman"/>
                      <w:color w:val="auto"/>
                      <w:szCs w:val="21"/>
                      <w:lang w:val="zh-CN" w:eastAsia="zh-CN"/>
                    </w:rPr>
                    <w:t>，.可</w:t>
                  </w:r>
                  <w:r>
                    <w:rPr>
                      <w:rFonts w:hint="default" w:ascii="Times New Roman" w:hAnsi="Times New Roman" w:eastAsia="宋体" w:cs="Times New Roman"/>
                      <w:color w:val="auto"/>
                      <w:szCs w:val="21"/>
                    </w:rPr>
                    <w:t>有限制地发展加工业</w:t>
                  </w:r>
                </w:p>
              </w:tc>
            </w:tr>
            <w:tr w14:paraId="37DD59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0674F7A6">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金属制品业</w:t>
                  </w:r>
                </w:p>
              </w:tc>
              <w:tc>
                <w:tcPr>
                  <w:tcW w:w="1020" w:type="dxa"/>
                  <w:tcBorders>
                    <w:tl2br w:val="nil"/>
                    <w:tr2bl w:val="nil"/>
                  </w:tcBorders>
                  <w:noWrap w:val="0"/>
                  <w:vAlign w:val="center"/>
                </w:tcPr>
                <w:p w14:paraId="77DDFA1F">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部分适宜</w:t>
                  </w:r>
                </w:p>
              </w:tc>
              <w:tc>
                <w:tcPr>
                  <w:tcW w:w="3231" w:type="dxa"/>
                  <w:tcBorders>
                    <w:tl2br w:val="nil"/>
                    <w:tr2bl w:val="nil"/>
                  </w:tcBorders>
                  <w:noWrap w:val="0"/>
                  <w:vAlign w:val="center"/>
                </w:tcPr>
                <w:p w14:paraId="0BDF3B0A">
                  <w:pPr>
                    <w:spacing w:line="320" w:lineRule="exact"/>
                    <w:jc w:val="center"/>
                    <w:rPr>
                      <w:rFonts w:hint="default" w:ascii="Times New Roman" w:hAnsi="Times New Roman" w:eastAsia="宋体" w:cs="Times New Roman"/>
                      <w:color w:val="auto"/>
                      <w:szCs w:val="21"/>
                      <w:lang w:eastAsia="zh-CN"/>
                    </w:rPr>
                  </w:pPr>
                </w:p>
              </w:tc>
            </w:tr>
            <w:tr w14:paraId="5D1AB0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183B2067">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机械、电器、电子设备</w:t>
                  </w:r>
                </w:p>
              </w:tc>
              <w:tc>
                <w:tcPr>
                  <w:tcW w:w="1020" w:type="dxa"/>
                  <w:tcBorders>
                    <w:tl2br w:val="nil"/>
                    <w:tr2bl w:val="nil"/>
                  </w:tcBorders>
                  <w:noWrap w:val="0"/>
                  <w:vAlign w:val="center"/>
                </w:tcPr>
                <w:p w14:paraId="4CACC084">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大部适宜</w:t>
                  </w:r>
                </w:p>
              </w:tc>
              <w:tc>
                <w:tcPr>
                  <w:tcW w:w="3231" w:type="dxa"/>
                  <w:tcBorders>
                    <w:tl2br w:val="nil"/>
                    <w:tr2bl w:val="nil"/>
                  </w:tcBorders>
                  <w:noWrap w:val="0"/>
                  <w:vAlign w:val="center"/>
                </w:tcPr>
                <w:p w14:paraId="09B7C9CB">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不可发展重金属电镀加工</w:t>
                  </w:r>
                </w:p>
              </w:tc>
            </w:tr>
            <w:tr w14:paraId="72455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1B56C4B8">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电力、煤气生产及供应业</w:t>
                  </w:r>
                </w:p>
              </w:tc>
              <w:tc>
                <w:tcPr>
                  <w:tcW w:w="1020" w:type="dxa"/>
                  <w:tcBorders>
                    <w:tl2br w:val="nil"/>
                    <w:tr2bl w:val="nil"/>
                  </w:tcBorders>
                  <w:noWrap w:val="0"/>
                  <w:vAlign w:val="center"/>
                </w:tcPr>
                <w:p w14:paraId="6099D9B7">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不宜生产</w:t>
                  </w:r>
                </w:p>
              </w:tc>
              <w:tc>
                <w:tcPr>
                  <w:tcW w:w="3231" w:type="dxa"/>
                  <w:tcBorders>
                    <w:tl2br w:val="nil"/>
                    <w:tr2bl w:val="nil"/>
                  </w:tcBorders>
                  <w:noWrap w:val="0"/>
                  <w:vAlign w:val="center"/>
                </w:tcPr>
                <w:p w14:paraId="421BDA60">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供应业必要</w:t>
                  </w:r>
                </w:p>
              </w:tc>
            </w:tr>
            <w:tr w14:paraId="2C860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2D8C8301">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自来水生产及供应业</w:t>
                  </w:r>
                </w:p>
              </w:tc>
              <w:tc>
                <w:tcPr>
                  <w:tcW w:w="1020" w:type="dxa"/>
                  <w:tcBorders>
                    <w:tl2br w:val="nil"/>
                    <w:tr2bl w:val="nil"/>
                  </w:tcBorders>
                  <w:noWrap w:val="0"/>
                  <w:vAlign w:val="center"/>
                </w:tcPr>
                <w:p w14:paraId="469CCA3C">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必要</w:t>
                  </w:r>
                </w:p>
              </w:tc>
              <w:tc>
                <w:tcPr>
                  <w:tcW w:w="3231" w:type="dxa"/>
                  <w:tcBorders>
                    <w:tl2br w:val="nil"/>
                    <w:tr2bl w:val="nil"/>
                  </w:tcBorders>
                  <w:noWrap w:val="0"/>
                  <w:vAlign w:val="center"/>
                </w:tcPr>
                <w:p w14:paraId="15585D89">
                  <w:pPr>
                    <w:spacing w:line="320" w:lineRule="exact"/>
                    <w:jc w:val="center"/>
                    <w:rPr>
                      <w:rFonts w:hint="default" w:ascii="Times New Roman" w:hAnsi="Times New Roman" w:eastAsia="宋体" w:cs="Times New Roman"/>
                      <w:color w:val="auto"/>
                      <w:szCs w:val="21"/>
                      <w:lang w:eastAsia="zh-CN"/>
                    </w:rPr>
                  </w:pPr>
                </w:p>
              </w:tc>
            </w:tr>
            <w:tr w14:paraId="7D665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36C3242D">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工艺美术业</w:t>
                  </w:r>
                </w:p>
              </w:tc>
              <w:tc>
                <w:tcPr>
                  <w:tcW w:w="1020" w:type="dxa"/>
                  <w:tcBorders>
                    <w:tl2br w:val="nil"/>
                    <w:tr2bl w:val="nil"/>
                  </w:tcBorders>
                  <w:noWrap w:val="0"/>
                  <w:vAlign w:val="center"/>
                </w:tcPr>
                <w:p w14:paraId="77E0064F">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适宜</w:t>
                  </w:r>
                </w:p>
              </w:tc>
              <w:tc>
                <w:tcPr>
                  <w:tcW w:w="3231" w:type="dxa"/>
                  <w:tcBorders>
                    <w:tl2br w:val="nil"/>
                    <w:tr2bl w:val="nil"/>
                  </w:tcBorders>
                  <w:noWrap w:val="0"/>
                  <w:vAlign w:val="center"/>
                </w:tcPr>
                <w:p w14:paraId="7AE4BF8F">
                  <w:pPr>
                    <w:spacing w:line="320" w:lineRule="exact"/>
                    <w:jc w:val="center"/>
                    <w:rPr>
                      <w:rFonts w:hint="default" w:ascii="Times New Roman" w:hAnsi="Times New Roman" w:eastAsia="宋体" w:cs="Times New Roman"/>
                      <w:color w:val="auto"/>
                      <w:szCs w:val="21"/>
                      <w:lang w:eastAsia="zh-CN"/>
                    </w:rPr>
                  </w:pPr>
                </w:p>
              </w:tc>
            </w:tr>
            <w:tr w14:paraId="4C7C43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041" w:type="dxa"/>
                  <w:tcBorders>
                    <w:tl2br w:val="nil"/>
                    <w:tr2bl w:val="nil"/>
                  </w:tcBorders>
                  <w:noWrap w:val="0"/>
                  <w:vAlign w:val="center"/>
                </w:tcPr>
                <w:p w14:paraId="79EC03A4">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第三产业</w:t>
                  </w:r>
                </w:p>
              </w:tc>
              <w:tc>
                <w:tcPr>
                  <w:tcW w:w="1020" w:type="dxa"/>
                  <w:tcBorders>
                    <w:tl2br w:val="nil"/>
                    <w:tr2bl w:val="nil"/>
                  </w:tcBorders>
                  <w:noWrap w:val="0"/>
                  <w:vAlign w:val="center"/>
                </w:tcPr>
                <w:p w14:paraId="2223A633">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适宜</w:t>
                  </w:r>
                </w:p>
              </w:tc>
              <w:tc>
                <w:tcPr>
                  <w:tcW w:w="3231" w:type="dxa"/>
                  <w:tcBorders>
                    <w:tl2br w:val="nil"/>
                    <w:tr2bl w:val="nil"/>
                  </w:tcBorders>
                  <w:noWrap w:val="0"/>
                  <w:vAlign w:val="center"/>
                </w:tcPr>
                <w:p w14:paraId="50DC1B88">
                  <w:pPr>
                    <w:spacing w:line="320" w:lineRule="exact"/>
                    <w:jc w:val="center"/>
                    <w:rPr>
                      <w:rFonts w:hint="default" w:ascii="Times New Roman" w:hAnsi="Times New Roman" w:eastAsia="宋体" w:cs="Times New Roman"/>
                      <w:color w:val="auto"/>
                      <w:szCs w:val="21"/>
                      <w:lang w:eastAsia="zh-CN"/>
                    </w:rPr>
                  </w:pPr>
                </w:p>
              </w:tc>
            </w:tr>
          </w:tbl>
          <w:p w14:paraId="411BDDE5">
            <w:pPr>
              <w:pStyle w:val="16"/>
              <w:widowControl/>
              <w:spacing w:line="480" w:lineRule="exact"/>
              <w:ind w:firstLine="420"/>
              <w:rPr>
                <w:rFonts w:hint="default" w:ascii="Times New Roman" w:hAnsi="Times New Roman" w:eastAsia="宋体" w:cs="Times New Roman"/>
                <w:b/>
                <w:color w:val="auto"/>
                <w:szCs w:val="21"/>
              </w:rPr>
            </w:pPr>
            <w:r>
              <w:rPr>
                <w:rFonts w:hint="default" w:ascii="Times New Roman" w:hAnsi="Times New Roman" w:eastAsia="宋体" w:cs="Times New Roman"/>
                <w:color w:val="auto"/>
                <w:sz w:val="21"/>
                <w:szCs w:val="21"/>
                <w:lang w:eastAsia="zh-CN"/>
              </w:rPr>
              <w:t>本项目在现有工程基础上技改，</w:t>
            </w:r>
            <w:r>
              <w:rPr>
                <w:rFonts w:hint="default" w:ascii="Times New Roman" w:hAnsi="Times New Roman" w:eastAsia="宋体" w:cs="Times New Roman"/>
                <w:color w:val="auto"/>
                <w:sz w:val="21"/>
                <w:szCs w:val="21"/>
              </w:rPr>
              <w:t>利用现有生产车间面积3400m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，改造SMT生产线、工业仪表生产线和户用仪表生产线、检定实验系统，自行研制或购置并安装研究开发，试验与生产设备共计26</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台（套）。</w:t>
            </w:r>
            <w:r>
              <w:rPr>
                <w:rFonts w:hint="default" w:ascii="Times New Roman" w:hAnsi="Times New Roman" w:eastAsia="宋体" w:cs="Times New Roman"/>
                <w:color w:val="auto"/>
                <w:sz w:val="21"/>
                <w:szCs w:val="21"/>
                <w:lang w:eastAsia="zh-CN"/>
              </w:rPr>
              <w:t>项目建设符合相关规划要求，本项目用地属于南区的工业用地，符合园区规划及土地利用性质。</w:t>
            </w:r>
          </w:p>
        </w:tc>
      </w:tr>
      <w:tr w14:paraId="008D65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416" w:type="dxa"/>
            <w:noWrap w:val="0"/>
            <w:vAlign w:val="center"/>
          </w:tcPr>
          <w:p w14:paraId="6734A2BD">
            <w:pPr>
              <w:autoSpaceDE w:val="0"/>
              <w:autoSpaceDN w:val="0"/>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其他符合性分析</w:t>
            </w:r>
          </w:p>
        </w:tc>
        <w:tc>
          <w:tcPr>
            <w:tcW w:w="8454" w:type="dxa"/>
            <w:gridSpan w:val="4"/>
            <w:noWrap w:val="0"/>
            <w:vAlign w:val="center"/>
          </w:tcPr>
          <w:p w14:paraId="5EC2542C">
            <w:pPr>
              <w:autoSpaceDE w:val="0"/>
              <w:autoSpaceDN w:val="0"/>
              <w:adjustRightInd w:val="0"/>
              <w:snapToGrid w:val="0"/>
              <w:spacing w:line="360" w:lineRule="exact"/>
              <w:jc w:val="left"/>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 xml:space="preserve">   </w:t>
            </w:r>
            <w:r>
              <w:rPr>
                <w:rFonts w:hint="default" w:ascii="Times New Roman" w:hAnsi="Times New Roman" w:eastAsia="宋体" w:cs="Times New Roman"/>
                <w:b/>
                <w:bCs/>
                <w:color w:val="auto"/>
                <w:kern w:val="0"/>
                <w:szCs w:val="21"/>
              </w:rPr>
              <w:t xml:space="preserve"> </w:t>
            </w:r>
            <w:r>
              <w:rPr>
                <w:rFonts w:hint="default" w:ascii="Times New Roman" w:hAnsi="Times New Roman" w:eastAsia="宋体" w:cs="Times New Roman"/>
                <w:b/>
                <w:bCs/>
                <w:color w:val="auto"/>
                <w:kern w:val="0"/>
                <w:szCs w:val="21"/>
                <w:lang w:val="en-US" w:eastAsia="zh-CN"/>
              </w:rPr>
              <w:t>1、</w:t>
            </w:r>
            <w:r>
              <w:rPr>
                <w:rFonts w:hint="default" w:ascii="Times New Roman" w:hAnsi="Times New Roman" w:eastAsia="宋体" w:cs="Times New Roman"/>
                <w:b/>
                <w:bCs/>
                <w:color w:val="auto"/>
                <w:kern w:val="0"/>
                <w:szCs w:val="21"/>
              </w:rPr>
              <w:t>与“三线一单”符合性分析</w:t>
            </w:r>
          </w:p>
          <w:p w14:paraId="58B3B0B3">
            <w:pPr>
              <w:pStyle w:val="16"/>
              <w:widowControl/>
              <w:spacing w:line="480" w:lineRule="exact"/>
              <w:ind w:firstLine="420"/>
              <w:rPr>
                <w:rFonts w:hint="default" w:ascii="Times New Roman" w:hAnsi="Times New Roman" w:eastAsia="宋体" w:cs="Times New Roman"/>
                <w:color w:val="auto"/>
                <w:sz w:val="21"/>
                <w:szCs w:val="21"/>
                <w:lang w:val="zh-TW" w:eastAsia="zh-TW"/>
              </w:rPr>
            </w:pPr>
            <w:r>
              <w:rPr>
                <w:rFonts w:hint="default" w:ascii="Times New Roman" w:hAnsi="Times New Roman" w:eastAsia="宋体" w:cs="Times New Roman"/>
                <w:color w:val="auto"/>
                <w:sz w:val="21"/>
                <w:szCs w:val="21"/>
                <w:lang w:val="zh-TW"/>
              </w:rPr>
              <w:t>（</w:t>
            </w:r>
            <w:r>
              <w:rPr>
                <w:rFonts w:hint="default" w:ascii="Times New Roman" w:hAnsi="Times New Roman" w:eastAsia="宋体" w:cs="Times New Roman"/>
                <w:color w:val="auto"/>
                <w:sz w:val="21"/>
                <w:szCs w:val="21"/>
                <w:lang w:val="zh-TW" w:eastAsia="zh-TW"/>
              </w:rPr>
              <w:t>1</w:t>
            </w:r>
            <w:r>
              <w:rPr>
                <w:rFonts w:hint="default" w:ascii="Times New Roman" w:hAnsi="Times New Roman" w:eastAsia="宋体" w:cs="Times New Roman"/>
                <w:color w:val="auto"/>
                <w:sz w:val="21"/>
                <w:szCs w:val="21"/>
                <w:lang w:val="zh-TW"/>
              </w:rPr>
              <w:t>）生态保护红线</w:t>
            </w:r>
          </w:p>
          <w:p w14:paraId="71862F9D">
            <w:pPr>
              <w:pStyle w:val="16"/>
              <w:widowControl/>
              <w:spacing w:line="480" w:lineRule="exact"/>
              <w:ind w:firstLine="420"/>
              <w:rPr>
                <w:rFonts w:hint="default" w:ascii="Times New Roman" w:hAnsi="Times New Roman" w:eastAsia="宋体" w:cs="Times New Roman"/>
                <w:color w:val="auto"/>
                <w:sz w:val="21"/>
                <w:szCs w:val="21"/>
                <w:lang w:val="zh-TW" w:eastAsia="zh-TW"/>
              </w:rPr>
            </w:pPr>
            <w:r>
              <w:rPr>
                <w:rFonts w:hint="default" w:ascii="Times New Roman" w:hAnsi="Times New Roman" w:eastAsia="宋体" w:cs="Times New Roman"/>
                <w:color w:val="auto"/>
                <w:sz w:val="21"/>
                <w:szCs w:val="21"/>
                <w:lang w:val="zh-TW"/>
              </w:rPr>
              <w:t>本项目位于</w:t>
            </w:r>
            <w:r>
              <w:rPr>
                <w:rFonts w:hint="default" w:ascii="Times New Roman" w:hAnsi="Times New Roman" w:eastAsia="宋体" w:cs="Times New Roman"/>
                <w:color w:val="auto"/>
                <w:sz w:val="21"/>
                <w:szCs w:val="21"/>
                <w:lang w:eastAsia="zh-CN"/>
              </w:rPr>
              <w:t>唐山市高新技术产业开发区</w:t>
            </w:r>
            <w:r>
              <w:rPr>
                <w:rFonts w:hint="default" w:ascii="Times New Roman" w:hAnsi="Times New Roman" w:eastAsia="宋体" w:cs="Times New Roman"/>
                <w:bCs/>
                <w:color w:val="auto"/>
                <w:sz w:val="21"/>
                <w:szCs w:val="21"/>
              </w:rPr>
              <w:t>，</w:t>
            </w:r>
            <w:r>
              <w:rPr>
                <w:rFonts w:hint="default" w:ascii="Times New Roman" w:hAnsi="Times New Roman" w:eastAsia="宋体" w:cs="Times New Roman"/>
                <w:color w:val="auto"/>
                <w:sz w:val="21"/>
                <w:szCs w:val="21"/>
              </w:rPr>
              <w:t>项目中心坐标东经118°</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8'49.63"，北纬39°41'14.14"。根据</w:t>
            </w:r>
            <w:r>
              <w:rPr>
                <w:rFonts w:hint="default" w:ascii="Times New Roman" w:hAnsi="Times New Roman" w:eastAsia="宋体" w:cs="Times New Roman"/>
                <w:color w:val="auto"/>
                <w:sz w:val="21"/>
                <w:szCs w:val="21"/>
                <w:lang w:eastAsia="zh-CN"/>
              </w:rPr>
              <w:t>高新区</w:t>
            </w:r>
            <w:r>
              <w:rPr>
                <w:rFonts w:hint="default" w:ascii="Times New Roman" w:hAnsi="Times New Roman" w:eastAsia="宋体" w:cs="Times New Roman"/>
                <w:color w:val="auto"/>
                <w:sz w:val="21"/>
                <w:szCs w:val="21"/>
              </w:rPr>
              <w:t>生态保护红线图可知（见附图），本项目与最近的生态保护红线距离约12000m</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不在</w:t>
            </w:r>
            <w:r>
              <w:rPr>
                <w:rFonts w:hint="default" w:ascii="Times New Roman" w:hAnsi="Times New Roman" w:eastAsia="宋体" w:cs="Times New Roman"/>
                <w:color w:val="auto"/>
                <w:sz w:val="21"/>
                <w:szCs w:val="21"/>
                <w:lang w:eastAsia="zh-CN"/>
              </w:rPr>
              <w:t>高新区</w:t>
            </w:r>
            <w:r>
              <w:rPr>
                <w:rFonts w:hint="default" w:ascii="Times New Roman" w:hAnsi="Times New Roman" w:eastAsia="宋体" w:cs="Times New Roman"/>
                <w:color w:val="auto"/>
                <w:sz w:val="21"/>
                <w:szCs w:val="21"/>
              </w:rPr>
              <w:t>生态保护红线范围内。</w:t>
            </w:r>
          </w:p>
          <w:p w14:paraId="694E9A02">
            <w:pPr>
              <w:pStyle w:val="16"/>
              <w:widowControl/>
              <w:spacing w:line="480" w:lineRule="exact"/>
              <w:ind w:firstLine="420"/>
              <w:rPr>
                <w:rFonts w:hint="default" w:ascii="Times New Roman" w:hAnsi="Times New Roman" w:eastAsia="宋体" w:cs="Times New Roman"/>
                <w:color w:val="auto"/>
                <w:sz w:val="21"/>
                <w:szCs w:val="21"/>
                <w:lang w:val="zh-TW" w:eastAsia="zh-TW"/>
              </w:rPr>
            </w:pPr>
            <w:r>
              <w:rPr>
                <w:rFonts w:hint="default" w:ascii="Times New Roman" w:hAnsi="Times New Roman" w:eastAsia="宋体" w:cs="Times New Roman"/>
                <w:color w:val="auto"/>
                <w:sz w:val="21"/>
                <w:szCs w:val="21"/>
                <w:lang w:val="zh-TW"/>
              </w:rPr>
              <w:t>（</w:t>
            </w:r>
            <w:r>
              <w:rPr>
                <w:rFonts w:hint="default" w:ascii="Times New Roman" w:hAnsi="Times New Roman" w:eastAsia="宋体" w:cs="Times New Roman"/>
                <w:color w:val="auto"/>
                <w:sz w:val="21"/>
                <w:szCs w:val="21"/>
                <w:lang w:val="zh-TW" w:eastAsia="zh-TW"/>
              </w:rPr>
              <w:t>2</w:t>
            </w:r>
            <w:r>
              <w:rPr>
                <w:rFonts w:hint="default" w:ascii="Times New Roman" w:hAnsi="Times New Roman" w:eastAsia="宋体" w:cs="Times New Roman"/>
                <w:color w:val="auto"/>
                <w:sz w:val="21"/>
                <w:szCs w:val="21"/>
                <w:lang w:val="zh-TW"/>
              </w:rPr>
              <w:t>）</w:t>
            </w:r>
            <w:r>
              <w:rPr>
                <w:rFonts w:hint="default" w:ascii="Times New Roman" w:hAnsi="Times New Roman" w:eastAsia="宋体" w:cs="Times New Roman"/>
                <w:bCs/>
                <w:color w:val="auto"/>
                <w:sz w:val="21"/>
                <w:szCs w:val="21"/>
              </w:rPr>
              <w:t>环境质量底线</w:t>
            </w:r>
          </w:p>
          <w:p w14:paraId="2D9AB82F">
            <w:pPr>
              <w:pStyle w:val="16"/>
              <w:widowControl/>
              <w:spacing w:line="480" w:lineRule="exact"/>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rPr>
              <w:t>本项目位于</w:t>
            </w:r>
            <w:r>
              <w:rPr>
                <w:rFonts w:hint="default" w:ascii="Times New Roman" w:hAnsi="Times New Roman" w:eastAsia="宋体" w:cs="Times New Roman"/>
                <w:bCs/>
                <w:color w:val="auto"/>
                <w:sz w:val="21"/>
                <w:szCs w:val="21"/>
                <w:lang w:eastAsia="zh-CN"/>
              </w:rPr>
              <w:t>唐山市</w:t>
            </w:r>
            <w:r>
              <w:rPr>
                <w:rFonts w:hint="default" w:ascii="Times New Roman" w:hAnsi="Times New Roman" w:eastAsia="宋体" w:cs="Times New Roman"/>
                <w:color w:val="auto"/>
                <w:sz w:val="21"/>
                <w:szCs w:val="21"/>
                <w:lang w:eastAsia="zh-CN"/>
              </w:rPr>
              <w:t>高新区技术产业开发区</w:t>
            </w:r>
            <w:r>
              <w:rPr>
                <w:rFonts w:hint="default" w:ascii="Times New Roman" w:hAnsi="Times New Roman" w:eastAsia="宋体" w:cs="Times New Roman"/>
                <w:color w:val="auto"/>
                <w:sz w:val="21"/>
                <w:szCs w:val="21"/>
              </w:rPr>
              <w:t>，所在区域环境空气属于《环境空气质量标准》(GB3095-2012)及其修改单二类区；区域地下水主要适用于集中式饮水水源地保护区，根据《地下水质量标准》（GB/T14848-2017)，区域地下水质量执行III类标准；项目所在区域属于《声环境质量标准》（GB3096-2008)中的3类功能区标准。</w:t>
            </w:r>
          </w:p>
          <w:p w14:paraId="68D6763B">
            <w:pPr>
              <w:pStyle w:val="16"/>
              <w:widowControl/>
              <w:spacing w:line="480" w:lineRule="exact"/>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lang w:eastAsia="zh-TW"/>
              </w:rPr>
              <w:t>本项目采取</w:t>
            </w:r>
            <w:r>
              <w:rPr>
                <w:rFonts w:hint="default" w:ascii="Times New Roman" w:hAnsi="Times New Roman" w:eastAsia="宋体" w:cs="Times New Roman"/>
                <w:bCs/>
                <w:color w:val="auto"/>
                <w:sz w:val="21"/>
                <w:szCs w:val="21"/>
              </w:rPr>
              <w:t>了</w:t>
            </w:r>
            <w:r>
              <w:rPr>
                <w:rFonts w:hint="default" w:ascii="Times New Roman" w:hAnsi="Times New Roman" w:eastAsia="宋体" w:cs="Times New Roman"/>
                <w:bCs/>
                <w:color w:val="auto"/>
                <w:sz w:val="21"/>
                <w:szCs w:val="21"/>
                <w:lang w:eastAsia="zh-TW"/>
              </w:rPr>
              <w:t>完善的污染</w:t>
            </w:r>
            <w:r>
              <w:rPr>
                <w:rFonts w:hint="default" w:ascii="Times New Roman" w:hAnsi="Times New Roman" w:eastAsia="宋体" w:cs="Times New Roman"/>
                <w:bCs/>
                <w:color w:val="auto"/>
                <w:sz w:val="21"/>
                <w:szCs w:val="21"/>
              </w:rPr>
              <w:t>治理</w:t>
            </w:r>
            <w:r>
              <w:rPr>
                <w:rFonts w:hint="default" w:ascii="Times New Roman" w:hAnsi="Times New Roman" w:eastAsia="宋体" w:cs="Times New Roman"/>
                <w:bCs/>
                <w:color w:val="auto"/>
                <w:sz w:val="21"/>
                <w:szCs w:val="21"/>
                <w:lang w:eastAsia="zh-TW"/>
              </w:rPr>
              <w:t>措施，</w:t>
            </w:r>
            <w:r>
              <w:rPr>
                <w:rFonts w:hint="default" w:ascii="Times New Roman" w:hAnsi="Times New Roman" w:eastAsia="宋体" w:cs="Times New Roman"/>
                <w:bCs/>
                <w:color w:val="auto"/>
                <w:sz w:val="21"/>
                <w:szCs w:val="21"/>
              </w:rPr>
              <w:t>各项废气污染物能够实现达标排放</w:t>
            </w:r>
            <w:r>
              <w:rPr>
                <w:rFonts w:hint="default" w:ascii="Times New Roman" w:hAnsi="Times New Roman" w:eastAsia="宋体" w:cs="Times New Roman"/>
                <w:snapToGrid w:val="0"/>
                <w:color w:val="auto"/>
                <w:kern w:val="0"/>
                <w:sz w:val="21"/>
                <w:szCs w:val="21"/>
              </w:rPr>
              <w:t>；产噪设备采取基础减振、厂房隔声等措施后，再经过距离衰减，各侧厂界外1m处噪声预测值可满足</w:t>
            </w:r>
            <w:r>
              <w:rPr>
                <w:rFonts w:hint="default" w:ascii="Times New Roman" w:hAnsi="Times New Roman" w:eastAsia="宋体" w:cs="Times New Roman"/>
                <w:bCs/>
                <w:snapToGrid w:val="0"/>
                <w:color w:val="auto"/>
                <w:kern w:val="0"/>
                <w:sz w:val="21"/>
                <w:szCs w:val="21"/>
              </w:rPr>
              <w:t>《工业企业厂界环境噪声排放标准》（GB12348-2008）3类标准，对周围声环境影响较小；固体废物均得到合理处置</w:t>
            </w:r>
            <w:r>
              <w:rPr>
                <w:rFonts w:hint="default" w:ascii="Times New Roman" w:hAnsi="Times New Roman" w:eastAsia="宋体" w:cs="Times New Roman"/>
                <w:bCs/>
                <w:color w:val="auto"/>
                <w:sz w:val="21"/>
                <w:szCs w:val="21"/>
              </w:rPr>
              <w:t>。</w:t>
            </w:r>
          </w:p>
          <w:p w14:paraId="6532612C">
            <w:pPr>
              <w:pStyle w:val="16"/>
              <w:widowControl/>
              <w:spacing w:line="480" w:lineRule="exact"/>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bCs/>
                <w:color w:val="auto"/>
                <w:sz w:val="21"/>
                <w:szCs w:val="21"/>
                <w:lang w:eastAsia="zh-TW"/>
              </w:rPr>
              <w:t>因此，在严格落实</w:t>
            </w:r>
            <w:r>
              <w:rPr>
                <w:rFonts w:hint="default" w:ascii="Times New Roman" w:hAnsi="Times New Roman" w:eastAsia="宋体" w:cs="Times New Roman"/>
                <w:bCs/>
                <w:color w:val="auto"/>
                <w:sz w:val="21"/>
                <w:szCs w:val="21"/>
                <w:lang w:eastAsia="zh-CN"/>
              </w:rPr>
              <w:t>废气、</w:t>
            </w:r>
            <w:r>
              <w:rPr>
                <w:rFonts w:hint="default" w:ascii="Times New Roman" w:hAnsi="Times New Roman" w:eastAsia="宋体" w:cs="Times New Roman"/>
                <w:bCs/>
                <w:color w:val="auto"/>
                <w:sz w:val="21"/>
                <w:szCs w:val="21"/>
                <w:lang w:eastAsia="zh-TW"/>
              </w:rPr>
              <w:t>废水、噪声、固废等污染防治措施前提下，项目的实施不会对周围环境产生明显影响，不会改变区域的环境质量功能类别。</w:t>
            </w:r>
          </w:p>
          <w:p w14:paraId="5320002C">
            <w:pPr>
              <w:pStyle w:val="16"/>
              <w:widowControl/>
              <w:spacing w:line="480" w:lineRule="exact"/>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（3）资源利用上线</w:t>
            </w:r>
          </w:p>
          <w:p w14:paraId="731B0453">
            <w:pPr>
              <w:pStyle w:val="16"/>
              <w:widowControl/>
              <w:spacing w:line="480" w:lineRule="exact"/>
              <w:ind w:firstLine="42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本项目建设投产后，运营期生产过程</w:t>
            </w:r>
            <w:r>
              <w:rPr>
                <w:rFonts w:hint="default" w:ascii="Times New Roman" w:hAnsi="Times New Roman" w:eastAsia="宋体" w:cs="Times New Roman"/>
                <w:bCs/>
                <w:color w:val="auto"/>
                <w:sz w:val="21"/>
                <w:szCs w:val="21"/>
                <w:lang w:eastAsia="zh-CN"/>
              </w:rPr>
              <w:t>标定</w:t>
            </w:r>
            <w:r>
              <w:rPr>
                <w:rFonts w:hint="default" w:ascii="Times New Roman" w:hAnsi="Times New Roman" w:eastAsia="宋体" w:cs="Times New Roman"/>
                <w:bCs/>
                <w:color w:val="auto"/>
                <w:sz w:val="21"/>
                <w:szCs w:val="21"/>
              </w:rPr>
              <w:t>用水循环使用不外排，不会导致水资源需求量突破区域水资源量</w:t>
            </w:r>
            <w:r>
              <w:rPr>
                <w:rFonts w:hint="default" w:ascii="Times New Roman" w:hAnsi="Times New Roman" w:eastAsia="宋体" w:cs="Times New Roman"/>
                <w:bCs/>
                <w:color w:val="auto"/>
                <w:sz w:val="21"/>
                <w:szCs w:val="21"/>
                <w:lang w:eastAsia="zh-CN"/>
              </w:rPr>
              <w:t>；</w:t>
            </w:r>
            <w:r>
              <w:rPr>
                <w:rFonts w:hint="default" w:ascii="Times New Roman" w:hAnsi="Times New Roman" w:eastAsia="宋体" w:cs="Times New Roman"/>
                <w:bCs/>
                <w:color w:val="auto"/>
                <w:sz w:val="21"/>
                <w:szCs w:val="21"/>
              </w:rPr>
              <w:t>本项目</w:t>
            </w:r>
            <w:r>
              <w:rPr>
                <w:rFonts w:hint="default" w:ascii="Times New Roman" w:hAnsi="Times New Roman" w:eastAsia="宋体" w:cs="Times New Roman"/>
                <w:color w:val="auto"/>
                <w:sz w:val="21"/>
                <w:szCs w:val="21"/>
                <w:lang w:val="zh-TW"/>
              </w:rPr>
              <w:t>占地性质为工业用地，</w:t>
            </w:r>
            <w:r>
              <w:rPr>
                <w:rFonts w:hint="default" w:ascii="Times New Roman" w:hAnsi="Times New Roman" w:eastAsia="宋体" w:cs="Times New Roman"/>
                <w:bCs/>
                <w:color w:val="auto"/>
                <w:sz w:val="21"/>
                <w:szCs w:val="21"/>
              </w:rPr>
              <w:t>土地资源消耗符合要求。因此，项目资源利用满足要求。</w:t>
            </w:r>
          </w:p>
          <w:p w14:paraId="255DCF4A">
            <w:pPr>
              <w:pStyle w:val="16"/>
              <w:widowControl/>
              <w:spacing w:line="480" w:lineRule="exact"/>
              <w:ind w:firstLine="420"/>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rPr>
              <w:t>（4）环境准入负面清单</w:t>
            </w:r>
          </w:p>
          <w:p w14:paraId="1041C940">
            <w:pPr>
              <w:pStyle w:val="16"/>
              <w:widowControl/>
              <w:spacing w:line="480" w:lineRule="exact"/>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建设符合国家、地方相关产业政策和准入条件，符合园区发展方向。《唐山市高新技术开发区环境影响报告书》于2000年6月15日取得原河北省环境保护局的批复（冀环管[2000]256号），本项目符合园区发展方向，不属于环境准入负面清单内容。</w:t>
            </w:r>
          </w:p>
          <w:p w14:paraId="229D8BC1">
            <w:pPr>
              <w:pStyle w:val="16"/>
              <w:widowControl/>
              <w:spacing w:line="480" w:lineRule="exact"/>
              <w:ind w:firstLine="42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经以上分析，本项目符合“三线一单”的相关要求</w:t>
            </w:r>
            <w:r>
              <w:rPr>
                <w:rFonts w:hint="default" w:ascii="Times New Roman" w:hAnsi="Times New Roman" w:eastAsia="宋体" w:cs="Times New Roman"/>
                <w:color w:val="auto"/>
                <w:sz w:val="21"/>
                <w:szCs w:val="21"/>
                <w:lang w:eastAsia="zh-CN"/>
              </w:rPr>
              <w:t>。</w:t>
            </w:r>
          </w:p>
          <w:p w14:paraId="0C41348B">
            <w:pPr>
              <w:pStyle w:val="16"/>
              <w:widowControl/>
              <w:numPr>
                <w:ilvl w:val="0"/>
                <w:numId w:val="1"/>
              </w:numPr>
              <w:spacing w:line="480" w:lineRule="exact"/>
              <w:ind w:firstLine="420"/>
              <w:rPr>
                <w:rFonts w:hint="default" w:ascii="Times New Roman" w:hAnsi="Times New Roman" w:eastAsia="宋体" w:cs="Times New Roman"/>
                <w:b/>
                <w:bCs/>
                <w:color w:val="auto"/>
                <w:kern w:val="0"/>
                <w:sz w:val="21"/>
                <w:szCs w:val="21"/>
                <w:lang w:val="en-US" w:eastAsia="zh-CN" w:bidi="ar-SA"/>
              </w:rPr>
            </w:pPr>
            <w:r>
              <w:rPr>
                <w:rFonts w:hint="default" w:ascii="Times New Roman" w:hAnsi="Times New Roman" w:eastAsia="宋体" w:cs="Times New Roman"/>
                <w:b/>
                <w:bCs/>
                <w:color w:val="auto"/>
                <w:kern w:val="0"/>
                <w:sz w:val="21"/>
                <w:szCs w:val="21"/>
                <w:lang w:val="en-US" w:eastAsia="zh-CN" w:bidi="ar-SA"/>
              </w:rPr>
              <w:t>政策符合性及选址合理性分析</w:t>
            </w:r>
          </w:p>
          <w:p w14:paraId="097CCBD6">
            <w:pPr>
              <w:pStyle w:val="16"/>
              <w:widowControl/>
              <w:spacing w:line="480" w:lineRule="exact"/>
              <w:ind w:firstLine="42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（1）产业政策符合性</w:t>
            </w:r>
          </w:p>
          <w:p w14:paraId="580BBFA8">
            <w:pPr>
              <w:pStyle w:val="16"/>
              <w:widowControl/>
              <w:spacing w:line="480" w:lineRule="exact"/>
              <w:ind w:firstLine="42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本项目不属于《产业结构调整指导目录（2019年本）》中的限制类、淘汰类，不属于《河北省新增限值和淘汰类产业目录（2015年版）》中的限制和淘汰类。</w:t>
            </w:r>
            <w:r>
              <w:rPr>
                <w:rFonts w:hint="default" w:ascii="Times New Roman" w:hAnsi="Times New Roman" w:eastAsia="宋体" w:cs="Times New Roman"/>
                <w:color w:val="auto"/>
                <w:sz w:val="21"/>
                <w:szCs w:val="21"/>
              </w:rPr>
              <w:t>本项目已经在唐山市高新技术产业开发区行政审批局备案（批准文号：唐高备字[202</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36</w:t>
            </w:r>
            <w:r>
              <w:rPr>
                <w:rFonts w:hint="default" w:ascii="Times New Roman" w:hAnsi="Times New Roman" w:eastAsia="宋体" w:cs="Times New Roman"/>
                <w:color w:val="auto"/>
                <w:sz w:val="21"/>
                <w:szCs w:val="21"/>
              </w:rPr>
              <w:t>号）</w:t>
            </w:r>
            <w:r>
              <w:rPr>
                <w:rFonts w:hint="eastAsia" w:cs="Times New Roman"/>
                <w:color w:val="auto"/>
                <w:sz w:val="21"/>
                <w:szCs w:val="21"/>
                <w:lang w:eastAsia="zh-CN"/>
              </w:rPr>
              <w:t>，项目符合产业政策要求</w:t>
            </w:r>
            <w:r>
              <w:rPr>
                <w:rFonts w:hint="default" w:ascii="Times New Roman" w:hAnsi="Times New Roman" w:eastAsia="宋体" w:cs="Times New Roman"/>
                <w:color w:val="auto"/>
                <w:sz w:val="21"/>
                <w:szCs w:val="21"/>
              </w:rPr>
              <w:t>。</w:t>
            </w:r>
          </w:p>
          <w:p w14:paraId="667D2B8B">
            <w:pPr>
              <w:pStyle w:val="16"/>
              <w:widowControl/>
              <w:spacing w:line="480" w:lineRule="exact"/>
              <w:ind w:firstLine="42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（2）选址合理性</w:t>
            </w:r>
          </w:p>
          <w:p w14:paraId="6AD14447">
            <w:pPr>
              <w:pStyle w:val="16"/>
              <w:widowControl/>
              <w:spacing w:line="480" w:lineRule="exact"/>
              <w:ind w:firstLine="42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本项目位于唐山市高新技术产业开发区高新西道126号汇中仪表股份有限公司，本项目在既有车间内进行，根据企业提供的土地证可知，本项目地块用途属于工业用地，符合土地利用要求，选址合理。</w:t>
            </w:r>
          </w:p>
          <w:p w14:paraId="1DC4FA07">
            <w:pPr>
              <w:pStyle w:val="16"/>
              <w:widowControl/>
              <w:spacing w:line="480" w:lineRule="exact"/>
              <w:ind w:firstLine="42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（3）其他政策符合性分析。</w:t>
            </w:r>
          </w:p>
          <w:p w14:paraId="028E39FB">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center"/>
              <w:textAlignment w:val="auto"/>
              <w:outlineLvl w:val="9"/>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1"/>
                <w:szCs w:val="21"/>
                <w:highlight w:val="none"/>
              </w:rPr>
              <w:t>表</w:t>
            </w:r>
            <w:r>
              <w:rPr>
                <w:rFonts w:hint="default" w:ascii="Times New Roman" w:hAnsi="Times New Roman" w:eastAsia="宋体" w:cs="Times New Roman"/>
                <w:b/>
                <w:bCs/>
                <w:color w:val="auto"/>
                <w:sz w:val="21"/>
                <w:szCs w:val="21"/>
                <w:highlight w:val="none"/>
                <w:lang w:val="en-US" w:eastAsia="zh-CN"/>
              </w:rPr>
              <w:t>1</w:t>
            </w:r>
            <w:r>
              <w:rPr>
                <w:rFonts w:hint="eastAsia" w:ascii="Times New Roman" w:hAnsi="Times New Roman" w:eastAsia="宋体" w:cs="Times New Roman"/>
                <w:b/>
                <w:bCs/>
                <w:color w:val="auto"/>
                <w:sz w:val="21"/>
                <w:szCs w:val="21"/>
                <w:highlight w:val="none"/>
                <w:lang w:val="en-US" w:eastAsia="zh-CN"/>
              </w:rPr>
              <w:t>-3</w:t>
            </w:r>
            <w:r>
              <w:rPr>
                <w:rFonts w:hint="default" w:ascii="Times New Roman" w:hAnsi="Times New Roman" w:eastAsia="宋体" w:cs="Times New Roman"/>
                <w:b/>
                <w:bCs/>
                <w:color w:val="auto"/>
                <w:sz w:val="21"/>
                <w:szCs w:val="21"/>
                <w:highlight w:val="none"/>
                <w:lang w:val="en-US" w:eastAsia="zh-CN"/>
              </w:rPr>
              <w:t xml:space="preserve">   </w:t>
            </w:r>
            <w:r>
              <w:rPr>
                <w:rFonts w:hint="default" w:ascii="Times New Roman" w:hAnsi="Times New Roman" w:eastAsia="宋体" w:cs="Times New Roman"/>
                <w:b/>
                <w:bCs/>
                <w:color w:val="auto"/>
                <w:sz w:val="21"/>
                <w:szCs w:val="21"/>
                <w:highlight w:val="none"/>
              </w:rPr>
              <w:t>本项目与现行大气污染防治政策符合性分析</w:t>
            </w:r>
          </w:p>
          <w:tbl>
            <w:tblPr>
              <w:tblStyle w:val="13"/>
              <w:tblW w:w="0" w:type="auto"/>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49"/>
              <w:gridCol w:w="659"/>
              <w:gridCol w:w="4140"/>
              <w:gridCol w:w="2375"/>
              <w:gridCol w:w="473"/>
            </w:tblGrid>
            <w:tr w14:paraId="40B5BB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49" w:type="dxa"/>
                  <w:vMerge w:val="restart"/>
                  <w:tcBorders>
                    <w:tl2br w:val="nil"/>
                    <w:tr2bl w:val="nil"/>
                  </w:tcBorders>
                  <w:noWrap w:val="0"/>
                  <w:vAlign w:val="center"/>
                </w:tcPr>
                <w:p w14:paraId="0CA01E76">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序号</w:t>
                  </w:r>
                </w:p>
              </w:tc>
              <w:tc>
                <w:tcPr>
                  <w:tcW w:w="4799" w:type="dxa"/>
                  <w:gridSpan w:val="2"/>
                  <w:tcBorders>
                    <w:tl2br w:val="nil"/>
                    <w:tr2bl w:val="nil"/>
                  </w:tcBorders>
                  <w:noWrap w:val="0"/>
                  <w:vAlign w:val="center"/>
                </w:tcPr>
                <w:p w14:paraId="421F906F">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《“十三五”挥发性有机物污染防治工作方案》（环大气〔2017〕121 号）</w:t>
                  </w:r>
                </w:p>
              </w:tc>
              <w:tc>
                <w:tcPr>
                  <w:tcW w:w="2375" w:type="dxa"/>
                  <w:vMerge w:val="restart"/>
                  <w:tcBorders>
                    <w:tl2br w:val="nil"/>
                    <w:tr2bl w:val="nil"/>
                  </w:tcBorders>
                  <w:noWrap w:val="0"/>
                  <w:vAlign w:val="center"/>
                </w:tcPr>
                <w:p w14:paraId="0E908AF1">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本项目情况</w:t>
                  </w:r>
                </w:p>
              </w:tc>
              <w:tc>
                <w:tcPr>
                  <w:tcW w:w="473" w:type="dxa"/>
                  <w:vMerge w:val="restart"/>
                  <w:tcBorders>
                    <w:tl2br w:val="nil"/>
                    <w:tr2bl w:val="nil"/>
                  </w:tcBorders>
                  <w:noWrap w:val="0"/>
                  <w:vAlign w:val="center"/>
                </w:tcPr>
                <w:p w14:paraId="5A1CF428">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符合性</w:t>
                  </w:r>
                </w:p>
              </w:tc>
            </w:tr>
            <w:tr w14:paraId="7751CC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49" w:type="dxa"/>
                  <w:vMerge w:val="continue"/>
                  <w:tcBorders>
                    <w:tl2br w:val="nil"/>
                    <w:tr2bl w:val="nil"/>
                  </w:tcBorders>
                  <w:noWrap w:val="0"/>
                  <w:vAlign w:val="center"/>
                </w:tcPr>
                <w:p w14:paraId="6555EE3E">
                  <w:pPr>
                    <w:spacing w:line="320" w:lineRule="exact"/>
                    <w:jc w:val="center"/>
                    <w:rPr>
                      <w:rFonts w:hint="default" w:ascii="Times New Roman" w:hAnsi="Times New Roman" w:eastAsia="宋体" w:cs="Times New Roman"/>
                      <w:color w:val="auto"/>
                      <w:szCs w:val="21"/>
                    </w:rPr>
                  </w:pPr>
                </w:p>
              </w:tc>
              <w:tc>
                <w:tcPr>
                  <w:tcW w:w="659" w:type="dxa"/>
                  <w:tcBorders>
                    <w:tl2br w:val="nil"/>
                    <w:tr2bl w:val="nil"/>
                  </w:tcBorders>
                  <w:noWrap w:val="0"/>
                  <w:vAlign w:val="center"/>
                </w:tcPr>
                <w:p w14:paraId="72BA9739">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项目</w:t>
                  </w:r>
                </w:p>
              </w:tc>
              <w:tc>
                <w:tcPr>
                  <w:tcW w:w="4140" w:type="dxa"/>
                  <w:tcBorders>
                    <w:tl2br w:val="nil"/>
                    <w:tr2bl w:val="nil"/>
                  </w:tcBorders>
                  <w:noWrap w:val="0"/>
                  <w:vAlign w:val="center"/>
                </w:tcPr>
                <w:p w14:paraId="61620745">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要求</w:t>
                  </w:r>
                </w:p>
              </w:tc>
              <w:tc>
                <w:tcPr>
                  <w:tcW w:w="2375" w:type="dxa"/>
                  <w:vMerge w:val="continue"/>
                  <w:tcBorders>
                    <w:tl2br w:val="nil"/>
                    <w:tr2bl w:val="nil"/>
                  </w:tcBorders>
                  <w:noWrap w:val="0"/>
                  <w:vAlign w:val="center"/>
                </w:tcPr>
                <w:p w14:paraId="2E31AABB">
                  <w:pPr>
                    <w:spacing w:line="320" w:lineRule="exact"/>
                    <w:jc w:val="center"/>
                    <w:rPr>
                      <w:rFonts w:hint="default" w:ascii="Times New Roman" w:hAnsi="Times New Roman" w:eastAsia="宋体" w:cs="Times New Roman"/>
                      <w:color w:val="auto"/>
                      <w:szCs w:val="21"/>
                    </w:rPr>
                  </w:pPr>
                </w:p>
              </w:tc>
              <w:tc>
                <w:tcPr>
                  <w:tcW w:w="473" w:type="dxa"/>
                  <w:vMerge w:val="continue"/>
                  <w:tcBorders>
                    <w:tl2br w:val="nil"/>
                    <w:tr2bl w:val="nil"/>
                  </w:tcBorders>
                  <w:noWrap w:val="0"/>
                  <w:vAlign w:val="center"/>
                </w:tcPr>
                <w:p w14:paraId="4EF58EE0">
                  <w:pPr>
                    <w:spacing w:line="320" w:lineRule="exact"/>
                    <w:jc w:val="center"/>
                    <w:rPr>
                      <w:rFonts w:hint="default" w:ascii="Times New Roman" w:hAnsi="Times New Roman" w:eastAsia="宋体" w:cs="Times New Roman"/>
                      <w:color w:val="auto"/>
                      <w:szCs w:val="21"/>
                    </w:rPr>
                  </w:pPr>
                </w:p>
              </w:tc>
            </w:tr>
            <w:tr w14:paraId="5059F1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49" w:type="dxa"/>
                  <w:vMerge w:val="restart"/>
                  <w:tcBorders>
                    <w:tl2br w:val="nil"/>
                    <w:tr2bl w:val="nil"/>
                  </w:tcBorders>
                  <w:noWrap w:val="0"/>
                  <w:vAlign w:val="center"/>
                </w:tcPr>
                <w:p w14:paraId="35945CC8">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w:t>
                  </w:r>
                </w:p>
              </w:tc>
              <w:tc>
                <w:tcPr>
                  <w:tcW w:w="659" w:type="dxa"/>
                  <w:vMerge w:val="restart"/>
                  <w:tcBorders>
                    <w:tl2br w:val="nil"/>
                    <w:tr2bl w:val="nil"/>
                  </w:tcBorders>
                  <w:noWrap w:val="0"/>
                  <w:vAlign w:val="center"/>
                </w:tcPr>
                <w:p w14:paraId="66299775">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严格建设项目环境准入</w:t>
                  </w:r>
                </w:p>
              </w:tc>
              <w:tc>
                <w:tcPr>
                  <w:tcW w:w="4140" w:type="dxa"/>
                  <w:tcBorders>
                    <w:tl2br w:val="nil"/>
                    <w:tr2bl w:val="nil"/>
                  </w:tcBorders>
                  <w:noWrap w:val="0"/>
                  <w:vAlign w:val="center"/>
                </w:tcPr>
                <w:p w14:paraId="0DD6C876">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提高VOCs 排放重点行业环保准入门槛，严格控制新增污染物排放量。</w:t>
                  </w:r>
                </w:p>
              </w:tc>
              <w:tc>
                <w:tcPr>
                  <w:tcW w:w="2375" w:type="dxa"/>
                  <w:vMerge w:val="restart"/>
                  <w:tcBorders>
                    <w:tl2br w:val="nil"/>
                    <w:tr2bl w:val="nil"/>
                  </w:tcBorders>
                  <w:noWrap w:val="0"/>
                  <w:vAlign w:val="center"/>
                </w:tcPr>
                <w:p w14:paraId="7DFE7570">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本项目安装高效治理设施</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产生的VOCs有机废气收集后经“</w:t>
                  </w:r>
                  <w:r>
                    <w:rPr>
                      <w:rFonts w:hint="eastAsia" w:ascii="Times New Roman" w:hAnsi="Times New Roman" w:eastAsia="宋体" w:cs="Times New Roman"/>
                      <w:color w:val="auto"/>
                      <w:szCs w:val="21"/>
                      <w:lang w:eastAsia="zh-CN"/>
                    </w:rPr>
                    <w:t>电子烟尘净化器</w:t>
                  </w:r>
                  <w:r>
                    <w:rPr>
                      <w:rFonts w:hint="eastAsia" w:ascii="Times New Roman" w:hAnsi="Times New Roman" w:eastAsia="宋体" w:cs="Times New Roman"/>
                      <w:color w:val="auto"/>
                      <w:szCs w:val="21"/>
                      <w:lang w:val="en-US" w:eastAsia="zh-CN"/>
                    </w:rPr>
                    <w:t>+</w:t>
                  </w:r>
                  <w:r>
                    <w:rPr>
                      <w:rFonts w:hint="default" w:ascii="Times New Roman" w:hAnsi="Times New Roman" w:eastAsia="宋体" w:cs="Times New Roman"/>
                      <w:color w:val="auto"/>
                      <w:lang w:val="en-US" w:eastAsia="zh-CN"/>
                    </w:rPr>
                    <w:t>U型活性炭过滤箱</w:t>
                  </w:r>
                  <w:r>
                    <w:rPr>
                      <w:rFonts w:hint="default" w:ascii="Times New Roman" w:hAnsi="Times New Roman" w:eastAsia="宋体" w:cs="Times New Roman"/>
                      <w:color w:val="auto"/>
                      <w:szCs w:val="21"/>
                    </w:rPr>
                    <w:t>”处理后，达标排放</w:t>
                  </w:r>
                  <w:r>
                    <w:rPr>
                      <w:rFonts w:hint="default" w:ascii="Times New Roman" w:hAnsi="Times New Roman" w:eastAsia="宋体" w:cs="Times New Roman"/>
                      <w:color w:val="auto"/>
                      <w:szCs w:val="21"/>
                      <w:lang w:eastAsia="zh-CN"/>
                    </w:rPr>
                    <w:t>，尽可能减少污染物排放量</w:t>
                  </w:r>
                  <w:r>
                    <w:rPr>
                      <w:rFonts w:hint="default" w:ascii="Times New Roman" w:hAnsi="Times New Roman" w:eastAsia="宋体" w:cs="Times New Roman"/>
                      <w:color w:val="auto"/>
                      <w:szCs w:val="21"/>
                    </w:rPr>
                    <w:t>。</w:t>
                  </w:r>
                </w:p>
              </w:tc>
              <w:tc>
                <w:tcPr>
                  <w:tcW w:w="473" w:type="dxa"/>
                  <w:tcBorders>
                    <w:tl2br w:val="nil"/>
                    <w:tr2bl w:val="nil"/>
                  </w:tcBorders>
                  <w:noWrap w:val="0"/>
                  <w:vAlign w:val="center"/>
                </w:tcPr>
                <w:p w14:paraId="2538B52E">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符合</w:t>
                  </w:r>
                </w:p>
              </w:tc>
            </w:tr>
            <w:tr w14:paraId="21B76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49" w:type="dxa"/>
                  <w:vMerge w:val="continue"/>
                  <w:tcBorders>
                    <w:tl2br w:val="nil"/>
                    <w:tr2bl w:val="nil"/>
                  </w:tcBorders>
                  <w:noWrap w:val="0"/>
                  <w:vAlign w:val="center"/>
                </w:tcPr>
                <w:p w14:paraId="1C81794F">
                  <w:pPr>
                    <w:spacing w:line="320" w:lineRule="exact"/>
                    <w:jc w:val="center"/>
                    <w:rPr>
                      <w:rFonts w:hint="default" w:ascii="Times New Roman" w:hAnsi="Times New Roman" w:eastAsia="宋体" w:cs="Times New Roman"/>
                      <w:color w:val="auto"/>
                      <w:szCs w:val="21"/>
                    </w:rPr>
                  </w:pPr>
                </w:p>
              </w:tc>
              <w:tc>
                <w:tcPr>
                  <w:tcW w:w="659" w:type="dxa"/>
                  <w:vMerge w:val="continue"/>
                  <w:tcBorders>
                    <w:tl2br w:val="nil"/>
                    <w:tr2bl w:val="nil"/>
                  </w:tcBorders>
                  <w:noWrap w:val="0"/>
                  <w:vAlign w:val="center"/>
                </w:tcPr>
                <w:p w14:paraId="06ECA770">
                  <w:pPr>
                    <w:spacing w:line="320" w:lineRule="exact"/>
                    <w:jc w:val="center"/>
                    <w:rPr>
                      <w:rFonts w:hint="default" w:ascii="Times New Roman" w:hAnsi="Times New Roman" w:eastAsia="宋体" w:cs="Times New Roman"/>
                      <w:color w:val="auto"/>
                      <w:szCs w:val="21"/>
                    </w:rPr>
                  </w:pPr>
                </w:p>
              </w:tc>
              <w:tc>
                <w:tcPr>
                  <w:tcW w:w="4140" w:type="dxa"/>
                  <w:tcBorders>
                    <w:tl2br w:val="nil"/>
                    <w:tr2bl w:val="nil"/>
                  </w:tcBorders>
                  <w:noWrap w:val="0"/>
                  <w:vAlign w:val="center"/>
                </w:tcPr>
                <w:p w14:paraId="16B4B662">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新、改、扩建涉VOCs排放项目，应从源头加强控制，使用低（无）VOCs 含量的原辅材料，加强废气收集，安装高效治理设施。</w:t>
                  </w:r>
                </w:p>
              </w:tc>
              <w:tc>
                <w:tcPr>
                  <w:tcW w:w="2375" w:type="dxa"/>
                  <w:vMerge w:val="continue"/>
                  <w:tcBorders>
                    <w:tl2br w:val="nil"/>
                    <w:tr2bl w:val="nil"/>
                  </w:tcBorders>
                  <w:noWrap w:val="0"/>
                  <w:vAlign w:val="center"/>
                </w:tcPr>
                <w:p w14:paraId="6F1ACA32">
                  <w:pPr>
                    <w:spacing w:line="320" w:lineRule="exact"/>
                    <w:jc w:val="center"/>
                    <w:rPr>
                      <w:rFonts w:hint="default" w:ascii="Times New Roman" w:hAnsi="Times New Roman" w:eastAsia="宋体" w:cs="Times New Roman"/>
                      <w:color w:val="auto"/>
                      <w:szCs w:val="21"/>
                    </w:rPr>
                  </w:pPr>
                </w:p>
              </w:tc>
              <w:tc>
                <w:tcPr>
                  <w:tcW w:w="473" w:type="dxa"/>
                  <w:tcBorders>
                    <w:tl2br w:val="nil"/>
                    <w:tr2bl w:val="nil"/>
                  </w:tcBorders>
                  <w:noWrap w:val="0"/>
                  <w:vAlign w:val="center"/>
                </w:tcPr>
                <w:p w14:paraId="6DB0AB41">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符合</w:t>
                  </w:r>
                </w:p>
              </w:tc>
            </w:tr>
            <w:tr w14:paraId="17069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49" w:type="dxa"/>
                  <w:tcBorders>
                    <w:tl2br w:val="nil"/>
                    <w:tr2bl w:val="nil"/>
                  </w:tcBorders>
                  <w:noWrap w:val="0"/>
                  <w:vAlign w:val="center"/>
                </w:tcPr>
                <w:p w14:paraId="7FF59367">
                  <w:pPr>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59" w:type="dxa"/>
                  <w:tcBorders>
                    <w:tl2br w:val="nil"/>
                    <w:tr2bl w:val="nil"/>
                  </w:tcBorders>
                  <w:noWrap w:val="0"/>
                  <w:vAlign w:val="center"/>
                </w:tcPr>
                <w:p w14:paraId="6DE2787C">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建立健全监测监控体系</w:t>
                  </w:r>
                </w:p>
              </w:tc>
              <w:tc>
                <w:tcPr>
                  <w:tcW w:w="4140" w:type="dxa"/>
                  <w:tcBorders>
                    <w:tl2br w:val="nil"/>
                    <w:tr2bl w:val="nil"/>
                  </w:tcBorders>
                  <w:noWrap w:val="0"/>
                  <w:vAlign w:val="center"/>
                </w:tcPr>
                <w:p w14:paraId="1E419CED">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将石化、化工、包装印刷、工业涂装等VOCs排放重点源纳入重点排污单位名录，主要排污口要安装污染物排放自动监测设备，并与环保部门联网，其他企业逐步配备自动监测设备或便携式VOCs 检测仪。</w:t>
                  </w:r>
                </w:p>
              </w:tc>
              <w:tc>
                <w:tcPr>
                  <w:tcW w:w="2375" w:type="dxa"/>
                  <w:tcBorders>
                    <w:tl2br w:val="nil"/>
                    <w:tr2bl w:val="nil"/>
                  </w:tcBorders>
                  <w:noWrap w:val="0"/>
                  <w:vAlign w:val="center"/>
                </w:tcPr>
                <w:p w14:paraId="33A986C2">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w:t>
                  </w:r>
                  <w:r>
                    <w:rPr>
                      <w:rFonts w:hint="default" w:ascii="Times New Roman" w:hAnsi="Times New Roman" w:eastAsia="宋体" w:cs="Times New Roman"/>
                      <w:color w:val="auto"/>
                      <w:szCs w:val="21"/>
                      <w:lang w:eastAsia="zh-CN"/>
                    </w:rPr>
                    <w:t>企业未纳入重点排污单位名录</w:t>
                  </w:r>
                  <w:r>
                    <w:rPr>
                      <w:rFonts w:hint="default" w:ascii="Times New Roman" w:hAnsi="Times New Roman" w:eastAsia="宋体" w:cs="Times New Roman"/>
                      <w:color w:val="auto"/>
                      <w:szCs w:val="21"/>
                    </w:rPr>
                    <w:t>。</w:t>
                  </w:r>
                </w:p>
              </w:tc>
              <w:tc>
                <w:tcPr>
                  <w:tcW w:w="473" w:type="dxa"/>
                  <w:tcBorders>
                    <w:tl2br w:val="nil"/>
                    <w:tr2bl w:val="nil"/>
                  </w:tcBorders>
                  <w:noWrap w:val="0"/>
                  <w:vAlign w:val="center"/>
                </w:tcPr>
                <w:p w14:paraId="05C21785">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符合</w:t>
                  </w:r>
                </w:p>
              </w:tc>
            </w:tr>
            <w:tr w14:paraId="55E82F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49" w:type="dxa"/>
                  <w:tcBorders>
                    <w:tl2br w:val="nil"/>
                    <w:tr2bl w:val="nil"/>
                  </w:tcBorders>
                  <w:noWrap w:val="0"/>
                  <w:vAlign w:val="center"/>
                </w:tcPr>
                <w:p w14:paraId="46230AA0">
                  <w:pPr>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59" w:type="dxa"/>
                  <w:tcBorders>
                    <w:tl2br w:val="nil"/>
                    <w:tr2bl w:val="nil"/>
                  </w:tcBorders>
                  <w:noWrap w:val="0"/>
                  <w:vAlign w:val="center"/>
                </w:tcPr>
                <w:p w14:paraId="75571690">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加强监督执法</w:t>
                  </w:r>
                </w:p>
              </w:tc>
              <w:tc>
                <w:tcPr>
                  <w:tcW w:w="4140" w:type="dxa"/>
                  <w:tcBorders>
                    <w:tl2br w:val="nil"/>
                    <w:tr2bl w:val="nil"/>
                  </w:tcBorders>
                  <w:noWrap w:val="0"/>
                  <w:vAlign w:val="center"/>
                </w:tcPr>
                <w:p w14:paraId="7EF8E0B5">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企业应规范内部环保管理制度，制定VOCs 防治设施运行管理方案，相关台账记录至少保存3年以上。</w:t>
                  </w:r>
                </w:p>
              </w:tc>
              <w:tc>
                <w:tcPr>
                  <w:tcW w:w="2375" w:type="dxa"/>
                  <w:tcBorders>
                    <w:tl2br w:val="nil"/>
                    <w:tr2bl w:val="nil"/>
                  </w:tcBorders>
                  <w:noWrap w:val="0"/>
                  <w:vAlign w:val="center"/>
                </w:tcPr>
                <w:p w14:paraId="7AE27805">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建设单位应规范环保管理制度，制定VOCs防治设施运行管理方案，相关台账记录至少保存3年以上。</w:t>
                  </w:r>
                </w:p>
              </w:tc>
              <w:tc>
                <w:tcPr>
                  <w:tcW w:w="473" w:type="dxa"/>
                  <w:tcBorders>
                    <w:tl2br w:val="nil"/>
                    <w:tr2bl w:val="nil"/>
                  </w:tcBorders>
                  <w:noWrap w:val="0"/>
                  <w:vAlign w:val="center"/>
                </w:tcPr>
                <w:p w14:paraId="5EFF1F89">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符合</w:t>
                  </w:r>
                </w:p>
              </w:tc>
            </w:tr>
            <w:tr w14:paraId="075C0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49" w:type="dxa"/>
                  <w:vMerge w:val="restart"/>
                  <w:tcBorders>
                    <w:tl2br w:val="nil"/>
                    <w:tr2bl w:val="nil"/>
                  </w:tcBorders>
                  <w:noWrap w:val="0"/>
                  <w:vAlign w:val="center"/>
                </w:tcPr>
                <w:p w14:paraId="202F8F78">
                  <w:pPr>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序号</w:t>
                  </w:r>
                </w:p>
              </w:tc>
              <w:tc>
                <w:tcPr>
                  <w:tcW w:w="4799" w:type="dxa"/>
                  <w:gridSpan w:val="2"/>
                  <w:tcBorders>
                    <w:tl2br w:val="nil"/>
                    <w:tr2bl w:val="nil"/>
                  </w:tcBorders>
                  <w:noWrap w:val="0"/>
                  <w:vAlign w:val="top"/>
                </w:tcPr>
                <w:p w14:paraId="27A2074D">
                  <w:pPr>
                    <w:spacing w:line="320" w:lineRule="exact"/>
                    <w:jc w:val="center"/>
                    <w:rPr>
                      <w:rFonts w:hint="default" w:ascii="Times New Roman" w:hAnsi="Times New Roman" w:eastAsia="宋体" w:cs="Times New Roman"/>
                      <w:color w:val="auto"/>
                      <w:szCs w:val="21"/>
                      <w:lang w:val="zh-CN" w:eastAsia="zh-CN"/>
                    </w:rPr>
                  </w:pPr>
                  <w:r>
                    <w:rPr>
                      <w:rFonts w:hint="default" w:ascii="Times New Roman" w:hAnsi="Times New Roman" w:eastAsia="宋体" w:cs="Times New Roman"/>
                      <w:color w:val="auto"/>
                      <w:szCs w:val="21"/>
                    </w:rPr>
                    <w:t>《重点行业挥发性有机物综合治理方案》（环大气[2019]53号</w:t>
                  </w:r>
                </w:p>
              </w:tc>
              <w:tc>
                <w:tcPr>
                  <w:tcW w:w="2375" w:type="dxa"/>
                  <w:vMerge w:val="restart"/>
                  <w:tcBorders>
                    <w:tl2br w:val="nil"/>
                    <w:tr2bl w:val="nil"/>
                  </w:tcBorders>
                  <w:noWrap w:val="0"/>
                  <w:vAlign w:val="center"/>
                </w:tcPr>
                <w:p w14:paraId="115D36F8">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本项目情况</w:t>
                  </w:r>
                </w:p>
              </w:tc>
              <w:tc>
                <w:tcPr>
                  <w:tcW w:w="473" w:type="dxa"/>
                  <w:vMerge w:val="restart"/>
                  <w:tcBorders>
                    <w:tl2br w:val="nil"/>
                    <w:tr2bl w:val="nil"/>
                  </w:tcBorders>
                  <w:noWrap w:val="0"/>
                  <w:vAlign w:val="center"/>
                </w:tcPr>
                <w:p w14:paraId="4AA7C4D4">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符合性</w:t>
                  </w:r>
                </w:p>
              </w:tc>
            </w:tr>
            <w:tr w14:paraId="5D4F59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49" w:type="dxa"/>
                  <w:vMerge w:val="continue"/>
                  <w:tcBorders>
                    <w:tl2br w:val="nil"/>
                    <w:tr2bl w:val="nil"/>
                  </w:tcBorders>
                  <w:noWrap w:val="0"/>
                  <w:vAlign w:val="center"/>
                </w:tcPr>
                <w:p w14:paraId="3CC0D74F">
                  <w:pPr>
                    <w:spacing w:line="320" w:lineRule="exact"/>
                    <w:jc w:val="center"/>
                    <w:rPr>
                      <w:rFonts w:hint="default" w:ascii="Times New Roman" w:hAnsi="Times New Roman" w:eastAsia="宋体" w:cs="Times New Roman"/>
                      <w:color w:val="auto"/>
                      <w:szCs w:val="21"/>
                      <w:lang w:val="en-US" w:eastAsia="zh-CN"/>
                    </w:rPr>
                  </w:pPr>
                </w:p>
              </w:tc>
              <w:tc>
                <w:tcPr>
                  <w:tcW w:w="659" w:type="dxa"/>
                  <w:tcBorders>
                    <w:tl2br w:val="nil"/>
                    <w:tr2bl w:val="nil"/>
                  </w:tcBorders>
                  <w:noWrap w:val="0"/>
                  <w:vAlign w:val="center"/>
                </w:tcPr>
                <w:p w14:paraId="100821FD">
                  <w:pPr>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项目</w:t>
                  </w:r>
                </w:p>
              </w:tc>
              <w:tc>
                <w:tcPr>
                  <w:tcW w:w="4140" w:type="dxa"/>
                  <w:tcBorders>
                    <w:tl2br w:val="nil"/>
                    <w:tr2bl w:val="nil"/>
                  </w:tcBorders>
                  <w:noWrap w:val="0"/>
                  <w:vAlign w:val="center"/>
                </w:tcPr>
                <w:p w14:paraId="575AAD4F">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要求</w:t>
                  </w:r>
                </w:p>
              </w:tc>
              <w:tc>
                <w:tcPr>
                  <w:tcW w:w="2375" w:type="dxa"/>
                  <w:vMerge w:val="continue"/>
                  <w:tcBorders>
                    <w:tl2br w:val="nil"/>
                    <w:tr2bl w:val="nil"/>
                  </w:tcBorders>
                  <w:noWrap w:val="0"/>
                  <w:vAlign w:val="center"/>
                </w:tcPr>
                <w:p w14:paraId="0B6558D6">
                  <w:pPr>
                    <w:spacing w:line="320" w:lineRule="exact"/>
                    <w:jc w:val="center"/>
                    <w:rPr>
                      <w:rFonts w:hint="default" w:ascii="Times New Roman" w:hAnsi="Times New Roman" w:eastAsia="宋体" w:cs="Times New Roman"/>
                      <w:color w:val="auto"/>
                      <w:szCs w:val="21"/>
                    </w:rPr>
                  </w:pPr>
                </w:p>
              </w:tc>
              <w:tc>
                <w:tcPr>
                  <w:tcW w:w="473" w:type="dxa"/>
                  <w:vMerge w:val="continue"/>
                  <w:tcBorders>
                    <w:tl2br w:val="nil"/>
                    <w:tr2bl w:val="nil"/>
                  </w:tcBorders>
                  <w:noWrap w:val="0"/>
                  <w:vAlign w:val="center"/>
                </w:tcPr>
                <w:p w14:paraId="54101E30">
                  <w:pPr>
                    <w:spacing w:line="320" w:lineRule="exact"/>
                    <w:jc w:val="center"/>
                    <w:rPr>
                      <w:rFonts w:hint="default" w:ascii="Times New Roman" w:hAnsi="Times New Roman" w:eastAsia="宋体" w:cs="Times New Roman"/>
                      <w:color w:val="auto"/>
                      <w:szCs w:val="21"/>
                      <w:lang w:eastAsia="zh-CN"/>
                    </w:rPr>
                  </w:pPr>
                </w:p>
              </w:tc>
            </w:tr>
            <w:tr w14:paraId="22886B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449" w:type="dxa"/>
                  <w:tcBorders>
                    <w:tl2br w:val="nil"/>
                    <w:tr2bl w:val="nil"/>
                  </w:tcBorders>
                  <w:noWrap w:val="0"/>
                  <w:vAlign w:val="center"/>
                </w:tcPr>
                <w:p w14:paraId="13347E1C">
                  <w:pPr>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w:t>
                  </w:r>
                </w:p>
              </w:tc>
              <w:tc>
                <w:tcPr>
                  <w:tcW w:w="659" w:type="dxa"/>
                  <w:tcBorders>
                    <w:tl2br w:val="nil"/>
                    <w:tr2bl w:val="nil"/>
                  </w:tcBorders>
                  <w:noWrap w:val="0"/>
                  <w:vAlign w:val="center"/>
                </w:tcPr>
                <w:p w14:paraId="75459F7E">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全面加强无组织排放控制</w:t>
                  </w:r>
                </w:p>
              </w:tc>
              <w:tc>
                <w:tcPr>
                  <w:tcW w:w="4140" w:type="dxa"/>
                  <w:tcBorders>
                    <w:tl2br w:val="nil"/>
                    <w:tr2bl w:val="nil"/>
                  </w:tcBorders>
                  <w:noWrap w:val="0"/>
                  <w:vAlign w:val="center"/>
                </w:tcPr>
                <w:p w14:paraId="2C56EC38">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加强设备与场所密闭管理。含VOCs物料应储存于密闭容器、包装袋，高效密封储罐，封闭式储库、料仓等。含VOCs物料转移和输送，应采用密闭管道或密闭容器、罐车等。高VOCs含量废水（废水液面上方100毫米处VOCs检测浓度超过200ppm，其中，重点区域超过100ppm，以碳计）的集输、储存和处理过程，应加盖密闭。含VOCs物料生产和使用过程，应采取有效收集措施或在密闭空间中操作。</w:t>
                  </w:r>
                </w:p>
              </w:tc>
              <w:tc>
                <w:tcPr>
                  <w:tcW w:w="2375" w:type="dxa"/>
                  <w:tcBorders>
                    <w:tl2br w:val="nil"/>
                    <w:tr2bl w:val="nil"/>
                  </w:tcBorders>
                  <w:noWrap w:val="0"/>
                  <w:vAlign w:val="center"/>
                </w:tcPr>
                <w:p w14:paraId="02B796CF">
                  <w:pPr>
                    <w:spacing w:line="320" w:lineRule="exact"/>
                    <w:jc w:val="center"/>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本项目使用的三防漆、灌封胶及胶粘剂均密闭桶装存储在库房，二氯甲烷使用过程中在封闭涉笔内进行，废液采用密闭塑料桶存储在危废间。</w:t>
                  </w:r>
                </w:p>
              </w:tc>
              <w:tc>
                <w:tcPr>
                  <w:tcW w:w="473" w:type="dxa"/>
                  <w:tcBorders>
                    <w:tl2br w:val="nil"/>
                    <w:tr2bl w:val="nil"/>
                  </w:tcBorders>
                  <w:noWrap w:val="0"/>
                  <w:vAlign w:val="center"/>
                </w:tcPr>
                <w:p w14:paraId="294553A9">
                  <w:pPr>
                    <w:spacing w:line="320" w:lineRule="exact"/>
                    <w:jc w:val="center"/>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符合</w:t>
                  </w:r>
                </w:p>
              </w:tc>
            </w:tr>
          </w:tbl>
          <w:p w14:paraId="2D1A53A5">
            <w:pPr>
              <w:pStyle w:val="16"/>
              <w:widowControl/>
              <w:spacing w:line="480" w:lineRule="exact"/>
              <w:ind w:firstLine="420"/>
              <w:rPr>
                <w:rFonts w:hint="default" w:ascii="Times New Roman" w:hAnsi="Times New Roman" w:eastAsia="宋体" w:cs="Times New Roman"/>
                <w:color w:val="auto"/>
                <w:sz w:val="21"/>
                <w:szCs w:val="21"/>
                <w:lang w:val="en-US" w:eastAsia="zh-CN"/>
              </w:rPr>
            </w:pPr>
          </w:p>
          <w:p w14:paraId="36FA0CE7">
            <w:pPr>
              <w:pStyle w:val="16"/>
              <w:widowControl/>
              <w:spacing w:line="480" w:lineRule="exact"/>
              <w:ind w:firstLine="420"/>
              <w:rPr>
                <w:rFonts w:hint="default" w:ascii="Times New Roman" w:hAnsi="Times New Roman" w:eastAsia="宋体" w:cs="Times New Roman"/>
                <w:color w:val="auto"/>
                <w:sz w:val="21"/>
                <w:szCs w:val="21"/>
                <w:lang w:val="en-US" w:eastAsia="zh-CN"/>
              </w:rPr>
            </w:pPr>
          </w:p>
          <w:p w14:paraId="6F6DB308">
            <w:pPr>
              <w:pStyle w:val="16"/>
              <w:widowControl/>
              <w:spacing w:line="480" w:lineRule="exact"/>
              <w:ind w:firstLine="420"/>
              <w:rPr>
                <w:rFonts w:hint="default" w:ascii="Times New Roman" w:hAnsi="Times New Roman" w:eastAsia="宋体" w:cs="Times New Roman"/>
                <w:color w:val="auto"/>
                <w:sz w:val="21"/>
                <w:szCs w:val="21"/>
                <w:lang w:val="en-US" w:eastAsia="zh-CN"/>
              </w:rPr>
            </w:pPr>
          </w:p>
          <w:p w14:paraId="5BDFF221">
            <w:pPr>
              <w:pStyle w:val="16"/>
              <w:widowControl/>
              <w:spacing w:line="480" w:lineRule="exact"/>
              <w:ind w:firstLine="420"/>
              <w:rPr>
                <w:rFonts w:hint="default" w:ascii="Times New Roman" w:hAnsi="Times New Roman" w:eastAsia="宋体" w:cs="Times New Roman"/>
                <w:color w:val="auto"/>
                <w:sz w:val="21"/>
                <w:szCs w:val="21"/>
                <w:lang w:val="en-US" w:eastAsia="zh-CN"/>
              </w:rPr>
            </w:pPr>
          </w:p>
          <w:p w14:paraId="4761B30F">
            <w:pPr>
              <w:pStyle w:val="16"/>
              <w:widowControl/>
              <w:spacing w:line="480" w:lineRule="exact"/>
              <w:ind w:firstLine="420"/>
              <w:rPr>
                <w:rFonts w:hint="default" w:ascii="Times New Roman" w:hAnsi="Times New Roman" w:eastAsia="宋体" w:cs="Times New Roman"/>
                <w:color w:val="auto"/>
                <w:sz w:val="21"/>
                <w:szCs w:val="21"/>
                <w:lang w:val="en-US" w:eastAsia="zh-CN"/>
              </w:rPr>
            </w:pPr>
          </w:p>
          <w:p w14:paraId="24A17DD2">
            <w:pPr>
              <w:pStyle w:val="16"/>
              <w:widowControl/>
              <w:spacing w:line="480" w:lineRule="exact"/>
              <w:ind w:firstLine="420"/>
              <w:rPr>
                <w:rFonts w:hint="default" w:ascii="Times New Roman" w:hAnsi="Times New Roman" w:eastAsia="宋体" w:cs="Times New Roman"/>
                <w:color w:val="auto"/>
                <w:sz w:val="21"/>
                <w:szCs w:val="21"/>
                <w:lang w:val="en-US" w:eastAsia="zh-CN"/>
              </w:rPr>
            </w:pPr>
          </w:p>
          <w:p w14:paraId="1169D791">
            <w:pPr>
              <w:pStyle w:val="16"/>
              <w:widowControl/>
              <w:spacing w:line="480" w:lineRule="exact"/>
              <w:ind w:firstLine="420"/>
              <w:rPr>
                <w:rFonts w:hint="default" w:ascii="Times New Roman" w:hAnsi="Times New Roman" w:eastAsia="宋体" w:cs="Times New Roman"/>
                <w:color w:val="auto"/>
                <w:sz w:val="21"/>
                <w:szCs w:val="21"/>
                <w:lang w:val="en-US" w:eastAsia="zh-CN"/>
              </w:rPr>
            </w:pPr>
          </w:p>
          <w:p w14:paraId="6C9499F5">
            <w:pPr>
              <w:pStyle w:val="16"/>
              <w:widowControl/>
              <w:spacing w:line="480" w:lineRule="exact"/>
              <w:ind w:firstLine="420"/>
              <w:rPr>
                <w:rFonts w:hint="default" w:ascii="Times New Roman" w:hAnsi="Times New Roman" w:eastAsia="宋体" w:cs="Times New Roman"/>
                <w:color w:val="auto"/>
                <w:sz w:val="21"/>
                <w:szCs w:val="21"/>
                <w:lang w:val="en-US" w:eastAsia="zh-CN"/>
              </w:rPr>
            </w:pPr>
          </w:p>
          <w:p w14:paraId="2E98D153">
            <w:pPr>
              <w:pStyle w:val="16"/>
              <w:widowControl/>
              <w:spacing w:line="480" w:lineRule="exact"/>
              <w:ind w:firstLine="420"/>
              <w:rPr>
                <w:rFonts w:hint="default" w:ascii="Times New Roman" w:hAnsi="Times New Roman" w:eastAsia="宋体" w:cs="Times New Roman"/>
                <w:color w:val="auto"/>
                <w:sz w:val="21"/>
                <w:szCs w:val="21"/>
                <w:lang w:val="en-US" w:eastAsia="zh-CN"/>
              </w:rPr>
            </w:pPr>
          </w:p>
          <w:p w14:paraId="5C1B6A80">
            <w:pPr>
              <w:pStyle w:val="16"/>
              <w:widowControl/>
              <w:spacing w:line="480" w:lineRule="exact"/>
              <w:ind w:firstLine="420"/>
              <w:rPr>
                <w:rFonts w:hint="default" w:ascii="Times New Roman" w:hAnsi="Times New Roman" w:eastAsia="宋体" w:cs="Times New Roman"/>
                <w:color w:val="auto"/>
                <w:sz w:val="21"/>
                <w:szCs w:val="21"/>
                <w:lang w:val="en-US" w:eastAsia="zh-CN"/>
              </w:rPr>
            </w:pPr>
          </w:p>
          <w:p w14:paraId="64D617BB">
            <w:pPr>
              <w:pStyle w:val="16"/>
              <w:widowControl/>
              <w:spacing w:line="480" w:lineRule="exact"/>
              <w:ind w:firstLine="420"/>
              <w:rPr>
                <w:rFonts w:hint="default" w:ascii="Times New Roman" w:hAnsi="Times New Roman" w:eastAsia="宋体" w:cs="Times New Roman"/>
                <w:color w:val="auto"/>
                <w:sz w:val="21"/>
                <w:szCs w:val="21"/>
                <w:lang w:val="en-US" w:eastAsia="zh-CN"/>
              </w:rPr>
            </w:pPr>
          </w:p>
          <w:p w14:paraId="7D6FE133">
            <w:pPr>
              <w:pStyle w:val="16"/>
              <w:widowControl/>
              <w:spacing w:line="480" w:lineRule="exact"/>
              <w:ind w:left="0" w:leftChars="0" w:firstLine="0" w:firstLineChars="0"/>
              <w:rPr>
                <w:rFonts w:hint="default" w:ascii="Times New Roman" w:hAnsi="Times New Roman" w:eastAsia="宋体" w:cs="Times New Roman"/>
                <w:color w:val="auto"/>
                <w:sz w:val="21"/>
                <w:szCs w:val="21"/>
                <w:lang w:val="en-US" w:eastAsia="zh-CN"/>
              </w:rPr>
            </w:pPr>
          </w:p>
          <w:p w14:paraId="78E0CDF6">
            <w:pPr>
              <w:pStyle w:val="16"/>
              <w:widowControl/>
              <w:spacing w:line="480" w:lineRule="exact"/>
              <w:ind w:firstLine="420"/>
              <w:rPr>
                <w:rFonts w:hint="default" w:ascii="Times New Roman" w:hAnsi="Times New Roman" w:eastAsia="宋体" w:cs="Times New Roman"/>
                <w:color w:val="auto"/>
                <w:sz w:val="21"/>
                <w:szCs w:val="21"/>
                <w:lang w:val="en-US" w:eastAsia="zh-CN"/>
              </w:rPr>
            </w:pPr>
          </w:p>
          <w:p w14:paraId="667FCE3D">
            <w:pPr>
              <w:pStyle w:val="16"/>
              <w:widowControl/>
              <w:spacing w:line="480" w:lineRule="exact"/>
              <w:ind w:firstLine="420"/>
              <w:rPr>
                <w:rFonts w:hint="default" w:ascii="Times New Roman" w:hAnsi="Times New Roman" w:eastAsia="宋体" w:cs="Times New Roman"/>
                <w:color w:val="auto"/>
                <w:sz w:val="21"/>
                <w:szCs w:val="21"/>
                <w:lang w:val="en-US" w:eastAsia="zh-CN"/>
              </w:rPr>
            </w:pPr>
          </w:p>
          <w:p w14:paraId="6CCE5D9E">
            <w:pPr>
              <w:pStyle w:val="16"/>
              <w:widowControl/>
              <w:spacing w:line="480" w:lineRule="exact"/>
              <w:ind w:left="0" w:leftChars="0" w:firstLine="0" w:firstLineChars="0"/>
              <w:rPr>
                <w:rFonts w:hint="default" w:ascii="Times New Roman" w:hAnsi="Times New Roman" w:eastAsia="宋体" w:cs="Times New Roman"/>
                <w:color w:val="auto"/>
                <w:sz w:val="21"/>
                <w:szCs w:val="21"/>
              </w:rPr>
            </w:pPr>
          </w:p>
          <w:p w14:paraId="629D37D5">
            <w:pPr>
              <w:pStyle w:val="16"/>
              <w:widowControl/>
              <w:spacing w:line="480" w:lineRule="exact"/>
              <w:ind w:left="0" w:leftChars="0" w:firstLine="0" w:firstLineChars="0"/>
              <w:rPr>
                <w:rFonts w:hint="default" w:ascii="Times New Roman" w:hAnsi="Times New Roman" w:eastAsia="宋体" w:cs="Times New Roman"/>
                <w:color w:val="auto"/>
                <w:sz w:val="21"/>
                <w:szCs w:val="21"/>
              </w:rPr>
            </w:pPr>
          </w:p>
          <w:p w14:paraId="7D3A1906">
            <w:pPr>
              <w:pStyle w:val="16"/>
              <w:widowControl/>
              <w:spacing w:line="480" w:lineRule="exact"/>
              <w:ind w:left="0" w:leftChars="0" w:firstLine="0" w:firstLineChars="0"/>
              <w:rPr>
                <w:rFonts w:hint="default" w:ascii="Times New Roman" w:hAnsi="Times New Roman" w:eastAsia="宋体" w:cs="Times New Roman"/>
                <w:color w:val="auto"/>
                <w:sz w:val="21"/>
                <w:szCs w:val="21"/>
              </w:rPr>
            </w:pPr>
          </w:p>
          <w:p w14:paraId="1A940EF1">
            <w:pPr>
              <w:pStyle w:val="16"/>
              <w:widowControl/>
              <w:spacing w:line="480" w:lineRule="exact"/>
              <w:ind w:left="0" w:leftChars="0" w:firstLine="0" w:firstLineChars="0"/>
              <w:rPr>
                <w:rFonts w:hint="default" w:ascii="Times New Roman" w:hAnsi="Times New Roman" w:eastAsia="宋体" w:cs="Times New Roman"/>
                <w:color w:val="auto"/>
                <w:sz w:val="21"/>
                <w:szCs w:val="21"/>
              </w:rPr>
            </w:pPr>
          </w:p>
          <w:p w14:paraId="3A4496DE">
            <w:pPr>
              <w:pStyle w:val="16"/>
              <w:widowControl/>
              <w:spacing w:line="480" w:lineRule="exact"/>
              <w:ind w:left="0" w:leftChars="0" w:firstLine="0" w:firstLineChars="0"/>
              <w:rPr>
                <w:rFonts w:hint="default" w:ascii="Times New Roman" w:hAnsi="Times New Roman" w:eastAsia="宋体" w:cs="Times New Roman"/>
                <w:color w:val="auto"/>
                <w:sz w:val="21"/>
                <w:szCs w:val="21"/>
              </w:rPr>
            </w:pPr>
          </w:p>
          <w:p w14:paraId="63B5B000">
            <w:pPr>
              <w:pStyle w:val="16"/>
              <w:widowControl/>
              <w:spacing w:line="480" w:lineRule="exact"/>
              <w:ind w:left="0" w:leftChars="0" w:firstLine="0" w:firstLineChars="0"/>
              <w:rPr>
                <w:rFonts w:hint="default" w:ascii="Times New Roman" w:hAnsi="Times New Roman" w:eastAsia="宋体" w:cs="Times New Roman"/>
                <w:color w:val="auto"/>
                <w:sz w:val="21"/>
                <w:szCs w:val="21"/>
              </w:rPr>
            </w:pPr>
          </w:p>
          <w:p w14:paraId="731B6FA1">
            <w:pPr>
              <w:pStyle w:val="16"/>
              <w:widowControl/>
              <w:spacing w:line="480" w:lineRule="exact"/>
              <w:ind w:left="0" w:leftChars="0" w:firstLine="0" w:firstLineChars="0"/>
              <w:rPr>
                <w:rFonts w:hint="default" w:ascii="Times New Roman" w:hAnsi="Times New Roman" w:eastAsia="宋体" w:cs="Times New Roman"/>
                <w:color w:val="auto"/>
                <w:sz w:val="21"/>
                <w:szCs w:val="21"/>
              </w:rPr>
            </w:pPr>
          </w:p>
          <w:p w14:paraId="2AF9AE24">
            <w:pPr>
              <w:pStyle w:val="16"/>
              <w:widowControl/>
              <w:spacing w:line="480" w:lineRule="exact"/>
              <w:ind w:left="0" w:leftChars="0" w:firstLine="0" w:firstLineChars="0"/>
              <w:rPr>
                <w:rFonts w:hint="default" w:ascii="Times New Roman" w:hAnsi="Times New Roman" w:eastAsia="宋体" w:cs="Times New Roman"/>
                <w:color w:val="auto"/>
                <w:sz w:val="21"/>
                <w:szCs w:val="21"/>
              </w:rPr>
            </w:pPr>
          </w:p>
          <w:p w14:paraId="10CCC43D">
            <w:pPr>
              <w:pStyle w:val="16"/>
              <w:widowControl/>
              <w:spacing w:line="480" w:lineRule="exact"/>
              <w:ind w:left="0" w:leftChars="0" w:firstLine="0" w:firstLineChars="0"/>
              <w:rPr>
                <w:rFonts w:hint="default" w:ascii="Times New Roman" w:hAnsi="Times New Roman" w:eastAsia="宋体" w:cs="Times New Roman"/>
                <w:color w:val="auto"/>
                <w:sz w:val="21"/>
                <w:szCs w:val="21"/>
              </w:rPr>
            </w:pPr>
          </w:p>
        </w:tc>
      </w:tr>
    </w:tbl>
    <w:p w14:paraId="3C808508">
      <w:pPr>
        <w:spacing w:line="360" w:lineRule="auto"/>
        <w:outlineLvl w:val="0"/>
        <w:rPr>
          <w:rFonts w:hint="default" w:ascii="Times New Roman" w:hAnsi="Times New Roman" w:eastAsia="宋体" w:cs="Times New Roman"/>
          <w:color w:val="auto"/>
          <w:sz w:val="30"/>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0CAF3706">
      <w:pPr>
        <w:pStyle w:val="10"/>
        <w:jc w:val="center"/>
        <w:outlineLvl w:val="0"/>
        <w:rPr>
          <w:rFonts w:hint="default" w:ascii="Times New Roman" w:hAnsi="Times New Roman" w:eastAsia="宋体" w:cs="Times New Roman"/>
          <w:snapToGrid w:val="0"/>
          <w:color w:val="auto"/>
          <w:sz w:val="30"/>
          <w:szCs w:val="30"/>
        </w:rPr>
      </w:pPr>
      <w:r>
        <w:rPr>
          <w:rFonts w:hint="default" w:ascii="Times New Roman" w:hAnsi="Times New Roman" w:eastAsia="宋体" w:cs="Times New Roman"/>
          <w:snapToGrid w:val="0"/>
          <w:color w:val="auto"/>
          <w:sz w:val="30"/>
          <w:szCs w:val="30"/>
        </w:rPr>
        <w:t>二、建设项目工程分析</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73"/>
        <w:gridCol w:w="8511"/>
      </w:tblGrid>
      <w:tr w14:paraId="2D57E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73" w:type="dxa"/>
            <w:noWrap w:val="0"/>
            <w:vAlign w:val="center"/>
          </w:tcPr>
          <w:p w14:paraId="43F1CE96">
            <w:pPr>
              <w:pStyle w:val="10"/>
              <w:adjustRightInd w:val="0"/>
              <w:snapToGrid w:val="0"/>
              <w:spacing w:before="0" w:beforeAutospacing="0" w:after="0" w:afterAutospacing="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建设内容</w:t>
            </w:r>
          </w:p>
        </w:tc>
        <w:tc>
          <w:tcPr>
            <w:tcW w:w="8511" w:type="dxa"/>
            <w:noWrap w:val="0"/>
            <w:vAlign w:val="top"/>
          </w:tcPr>
          <w:p w14:paraId="1AD4A5D9">
            <w:pPr>
              <w:pStyle w:val="16"/>
              <w:widowControl/>
              <w:spacing w:line="470" w:lineRule="exact"/>
              <w:ind w:firstLine="0" w:firstLineChars="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一、项目背景</w:t>
            </w:r>
          </w:p>
          <w:p w14:paraId="4F63E2DB">
            <w:pPr>
              <w:pStyle w:val="16"/>
              <w:widowControl/>
              <w:spacing w:line="470" w:lineRule="exact"/>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汇中仪表股份有限公司（原名唐山汇中仪表股份有限公司）成立于1998年5月，位于唐山高新技术产业开发区高新西道126号。经过20年的行业耕耘，汇中仪表股份有限公司已成为全球范围内颇具规模的超声测流产品（口径涵盖DN15-DN15000）及配套系统的研发生产制造商，主营产品包括超声水表、超声热量表、超声流量计及配套系统，覆盖从工业到民用，从流量到热量，从中国到世界的多个生产、生活领域。</w:t>
            </w:r>
            <w:r>
              <w:rPr>
                <w:rFonts w:hint="default" w:ascii="Times New Roman" w:hAnsi="Times New Roman" w:eastAsia="宋体" w:cs="Times New Roman"/>
                <w:color w:val="auto"/>
                <w:sz w:val="21"/>
                <w:szCs w:val="21"/>
                <w:lang w:eastAsia="zh-CN"/>
              </w:rPr>
              <w:t>企业目前建设有两期项目，一期项目主要有超声热量表产业化基地项目和大口径超声水表产业化项目；二期项目建设有户用超声测流水表项目。为了提高产品质量及</w:t>
            </w:r>
            <w:r>
              <w:rPr>
                <w:rFonts w:hint="default" w:ascii="Times New Roman" w:hAnsi="Times New Roman" w:eastAsia="宋体" w:cs="Times New Roman"/>
                <w:color w:val="auto"/>
                <w:sz w:val="21"/>
                <w:szCs w:val="21"/>
              </w:rPr>
              <w:t>企业发展需要，</w:t>
            </w:r>
            <w:r>
              <w:rPr>
                <w:rFonts w:hint="default" w:ascii="Times New Roman" w:hAnsi="Times New Roman" w:eastAsia="宋体" w:cs="Times New Roman"/>
                <w:color w:val="auto"/>
                <w:sz w:val="21"/>
                <w:szCs w:val="21"/>
                <w:lang w:eastAsia="zh-CN"/>
              </w:rPr>
              <w:t>企业</w:t>
            </w:r>
            <w:r>
              <w:rPr>
                <w:rFonts w:hint="default" w:ascii="Times New Roman" w:hAnsi="Times New Roman" w:eastAsia="宋体" w:cs="Times New Roman"/>
                <w:color w:val="auto"/>
                <w:sz w:val="21"/>
                <w:szCs w:val="21"/>
              </w:rPr>
              <w:t>拟投资3000万元，</w:t>
            </w:r>
            <w:r>
              <w:rPr>
                <w:rFonts w:hint="default" w:ascii="Times New Roman" w:hAnsi="Times New Roman" w:eastAsia="宋体" w:cs="Times New Roman"/>
                <w:color w:val="auto"/>
                <w:sz w:val="21"/>
                <w:szCs w:val="21"/>
                <w:lang w:eastAsia="zh-CN"/>
              </w:rPr>
              <w:t>对两期</w:t>
            </w:r>
            <w:r>
              <w:rPr>
                <w:rFonts w:hint="default" w:ascii="Times New Roman" w:hAnsi="Times New Roman" w:eastAsia="宋体" w:cs="Times New Roman"/>
                <w:color w:val="auto"/>
                <w:sz w:val="21"/>
                <w:szCs w:val="21"/>
              </w:rPr>
              <w:t>超声测流仪表工艺</w:t>
            </w:r>
            <w:r>
              <w:rPr>
                <w:rFonts w:hint="default" w:ascii="Times New Roman" w:hAnsi="Times New Roman" w:eastAsia="宋体" w:cs="Times New Roman"/>
                <w:color w:val="auto"/>
                <w:sz w:val="21"/>
                <w:szCs w:val="21"/>
                <w:lang w:eastAsia="zh-CN"/>
              </w:rPr>
              <w:t>进行</w:t>
            </w:r>
            <w:r>
              <w:rPr>
                <w:rFonts w:hint="default" w:ascii="Times New Roman" w:hAnsi="Times New Roman" w:eastAsia="宋体" w:cs="Times New Roman"/>
                <w:color w:val="auto"/>
                <w:sz w:val="21"/>
                <w:szCs w:val="21"/>
              </w:rPr>
              <w:t>提升技术改造</w:t>
            </w:r>
            <w:r>
              <w:rPr>
                <w:rFonts w:hint="default"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rPr>
              <w:t>本项目已经在唐山市高新技术产业开发区行政审批局备案（批准文号：唐高备字[202</w:t>
            </w: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36</w:t>
            </w:r>
            <w:r>
              <w:rPr>
                <w:rFonts w:hint="default" w:ascii="Times New Roman" w:hAnsi="Times New Roman" w:eastAsia="宋体" w:cs="Times New Roman"/>
                <w:color w:val="auto"/>
                <w:sz w:val="21"/>
                <w:szCs w:val="21"/>
              </w:rPr>
              <w:t>号）。</w:t>
            </w:r>
          </w:p>
          <w:p w14:paraId="6136B1CC">
            <w:pPr>
              <w:pStyle w:val="16"/>
              <w:widowControl/>
              <w:spacing w:line="470" w:lineRule="exact"/>
              <w:ind w:firstLine="420"/>
              <w:rPr>
                <w:rFonts w:hint="default" w:ascii="Times New Roman" w:hAnsi="Times New Roman" w:eastAsia="宋体" w:cs="Times New Roman"/>
                <w:b/>
                <w:bCs/>
                <w:color w:val="auto"/>
                <w:sz w:val="21"/>
                <w:szCs w:val="21"/>
              </w:rPr>
            </w:pPr>
            <w:r>
              <w:rPr>
                <w:rFonts w:hint="default" w:ascii="Times New Roman" w:hAnsi="Times New Roman" w:eastAsia="宋体" w:cs="Times New Roman"/>
                <w:color w:val="auto"/>
                <w:sz w:val="21"/>
                <w:szCs w:val="21"/>
              </w:rPr>
              <w:t>根据《建设项目环境影响评价分类管理名录（2021年版）》（生态环境部令第16号），本项目属于“三十</w:t>
            </w:r>
            <w:r>
              <w:rPr>
                <w:rFonts w:hint="default" w:ascii="Times New Roman" w:hAnsi="Times New Roman" w:eastAsia="宋体" w:cs="Times New Roman"/>
                <w:color w:val="auto"/>
                <w:sz w:val="21"/>
                <w:szCs w:val="21"/>
                <w:lang w:eastAsia="zh-CN"/>
              </w:rPr>
              <w:t>七</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仪器仪表</w:t>
            </w:r>
            <w:r>
              <w:rPr>
                <w:rFonts w:hint="default" w:ascii="Times New Roman" w:hAnsi="Times New Roman" w:eastAsia="宋体" w:cs="Times New Roman"/>
                <w:color w:val="auto"/>
                <w:sz w:val="21"/>
                <w:szCs w:val="21"/>
              </w:rPr>
              <w:t>制品业</w:t>
            </w:r>
            <w:r>
              <w:rPr>
                <w:rFonts w:hint="default" w:ascii="Times New Roman" w:hAnsi="Times New Roman" w:eastAsia="宋体" w:cs="Times New Roman"/>
                <w:color w:val="auto"/>
                <w:sz w:val="21"/>
                <w:szCs w:val="21"/>
                <w:lang w:val="en-US" w:eastAsia="zh-CN"/>
              </w:rPr>
              <w:t>40</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83</w:t>
            </w:r>
            <w:r>
              <w:rPr>
                <w:rFonts w:hint="default" w:ascii="Times New Roman" w:hAnsi="Times New Roman" w:eastAsia="宋体" w:cs="Times New Roman"/>
                <w:color w:val="auto"/>
                <w:sz w:val="21"/>
                <w:szCs w:val="21"/>
                <w:lang w:eastAsia="zh-CN"/>
              </w:rPr>
              <w:t>通用仪器仪表</w:t>
            </w:r>
            <w:r>
              <w:rPr>
                <w:rFonts w:hint="default" w:ascii="Times New Roman" w:hAnsi="Times New Roman" w:eastAsia="宋体" w:cs="Times New Roman"/>
                <w:color w:val="auto"/>
                <w:sz w:val="21"/>
                <w:szCs w:val="21"/>
              </w:rPr>
              <w:t xml:space="preserve">制造 </w:t>
            </w:r>
            <w:r>
              <w:rPr>
                <w:rFonts w:hint="default" w:ascii="Times New Roman" w:hAnsi="Times New Roman" w:eastAsia="宋体" w:cs="Times New Roman"/>
                <w:color w:val="auto"/>
                <w:sz w:val="21"/>
                <w:szCs w:val="21"/>
                <w:lang w:val="en-US" w:eastAsia="zh-CN"/>
              </w:rPr>
              <w:t>401</w:t>
            </w:r>
            <w:r>
              <w:rPr>
                <w:rFonts w:hint="default" w:ascii="Times New Roman" w:hAnsi="Times New Roman" w:eastAsia="宋体" w:cs="Times New Roman"/>
                <w:color w:val="auto"/>
                <w:sz w:val="21"/>
                <w:szCs w:val="21"/>
              </w:rPr>
              <w:t>-其他（仅分割、焊接、组装的除外</w:t>
            </w:r>
            <w:r>
              <w:rPr>
                <w:rFonts w:hint="default" w:ascii="Times New Roman" w:hAnsi="Times New Roman" w:eastAsia="宋体" w:cs="Times New Roman"/>
                <w:color w:val="auto"/>
                <w:sz w:val="21"/>
                <w:szCs w:val="21"/>
                <w:lang w:eastAsia="zh-CN"/>
              </w:rPr>
              <w:t>；年使用非溶剂型低</w:t>
            </w:r>
            <w:r>
              <w:rPr>
                <w:rFonts w:hint="default" w:ascii="Times New Roman" w:hAnsi="Times New Roman" w:eastAsia="宋体" w:cs="Times New Roman"/>
                <w:color w:val="auto"/>
                <w:sz w:val="21"/>
                <w:szCs w:val="21"/>
                <w:lang w:val="en-US" w:eastAsia="zh-CN"/>
              </w:rPr>
              <w:t>VOCs含量涂料10吨以下的除外</w:t>
            </w:r>
            <w:r>
              <w:rPr>
                <w:rFonts w:hint="default" w:ascii="Times New Roman" w:hAnsi="Times New Roman" w:eastAsia="宋体" w:cs="Times New Roman"/>
                <w:color w:val="auto"/>
                <w:sz w:val="21"/>
                <w:szCs w:val="21"/>
              </w:rPr>
              <w:t>）”，应编制环境影响报告表。汇中仪表股份有限公司于2021年</w:t>
            </w:r>
            <w:r>
              <w:rPr>
                <w:rFonts w:hint="default" w:ascii="Times New Roman" w:hAnsi="Times New Roman" w:eastAsia="宋体" w:cs="Times New Roman"/>
                <w:color w:val="auto"/>
                <w:sz w:val="21"/>
                <w:szCs w:val="21"/>
                <w:lang w:val="en-US" w:eastAsia="zh-CN"/>
              </w:rPr>
              <w:t>5</w:t>
            </w:r>
            <w:r>
              <w:rPr>
                <w:rFonts w:hint="default" w:ascii="Times New Roman" w:hAnsi="Times New Roman" w:eastAsia="宋体" w:cs="Times New Roman"/>
                <w:color w:val="auto"/>
                <w:sz w:val="21"/>
                <w:szCs w:val="21"/>
              </w:rPr>
              <w:t>月委托我单位进行该项目的环境影响评价工作，接受委托后，我单位立即开展了现场踏勘、资料收集等工作，编制完成了本项目的环境影响报告表。</w:t>
            </w:r>
          </w:p>
          <w:p w14:paraId="7DEA930F">
            <w:pPr>
              <w:pStyle w:val="16"/>
              <w:widowControl/>
              <w:spacing w:line="47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b/>
                <w:bCs/>
                <w:color w:val="auto"/>
                <w:sz w:val="21"/>
                <w:szCs w:val="21"/>
              </w:rPr>
              <w:t>二、</w:t>
            </w:r>
            <w:r>
              <w:rPr>
                <w:rFonts w:hint="default" w:ascii="Times New Roman" w:hAnsi="Times New Roman" w:eastAsia="宋体" w:cs="Times New Roman"/>
                <w:b/>
                <w:bCs/>
                <w:color w:val="auto"/>
                <w:sz w:val="21"/>
                <w:szCs w:val="21"/>
                <w:lang w:eastAsia="zh-CN"/>
              </w:rPr>
              <w:t>本项目</w:t>
            </w:r>
            <w:r>
              <w:rPr>
                <w:rFonts w:hint="default" w:ascii="Times New Roman" w:hAnsi="Times New Roman" w:eastAsia="宋体" w:cs="Times New Roman"/>
                <w:b/>
                <w:bCs/>
                <w:color w:val="auto"/>
                <w:sz w:val="21"/>
                <w:szCs w:val="21"/>
              </w:rPr>
              <w:t>基本情况</w:t>
            </w:r>
          </w:p>
          <w:p w14:paraId="753CE93C">
            <w:pPr>
              <w:pStyle w:val="16"/>
              <w:widowControl/>
              <w:spacing w:line="470" w:lineRule="exact"/>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（1）项目名称：超声测流仪表工艺提升技术改造项目。</w:t>
            </w:r>
          </w:p>
          <w:p w14:paraId="2512B753">
            <w:pPr>
              <w:pStyle w:val="16"/>
              <w:widowControl/>
              <w:spacing w:line="470" w:lineRule="exact"/>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（2）建设单位：汇中仪表股份有限公司。</w:t>
            </w:r>
          </w:p>
          <w:p w14:paraId="0E729BF2">
            <w:pPr>
              <w:pStyle w:val="16"/>
              <w:widowControl/>
              <w:spacing w:line="470" w:lineRule="exact"/>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（3）建设性质：技改。</w:t>
            </w:r>
          </w:p>
          <w:p w14:paraId="3BD0998F">
            <w:pPr>
              <w:pStyle w:val="16"/>
              <w:widowControl/>
              <w:spacing w:line="470" w:lineRule="exact"/>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（4）建设地点：唐山市高新技术产业开发区高新西道126号汇中仪表股份有限公司 。</w:t>
            </w:r>
          </w:p>
          <w:p w14:paraId="6C8256D0">
            <w:pPr>
              <w:pStyle w:val="16"/>
              <w:widowControl/>
              <w:spacing w:line="470" w:lineRule="exact"/>
              <w:ind w:firstLine="420"/>
              <w:rPr>
                <w:rFonts w:hint="default" w:ascii="Times New Roman" w:hAnsi="Times New Roman" w:eastAsia="宋体" w:cs="Times New Roman"/>
                <w:b/>
                <w:color w:val="auto"/>
                <w:szCs w:val="21"/>
              </w:rPr>
            </w:pPr>
            <w:r>
              <w:rPr>
                <w:rFonts w:hint="default" w:ascii="Times New Roman" w:hAnsi="Times New Roman" w:eastAsia="宋体" w:cs="Times New Roman"/>
                <w:color w:val="auto"/>
                <w:sz w:val="21"/>
                <w:szCs w:val="21"/>
              </w:rPr>
              <w:t>（5）建设内容：利用现有生产车间面积3400m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，改造SMT生产线、工业仪表生产线和户用仪表生产线、检定实验系统，自行研制或购置并安装研究开发，试验与生产设备共计26</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台（套）。本项目工程组成情况见表2-1。</w:t>
            </w:r>
          </w:p>
          <w:p w14:paraId="095C66F6">
            <w:pPr>
              <w:spacing w:line="48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表2-1   本项目工程组成情况一览表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24"/>
              <w:gridCol w:w="1135"/>
              <w:gridCol w:w="5940"/>
            </w:tblGrid>
            <w:tr w14:paraId="5FEEF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blHeader/>
                <w:jc w:val="center"/>
              </w:trPr>
              <w:tc>
                <w:tcPr>
                  <w:tcW w:w="924" w:type="dxa"/>
                  <w:tcBorders>
                    <w:tl2br w:val="nil"/>
                    <w:tr2bl w:val="nil"/>
                  </w:tcBorders>
                  <w:noWrap w:val="0"/>
                  <w:vAlign w:val="center"/>
                </w:tcPr>
                <w:p w14:paraId="11421C52">
                  <w:pPr>
                    <w:pStyle w:val="10"/>
                    <w:widowControl w:val="0"/>
                    <w:adjustRightInd w:val="0"/>
                    <w:snapToGrid w:val="0"/>
                    <w:spacing w:before="0" w:beforeAutospacing="0" w:after="0" w:afterAutospacing="0"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rPr>
                    <w:t>类别</w:t>
                  </w:r>
                </w:p>
              </w:tc>
              <w:tc>
                <w:tcPr>
                  <w:tcW w:w="1135" w:type="dxa"/>
                  <w:tcBorders>
                    <w:tl2br w:val="nil"/>
                    <w:tr2bl w:val="nil"/>
                  </w:tcBorders>
                  <w:noWrap w:val="0"/>
                  <w:vAlign w:val="center"/>
                </w:tcPr>
                <w:p w14:paraId="69200218">
                  <w:pPr>
                    <w:pStyle w:val="10"/>
                    <w:widowControl w:val="0"/>
                    <w:adjustRightInd w:val="0"/>
                    <w:snapToGrid w:val="0"/>
                    <w:spacing w:before="0" w:beforeAutospacing="0" w:after="0" w:afterAutospacing="0"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rPr>
                    <w:t>工程名称</w:t>
                  </w:r>
                </w:p>
              </w:tc>
              <w:tc>
                <w:tcPr>
                  <w:tcW w:w="5940" w:type="dxa"/>
                  <w:tcBorders>
                    <w:tl2br w:val="nil"/>
                    <w:tr2bl w:val="nil"/>
                  </w:tcBorders>
                  <w:noWrap w:val="0"/>
                  <w:vAlign w:val="center"/>
                </w:tcPr>
                <w:p w14:paraId="59EF1E17">
                  <w:pPr>
                    <w:pStyle w:val="10"/>
                    <w:widowControl w:val="0"/>
                    <w:adjustRightInd w:val="0"/>
                    <w:snapToGrid w:val="0"/>
                    <w:spacing w:before="0" w:beforeAutospacing="0" w:after="0" w:afterAutospacing="0" w:line="320" w:lineRule="exac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rPr>
                    <w:t>工程内容及规模</w:t>
                  </w:r>
                </w:p>
              </w:tc>
            </w:tr>
            <w:tr w14:paraId="1D1997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924" w:type="dxa"/>
                  <w:tcBorders>
                    <w:tl2br w:val="nil"/>
                    <w:tr2bl w:val="nil"/>
                  </w:tcBorders>
                  <w:noWrap w:val="0"/>
                  <w:vAlign w:val="center"/>
                </w:tcPr>
                <w:p w14:paraId="169480B2">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主体工程</w:t>
                  </w:r>
                </w:p>
              </w:tc>
              <w:tc>
                <w:tcPr>
                  <w:tcW w:w="1135" w:type="dxa"/>
                  <w:tcBorders>
                    <w:tl2br w:val="nil"/>
                    <w:tr2bl w:val="nil"/>
                  </w:tcBorders>
                  <w:noWrap w:val="0"/>
                  <w:vAlign w:val="center"/>
                </w:tcPr>
                <w:p w14:paraId="0E7A0200">
                  <w:pPr>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eastAsia="zh-CN"/>
                    </w:rPr>
                    <w:t>生产车间</w:t>
                  </w:r>
                </w:p>
              </w:tc>
              <w:tc>
                <w:tcPr>
                  <w:tcW w:w="5940" w:type="dxa"/>
                  <w:tcBorders>
                    <w:tl2br w:val="nil"/>
                    <w:tr2bl w:val="nil"/>
                  </w:tcBorders>
                  <w:noWrap w:val="0"/>
                  <w:vAlign w:val="center"/>
                </w:tcPr>
                <w:p w14:paraId="1F1BC755">
                  <w:pPr>
                    <w:spacing w:line="320" w:lineRule="exact"/>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rPr>
                    <w:t>利用现有生产车间面积3400m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，改造SMT生产线、工业仪表生产线和户用仪表生产线、检定实验系统，自行研制或购置并安装研究开发，试验与生产设备共计26</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台（套）。</w:t>
                  </w:r>
                </w:p>
              </w:tc>
            </w:tr>
            <w:tr w14:paraId="583919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924" w:type="dxa"/>
                  <w:tcBorders>
                    <w:tl2br w:val="nil"/>
                    <w:tr2bl w:val="nil"/>
                  </w:tcBorders>
                  <w:noWrap w:val="0"/>
                  <w:vAlign w:val="center"/>
                </w:tcPr>
                <w:p w14:paraId="65D3655E">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辅助工程</w:t>
                  </w:r>
                </w:p>
              </w:tc>
              <w:tc>
                <w:tcPr>
                  <w:tcW w:w="1135" w:type="dxa"/>
                  <w:tcBorders>
                    <w:tl2br w:val="nil"/>
                    <w:tr2bl w:val="nil"/>
                  </w:tcBorders>
                  <w:noWrap w:val="0"/>
                  <w:vAlign w:val="center"/>
                </w:tcPr>
                <w:p w14:paraId="6E127053">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办公室</w:t>
                  </w:r>
                </w:p>
              </w:tc>
              <w:tc>
                <w:tcPr>
                  <w:tcW w:w="5940" w:type="dxa"/>
                  <w:tcBorders>
                    <w:tl2br w:val="nil"/>
                    <w:tr2bl w:val="nil"/>
                  </w:tcBorders>
                  <w:noWrap w:val="0"/>
                  <w:vAlign w:val="center"/>
                </w:tcPr>
                <w:p w14:paraId="4E1EF7C2">
                  <w:pPr>
                    <w:spacing w:line="320" w:lineRule="exact"/>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依托</w:t>
                  </w:r>
                  <w:r>
                    <w:rPr>
                      <w:rFonts w:hint="default" w:ascii="Times New Roman" w:hAnsi="Times New Roman" w:eastAsia="宋体" w:cs="Times New Roman"/>
                      <w:color w:val="auto"/>
                      <w:szCs w:val="21"/>
                      <w:lang w:eastAsia="zh-CN"/>
                    </w:rPr>
                    <w:t>既有办公楼</w:t>
                  </w:r>
                  <w:r>
                    <w:rPr>
                      <w:rFonts w:hint="default" w:ascii="Times New Roman" w:hAnsi="Times New Roman" w:eastAsia="宋体" w:cs="Times New Roman"/>
                      <w:color w:val="auto"/>
                      <w:szCs w:val="21"/>
                    </w:rPr>
                    <w:t>。</w:t>
                  </w:r>
                </w:p>
              </w:tc>
            </w:tr>
            <w:tr w14:paraId="4CA6F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6" w:hRule="atLeast"/>
                <w:jc w:val="center"/>
              </w:trPr>
              <w:tc>
                <w:tcPr>
                  <w:tcW w:w="924" w:type="dxa"/>
                  <w:vMerge w:val="restart"/>
                  <w:tcBorders>
                    <w:tl2br w:val="nil"/>
                    <w:tr2bl w:val="nil"/>
                  </w:tcBorders>
                  <w:noWrap w:val="0"/>
                  <w:vAlign w:val="center"/>
                </w:tcPr>
                <w:p w14:paraId="0A5EB4BD">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储运</w:t>
                  </w:r>
                  <w:r>
                    <w:rPr>
                      <w:rFonts w:hint="default" w:ascii="Times New Roman" w:hAnsi="Times New Roman" w:eastAsia="宋体" w:cs="Times New Roman"/>
                      <w:color w:val="auto"/>
                      <w:szCs w:val="21"/>
                    </w:rPr>
                    <w:t>工程</w:t>
                  </w:r>
                </w:p>
              </w:tc>
              <w:tc>
                <w:tcPr>
                  <w:tcW w:w="1135" w:type="dxa"/>
                  <w:tcBorders>
                    <w:tl2br w:val="nil"/>
                    <w:tr2bl w:val="nil"/>
                  </w:tcBorders>
                  <w:noWrap w:val="0"/>
                  <w:vAlign w:val="center"/>
                </w:tcPr>
                <w:p w14:paraId="4A98E04F">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原料库房</w:t>
                  </w:r>
                </w:p>
              </w:tc>
              <w:tc>
                <w:tcPr>
                  <w:tcW w:w="5940" w:type="dxa"/>
                  <w:tcBorders>
                    <w:tl2br w:val="nil"/>
                    <w:tr2bl w:val="nil"/>
                  </w:tcBorders>
                  <w:noWrap w:val="0"/>
                  <w:vAlign w:val="center"/>
                </w:tcPr>
                <w:p w14:paraId="6116C6C6">
                  <w:pPr>
                    <w:spacing w:line="320" w:lineRule="exact"/>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依托既有库房。</w:t>
                  </w:r>
                </w:p>
              </w:tc>
            </w:tr>
            <w:tr w14:paraId="2897C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44" w:hRule="atLeast"/>
                <w:jc w:val="center"/>
              </w:trPr>
              <w:tc>
                <w:tcPr>
                  <w:tcW w:w="924" w:type="dxa"/>
                  <w:vMerge w:val="continue"/>
                  <w:tcBorders>
                    <w:tl2br w:val="nil"/>
                    <w:tr2bl w:val="nil"/>
                  </w:tcBorders>
                  <w:noWrap w:val="0"/>
                  <w:vAlign w:val="center"/>
                </w:tcPr>
                <w:p w14:paraId="7251780A">
                  <w:pPr>
                    <w:adjustRightInd w:val="0"/>
                    <w:snapToGrid w:val="0"/>
                    <w:spacing w:line="320" w:lineRule="exact"/>
                    <w:jc w:val="center"/>
                    <w:rPr>
                      <w:rFonts w:hint="default" w:ascii="Times New Roman" w:hAnsi="Times New Roman" w:eastAsia="宋体" w:cs="Times New Roman"/>
                      <w:color w:val="auto"/>
                      <w:szCs w:val="21"/>
                      <w:lang w:eastAsia="zh-CN"/>
                    </w:rPr>
                  </w:pPr>
                </w:p>
              </w:tc>
              <w:tc>
                <w:tcPr>
                  <w:tcW w:w="1135" w:type="dxa"/>
                  <w:tcBorders>
                    <w:tl2br w:val="nil"/>
                    <w:tr2bl w:val="nil"/>
                  </w:tcBorders>
                  <w:noWrap w:val="0"/>
                  <w:vAlign w:val="center"/>
                </w:tcPr>
                <w:p w14:paraId="295BED1C">
                  <w:pPr>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危废间</w:t>
                  </w:r>
                </w:p>
              </w:tc>
              <w:tc>
                <w:tcPr>
                  <w:tcW w:w="5940" w:type="dxa"/>
                  <w:tcBorders>
                    <w:tl2br w:val="nil"/>
                    <w:tr2bl w:val="nil"/>
                  </w:tcBorders>
                  <w:noWrap w:val="0"/>
                  <w:vAlign w:val="center"/>
                </w:tcPr>
                <w:p w14:paraId="3351FC1B">
                  <w:pPr>
                    <w:spacing w:line="320" w:lineRule="exact"/>
                    <w:jc w:val="left"/>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eastAsia="zh-CN"/>
                    </w:rPr>
                    <w:t>依托现有一座</w:t>
                  </w:r>
                  <w:r>
                    <w:rPr>
                      <w:rFonts w:hint="default" w:ascii="Times New Roman" w:hAnsi="Times New Roman" w:eastAsia="宋体" w:cs="Times New Roman"/>
                      <w:color w:val="auto"/>
                      <w:szCs w:val="21"/>
                      <w:lang w:val="en-US" w:eastAsia="zh-CN"/>
                    </w:rPr>
                    <w:t>8m</w:t>
                  </w:r>
                  <w:r>
                    <w:rPr>
                      <w:rFonts w:hint="default" w:ascii="Times New Roman" w:hAnsi="Times New Roman" w:eastAsia="宋体" w:cs="Times New Roman"/>
                      <w:color w:val="auto"/>
                      <w:szCs w:val="21"/>
                      <w:vertAlign w:val="superscript"/>
                      <w:lang w:val="en-US" w:eastAsia="zh-CN"/>
                    </w:rPr>
                    <w:t>3</w:t>
                  </w:r>
                  <w:r>
                    <w:rPr>
                      <w:rFonts w:hint="default" w:ascii="Times New Roman" w:hAnsi="Times New Roman" w:eastAsia="宋体" w:cs="Times New Roman"/>
                      <w:color w:val="auto"/>
                      <w:szCs w:val="21"/>
                      <w:lang w:val="en-US" w:eastAsia="zh-CN"/>
                    </w:rPr>
                    <w:t>危废间。</w:t>
                  </w:r>
                </w:p>
              </w:tc>
            </w:tr>
            <w:tr w14:paraId="7B560B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924" w:type="dxa"/>
                  <w:vMerge w:val="restart"/>
                  <w:tcBorders>
                    <w:tl2br w:val="nil"/>
                    <w:tr2bl w:val="nil"/>
                  </w:tcBorders>
                  <w:noWrap w:val="0"/>
                  <w:vAlign w:val="center"/>
                </w:tcPr>
                <w:p w14:paraId="5DD66383">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公用工程</w:t>
                  </w:r>
                </w:p>
              </w:tc>
              <w:tc>
                <w:tcPr>
                  <w:tcW w:w="1135" w:type="dxa"/>
                  <w:tcBorders>
                    <w:tl2br w:val="nil"/>
                    <w:tr2bl w:val="nil"/>
                  </w:tcBorders>
                  <w:noWrap w:val="0"/>
                  <w:vAlign w:val="center"/>
                </w:tcPr>
                <w:p w14:paraId="6D068D18">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给水</w:t>
                  </w:r>
                </w:p>
              </w:tc>
              <w:tc>
                <w:tcPr>
                  <w:tcW w:w="5940" w:type="dxa"/>
                  <w:tcBorders>
                    <w:tl2br w:val="nil"/>
                    <w:tr2bl w:val="nil"/>
                  </w:tcBorders>
                  <w:noWrap w:val="0"/>
                  <w:vAlign w:val="center"/>
                </w:tcPr>
                <w:p w14:paraId="0276DA50">
                  <w:pPr>
                    <w:spacing w:line="320" w:lineRule="exact"/>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由市政管网提供。</w:t>
                  </w:r>
                </w:p>
              </w:tc>
            </w:tr>
            <w:tr w14:paraId="5CE55D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24" w:type="dxa"/>
                  <w:vMerge w:val="continue"/>
                  <w:tcBorders>
                    <w:tl2br w:val="nil"/>
                    <w:tr2bl w:val="nil"/>
                  </w:tcBorders>
                  <w:noWrap w:val="0"/>
                  <w:vAlign w:val="center"/>
                </w:tcPr>
                <w:p w14:paraId="5ACF53A4">
                  <w:pPr>
                    <w:spacing w:line="320" w:lineRule="exact"/>
                    <w:rPr>
                      <w:rFonts w:hint="default" w:ascii="Times New Roman" w:hAnsi="Times New Roman" w:eastAsia="宋体" w:cs="Times New Roman"/>
                      <w:color w:val="auto"/>
                      <w:szCs w:val="22"/>
                    </w:rPr>
                  </w:pPr>
                </w:p>
              </w:tc>
              <w:tc>
                <w:tcPr>
                  <w:tcW w:w="1135" w:type="dxa"/>
                  <w:tcBorders>
                    <w:tl2br w:val="nil"/>
                    <w:tr2bl w:val="nil"/>
                  </w:tcBorders>
                  <w:noWrap w:val="0"/>
                  <w:vAlign w:val="center"/>
                </w:tcPr>
                <w:p w14:paraId="1576D65B">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排水</w:t>
                  </w:r>
                </w:p>
              </w:tc>
              <w:tc>
                <w:tcPr>
                  <w:tcW w:w="5940" w:type="dxa"/>
                  <w:tcBorders>
                    <w:tl2br w:val="nil"/>
                    <w:tr2bl w:val="nil"/>
                  </w:tcBorders>
                  <w:noWrap w:val="0"/>
                  <w:vAlign w:val="center"/>
                </w:tcPr>
                <w:p w14:paraId="69C776F7">
                  <w:pPr>
                    <w:spacing w:line="320" w:lineRule="exact"/>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本项目无新增劳动定员，无新增生活污水；</w:t>
                  </w:r>
                  <w:r>
                    <w:rPr>
                      <w:rFonts w:hint="default" w:ascii="Times New Roman" w:hAnsi="Times New Roman" w:eastAsia="宋体" w:cs="Times New Roman"/>
                      <w:color w:val="auto"/>
                      <w:lang w:eastAsia="zh-CN"/>
                    </w:rPr>
                    <w:t>本项目产品产量不增加，生产用水不增加，生产标定用水循环使用不外排。</w:t>
                  </w:r>
                </w:p>
              </w:tc>
            </w:tr>
            <w:tr w14:paraId="75B996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924" w:type="dxa"/>
                  <w:vMerge w:val="continue"/>
                  <w:tcBorders>
                    <w:tl2br w:val="nil"/>
                    <w:tr2bl w:val="nil"/>
                  </w:tcBorders>
                  <w:noWrap w:val="0"/>
                  <w:vAlign w:val="center"/>
                </w:tcPr>
                <w:p w14:paraId="4CD63557">
                  <w:pPr>
                    <w:spacing w:line="320" w:lineRule="exact"/>
                    <w:rPr>
                      <w:rFonts w:hint="default" w:ascii="Times New Roman" w:hAnsi="Times New Roman" w:eastAsia="宋体" w:cs="Times New Roman"/>
                      <w:color w:val="auto"/>
                      <w:szCs w:val="22"/>
                    </w:rPr>
                  </w:pPr>
                </w:p>
              </w:tc>
              <w:tc>
                <w:tcPr>
                  <w:tcW w:w="1135" w:type="dxa"/>
                  <w:tcBorders>
                    <w:tl2br w:val="nil"/>
                    <w:tr2bl w:val="nil"/>
                  </w:tcBorders>
                  <w:noWrap w:val="0"/>
                  <w:vAlign w:val="center"/>
                </w:tcPr>
                <w:p w14:paraId="35103E16">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供电</w:t>
                  </w:r>
                </w:p>
              </w:tc>
              <w:tc>
                <w:tcPr>
                  <w:tcW w:w="5940" w:type="dxa"/>
                  <w:tcBorders>
                    <w:tl2br w:val="nil"/>
                    <w:tr2bl w:val="nil"/>
                  </w:tcBorders>
                  <w:noWrap w:val="0"/>
                  <w:vAlign w:val="center"/>
                </w:tcPr>
                <w:p w14:paraId="4394BBB0">
                  <w:pPr>
                    <w:adjustRightInd w:val="0"/>
                    <w:snapToGrid w:val="0"/>
                    <w:spacing w:line="320" w:lineRule="exact"/>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由当地电网提供。</w:t>
                  </w:r>
                </w:p>
              </w:tc>
            </w:tr>
            <w:tr w14:paraId="7A2A0B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924" w:type="dxa"/>
                  <w:vMerge w:val="continue"/>
                  <w:tcBorders>
                    <w:tl2br w:val="nil"/>
                    <w:tr2bl w:val="nil"/>
                  </w:tcBorders>
                  <w:noWrap w:val="0"/>
                  <w:vAlign w:val="center"/>
                </w:tcPr>
                <w:p w14:paraId="5902455D">
                  <w:pPr>
                    <w:spacing w:line="320" w:lineRule="exact"/>
                    <w:rPr>
                      <w:rFonts w:hint="default" w:ascii="Times New Roman" w:hAnsi="Times New Roman" w:eastAsia="宋体" w:cs="Times New Roman"/>
                      <w:color w:val="auto"/>
                      <w:szCs w:val="22"/>
                    </w:rPr>
                  </w:pPr>
                </w:p>
              </w:tc>
              <w:tc>
                <w:tcPr>
                  <w:tcW w:w="1135" w:type="dxa"/>
                  <w:tcBorders>
                    <w:tl2br w:val="nil"/>
                    <w:tr2bl w:val="nil"/>
                  </w:tcBorders>
                  <w:noWrap w:val="0"/>
                  <w:vAlign w:val="center"/>
                </w:tcPr>
                <w:p w14:paraId="15D588F7">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供暖</w:t>
                  </w:r>
                </w:p>
              </w:tc>
              <w:tc>
                <w:tcPr>
                  <w:tcW w:w="5940" w:type="dxa"/>
                  <w:tcBorders>
                    <w:tl2br w:val="nil"/>
                    <w:tr2bl w:val="nil"/>
                  </w:tcBorders>
                  <w:noWrap w:val="0"/>
                  <w:vAlign w:val="center"/>
                </w:tcPr>
                <w:p w14:paraId="48D176B5">
                  <w:pPr>
                    <w:adjustRightInd w:val="0"/>
                    <w:snapToGrid w:val="0"/>
                    <w:spacing w:line="320" w:lineRule="exact"/>
                    <w:jc w:val="lef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依托现有供暖设施。</w:t>
                  </w:r>
                </w:p>
              </w:tc>
            </w:tr>
            <w:tr w14:paraId="792A44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924" w:type="dxa"/>
                  <w:vMerge w:val="restart"/>
                  <w:tcBorders>
                    <w:tl2br w:val="nil"/>
                    <w:tr2bl w:val="nil"/>
                  </w:tcBorders>
                  <w:noWrap w:val="0"/>
                  <w:vAlign w:val="center"/>
                </w:tcPr>
                <w:p w14:paraId="2E8802F1">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环保工程</w:t>
                  </w:r>
                </w:p>
              </w:tc>
              <w:tc>
                <w:tcPr>
                  <w:tcW w:w="1135" w:type="dxa"/>
                  <w:tcBorders>
                    <w:tl2br w:val="nil"/>
                    <w:tr2bl w:val="nil"/>
                  </w:tcBorders>
                  <w:noWrap w:val="0"/>
                  <w:vAlign w:val="center"/>
                </w:tcPr>
                <w:p w14:paraId="046C6E20">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废气治理</w:t>
                  </w:r>
                </w:p>
              </w:tc>
              <w:tc>
                <w:tcPr>
                  <w:tcW w:w="5940" w:type="dxa"/>
                  <w:tcBorders>
                    <w:tl2br w:val="nil"/>
                    <w:tr2bl w:val="nil"/>
                  </w:tcBorders>
                  <w:noWrap w:val="0"/>
                  <w:vAlign w:val="center"/>
                </w:tcPr>
                <w:p w14:paraId="5ED3009A">
                  <w:pPr>
                    <w:spacing w:line="320" w:lineRule="exact"/>
                    <w:jc w:val="left"/>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eastAsia="zh-CN"/>
                    </w:rPr>
                    <w:t>机加工</w:t>
                  </w:r>
                  <w:r>
                    <w:rPr>
                      <w:rFonts w:hint="default" w:ascii="Times New Roman" w:hAnsi="Times New Roman" w:eastAsia="宋体" w:cs="Times New Roman"/>
                      <w:color w:val="auto"/>
                      <w:lang w:val="en-US" w:eastAsia="zh-CN"/>
                    </w:rPr>
                    <w:t>焊接废气、打磨废气经烟尘净化器处理后通过</w:t>
                  </w:r>
                  <w:r>
                    <w:rPr>
                      <w:rFonts w:hint="eastAsia" w:ascii="Times New Roman" w:hAnsi="Times New Roman" w:eastAsia="宋体" w:cs="Times New Roman"/>
                      <w:color w:val="auto"/>
                      <w:lang w:val="en-US" w:eastAsia="zh-CN"/>
                    </w:rPr>
                    <w:t>24</w:t>
                  </w:r>
                  <w:r>
                    <w:rPr>
                      <w:rFonts w:hint="default" w:ascii="Times New Roman" w:hAnsi="Times New Roman" w:eastAsia="宋体" w:cs="Times New Roman"/>
                      <w:color w:val="auto"/>
                      <w:lang w:val="en-US" w:eastAsia="zh-CN"/>
                    </w:rPr>
                    <w:t>m高排气筒（DA001）排放；锡焊废气</w:t>
                  </w:r>
                  <w:r>
                    <w:rPr>
                      <w:rFonts w:hint="eastAsia" w:ascii="Times New Roman" w:hAnsi="Times New Roman" w:eastAsia="宋体" w:cs="Times New Roman"/>
                      <w:color w:val="auto"/>
                      <w:lang w:val="en-US" w:eastAsia="zh-CN"/>
                    </w:rPr>
                    <w:t>、涂覆三防漆废气</w:t>
                  </w:r>
                  <w:r>
                    <w:rPr>
                      <w:rFonts w:hint="default" w:ascii="Times New Roman" w:hAnsi="Times New Roman" w:eastAsia="宋体" w:cs="Times New Roman"/>
                      <w:color w:val="auto"/>
                      <w:lang w:val="en-US" w:eastAsia="zh-CN"/>
                    </w:rPr>
                    <w:t>和灌封固化废气经</w:t>
                  </w:r>
                  <w:r>
                    <w:rPr>
                      <w:rFonts w:hint="eastAsia" w:ascii="Times New Roman" w:hAnsi="Times New Roman" w:eastAsia="宋体" w:cs="Times New Roman"/>
                      <w:color w:val="auto"/>
                      <w:lang w:val="en-US" w:eastAsia="zh-CN"/>
                    </w:rPr>
                    <w:t>电子烟尘净化器+</w:t>
                  </w:r>
                  <w:r>
                    <w:rPr>
                      <w:rFonts w:hint="default" w:ascii="Times New Roman" w:hAnsi="Times New Roman" w:eastAsia="宋体" w:cs="Times New Roman"/>
                      <w:color w:val="auto"/>
                      <w:lang w:val="en-US" w:eastAsia="zh-CN"/>
                    </w:rPr>
                    <w:t>U型活性炭过滤箱+</w:t>
                  </w:r>
                  <w:r>
                    <w:rPr>
                      <w:rFonts w:hint="eastAsia" w:ascii="Times New Roman" w:hAnsi="Times New Roman" w:eastAsia="宋体" w:cs="Times New Roman"/>
                      <w:color w:val="auto"/>
                      <w:lang w:val="en-US" w:eastAsia="zh-CN"/>
                    </w:rPr>
                    <w:t>24</w:t>
                  </w:r>
                  <w:r>
                    <w:rPr>
                      <w:rFonts w:hint="default" w:ascii="Times New Roman" w:hAnsi="Times New Roman" w:eastAsia="宋体" w:cs="Times New Roman"/>
                      <w:color w:val="auto"/>
                      <w:lang w:val="en-US" w:eastAsia="zh-CN"/>
                    </w:rPr>
                    <w:t>m高排气筒（DA002</w:t>
                  </w:r>
                  <w:r>
                    <w:rPr>
                      <w:rFonts w:hint="eastAsia" w:ascii="Times New Roman" w:hAnsi="Times New Roman" w:eastAsia="宋体" w:cs="Times New Roman"/>
                      <w:color w:val="auto"/>
                      <w:lang w:val="en-US" w:eastAsia="zh-CN"/>
                    </w:rPr>
                    <w:t>、</w:t>
                  </w:r>
                  <w:r>
                    <w:rPr>
                      <w:rFonts w:hint="default" w:ascii="Times New Roman" w:hAnsi="Times New Roman" w:eastAsia="宋体" w:cs="Times New Roman"/>
                      <w:color w:val="auto"/>
                      <w:lang w:val="en-US" w:eastAsia="zh-CN"/>
                    </w:rPr>
                    <w:t>DA00</w:t>
                  </w:r>
                  <w:r>
                    <w:rPr>
                      <w:rFonts w:hint="eastAsia" w:ascii="Times New Roman" w:hAnsi="Times New Roman" w:eastAsia="宋体" w:cs="Times New Roman"/>
                      <w:color w:val="auto"/>
                      <w:lang w:val="en-US" w:eastAsia="zh-CN"/>
                    </w:rPr>
                    <w:t>3</w:t>
                  </w:r>
                  <w:r>
                    <w:rPr>
                      <w:rFonts w:hint="default" w:ascii="Times New Roman" w:hAnsi="Times New Roman" w:eastAsia="宋体" w:cs="Times New Roman"/>
                      <w:color w:val="auto"/>
                      <w:lang w:val="en-US" w:eastAsia="zh-CN"/>
                    </w:rPr>
                    <w:t>）排放。</w:t>
                  </w:r>
                </w:p>
              </w:tc>
            </w:tr>
            <w:tr w14:paraId="459274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924" w:type="dxa"/>
                  <w:vMerge w:val="continue"/>
                  <w:tcBorders>
                    <w:tl2br w:val="nil"/>
                    <w:tr2bl w:val="nil"/>
                  </w:tcBorders>
                  <w:noWrap w:val="0"/>
                  <w:vAlign w:val="center"/>
                </w:tcPr>
                <w:p w14:paraId="4C5579E1">
                  <w:pPr>
                    <w:spacing w:line="320" w:lineRule="exact"/>
                    <w:rPr>
                      <w:rFonts w:hint="default" w:ascii="Times New Roman" w:hAnsi="Times New Roman" w:eastAsia="宋体" w:cs="Times New Roman"/>
                      <w:color w:val="auto"/>
                      <w:szCs w:val="22"/>
                    </w:rPr>
                  </w:pPr>
                </w:p>
              </w:tc>
              <w:tc>
                <w:tcPr>
                  <w:tcW w:w="1135" w:type="dxa"/>
                  <w:tcBorders>
                    <w:tl2br w:val="nil"/>
                    <w:tr2bl w:val="nil"/>
                  </w:tcBorders>
                  <w:noWrap w:val="0"/>
                  <w:vAlign w:val="center"/>
                </w:tcPr>
                <w:p w14:paraId="57BF00D8">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废水治理</w:t>
                  </w:r>
                </w:p>
              </w:tc>
              <w:tc>
                <w:tcPr>
                  <w:tcW w:w="5940" w:type="dxa"/>
                  <w:tcBorders>
                    <w:tl2br w:val="nil"/>
                    <w:tr2bl w:val="nil"/>
                  </w:tcBorders>
                  <w:noWrap w:val="0"/>
                  <w:vAlign w:val="center"/>
                </w:tcPr>
                <w:p w14:paraId="03D5400E">
                  <w:pPr>
                    <w:spacing w:line="320" w:lineRule="exact"/>
                    <w:jc w:val="left"/>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本项目无新增生产废水，不新增生活污水</w:t>
                  </w:r>
                  <w:r>
                    <w:rPr>
                      <w:rFonts w:hint="default" w:ascii="Times New Roman" w:hAnsi="Times New Roman" w:eastAsia="宋体" w:cs="Times New Roman"/>
                      <w:color w:val="auto"/>
                    </w:rPr>
                    <w:t>。</w:t>
                  </w:r>
                </w:p>
              </w:tc>
            </w:tr>
            <w:tr w14:paraId="134D17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924" w:type="dxa"/>
                  <w:vMerge w:val="continue"/>
                  <w:tcBorders>
                    <w:tl2br w:val="nil"/>
                    <w:tr2bl w:val="nil"/>
                  </w:tcBorders>
                  <w:noWrap w:val="0"/>
                  <w:vAlign w:val="center"/>
                </w:tcPr>
                <w:p w14:paraId="4443FF46">
                  <w:pPr>
                    <w:spacing w:line="320" w:lineRule="exact"/>
                    <w:rPr>
                      <w:rFonts w:hint="default" w:ascii="Times New Roman" w:hAnsi="Times New Roman" w:eastAsia="宋体" w:cs="Times New Roman"/>
                      <w:color w:val="auto"/>
                      <w:szCs w:val="22"/>
                    </w:rPr>
                  </w:pPr>
                </w:p>
              </w:tc>
              <w:tc>
                <w:tcPr>
                  <w:tcW w:w="1135" w:type="dxa"/>
                  <w:tcBorders>
                    <w:tl2br w:val="nil"/>
                    <w:tr2bl w:val="nil"/>
                  </w:tcBorders>
                  <w:noWrap w:val="0"/>
                  <w:vAlign w:val="center"/>
                </w:tcPr>
                <w:p w14:paraId="635C8994">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噪声治理</w:t>
                  </w:r>
                </w:p>
              </w:tc>
              <w:tc>
                <w:tcPr>
                  <w:tcW w:w="5940" w:type="dxa"/>
                  <w:tcBorders>
                    <w:tl2br w:val="nil"/>
                    <w:tr2bl w:val="nil"/>
                  </w:tcBorders>
                  <w:noWrap w:val="0"/>
                  <w:vAlign w:val="center"/>
                </w:tcPr>
                <w:p w14:paraId="68208FB8">
                  <w:pPr>
                    <w:spacing w:line="320" w:lineRule="exact"/>
                    <w:jc w:val="left"/>
                    <w:rPr>
                      <w:rFonts w:hint="default" w:ascii="Times New Roman" w:hAnsi="Times New Roman" w:eastAsia="宋体" w:cs="Times New Roman"/>
                      <w:color w:val="auto"/>
                    </w:rPr>
                  </w:pPr>
                  <w:r>
                    <w:rPr>
                      <w:rFonts w:hint="default" w:ascii="Times New Roman" w:hAnsi="Times New Roman" w:eastAsia="宋体" w:cs="Times New Roman"/>
                      <w:color w:val="auto"/>
                    </w:rPr>
                    <w:t>厂房隔声，基础减振。</w:t>
                  </w:r>
                </w:p>
              </w:tc>
            </w:tr>
            <w:tr w14:paraId="70EFF9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924" w:type="dxa"/>
                  <w:vMerge w:val="continue"/>
                  <w:tcBorders>
                    <w:tl2br w:val="nil"/>
                    <w:tr2bl w:val="nil"/>
                  </w:tcBorders>
                  <w:noWrap w:val="0"/>
                  <w:vAlign w:val="center"/>
                </w:tcPr>
                <w:p w14:paraId="6E2B8C35">
                  <w:pPr>
                    <w:spacing w:line="320" w:lineRule="exact"/>
                    <w:rPr>
                      <w:rFonts w:hint="default" w:ascii="Times New Roman" w:hAnsi="Times New Roman" w:eastAsia="宋体" w:cs="Times New Roman"/>
                      <w:color w:val="auto"/>
                      <w:szCs w:val="22"/>
                    </w:rPr>
                  </w:pPr>
                </w:p>
              </w:tc>
              <w:tc>
                <w:tcPr>
                  <w:tcW w:w="1135" w:type="dxa"/>
                  <w:tcBorders>
                    <w:tl2br w:val="nil"/>
                    <w:tr2bl w:val="nil"/>
                  </w:tcBorders>
                  <w:noWrap w:val="0"/>
                  <w:vAlign w:val="center"/>
                </w:tcPr>
                <w:p w14:paraId="17E8C589">
                  <w:pPr>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固废处置</w:t>
                  </w:r>
                </w:p>
              </w:tc>
              <w:tc>
                <w:tcPr>
                  <w:tcW w:w="5940" w:type="dxa"/>
                  <w:tcBorders>
                    <w:tl2br w:val="nil"/>
                    <w:tr2bl w:val="nil"/>
                  </w:tcBorders>
                  <w:noWrap w:val="0"/>
                  <w:vAlign w:val="center"/>
                </w:tcPr>
                <w:p w14:paraId="6F110390">
                  <w:pPr>
                    <w:spacing w:line="320" w:lineRule="exact"/>
                    <w:jc w:val="left"/>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 xml:space="preserve"> </w:t>
                  </w:r>
                  <w:r>
                    <w:rPr>
                      <w:rFonts w:hint="default" w:ascii="Times New Roman" w:hAnsi="Times New Roman" w:eastAsia="宋体" w:cs="Times New Roman"/>
                      <w:color w:val="auto"/>
                      <w:szCs w:val="21"/>
                      <w:lang w:eastAsia="zh-CN"/>
                    </w:rPr>
                    <w:t>本项目固体废物主要有一般固体废物</w:t>
                  </w:r>
                  <w:r>
                    <w:rPr>
                      <w:rFonts w:hint="eastAsia" w:ascii="Times New Roman" w:hAnsi="Times New Roman" w:eastAsia="宋体" w:cs="Times New Roman"/>
                      <w:color w:val="auto"/>
                      <w:szCs w:val="21"/>
                      <w:lang w:eastAsia="zh-CN"/>
                    </w:rPr>
                    <w:t>及</w:t>
                  </w:r>
                  <w:r>
                    <w:rPr>
                      <w:rFonts w:hint="default" w:ascii="Times New Roman" w:hAnsi="Times New Roman" w:eastAsia="宋体" w:cs="Times New Roman"/>
                      <w:color w:val="auto"/>
                      <w:szCs w:val="21"/>
                      <w:lang w:eastAsia="zh-CN"/>
                    </w:rPr>
                    <w:t>危险废物。一般固体废物主要由包装过程产生废包装袋、废包装纸，铜线镀锡过产生的废锡，锡焊过程产生的废焊锡丝、废焊锡条、废焊锡膏及机加工焊接工序产生的废焊丝，一般固体废物送专业单位进行处理；危险废物主要有机加工工序产生的含油金属屑，废活性炭，废矿物油，废油桶，废胶桶，二氯甲烷</w:t>
                  </w:r>
                  <w:r>
                    <w:rPr>
                      <w:rFonts w:hint="eastAsia" w:ascii="Times New Roman" w:hAnsi="Times New Roman" w:eastAsia="宋体" w:cs="Times New Roman"/>
                      <w:color w:val="auto"/>
                      <w:szCs w:val="21"/>
                      <w:lang w:eastAsia="zh-CN"/>
                    </w:rPr>
                    <w:t>废液</w:t>
                  </w:r>
                  <w:r>
                    <w:rPr>
                      <w:rFonts w:hint="default" w:ascii="Times New Roman" w:hAnsi="Times New Roman" w:eastAsia="宋体" w:cs="Times New Roman"/>
                      <w:color w:val="auto"/>
                      <w:szCs w:val="21"/>
                      <w:lang w:eastAsia="zh-CN"/>
                    </w:rPr>
                    <w:t>等暂存危废间，定期送有危废处理资质单位处理。</w:t>
                  </w:r>
                </w:p>
              </w:tc>
            </w:tr>
          </w:tbl>
          <w:p w14:paraId="088F6C66">
            <w:pPr>
              <w:pStyle w:val="16"/>
              <w:widowControl/>
              <w:spacing w:line="48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（6）主要原辅材料用量及能源消耗</w:t>
            </w:r>
            <w:r>
              <w:rPr>
                <w:rFonts w:hint="default" w:ascii="Times New Roman" w:hAnsi="Times New Roman" w:eastAsia="宋体" w:cs="Times New Roman"/>
                <w:color w:val="auto"/>
                <w:sz w:val="21"/>
                <w:szCs w:val="21"/>
                <w:lang w:eastAsia="zh-CN"/>
              </w:rPr>
              <w:t>变化情况</w:t>
            </w:r>
            <w:r>
              <w:rPr>
                <w:rFonts w:hint="default" w:ascii="Times New Roman" w:hAnsi="Times New Roman" w:eastAsia="宋体" w:cs="Times New Roman"/>
                <w:color w:val="auto"/>
                <w:sz w:val="21"/>
                <w:szCs w:val="21"/>
              </w:rPr>
              <w:t>见表2-2</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2-3</w:t>
            </w:r>
            <w:r>
              <w:rPr>
                <w:rFonts w:hint="default" w:ascii="Times New Roman" w:hAnsi="Times New Roman" w:eastAsia="宋体" w:cs="Times New Roman"/>
                <w:color w:val="auto"/>
                <w:sz w:val="21"/>
                <w:szCs w:val="21"/>
              </w:rPr>
              <w:t>。</w:t>
            </w:r>
          </w:p>
          <w:p w14:paraId="05A9167C">
            <w:pPr>
              <w:spacing w:line="480" w:lineRule="exact"/>
              <w:jc w:val="center"/>
              <w:rPr>
                <w:rFonts w:hint="default" w:ascii="Times New Roman" w:hAnsi="Times New Roman" w:eastAsia="宋体" w:cs="Times New Roman"/>
                <w:b/>
                <w:color w:val="auto"/>
                <w:szCs w:val="21"/>
                <w:lang w:val="en-US" w:eastAsia="zh-CN"/>
              </w:rPr>
            </w:pPr>
            <w:r>
              <w:rPr>
                <w:rFonts w:hint="default" w:ascii="Times New Roman" w:hAnsi="Times New Roman" w:eastAsia="宋体" w:cs="Times New Roman"/>
                <w:b/>
                <w:color w:val="auto"/>
                <w:szCs w:val="21"/>
                <w:lang w:eastAsia="zh-CN"/>
              </w:rPr>
              <w:t>表</w:t>
            </w:r>
            <w:r>
              <w:rPr>
                <w:rFonts w:hint="default" w:ascii="Times New Roman" w:hAnsi="Times New Roman" w:eastAsia="宋体" w:cs="Times New Roman"/>
                <w:b/>
                <w:color w:val="auto"/>
                <w:szCs w:val="21"/>
                <w:lang w:val="en-US" w:eastAsia="zh-CN"/>
              </w:rPr>
              <w:t>2-2 技改前主要原辅材料及能源消耗一览表</w:t>
            </w:r>
          </w:p>
          <w:tbl>
            <w:tblPr>
              <w:tblStyle w:val="12"/>
              <w:tblW w:w="81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2438"/>
              <w:gridCol w:w="1757"/>
              <w:gridCol w:w="1598"/>
              <w:gridCol w:w="1247"/>
            </w:tblGrid>
            <w:tr w14:paraId="0CAF44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tcBorders>
                    <w:top w:val="single" w:color="auto" w:sz="12" w:space="0"/>
                    <w:left w:val="single" w:color="auto" w:sz="12" w:space="0"/>
                    <w:bottom w:val="single" w:color="auto" w:sz="6" w:space="0"/>
                    <w:right w:val="single" w:color="auto" w:sz="6" w:space="0"/>
                  </w:tcBorders>
                  <w:noWrap w:val="0"/>
                  <w:vAlign w:val="center"/>
                </w:tcPr>
                <w:p w14:paraId="7118740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Cs/>
                      <w:color w:val="auto"/>
                      <w:spacing w:val="6"/>
                      <w:szCs w:val="21"/>
                    </w:rPr>
                  </w:pPr>
                  <w:r>
                    <w:rPr>
                      <w:rFonts w:hint="default" w:ascii="Times New Roman" w:hAnsi="Times New Roman" w:eastAsia="宋体" w:cs="Times New Roman"/>
                      <w:bCs/>
                      <w:color w:val="auto"/>
                      <w:spacing w:val="6"/>
                      <w:szCs w:val="21"/>
                    </w:rPr>
                    <w:t>序号</w:t>
                  </w:r>
                </w:p>
              </w:tc>
              <w:tc>
                <w:tcPr>
                  <w:tcW w:w="2438" w:type="dxa"/>
                  <w:tcBorders>
                    <w:top w:val="single" w:color="auto" w:sz="12" w:space="0"/>
                    <w:left w:val="single" w:color="auto" w:sz="6" w:space="0"/>
                    <w:bottom w:val="single" w:color="auto" w:sz="6" w:space="0"/>
                    <w:right w:val="single" w:color="auto" w:sz="6" w:space="0"/>
                  </w:tcBorders>
                  <w:noWrap w:val="0"/>
                  <w:vAlign w:val="center"/>
                </w:tcPr>
                <w:p w14:paraId="5917A33D">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Cs/>
                      <w:color w:val="auto"/>
                      <w:spacing w:val="6"/>
                      <w:szCs w:val="21"/>
                    </w:rPr>
                  </w:pPr>
                  <w:r>
                    <w:rPr>
                      <w:rFonts w:hint="default" w:ascii="Times New Roman" w:hAnsi="Times New Roman" w:eastAsia="宋体" w:cs="Times New Roman"/>
                      <w:bCs/>
                      <w:color w:val="auto"/>
                      <w:spacing w:val="6"/>
                      <w:szCs w:val="21"/>
                    </w:rPr>
                    <w:t>名称</w:t>
                  </w:r>
                </w:p>
              </w:tc>
              <w:tc>
                <w:tcPr>
                  <w:tcW w:w="1757" w:type="dxa"/>
                  <w:tcBorders>
                    <w:top w:val="single" w:color="auto" w:sz="12" w:space="0"/>
                    <w:left w:val="single" w:color="auto" w:sz="6" w:space="0"/>
                    <w:bottom w:val="single" w:color="auto" w:sz="6" w:space="0"/>
                    <w:right w:val="single" w:color="auto" w:sz="6" w:space="0"/>
                  </w:tcBorders>
                  <w:noWrap w:val="0"/>
                  <w:vAlign w:val="center"/>
                </w:tcPr>
                <w:p w14:paraId="2470871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Cs/>
                      <w:color w:val="auto"/>
                      <w:spacing w:val="6"/>
                      <w:szCs w:val="21"/>
                    </w:rPr>
                  </w:pPr>
                  <w:r>
                    <w:rPr>
                      <w:rFonts w:hint="default" w:ascii="Times New Roman" w:hAnsi="Times New Roman" w:eastAsia="宋体" w:cs="Times New Roman"/>
                      <w:bCs/>
                      <w:color w:val="auto"/>
                      <w:spacing w:val="6"/>
                      <w:szCs w:val="21"/>
                    </w:rPr>
                    <w:t>单位</w:t>
                  </w:r>
                </w:p>
              </w:tc>
              <w:tc>
                <w:tcPr>
                  <w:tcW w:w="1598" w:type="dxa"/>
                  <w:tcBorders>
                    <w:top w:val="single" w:color="auto" w:sz="12" w:space="0"/>
                    <w:left w:val="single" w:color="auto" w:sz="6" w:space="0"/>
                    <w:bottom w:val="single" w:color="auto" w:sz="6" w:space="0"/>
                    <w:right w:val="single" w:color="auto" w:sz="6" w:space="0"/>
                  </w:tcBorders>
                  <w:noWrap w:val="0"/>
                  <w:vAlign w:val="center"/>
                </w:tcPr>
                <w:p w14:paraId="1C3D8307">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Cs/>
                      <w:color w:val="auto"/>
                      <w:spacing w:val="6"/>
                      <w:szCs w:val="21"/>
                    </w:rPr>
                  </w:pPr>
                  <w:r>
                    <w:rPr>
                      <w:rFonts w:hint="default" w:ascii="Times New Roman" w:hAnsi="Times New Roman" w:eastAsia="宋体" w:cs="Times New Roman"/>
                      <w:bCs/>
                      <w:color w:val="auto"/>
                      <w:spacing w:val="6"/>
                      <w:szCs w:val="21"/>
                    </w:rPr>
                    <w:t>用量</w:t>
                  </w:r>
                </w:p>
              </w:tc>
              <w:tc>
                <w:tcPr>
                  <w:tcW w:w="1247" w:type="dxa"/>
                  <w:tcBorders>
                    <w:top w:val="single" w:color="auto" w:sz="12" w:space="0"/>
                    <w:left w:val="single" w:color="auto" w:sz="6" w:space="0"/>
                    <w:bottom w:val="single" w:color="auto" w:sz="6" w:space="0"/>
                    <w:right w:val="single" w:color="auto" w:sz="6" w:space="0"/>
                  </w:tcBorders>
                  <w:noWrap w:val="0"/>
                  <w:vAlign w:val="center"/>
                </w:tcPr>
                <w:p w14:paraId="44E8EC7B">
                  <w:pPr>
                    <w:keepNext w:val="0"/>
                    <w:keepLines w:val="0"/>
                    <w:pageBreakBefore w:val="0"/>
                    <w:kinsoku/>
                    <w:wordWrap/>
                    <w:overflowPunct/>
                    <w:topLinePunct w:val="0"/>
                    <w:autoSpaceDE/>
                    <w:autoSpaceDN/>
                    <w:bidi w:val="0"/>
                    <w:adjustRightInd/>
                    <w:snapToGrid/>
                    <w:spacing w:line="240" w:lineRule="auto"/>
                    <w:jc w:val="center"/>
                    <w:rPr>
                      <w:rFonts w:hint="eastAsia" w:ascii="Times New Roman" w:hAnsi="Times New Roman" w:eastAsia="宋体" w:cs="Times New Roman"/>
                      <w:bCs/>
                      <w:color w:val="auto"/>
                      <w:spacing w:val="6"/>
                      <w:szCs w:val="21"/>
                      <w:lang w:eastAsia="zh-CN"/>
                    </w:rPr>
                  </w:pPr>
                  <w:r>
                    <w:rPr>
                      <w:rFonts w:hint="eastAsia" w:ascii="Times New Roman" w:hAnsi="Times New Roman" w:eastAsia="宋体" w:cs="Times New Roman"/>
                      <w:bCs/>
                      <w:color w:val="auto"/>
                      <w:spacing w:val="6"/>
                      <w:szCs w:val="21"/>
                      <w:lang w:eastAsia="zh-CN"/>
                    </w:rPr>
                    <w:t>备注</w:t>
                  </w:r>
                </w:p>
              </w:tc>
            </w:tr>
            <w:tr w14:paraId="6F21BB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2D8C6002">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4089E9FE">
                  <w:pPr>
                    <w:adjustRightInd w:val="0"/>
                    <w:snapToGrid w:val="0"/>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单片机</w:t>
                  </w:r>
                </w:p>
              </w:tc>
              <w:tc>
                <w:tcPr>
                  <w:tcW w:w="1757" w:type="dxa"/>
                  <w:tcBorders>
                    <w:top w:val="single" w:color="auto" w:sz="6" w:space="0"/>
                    <w:left w:val="single" w:color="auto" w:sz="6" w:space="0"/>
                    <w:bottom w:val="single" w:color="auto" w:sz="6" w:space="0"/>
                    <w:right w:val="single" w:color="auto" w:sz="6" w:space="0"/>
                  </w:tcBorders>
                  <w:noWrap w:val="0"/>
                  <w:vAlign w:val="center"/>
                </w:tcPr>
                <w:p w14:paraId="40484C1D">
                  <w:pPr>
                    <w:adjustRightInd w:val="0"/>
                    <w:snapToGrid w:val="0"/>
                    <w:spacing w:line="320" w:lineRule="exact"/>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szCs w:val="21"/>
                      <w:lang w:val="en-US" w:eastAsia="zh-CN"/>
                    </w:rPr>
                    <w:t>套/a</w:t>
                  </w:r>
                </w:p>
              </w:tc>
              <w:tc>
                <w:tcPr>
                  <w:tcW w:w="1598" w:type="dxa"/>
                  <w:tcBorders>
                    <w:top w:val="single" w:color="auto" w:sz="6" w:space="0"/>
                    <w:left w:val="single" w:color="auto" w:sz="6" w:space="0"/>
                    <w:bottom w:val="single" w:color="auto" w:sz="6" w:space="0"/>
                    <w:right w:val="single" w:color="auto" w:sz="6" w:space="0"/>
                  </w:tcBorders>
                  <w:noWrap w:val="0"/>
                  <w:vAlign w:val="center"/>
                </w:tcPr>
                <w:p w14:paraId="11B54D3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25950</w:t>
                  </w:r>
                </w:p>
              </w:tc>
              <w:tc>
                <w:tcPr>
                  <w:tcW w:w="1247" w:type="dxa"/>
                  <w:vMerge w:val="restart"/>
                  <w:tcBorders>
                    <w:top w:val="single" w:color="auto" w:sz="6" w:space="0"/>
                    <w:left w:val="single" w:color="auto" w:sz="6" w:space="0"/>
                    <w:right w:val="single" w:color="auto" w:sz="6" w:space="0"/>
                  </w:tcBorders>
                  <w:noWrap w:val="0"/>
                  <w:vAlign w:val="center"/>
                </w:tcPr>
                <w:p w14:paraId="46A6A95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淘汰</w:t>
                  </w:r>
                </w:p>
              </w:tc>
            </w:tr>
            <w:tr w14:paraId="633A1C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5C1B4869">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37F699E7">
                  <w:pPr>
                    <w:adjustRightInd w:val="0"/>
                    <w:snapToGrid w:val="0"/>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集成电路</w:t>
                  </w:r>
                </w:p>
              </w:tc>
              <w:tc>
                <w:tcPr>
                  <w:tcW w:w="1757" w:type="dxa"/>
                  <w:tcBorders>
                    <w:top w:val="single" w:color="auto" w:sz="6" w:space="0"/>
                    <w:left w:val="single" w:color="auto" w:sz="6" w:space="0"/>
                    <w:bottom w:val="single" w:color="auto" w:sz="6" w:space="0"/>
                    <w:right w:val="single" w:color="auto" w:sz="6" w:space="0"/>
                  </w:tcBorders>
                  <w:noWrap w:val="0"/>
                  <w:vAlign w:val="center"/>
                </w:tcPr>
                <w:p w14:paraId="7BC12CD1">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套/a</w:t>
                  </w:r>
                </w:p>
              </w:tc>
              <w:tc>
                <w:tcPr>
                  <w:tcW w:w="1598" w:type="dxa"/>
                  <w:tcBorders>
                    <w:top w:val="single" w:color="auto" w:sz="6" w:space="0"/>
                    <w:left w:val="single" w:color="auto" w:sz="6" w:space="0"/>
                    <w:bottom w:val="single" w:color="auto" w:sz="6" w:space="0"/>
                    <w:right w:val="single" w:color="auto" w:sz="6" w:space="0"/>
                  </w:tcBorders>
                  <w:noWrap w:val="0"/>
                  <w:vAlign w:val="center"/>
                </w:tcPr>
                <w:p w14:paraId="7BC7D3CF">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25950</w:t>
                  </w:r>
                </w:p>
              </w:tc>
              <w:tc>
                <w:tcPr>
                  <w:tcW w:w="1247" w:type="dxa"/>
                  <w:vMerge w:val="continue"/>
                  <w:tcBorders>
                    <w:left w:val="single" w:color="auto" w:sz="6" w:space="0"/>
                    <w:right w:val="single" w:color="auto" w:sz="6" w:space="0"/>
                  </w:tcBorders>
                  <w:noWrap w:val="0"/>
                  <w:vAlign w:val="center"/>
                </w:tcPr>
                <w:p w14:paraId="04C0FF0F">
                  <w:pPr>
                    <w:adjustRightInd w:val="0"/>
                    <w:snapToGrid w:val="0"/>
                    <w:spacing w:line="320" w:lineRule="exact"/>
                    <w:jc w:val="center"/>
                    <w:rPr>
                      <w:rFonts w:hint="default" w:ascii="Times New Roman" w:hAnsi="Times New Roman" w:eastAsia="宋体" w:cs="Times New Roman"/>
                      <w:color w:val="auto"/>
                      <w:szCs w:val="21"/>
                      <w:lang w:val="en-US" w:eastAsia="zh-CN"/>
                    </w:rPr>
                  </w:pPr>
                </w:p>
              </w:tc>
            </w:tr>
            <w:tr w14:paraId="585EF5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456323DD">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3</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4D56A046">
                  <w:pPr>
                    <w:adjustRightInd w:val="0"/>
                    <w:snapToGrid w:val="0"/>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运放电路</w:t>
                  </w:r>
                </w:p>
              </w:tc>
              <w:tc>
                <w:tcPr>
                  <w:tcW w:w="1757" w:type="dxa"/>
                  <w:tcBorders>
                    <w:top w:val="single" w:color="auto" w:sz="6" w:space="0"/>
                    <w:left w:val="single" w:color="auto" w:sz="6" w:space="0"/>
                    <w:bottom w:val="single" w:color="auto" w:sz="6" w:space="0"/>
                    <w:right w:val="single" w:color="auto" w:sz="6" w:space="0"/>
                  </w:tcBorders>
                  <w:noWrap w:val="0"/>
                  <w:vAlign w:val="center"/>
                </w:tcPr>
                <w:p w14:paraId="4B71EDE4">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套/a</w:t>
                  </w:r>
                </w:p>
              </w:tc>
              <w:tc>
                <w:tcPr>
                  <w:tcW w:w="1598" w:type="dxa"/>
                  <w:tcBorders>
                    <w:top w:val="single" w:color="auto" w:sz="6" w:space="0"/>
                    <w:left w:val="single" w:color="auto" w:sz="6" w:space="0"/>
                    <w:bottom w:val="single" w:color="auto" w:sz="6" w:space="0"/>
                    <w:right w:val="single" w:color="auto" w:sz="6" w:space="0"/>
                  </w:tcBorders>
                  <w:noWrap w:val="0"/>
                  <w:vAlign w:val="center"/>
                </w:tcPr>
                <w:p w14:paraId="0CD7E561">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25950</w:t>
                  </w:r>
                </w:p>
              </w:tc>
              <w:tc>
                <w:tcPr>
                  <w:tcW w:w="1247" w:type="dxa"/>
                  <w:vMerge w:val="continue"/>
                  <w:tcBorders>
                    <w:left w:val="single" w:color="auto" w:sz="6" w:space="0"/>
                    <w:right w:val="single" w:color="auto" w:sz="6" w:space="0"/>
                  </w:tcBorders>
                  <w:noWrap w:val="0"/>
                  <w:vAlign w:val="center"/>
                </w:tcPr>
                <w:p w14:paraId="14A871F8">
                  <w:pPr>
                    <w:adjustRightInd w:val="0"/>
                    <w:snapToGrid w:val="0"/>
                    <w:spacing w:line="320" w:lineRule="exact"/>
                    <w:jc w:val="center"/>
                    <w:rPr>
                      <w:rFonts w:hint="default" w:ascii="Times New Roman" w:hAnsi="Times New Roman" w:eastAsia="宋体" w:cs="Times New Roman"/>
                      <w:color w:val="auto"/>
                      <w:szCs w:val="21"/>
                      <w:lang w:val="en-US" w:eastAsia="zh-CN"/>
                    </w:rPr>
                  </w:pPr>
                </w:p>
              </w:tc>
            </w:tr>
            <w:tr w14:paraId="5A215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5ED0B6FC">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4</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6D611015">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看门狗</w:t>
                  </w:r>
                </w:p>
              </w:tc>
              <w:tc>
                <w:tcPr>
                  <w:tcW w:w="1757" w:type="dxa"/>
                  <w:tcBorders>
                    <w:top w:val="single" w:color="auto" w:sz="6" w:space="0"/>
                    <w:left w:val="single" w:color="auto" w:sz="6" w:space="0"/>
                    <w:bottom w:val="single" w:color="auto" w:sz="6" w:space="0"/>
                    <w:right w:val="single" w:color="auto" w:sz="6" w:space="0"/>
                  </w:tcBorders>
                  <w:noWrap w:val="0"/>
                  <w:vAlign w:val="center"/>
                </w:tcPr>
                <w:p w14:paraId="3F0B1FFE">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套/a</w:t>
                  </w:r>
                </w:p>
              </w:tc>
              <w:tc>
                <w:tcPr>
                  <w:tcW w:w="1598" w:type="dxa"/>
                  <w:tcBorders>
                    <w:top w:val="single" w:color="auto" w:sz="6" w:space="0"/>
                    <w:left w:val="single" w:color="auto" w:sz="6" w:space="0"/>
                    <w:bottom w:val="single" w:color="auto" w:sz="6" w:space="0"/>
                    <w:right w:val="single" w:color="auto" w:sz="6" w:space="0"/>
                  </w:tcBorders>
                  <w:noWrap w:val="0"/>
                  <w:vAlign w:val="center"/>
                </w:tcPr>
                <w:p w14:paraId="64C389E2">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25950</w:t>
                  </w:r>
                </w:p>
              </w:tc>
              <w:tc>
                <w:tcPr>
                  <w:tcW w:w="1247" w:type="dxa"/>
                  <w:vMerge w:val="continue"/>
                  <w:tcBorders>
                    <w:left w:val="single" w:color="auto" w:sz="6" w:space="0"/>
                    <w:right w:val="single" w:color="auto" w:sz="6" w:space="0"/>
                  </w:tcBorders>
                  <w:noWrap w:val="0"/>
                  <w:vAlign w:val="center"/>
                </w:tcPr>
                <w:p w14:paraId="718F8B82">
                  <w:pPr>
                    <w:adjustRightInd w:val="0"/>
                    <w:snapToGrid w:val="0"/>
                    <w:spacing w:line="320" w:lineRule="exact"/>
                    <w:jc w:val="center"/>
                    <w:rPr>
                      <w:rFonts w:hint="default" w:ascii="Times New Roman" w:hAnsi="Times New Roman" w:eastAsia="宋体" w:cs="Times New Roman"/>
                      <w:color w:val="auto"/>
                      <w:szCs w:val="21"/>
                      <w:lang w:val="en-US" w:eastAsia="zh-CN"/>
                    </w:rPr>
                  </w:pPr>
                </w:p>
              </w:tc>
            </w:tr>
            <w:tr w14:paraId="0DC6C1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2DA7A1E8">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7B3FA389">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485输出</w:t>
                  </w:r>
                </w:p>
              </w:tc>
              <w:tc>
                <w:tcPr>
                  <w:tcW w:w="1757" w:type="dxa"/>
                  <w:tcBorders>
                    <w:top w:val="single" w:color="auto" w:sz="6" w:space="0"/>
                    <w:left w:val="single" w:color="auto" w:sz="6" w:space="0"/>
                    <w:bottom w:val="single" w:color="auto" w:sz="6" w:space="0"/>
                    <w:right w:val="single" w:color="auto" w:sz="6" w:space="0"/>
                  </w:tcBorders>
                  <w:noWrap w:val="0"/>
                  <w:vAlign w:val="center"/>
                </w:tcPr>
                <w:p w14:paraId="7A4DEED7">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套/a</w:t>
                  </w:r>
                </w:p>
              </w:tc>
              <w:tc>
                <w:tcPr>
                  <w:tcW w:w="1598" w:type="dxa"/>
                  <w:tcBorders>
                    <w:top w:val="single" w:color="auto" w:sz="6" w:space="0"/>
                    <w:left w:val="single" w:color="auto" w:sz="6" w:space="0"/>
                    <w:bottom w:val="single" w:color="auto" w:sz="6" w:space="0"/>
                    <w:right w:val="single" w:color="auto" w:sz="6" w:space="0"/>
                  </w:tcBorders>
                  <w:noWrap w:val="0"/>
                  <w:vAlign w:val="center"/>
                </w:tcPr>
                <w:p w14:paraId="4FAB4DE8">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25950</w:t>
                  </w:r>
                </w:p>
              </w:tc>
              <w:tc>
                <w:tcPr>
                  <w:tcW w:w="1247" w:type="dxa"/>
                  <w:vMerge w:val="continue"/>
                  <w:tcBorders>
                    <w:left w:val="single" w:color="auto" w:sz="6" w:space="0"/>
                    <w:right w:val="single" w:color="auto" w:sz="6" w:space="0"/>
                  </w:tcBorders>
                  <w:noWrap w:val="0"/>
                  <w:vAlign w:val="center"/>
                </w:tcPr>
                <w:p w14:paraId="11EFEFF1">
                  <w:pPr>
                    <w:adjustRightInd w:val="0"/>
                    <w:snapToGrid w:val="0"/>
                    <w:spacing w:line="320" w:lineRule="exact"/>
                    <w:jc w:val="center"/>
                    <w:rPr>
                      <w:rFonts w:hint="default" w:ascii="Times New Roman" w:hAnsi="Times New Roman" w:eastAsia="宋体" w:cs="Times New Roman"/>
                      <w:color w:val="auto"/>
                      <w:szCs w:val="21"/>
                      <w:lang w:val="en-US" w:eastAsia="zh-CN"/>
                    </w:rPr>
                  </w:pPr>
                </w:p>
              </w:tc>
            </w:tr>
            <w:tr w14:paraId="30079E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2" w:hRule="atLeast"/>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7F737AFF">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6</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2D764B18">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锂电池</w:t>
                  </w:r>
                </w:p>
              </w:tc>
              <w:tc>
                <w:tcPr>
                  <w:tcW w:w="1757" w:type="dxa"/>
                  <w:tcBorders>
                    <w:top w:val="single" w:color="auto" w:sz="6" w:space="0"/>
                    <w:left w:val="single" w:color="auto" w:sz="6" w:space="0"/>
                    <w:bottom w:val="single" w:color="auto" w:sz="6" w:space="0"/>
                    <w:right w:val="single" w:color="auto" w:sz="6" w:space="0"/>
                  </w:tcBorders>
                  <w:noWrap w:val="0"/>
                  <w:vAlign w:val="center"/>
                </w:tcPr>
                <w:p w14:paraId="2856A329">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个/a</w:t>
                  </w:r>
                </w:p>
              </w:tc>
              <w:tc>
                <w:tcPr>
                  <w:tcW w:w="1598" w:type="dxa"/>
                  <w:tcBorders>
                    <w:top w:val="single" w:color="auto" w:sz="6" w:space="0"/>
                    <w:left w:val="single" w:color="auto" w:sz="6" w:space="0"/>
                    <w:bottom w:val="single" w:color="auto" w:sz="6" w:space="0"/>
                    <w:right w:val="single" w:color="auto" w:sz="6" w:space="0"/>
                  </w:tcBorders>
                  <w:noWrap w:val="0"/>
                  <w:vAlign w:val="center"/>
                </w:tcPr>
                <w:p w14:paraId="797212E5">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593770</w:t>
                  </w:r>
                </w:p>
              </w:tc>
              <w:tc>
                <w:tcPr>
                  <w:tcW w:w="1247" w:type="dxa"/>
                  <w:vMerge w:val="continue"/>
                  <w:tcBorders>
                    <w:left w:val="single" w:color="auto" w:sz="6" w:space="0"/>
                    <w:right w:val="single" w:color="auto" w:sz="6" w:space="0"/>
                  </w:tcBorders>
                  <w:noWrap w:val="0"/>
                  <w:vAlign w:val="center"/>
                </w:tcPr>
                <w:p w14:paraId="42F810A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p>
              </w:tc>
            </w:tr>
            <w:tr w14:paraId="1CC4B3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14DFA137">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7</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0073CE6F">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压电晶片</w:t>
                  </w:r>
                </w:p>
              </w:tc>
              <w:tc>
                <w:tcPr>
                  <w:tcW w:w="1757" w:type="dxa"/>
                  <w:tcBorders>
                    <w:top w:val="single" w:color="auto" w:sz="6" w:space="0"/>
                    <w:left w:val="single" w:color="auto" w:sz="6" w:space="0"/>
                    <w:bottom w:val="single" w:color="auto" w:sz="6" w:space="0"/>
                    <w:right w:val="single" w:color="auto" w:sz="6" w:space="0"/>
                  </w:tcBorders>
                  <w:noWrap w:val="0"/>
                  <w:vAlign w:val="center"/>
                </w:tcPr>
                <w:p w14:paraId="4B85FBC6">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个/a</w:t>
                  </w:r>
                </w:p>
              </w:tc>
              <w:tc>
                <w:tcPr>
                  <w:tcW w:w="1598" w:type="dxa"/>
                  <w:tcBorders>
                    <w:top w:val="single" w:color="auto" w:sz="6" w:space="0"/>
                    <w:left w:val="single" w:color="auto" w:sz="6" w:space="0"/>
                    <w:bottom w:val="single" w:color="auto" w:sz="6" w:space="0"/>
                    <w:right w:val="single" w:color="auto" w:sz="6" w:space="0"/>
                  </w:tcBorders>
                  <w:noWrap w:val="0"/>
                  <w:vAlign w:val="center"/>
                </w:tcPr>
                <w:p w14:paraId="20A855B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593770</w:t>
                  </w:r>
                </w:p>
              </w:tc>
              <w:tc>
                <w:tcPr>
                  <w:tcW w:w="1247" w:type="dxa"/>
                  <w:vMerge w:val="continue"/>
                  <w:tcBorders>
                    <w:left w:val="single" w:color="auto" w:sz="6" w:space="0"/>
                    <w:right w:val="single" w:color="auto" w:sz="6" w:space="0"/>
                  </w:tcBorders>
                  <w:noWrap w:val="0"/>
                  <w:vAlign w:val="center"/>
                </w:tcPr>
                <w:p w14:paraId="0909CE1E">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p>
              </w:tc>
            </w:tr>
            <w:tr w14:paraId="0C21D3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022E6B7F">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26806EC5">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塑壳</w:t>
                  </w:r>
                </w:p>
              </w:tc>
              <w:tc>
                <w:tcPr>
                  <w:tcW w:w="1757" w:type="dxa"/>
                  <w:tcBorders>
                    <w:top w:val="single" w:color="auto" w:sz="6" w:space="0"/>
                    <w:left w:val="single" w:color="auto" w:sz="6" w:space="0"/>
                    <w:bottom w:val="single" w:color="auto" w:sz="6" w:space="0"/>
                    <w:right w:val="single" w:color="auto" w:sz="6" w:space="0"/>
                  </w:tcBorders>
                  <w:noWrap w:val="0"/>
                  <w:vAlign w:val="center"/>
                </w:tcPr>
                <w:p w14:paraId="10CEBD9C">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个/a</w:t>
                  </w:r>
                </w:p>
              </w:tc>
              <w:tc>
                <w:tcPr>
                  <w:tcW w:w="1598" w:type="dxa"/>
                  <w:tcBorders>
                    <w:top w:val="single" w:color="auto" w:sz="6" w:space="0"/>
                    <w:left w:val="single" w:color="auto" w:sz="6" w:space="0"/>
                    <w:bottom w:val="single" w:color="auto" w:sz="6" w:space="0"/>
                    <w:right w:val="single" w:color="auto" w:sz="6" w:space="0"/>
                  </w:tcBorders>
                  <w:noWrap w:val="0"/>
                  <w:vAlign w:val="center"/>
                </w:tcPr>
                <w:p w14:paraId="282EB21E">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593770</w:t>
                  </w:r>
                </w:p>
              </w:tc>
              <w:tc>
                <w:tcPr>
                  <w:tcW w:w="1247" w:type="dxa"/>
                  <w:vMerge w:val="continue"/>
                  <w:tcBorders>
                    <w:left w:val="single" w:color="auto" w:sz="6" w:space="0"/>
                    <w:right w:val="single" w:color="auto" w:sz="6" w:space="0"/>
                  </w:tcBorders>
                  <w:noWrap w:val="0"/>
                  <w:vAlign w:val="center"/>
                </w:tcPr>
                <w:p w14:paraId="369BE10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p>
              </w:tc>
            </w:tr>
            <w:tr w14:paraId="12B1A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04921BE1">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02FBA4CC">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温度传感器</w:t>
                  </w:r>
                </w:p>
              </w:tc>
              <w:tc>
                <w:tcPr>
                  <w:tcW w:w="1757" w:type="dxa"/>
                  <w:tcBorders>
                    <w:top w:val="single" w:color="auto" w:sz="6" w:space="0"/>
                    <w:left w:val="single" w:color="auto" w:sz="6" w:space="0"/>
                    <w:bottom w:val="single" w:color="auto" w:sz="6" w:space="0"/>
                    <w:right w:val="single" w:color="auto" w:sz="6" w:space="0"/>
                  </w:tcBorders>
                  <w:noWrap w:val="0"/>
                  <w:vAlign w:val="center"/>
                </w:tcPr>
                <w:p w14:paraId="7E458A59">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个/a</w:t>
                  </w:r>
                </w:p>
              </w:tc>
              <w:tc>
                <w:tcPr>
                  <w:tcW w:w="1598" w:type="dxa"/>
                  <w:tcBorders>
                    <w:top w:val="single" w:color="auto" w:sz="6" w:space="0"/>
                    <w:left w:val="single" w:color="auto" w:sz="6" w:space="0"/>
                    <w:bottom w:val="single" w:color="auto" w:sz="6" w:space="0"/>
                    <w:right w:val="single" w:color="auto" w:sz="6" w:space="0"/>
                  </w:tcBorders>
                  <w:noWrap w:val="0"/>
                  <w:vAlign w:val="center"/>
                </w:tcPr>
                <w:p w14:paraId="270637DE">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593770</w:t>
                  </w:r>
                </w:p>
              </w:tc>
              <w:tc>
                <w:tcPr>
                  <w:tcW w:w="1247" w:type="dxa"/>
                  <w:vMerge w:val="continue"/>
                  <w:tcBorders>
                    <w:left w:val="single" w:color="auto" w:sz="6" w:space="0"/>
                    <w:right w:val="single" w:color="auto" w:sz="6" w:space="0"/>
                  </w:tcBorders>
                  <w:noWrap w:val="0"/>
                  <w:vAlign w:val="center"/>
                </w:tcPr>
                <w:p w14:paraId="3E943B89">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p>
              </w:tc>
            </w:tr>
            <w:tr w14:paraId="52F62A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4867385A">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10</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21D73B13">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不锈钢</w:t>
                  </w:r>
                </w:p>
              </w:tc>
              <w:tc>
                <w:tcPr>
                  <w:tcW w:w="1757" w:type="dxa"/>
                  <w:tcBorders>
                    <w:top w:val="single" w:color="auto" w:sz="6" w:space="0"/>
                    <w:left w:val="single" w:color="auto" w:sz="6" w:space="0"/>
                    <w:bottom w:val="single" w:color="auto" w:sz="6" w:space="0"/>
                    <w:right w:val="single" w:color="auto" w:sz="6" w:space="0"/>
                  </w:tcBorders>
                  <w:noWrap w:val="0"/>
                  <w:vAlign w:val="center"/>
                </w:tcPr>
                <w:p w14:paraId="4FA0A7C7">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t/a</w:t>
                  </w:r>
                </w:p>
              </w:tc>
              <w:tc>
                <w:tcPr>
                  <w:tcW w:w="1598" w:type="dxa"/>
                  <w:tcBorders>
                    <w:top w:val="single" w:color="auto" w:sz="6" w:space="0"/>
                    <w:left w:val="single" w:color="auto" w:sz="6" w:space="0"/>
                    <w:bottom w:val="single" w:color="auto" w:sz="6" w:space="0"/>
                    <w:right w:val="single" w:color="auto" w:sz="6" w:space="0"/>
                  </w:tcBorders>
                  <w:noWrap w:val="0"/>
                  <w:vAlign w:val="center"/>
                </w:tcPr>
                <w:p w14:paraId="19EA2F61">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w:t>
                  </w:r>
                </w:p>
              </w:tc>
              <w:tc>
                <w:tcPr>
                  <w:tcW w:w="1247" w:type="dxa"/>
                  <w:vMerge w:val="continue"/>
                  <w:tcBorders>
                    <w:left w:val="single" w:color="auto" w:sz="6" w:space="0"/>
                    <w:right w:val="single" w:color="auto" w:sz="6" w:space="0"/>
                  </w:tcBorders>
                  <w:noWrap w:val="0"/>
                  <w:vAlign w:val="center"/>
                </w:tcPr>
                <w:p w14:paraId="284E51D2">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p>
              </w:tc>
            </w:tr>
            <w:tr w14:paraId="73619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704027FF">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11</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14E088E4">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铸钢</w:t>
                  </w:r>
                </w:p>
              </w:tc>
              <w:tc>
                <w:tcPr>
                  <w:tcW w:w="1757" w:type="dxa"/>
                  <w:tcBorders>
                    <w:top w:val="single" w:color="auto" w:sz="6" w:space="0"/>
                    <w:left w:val="single" w:color="auto" w:sz="6" w:space="0"/>
                    <w:bottom w:val="single" w:color="auto" w:sz="6" w:space="0"/>
                    <w:right w:val="single" w:color="auto" w:sz="6" w:space="0"/>
                  </w:tcBorders>
                  <w:noWrap w:val="0"/>
                  <w:vAlign w:val="center"/>
                </w:tcPr>
                <w:p w14:paraId="2E141E54">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t/a</w:t>
                  </w:r>
                </w:p>
              </w:tc>
              <w:tc>
                <w:tcPr>
                  <w:tcW w:w="1598" w:type="dxa"/>
                  <w:tcBorders>
                    <w:top w:val="single" w:color="auto" w:sz="6" w:space="0"/>
                    <w:left w:val="single" w:color="auto" w:sz="6" w:space="0"/>
                    <w:bottom w:val="single" w:color="auto" w:sz="6" w:space="0"/>
                    <w:right w:val="single" w:color="auto" w:sz="6" w:space="0"/>
                  </w:tcBorders>
                  <w:noWrap w:val="0"/>
                  <w:vAlign w:val="center"/>
                </w:tcPr>
                <w:p w14:paraId="315F52B9">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9.9</w:t>
                  </w:r>
                </w:p>
              </w:tc>
              <w:tc>
                <w:tcPr>
                  <w:tcW w:w="1247" w:type="dxa"/>
                  <w:vMerge w:val="continue"/>
                  <w:tcBorders>
                    <w:left w:val="single" w:color="auto" w:sz="6" w:space="0"/>
                    <w:bottom w:val="single" w:color="auto" w:sz="6" w:space="0"/>
                    <w:right w:val="single" w:color="auto" w:sz="6" w:space="0"/>
                  </w:tcBorders>
                  <w:noWrap w:val="0"/>
                  <w:vAlign w:val="center"/>
                </w:tcPr>
                <w:p w14:paraId="77BCF8C8">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p>
              </w:tc>
            </w:tr>
            <w:tr w14:paraId="4AED26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0D6EC7F7">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12</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550F250F">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润滑油</w:t>
                  </w:r>
                </w:p>
              </w:tc>
              <w:tc>
                <w:tcPr>
                  <w:tcW w:w="1757" w:type="dxa"/>
                  <w:tcBorders>
                    <w:top w:val="single" w:color="auto" w:sz="6" w:space="0"/>
                    <w:left w:val="single" w:color="auto" w:sz="6" w:space="0"/>
                    <w:bottom w:val="single" w:color="auto" w:sz="6" w:space="0"/>
                    <w:right w:val="single" w:color="auto" w:sz="6" w:space="0"/>
                  </w:tcBorders>
                  <w:noWrap w:val="0"/>
                  <w:vAlign w:val="center"/>
                </w:tcPr>
                <w:p w14:paraId="6B90BA66">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t/a</w:t>
                  </w:r>
                </w:p>
              </w:tc>
              <w:tc>
                <w:tcPr>
                  <w:tcW w:w="1598" w:type="dxa"/>
                  <w:tcBorders>
                    <w:top w:val="single" w:color="auto" w:sz="6" w:space="0"/>
                    <w:left w:val="single" w:color="auto" w:sz="6" w:space="0"/>
                    <w:bottom w:val="single" w:color="auto" w:sz="6" w:space="0"/>
                    <w:right w:val="single" w:color="auto" w:sz="6" w:space="0"/>
                  </w:tcBorders>
                  <w:noWrap w:val="0"/>
                  <w:vAlign w:val="center"/>
                </w:tcPr>
                <w:p w14:paraId="613BA2C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9</w:t>
                  </w:r>
                </w:p>
              </w:tc>
              <w:tc>
                <w:tcPr>
                  <w:tcW w:w="1247" w:type="dxa"/>
                  <w:tcBorders>
                    <w:top w:val="single" w:color="auto" w:sz="6" w:space="0"/>
                    <w:left w:val="single" w:color="auto" w:sz="6" w:space="0"/>
                    <w:bottom w:val="single" w:color="auto" w:sz="6" w:space="0"/>
                    <w:right w:val="single" w:color="auto" w:sz="6" w:space="0"/>
                  </w:tcBorders>
                  <w:noWrap w:val="0"/>
                  <w:vAlign w:val="center"/>
                </w:tcPr>
                <w:p w14:paraId="09A2EF34">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p>
              </w:tc>
            </w:tr>
            <w:tr w14:paraId="7AF7F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3071BC37">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13</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10F51B6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乳化液</w:t>
                  </w:r>
                </w:p>
              </w:tc>
              <w:tc>
                <w:tcPr>
                  <w:tcW w:w="1757" w:type="dxa"/>
                  <w:tcBorders>
                    <w:top w:val="single" w:color="auto" w:sz="6" w:space="0"/>
                    <w:left w:val="single" w:color="auto" w:sz="6" w:space="0"/>
                    <w:bottom w:val="single" w:color="auto" w:sz="6" w:space="0"/>
                    <w:right w:val="single" w:color="auto" w:sz="6" w:space="0"/>
                  </w:tcBorders>
                  <w:noWrap w:val="0"/>
                  <w:vAlign w:val="center"/>
                </w:tcPr>
                <w:p w14:paraId="6AFA22D9">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t/a</w:t>
                  </w:r>
                </w:p>
              </w:tc>
              <w:tc>
                <w:tcPr>
                  <w:tcW w:w="1598" w:type="dxa"/>
                  <w:tcBorders>
                    <w:top w:val="single" w:color="auto" w:sz="6" w:space="0"/>
                    <w:left w:val="single" w:color="auto" w:sz="6" w:space="0"/>
                    <w:bottom w:val="single" w:color="auto" w:sz="6" w:space="0"/>
                    <w:right w:val="single" w:color="auto" w:sz="6" w:space="0"/>
                  </w:tcBorders>
                  <w:noWrap w:val="0"/>
                  <w:vAlign w:val="center"/>
                </w:tcPr>
                <w:p w14:paraId="5E07CBE1">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w:t>
                  </w:r>
                </w:p>
              </w:tc>
              <w:tc>
                <w:tcPr>
                  <w:tcW w:w="1247" w:type="dxa"/>
                  <w:tcBorders>
                    <w:top w:val="single" w:color="auto" w:sz="6" w:space="0"/>
                    <w:left w:val="single" w:color="auto" w:sz="6" w:space="0"/>
                    <w:bottom w:val="single" w:color="auto" w:sz="6" w:space="0"/>
                    <w:right w:val="single" w:color="auto" w:sz="6" w:space="0"/>
                  </w:tcBorders>
                  <w:noWrap w:val="0"/>
                  <w:vAlign w:val="center"/>
                </w:tcPr>
                <w:p w14:paraId="0BD876E8">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p>
              </w:tc>
            </w:tr>
            <w:tr w14:paraId="3E539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5B65B9EC">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14</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699BA82B">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kern w:val="2"/>
                      <w:sz w:val="21"/>
                      <w:szCs w:val="21"/>
                      <w:lang w:val="zh-CN" w:eastAsia="zh-CN" w:bidi="ar-SA"/>
                    </w:rPr>
                    <w:t>供电</w:t>
                  </w:r>
                </w:p>
              </w:tc>
              <w:tc>
                <w:tcPr>
                  <w:tcW w:w="1757" w:type="dxa"/>
                  <w:tcBorders>
                    <w:top w:val="single" w:color="auto" w:sz="6" w:space="0"/>
                    <w:left w:val="single" w:color="auto" w:sz="6" w:space="0"/>
                    <w:bottom w:val="single" w:color="auto" w:sz="6" w:space="0"/>
                    <w:right w:val="single" w:color="auto" w:sz="6" w:space="0"/>
                  </w:tcBorders>
                  <w:noWrap w:val="0"/>
                  <w:vAlign w:val="center"/>
                </w:tcPr>
                <w:p w14:paraId="259A2A65">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万KW/h</w:t>
                  </w:r>
                </w:p>
              </w:tc>
              <w:tc>
                <w:tcPr>
                  <w:tcW w:w="1598" w:type="dxa"/>
                  <w:tcBorders>
                    <w:top w:val="single" w:color="auto" w:sz="6" w:space="0"/>
                    <w:left w:val="single" w:color="auto" w:sz="6" w:space="0"/>
                    <w:bottom w:val="single" w:color="auto" w:sz="6" w:space="0"/>
                    <w:right w:val="single" w:color="auto" w:sz="6" w:space="0"/>
                  </w:tcBorders>
                  <w:noWrap w:val="0"/>
                  <w:vAlign w:val="center"/>
                </w:tcPr>
                <w:p w14:paraId="72F506A5">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541.04</w:t>
                  </w:r>
                </w:p>
              </w:tc>
              <w:tc>
                <w:tcPr>
                  <w:tcW w:w="1247" w:type="dxa"/>
                  <w:tcBorders>
                    <w:top w:val="single" w:color="auto" w:sz="6" w:space="0"/>
                    <w:left w:val="single" w:color="auto" w:sz="6" w:space="0"/>
                    <w:bottom w:val="single" w:color="auto" w:sz="6" w:space="0"/>
                    <w:right w:val="single" w:color="auto" w:sz="6" w:space="0"/>
                  </w:tcBorders>
                  <w:noWrap w:val="0"/>
                  <w:vAlign w:val="center"/>
                </w:tcPr>
                <w:p w14:paraId="386ADBB2">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p>
              </w:tc>
            </w:tr>
            <w:tr w14:paraId="3C47C5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134" w:type="dxa"/>
                  <w:tcBorders>
                    <w:top w:val="single" w:color="auto" w:sz="6" w:space="0"/>
                    <w:left w:val="single" w:color="auto" w:sz="12" w:space="0"/>
                    <w:bottom w:val="single" w:color="auto" w:sz="6" w:space="0"/>
                    <w:right w:val="single" w:color="auto" w:sz="6" w:space="0"/>
                  </w:tcBorders>
                  <w:noWrap w:val="0"/>
                  <w:vAlign w:val="center"/>
                </w:tcPr>
                <w:p w14:paraId="4F3F5403">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15</w:t>
                  </w:r>
                </w:p>
              </w:tc>
              <w:tc>
                <w:tcPr>
                  <w:tcW w:w="2438" w:type="dxa"/>
                  <w:tcBorders>
                    <w:top w:val="single" w:color="auto" w:sz="6" w:space="0"/>
                    <w:left w:val="single" w:color="auto" w:sz="6" w:space="0"/>
                    <w:bottom w:val="single" w:color="auto" w:sz="6" w:space="0"/>
                    <w:right w:val="single" w:color="auto" w:sz="6" w:space="0"/>
                  </w:tcBorders>
                  <w:noWrap w:val="0"/>
                  <w:vAlign w:val="center"/>
                </w:tcPr>
                <w:p w14:paraId="69C12743">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kern w:val="2"/>
                      <w:sz w:val="21"/>
                      <w:szCs w:val="21"/>
                      <w:lang w:val="zh-CN" w:eastAsia="zh-CN" w:bidi="ar-SA"/>
                    </w:rPr>
                    <w:t>供水</w:t>
                  </w:r>
                </w:p>
              </w:tc>
              <w:tc>
                <w:tcPr>
                  <w:tcW w:w="1757" w:type="dxa"/>
                  <w:tcBorders>
                    <w:top w:val="single" w:color="auto" w:sz="6" w:space="0"/>
                    <w:left w:val="single" w:color="auto" w:sz="6" w:space="0"/>
                    <w:bottom w:val="single" w:color="auto" w:sz="6" w:space="0"/>
                    <w:right w:val="single" w:color="auto" w:sz="6" w:space="0"/>
                  </w:tcBorders>
                  <w:noWrap w:val="0"/>
                  <w:vAlign w:val="center"/>
                </w:tcPr>
                <w:p w14:paraId="3081C3F7">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t/a</w:t>
                  </w:r>
                </w:p>
              </w:tc>
              <w:tc>
                <w:tcPr>
                  <w:tcW w:w="1598" w:type="dxa"/>
                  <w:tcBorders>
                    <w:top w:val="single" w:color="auto" w:sz="6" w:space="0"/>
                    <w:left w:val="single" w:color="auto" w:sz="6" w:space="0"/>
                    <w:bottom w:val="single" w:color="auto" w:sz="6" w:space="0"/>
                    <w:right w:val="single" w:color="auto" w:sz="6" w:space="0"/>
                  </w:tcBorders>
                  <w:noWrap w:val="0"/>
                  <w:vAlign w:val="center"/>
                </w:tcPr>
                <w:p w14:paraId="5EB8207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184525</w:t>
                  </w:r>
                </w:p>
              </w:tc>
              <w:tc>
                <w:tcPr>
                  <w:tcW w:w="1247" w:type="dxa"/>
                  <w:tcBorders>
                    <w:top w:val="single" w:color="auto" w:sz="6" w:space="0"/>
                    <w:left w:val="single" w:color="auto" w:sz="6" w:space="0"/>
                    <w:bottom w:val="single" w:color="auto" w:sz="6" w:space="0"/>
                    <w:right w:val="single" w:color="auto" w:sz="6" w:space="0"/>
                  </w:tcBorders>
                  <w:noWrap w:val="0"/>
                  <w:vAlign w:val="center"/>
                </w:tcPr>
                <w:p w14:paraId="7930C06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p>
              </w:tc>
            </w:tr>
          </w:tbl>
          <w:p w14:paraId="69C12E54">
            <w:pPr>
              <w:spacing w:line="48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表2-</w:t>
            </w:r>
            <w:r>
              <w:rPr>
                <w:rFonts w:hint="default" w:ascii="Times New Roman" w:hAnsi="Times New Roman" w:eastAsia="宋体" w:cs="Times New Roman"/>
                <w:b/>
                <w:color w:val="auto"/>
                <w:szCs w:val="21"/>
                <w:lang w:val="en-US" w:eastAsia="zh-CN"/>
              </w:rPr>
              <w:t>3</w:t>
            </w:r>
            <w:r>
              <w:rPr>
                <w:rFonts w:hint="default" w:ascii="Times New Roman" w:hAnsi="Times New Roman" w:eastAsia="宋体" w:cs="Times New Roman"/>
                <w:b/>
                <w:color w:val="auto"/>
                <w:szCs w:val="21"/>
              </w:rPr>
              <w:t xml:space="preserve">  </w:t>
            </w:r>
            <w:r>
              <w:rPr>
                <w:rFonts w:hint="default" w:ascii="Times New Roman" w:hAnsi="Times New Roman" w:eastAsia="宋体" w:cs="Times New Roman"/>
                <w:b/>
                <w:color w:val="auto"/>
                <w:szCs w:val="21"/>
                <w:lang w:eastAsia="zh-CN"/>
              </w:rPr>
              <w:t>技改后</w:t>
            </w:r>
            <w:r>
              <w:rPr>
                <w:rFonts w:hint="default" w:ascii="Times New Roman" w:hAnsi="Times New Roman" w:eastAsia="宋体" w:cs="Times New Roman"/>
                <w:b/>
                <w:color w:val="auto"/>
                <w:szCs w:val="21"/>
              </w:rPr>
              <w:t>主要原辅材料用量及能源消耗一览表</w:t>
            </w:r>
          </w:p>
          <w:tbl>
            <w:tblPr>
              <w:tblStyle w:val="12"/>
              <w:tblW w:w="82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45"/>
              <w:gridCol w:w="1826"/>
              <w:gridCol w:w="1102"/>
              <w:gridCol w:w="950"/>
              <w:gridCol w:w="3635"/>
            </w:tblGrid>
            <w:tr w14:paraId="527D05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12" w:space="0"/>
                    <w:left w:val="single" w:color="auto" w:sz="12" w:space="0"/>
                    <w:bottom w:val="single" w:color="auto" w:sz="6" w:space="0"/>
                    <w:right w:val="single" w:color="auto" w:sz="6" w:space="0"/>
                  </w:tcBorders>
                  <w:noWrap w:val="0"/>
                  <w:vAlign w:val="center"/>
                </w:tcPr>
                <w:p w14:paraId="754A3D6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Cs/>
                      <w:color w:val="auto"/>
                      <w:spacing w:val="6"/>
                      <w:szCs w:val="21"/>
                    </w:rPr>
                  </w:pPr>
                  <w:r>
                    <w:rPr>
                      <w:rFonts w:hint="default" w:ascii="Times New Roman" w:hAnsi="Times New Roman" w:eastAsia="宋体" w:cs="Times New Roman"/>
                      <w:bCs/>
                      <w:color w:val="auto"/>
                      <w:spacing w:val="6"/>
                      <w:szCs w:val="21"/>
                    </w:rPr>
                    <w:t>序号</w:t>
                  </w:r>
                </w:p>
              </w:tc>
              <w:tc>
                <w:tcPr>
                  <w:tcW w:w="1826" w:type="dxa"/>
                  <w:tcBorders>
                    <w:top w:val="single" w:color="auto" w:sz="12" w:space="0"/>
                    <w:left w:val="single" w:color="auto" w:sz="6" w:space="0"/>
                    <w:bottom w:val="single" w:color="auto" w:sz="6" w:space="0"/>
                    <w:right w:val="single" w:color="auto" w:sz="6" w:space="0"/>
                  </w:tcBorders>
                  <w:noWrap w:val="0"/>
                  <w:vAlign w:val="center"/>
                </w:tcPr>
                <w:p w14:paraId="5931C7F2">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Cs/>
                      <w:color w:val="auto"/>
                      <w:spacing w:val="6"/>
                      <w:szCs w:val="21"/>
                    </w:rPr>
                  </w:pPr>
                  <w:r>
                    <w:rPr>
                      <w:rFonts w:hint="default" w:ascii="Times New Roman" w:hAnsi="Times New Roman" w:eastAsia="宋体" w:cs="Times New Roman"/>
                      <w:bCs/>
                      <w:color w:val="auto"/>
                      <w:spacing w:val="6"/>
                      <w:szCs w:val="21"/>
                    </w:rPr>
                    <w:t>名称</w:t>
                  </w:r>
                </w:p>
              </w:tc>
              <w:tc>
                <w:tcPr>
                  <w:tcW w:w="1102" w:type="dxa"/>
                  <w:tcBorders>
                    <w:top w:val="single" w:color="auto" w:sz="12" w:space="0"/>
                    <w:left w:val="single" w:color="auto" w:sz="6" w:space="0"/>
                    <w:bottom w:val="single" w:color="auto" w:sz="6" w:space="0"/>
                    <w:right w:val="single" w:color="auto" w:sz="6" w:space="0"/>
                  </w:tcBorders>
                  <w:noWrap w:val="0"/>
                  <w:vAlign w:val="center"/>
                </w:tcPr>
                <w:p w14:paraId="4A297C11">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Cs/>
                      <w:color w:val="auto"/>
                      <w:spacing w:val="6"/>
                      <w:szCs w:val="21"/>
                    </w:rPr>
                  </w:pPr>
                  <w:r>
                    <w:rPr>
                      <w:rFonts w:hint="default" w:ascii="Times New Roman" w:hAnsi="Times New Roman" w:eastAsia="宋体" w:cs="Times New Roman"/>
                      <w:bCs/>
                      <w:color w:val="auto"/>
                      <w:spacing w:val="6"/>
                      <w:szCs w:val="21"/>
                    </w:rPr>
                    <w:t>单位</w:t>
                  </w:r>
                </w:p>
              </w:tc>
              <w:tc>
                <w:tcPr>
                  <w:tcW w:w="950" w:type="dxa"/>
                  <w:tcBorders>
                    <w:top w:val="single" w:color="auto" w:sz="12" w:space="0"/>
                    <w:left w:val="single" w:color="auto" w:sz="6" w:space="0"/>
                    <w:bottom w:val="single" w:color="auto" w:sz="6" w:space="0"/>
                    <w:right w:val="single" w:color="auto" w:sz="6" w:space="0"/>
                  </w:tcBorders>
                  <w:noWrap w:val="0"/>
                  <w:vAlign w:val="center"/>
                </w:tcPr>
                <w:p w14:paraId="2CD940EF">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Cs/>
                      <w:color w:val="auto"/>
                      <w:spacing w:val="6"/>
                      <w:szCs w:val="21"/>
                    </w:rPr>
                  </w:pPr>
                  <w:r>
                    <w:rPr>
                      <w:rFonts w:hint="default" w:ascii="Times New Roman" w:hAnsi="Times New Roman" w:eastAsia="宋体" w:cs="Times New Roman"/>
                      <w:bCs/>
                      <w:color w:val="auto"/>
                      <w:spacing w:val="6"/>
                      <w:szCs w:val="21"/>
                    </w:rPr>
                    <w:t>用量</w:t>
                  </w:r>
                </w:p>
              </w:tc>
              <w:tc>
                <w:tcPr>
                  <w:tcW w:w="3635" w:type="dxa"/>
                  <w:tcBorders>
                    <w:top w:val="single" w:color="auto" w:sz="12" w:space="0"/>
                    <w:left w:val="single" w:color="auto" w:sz="6" w:space="0"/>
                    <w:bottom w:val="single" w:color="auto" w:sz="6" w:space="0"/>
                    <w:right w:val="single" w:color="auto" w:sz="6" w:space="0"/>
                  </w:tcBorders>
                  <w:noWrap w:val="0"/>
                  <w:vAlign w:val="center"/>
                </w:tcPr>
                <w:p w14:paraId="25F3956E">
                  <w:pPr>
                    <w:keepNext w:val="0"/>
                    <w:keepLines w:val="0"/>
                    <w:pageBreakBefore w:val="0"/>
                    <w:kinsoku/>
                    <w:wordWrap/>
                    <w:overflowPunct/>
                    <w:topLinePunct w:val="0"/>
                    <w:autoSpaceDE/>
                    <w:autoSpaceDN/>
                    <w:bidi w:val="0"/>
                    <w:adjustRightInd/>
                    <w:snapToGrid/>
                    <w:spacing w:line="240" w:lineRule="auto"/>
                    <w:jc w:val="center"/>
                    <w:rPr>
                      <w:rFonts w:hint="default" w:ascii="Times New Roman" w:hAnsi="Times New Roman" w:eastAsia="宋体" w:cs="Times New Roman"/>
                      <w:bCs/>
                      <w:color w:val="auto"/>
                      <w:spacing w:val="6"/>
                      <w:szCs w:val="21"/>
                      <w:lang w:eastAsia="zh-CN"/>
                    </w:rPr>
                  </w:pPr>
                  <w:r>
                    <w:rPr>
                      <w:rFonts w:hint="default" w:ascii="Times New Roman" w:hAnsi="Times New Roman" w:eastAsia="宋体" w:cs="Times New Roman"/>
                      <w:bCs/>
                      <w:color w:val="auto"/>
                      <w:spacing w:val="6"/>
                      <w:szCs w:val="21"/>
                      <w:highlight w:val="none"/>
                      <w:lang w:eastAsia="zh-CN"/>
                    </w:rPr>
                    <w:t>备注</w:t>
                  </w:r>
                </w:p>
              </w:tc>
            </w:tr>
            <w:tr w14:paraId="6D8D39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538DA11A">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14E14993">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焊锡条</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1E70A951">
                  <w:pPr>
                    <w:adjustRightInd w:val="0"/>
                    <w:snapToGrid w:val="0"/>
                    <w:spacing w:line="320" w:lineRule="exact"/>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color w:val="auto"/>
                      <w:szCs w:val="21"/>
                      <w:lang w:val="en-US" w:eastAsia="zh-CN"/>
                    </w:rPr>
                    <w:t>kg/a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556453D5">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500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73C517A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6301D2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03D61864">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06627E55">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焊锡丝</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52C2CF0A">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kg/a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23D4622D">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300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02361E5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4022BB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1CCDDB39">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3</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272330B0">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焊锡膏</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781C0155">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kg/a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036B4B71">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600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578783D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0DD23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38DC095A">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4</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059F0D00">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酒精</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1CC655BF">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kg/a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6B3109A0">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450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6AF13377">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桶装，2.5L/桶</w:t>
                  </w:r>
                </w:p>
              </w:tc>
            </w:tr>
            <w:tr w14:paraId="10EAF1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7A61D959">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5</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1D9091E5">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三防漆</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4C0041FA">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kg/a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3A681B8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500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13BE1AD2">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桶装，1kg/桶</w:t>
                  </w:r>
                </w:p>
              </w:tc>
            </w:tr>
            <w:tr w14:paraId="45948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7A291D08">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6</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327A8EF7">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不锈钢</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44C95C68">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t/a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7FAAB953">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70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0BDFDBB9">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w:t>
                  </w:r>
                </w:p>
              </w:tc>
            </w:tr>
            <w:tr w14:paraId="43E43B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3007E5B4">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7</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4B01C266">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不锈钢焊丝</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1DC8F7EA">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t/a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74A5EEC2">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5</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2532C5A2">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w:t>
                  </w:r>
                </w:p>
              </w:tc>
            </w:tr>
            <w:tr w14:paraId="034FD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657C54EC">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8</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7BB5651E">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润滑油</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454A778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t/a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0BDDE684">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0.8</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723DA14C">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桶装，20L</w:t>
                  </w:r>
                  <w:r>
                    <w:rPr>
                      <w:rFonts w:hint="eastAsia" w:ascii="Times New Roman" w:hAnsi="Times New Roman" w:eastAsia="宋体" w:cs="Times New Roman"/>
                      <w:color w:val="auto"/>
                      <w:szCs w:val="21"/>
                      <w:lang w:val="en-US" w:eastAsia="zh-CN"/>
                    </w:rPr>
                    <w:t>，减少8.2t</w:t>
                  </w:r>
                </w:p>
              </w:tc>
            </w:tr>
            <w:tr w14:paraId="5A9209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7C85A370">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9</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180326E4">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乳化液</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32C1000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t/a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5A62801E">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03E8702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桶装</w:t>
                  </w:r>
                  <w:r>
                    <w:rPr>
                      <w:rFonts w:hint="eastAsia" w:ascii="Times New Roman" w:hAnsi="Times New Roman" w:eastAsia="宋体" w:cs="Times New Roman"/>
                      <w:color w:val="auto"/>
                      <w:szCs w:val="21"/>
                      <w:lang w:val="en-US" w:eastAsia="zh-CN"/>
                    </w:rPr>
                    <w:t>，减少2t</w:t>
                  </w:r>
                </w:p>
              </w:tc>
            </w:tr>
            <w:tr w14:paraId="0B4A0F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3C391EEB">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10</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7B380C54">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光敏树脂</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1834F71A">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kg/a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78EE32C4">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800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69F4DF3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桶装，20kg/桶</w:t>
                  </w:r>
                </w:p>
              </w:tc>
            </w:tr>
            <w:tr w14:paraId="38D9DA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6AF7C352">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11</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6C8BC6FA">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水</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58404485">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吨/a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4F42B159">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15000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452AA15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w:t>
                  </w:r>
                </w:p>
              </w:tc>
            </w:tr>
            <w:tr w14:paraId="439E34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1A161E86">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12</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0B2D5BF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电</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3265D953">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万KW/h</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6C10E17F">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475</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7C99B527">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w:t>
                  </w:r>
                </w:p>
              </w:tc>
            </w:tr>
            <w:tr w14:paraId="4918A2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0E2EC735">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13</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72530220">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塑料袋</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650148BE">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把/a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588F4A18">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299363</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26B3B6D8">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w:t>
                  </w:r>
                </w:p>
              </w:tc>
            </w:tr>
            <w:tr w14:paraId="77A875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292DEA5A">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14</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75BA95DA">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防静电手套</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3DEE5B11">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副/a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33190C33">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3290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3CAC97E8">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w:t>
                  </w:r>
                </w:p>
              </w:tc>
            </w:tr>
            <w:tr w14:paraId="494D2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3224B633">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15</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4B5B728E">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加重点胶手套</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56673AC2">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副/a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6C65F779">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64</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668869F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w:t>
                  </w:r>
                </w:p>
              </w:tc>
            </w:tr>
            <w:tr w14:paraId="14464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7A8424AA">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16</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500ECCD7">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乳胶手套</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1DDC64E1">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副/a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13615F21">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79</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36A5B2D0">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w:t>
                  </w:r>
                </w:p>
              </w:tc>
            </w:tr>
            <w:tr w14:paraId="7DAC5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55CD4F2A">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17</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49313FF4">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标签</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7E7098C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个/a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4D4A5FDA">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339013</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20BE5FDF">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26D1C5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64473CE6">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18</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01E041A7">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水表探头体</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188C393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万个/a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1A16E934">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40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31949AFF">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1BE786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63D15EFC">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19</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492801A6">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压环</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2D5F21E0">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万个/a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65E940B8">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40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6A9FCCBE">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31BB3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54F0840D">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20</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0C03B08C">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热表探头体</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2377FC78">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万个/a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365A0B27">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4FC81E66">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369E9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0C4EB16A">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21</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701546B4">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插入式探头杆</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1AA54A6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万个/a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22FE47C0">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2</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4E8473C8">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0FDC04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5F7F631E">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22</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17FCE124">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晶片保护片</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09794818">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万个/a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209235B7">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2</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0E7BF9B4">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0B5E70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217EEEB6">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23</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1F133803">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绝缘套</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5394F177">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万个/a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72F0CBE7">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2</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74B80BF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14CF4D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1232D8B0">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24</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680364F7">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管段体</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1F6554D3">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万支/a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3CAB772C">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100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77E7559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0A6F82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3800324B">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25</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092AC8E6">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中心套管</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338E458A">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万个/a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10A67E8A">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100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368D222A">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1D7D31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5C9B2C7E">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26</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4353E1C7">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反射体</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1C6B49A1">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万片/a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514238C0">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100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48D83803">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63079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63113121">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27</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40317A2D">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温传</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0F3C6A8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万对/a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6B829865">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100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012400D8">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6C016D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2A438B97">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28</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35A9F459">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压板</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3D10AA06">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万个/a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1211F64C">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100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07181D93">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4E5630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683F81E6">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29</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576F446C">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转盘</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7531C6A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万个/a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3A9B5688">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100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5E7C099A">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38FF09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078F779A">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30</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201A4157">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O型圈</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0B03BA28">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万个/a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73E98DFA">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200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3762A26A">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5BA17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4704FEF0">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31</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3E27A86C">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换能器</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2EDBF8FE">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万对/a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12E53CD7">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200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2C75D0C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2FDFB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48B6B4DE">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32</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5DD52937">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声楔支架</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5090118C">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万个/a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2EE4579E">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210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34FD3272">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7792F7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35561E9D">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33</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37EACA6A">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晶片保护套</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337D36A2">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万个/a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2C8E3329">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250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38B7B9F2">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486AAE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19361E7B">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34</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51851D86">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压电陶瓷片</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4C28B2E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万个/a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2AC5C5F4">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250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69C85295">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6AE77B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567F18C6">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35</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32A4B665">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探头线</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31A55ACA">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万米/a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16DABAF2">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40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0601F6A4">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1AE16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7972B18F">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36</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2BD22DE4">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485线</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142CA235">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米/a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7E90B55C">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74464</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7F3305F6">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6971EF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199FE3B6">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37</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2E9777D1">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流量计单芯线</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179C0F47">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米/a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76A025D7">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234150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0D0E2F8E">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箱装</w:t>
                  </w:r>
                </w:p>
              </w:tc>
            </w:tr>
            <w:tr w14:paraId="5148F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72BE216E">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38</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0CF81C7C">
                  <w:pPr>
                    <w:adjustRightInd w:val="0"/>
                    <w:snapToGrid w:val="0"/>
                    <w:spacing w:line="320" w:lineRule="exact"/>
                    <w:jc w:val="center"/>
                    <w:rPr>
                      <w:rFonts w:hint="default" w:ascii="Times New Roman" w:hAnsi="Times New Roman" w:eastAsia="宋体" w:cs="Times New Roman"/>
                      <w:color w:val="auto"/>
                      <w:kern w:val="2"/>
                      <w:sz w:val="21"/>
                      <w:szCs w:val="21"/>
                      <w:highlight w:val="none"/>
                      <w:lang w:val="zh-CN" w:eastAsia="zh-CN" w:bidi="ar-SA"/>
                    </w:rPr>
                  </w:pPr>
                  <w:r>
                    <w:rPr>
                      <w:rFonts w:hint="default" w:ascii="Times New Roman" w:hAnsi="Times New Roman" w:eastAsia="宋体" w:cs="Times New Roman"/>
                      <w:color w:val="auto"/>
                      <w:szCs w:val="21"/>
                      <w:highlight w:val="none"/>
                      <w:lang w:val="en-US" w:eastAsia="zh-CN"/>
                    </w:rPr>
                    <w:t>二氯甲烷</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294E27D6">
                  <w:pPr>
                    <w:adjustRightInd w:val="0"/>
                    <w:snapToGrid w:val="0"/>
                    <w:spacing w:line="32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kg/a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75E79767">
                  <w:pPr>
                    <w:adjustRightInd w:val="0"/>
                    <w:snapToGrid w:val="0"/>
                    <w:spacing w:line="32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500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2798FE45">
                  <w:pPr>
                    <w:adjustRightInd w:val="0"/>
                    <w:snapToGrid w:val="0"/>
                    <w:spacing w:line="32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桶装，250kg</w:t>
                  </w:r>
                </w:p>
              </w:tc>
            </w:tr>
            <w:tr w14:paraId="54D94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5C27E676">
                  <w:pPr>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39</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3E388D0B">
                  <w:pPr>
                    <w:adjustRightInd w:val="0"/>
                    <w:snapToGrid w:val="0"/>
                    <w:spacing w:line="320" w:lineRule="exact"/>
                    <w:jc w:val="center"/>
                    <w:rPr>
                      <w:rFonts w:hint="default" w:ascii="Times New Roman" w:hAnsi="Times New Roman" w:eastAsia="宋体" w:cs="Times New Roman"/>
                      <w:color w:val="auto"/>
                      <w:kern w:val="2"/>
                      <w:sz w:val="21"/>
                      <w:szCs w:val="21"/>
                      <w:lang w:val="zh-CN" w:eastAsia="zh-CN" w:bidi="ar-SA"/>
                    </w:rPr>
                  </w:pPr>
                  <w:r>
                    <w:rPr>
                      <w:rFonts w:hint="default" w:ascii="Times New Roman" w:hAnsi="Times New Roman" w:eastAsia="宋体" w:cs="Times New Roman"/>
                      <w:color w:val="auto"/>
                      <w:szCs w:val="21"/>
                      <w:lang w:val="en-US" w:eastAsia="zh-CN"/>
                    </w:rPr>
                    <w:t>HT6307灌封胶</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100A9822">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t/a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3C8D6F45">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50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2F90F0FA">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桶装，A胶：24kg/桶；B胶：4kg/桶</w:t>
                  </w:r>
                </w:p>
              </w:tc>
            </w:tr>
            <w:tr w14:paraId="280A4F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400AC52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40</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6D1722EC">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605胶</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02A1F456">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桶/a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123430A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30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72F0F74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桶装，18kg/桶</w:t>
                  </w:r>
                </w:p>
              </w:tc>
            </w:tr>
            <w:tr w14:paraId="62B932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347D95C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41</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7C5CF75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162胶</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04E1B178">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kg/a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42FC43AA">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1300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3E6B24C1">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瓶装，250mL/瓶</w:t>
                  </w:r>
                </w:p>
              </w:tc>
            </w:tr>
            <w:tr w14:paraId="104B8B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171A97C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42</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079D1EB1">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2206胶</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6B378765">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kg/a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59DA5571">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80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78ACCB4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50mL/支</w:t>
                  </w:r>
                </w:p>
              </w:tc>
            </w:tr>
            <w:tr w14:paraId="753870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23DDC08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43</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49FFA7C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209胶</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08A5F63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升/a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427320E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7015BE9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50mL/支</w:t>
                  </w:r>
                </w:p>
              </w:tc>
            </w:tr>
            <w:tr w14:paraId="6DA488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745" w:type="dxa"/>
                  <w:tcBorders>
                    <w:top w:val="single" w:color="auto" w:sz="6" w:space="0"/>
                    <w:left w:val="single" w:color="auto" w:sz="12" w:space="0"/>
                    <w:bottom w:val="single" w:color="auto" w:sz="6" w:space="0"/>
                    <w:right w:val="single" w:color="auto" w:sz="6" w:space="0"/>
                  </w:tcBorders>
                  <w:noWrap w:val="0"/>
                  <w:vAlign w:val="center"/>
                </w:tcPr>
                <w:p w14:paraId="57E7E97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44</w:t>
                  </w:r>
                </w:p>
              </w:tc>
              <w:tc>
                <w:tcPr>
                  <w:tcW w:w="1826" w:type="dxa"/>
                  <w:tcBorders>
                    <w:top w:val="single" w:color="auto" w:sz="6" w:space="0"/>
                    <w:left w:val="single" w:color="auto" w:sz="6" w:space="0"/>
                    <w:bottom w:val="single" w:color="auto" w:sz="6" w:space="0"/>
                    <w:right w:val="single" w:color="auto" w:sz="6" w:space="0"/>
                  </w:tcBorders>
                  <w:noWrap w:val="0"/>
                  <w:vAlign w:val="center"/>
                </w:tcPr>
                <w:p w14:paraId="4F7FD21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N6胶</w:t>
                  </w:r>
                </w:p>
              </w:tc>
              <w:tc>
                <w:tcPr>
                  <w:tcW w:w="1102" w:type="dxa"/>
                  <w:tcBorders>
                    <w:top w:val="single" w:color="auto" w:sz="6" w:space="0"/>
                    <w:left w:val="single" w:color="auto" w:sz="6" w:space="0"/>
                    <w:bottom w:val="single" w:color="auto" w:sz="6" w:space="0"/>
                    <w:right w:val="single" w:color="auto" w:sz="6" w:space="0"/>
                  </w:tcBorders>
                  <w:noWrap w:val="0"/>
                  <w:vAlign w:val="center"/>
                </w:tcPr>
                <w:p w14:paraId="5D0DA4E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升/a</w:t>
                  </w:r>
                </w:p>
              </w:tc>
              <w:tc>
                <w:tcPr>
                  <w:tcW w:w="950" w:type="dxa"/>
                  <w:tcBorders>
                    <w:top w:val="single" w:color="auto" w:sz="6" w:space="0"/>
                    <w:left w:val="single" w:color="auto" w:sz="6" w:space="0"/>
                    <w:bottom w:val="single" w:color="auto" w:sz="6" w:space="0"/>
                    <w:right w:val="single" w:color="auto" w:sz="6" w:space="0"/>
                  </w:tcBorders>
                  <w:noWrap w:val="0"/>
                  <w:vAlign w:val="center"/>
                </w:tcPr>
                <w:p w14:paraId="01CD42F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500</w:t>
                  </w:r>
                </w:p>
              </w:tc>
              <w:tc>
                <w:tcPr>
                  <w:tcW w:w="3635" w:type="dxa"/>
                  <w:tcBorders>
                    <w:top w:val="single" w:color="auto" w:sz="6" w:space="0"/>
                    <w:left w:val="single" w:color="auto" w:sz="6" w:space="0"/>
                    <w:bottom w:val="single" w:color="auto" w:sz="6" w:space="0"/>
                    <w:right w:val="single" w:color="auto" w:sz="6" w:space="0"/>
                  </w:tcBorders>
                  <w:noWrap w:val="0"/>
                  <w:vAlign w:val="center"/>
                </w:tcPr>
                <w:p w14:paraId="7DE83F2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桶装，5kg/桶</w:t>
                  </w:r>
                </w:p>
              </w:tc>
            </w:tr>
          </w:tbl>
          <w:p w14:paraId="5406161F">
            <w:pPr>
              <w:pStyle w:val="16"/>
              <w:widowControl/>
              <w:spacing w:line="480" w:lineRule="exact"/>
              <w:ind w:firstLine="42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原辅材材料理化特性见下表。</w:t>
            </w:r>
          </w:p>
          <w:p w14:paraId="61BA9B00">
            <w:pPr>
              <w:pStyle w:val="16"/>
              <w:widowControl/>
              <w:spacing w:line="480" w:lineRule="exact"/>
              <w:ind w:left="0" w:leftChars="0"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eastAsia="zh-CN"/>
              </w:rPr>
              <w:t>表</w:t>
            </w:r>
            <w:r>
              <w:rPr>
                <w:rFonts w:hint="default" w:ascii="Times New Roman" w:hAnsi="Times New Roman" w:eastAsia="宋体" w:cs="Times New Roman"/>
                <w:b/>
                <w:bCs/>
                <w:color w:val="auto"/>
                <w:sz w:val="21"/>
                <w:szCs w:val="21"/>
                <w:lang w:val="en-US" w:eastAsia="zh-CN"/>
              </w:rPr>
              <w:t xml:space="preserve">2-3  </w:t>
            </w:r>
            <w:r>
              <w:rPr>
                <w:rFonts w:hint="default" w:ascii="Times New Roman" w:hAnsi="Times New Roman" w:eastAsia="宋体" w:cs="Times New Roman"/>
                <w:b/>
                <w:bCs/>
                <w:color w:val="auto"/>
                <w:sz w:val="21"/>
                <w:szCs w:val="21"/>
                <w:lang w:eastAsia="zh-CN"/>
              </w:rPr>
              <w:t>原辅材料理化特性表</w:t>
            </w:r>
          </w:p>
          <w:tbl>
            <w:tblPr>
              <w:tblStyle w:val="13"/>
              <w:tblW w:w="8295"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65"/>
              <w:gridCol w:w="5530"/>
            </w:tblGrid>
            <w:tr w14:paraId="05691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65" w:type="dxa"/>
                  <w:tcBorders>
                    <w:tl2br w:val="nil"/>
                    <w:tr2bl w:val="nil"/>
                  </w:tcBorders>
                  <w:vAlign w:val="center"/>
                </w:tcPr>
                <w:p w14:paraId="76D33F8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名称</w:t>
                  </w:r>
                </w:p>
              </w:tc>
              <w:tc>
                <w:tcPr>
                  <w:tcW w:w="5530" w:type="dxa"/>
                  <w:tcBorders>
                    <w:tl2br w:val="nil"/>
                    <w:tr2bl w:val="nil"/>
                  </w:tcBorders>
                  <w:vAlign w:val="center"/>
                </w:tcPr>
                <w:p w14:paraId="1EBD816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理化特性</w:t>
                  </w:r>
                </w:p>
              </w:tc>
            </w:tr>
            <w:tr w14:paraId="3F6C2A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65" w:type="dxa"/>
                  <w:tcBorders>
                    <w:tl2br w:val="nil"/>
                    <w:tr2bl w:val="nil"/>
                  </w:tcBorders>
                  <w:vAlign w:val="center"/>
                </w:tcPr>
                <w:p w14:paraId="68F5D80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三防漆</w:t>
                  </w:r>
                </w:p>
              </w:tc>
              <w:tc>
                <w:tcPr>
                  <w:tcW w:w="5530" w:type="dxa"/>
                  <w:tcBorders>
                    <w:tl2br w:val="nil"/>
                    <w:tr2bl w:val="nil"/>
                  </w:tcBorders>
                  <w:vAlign w:val="center"/>
                </w:tcPr>
                <w:p w14:paraId="6E5C3F12">
                  <w:pPr>
                    <w:keepNext w:val="0"/>
                    <w:keepLines w:val="0"/>
                    <w:widowControl/>
                    <w:suppressLineNumbers w:val="0"/>
                    <w:jc w:val="left"/>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本项目所用三防漆是基于聚氨酯改性的单组分室温固化敷型涂覆材料。不含二甲苯，甲苯等芳香族溶剂，气味小，表干时间短，固化后的漆膜光亮，附着力好，耐高低温，耐湿热，耐盐雾性能优异，可应用于不同使用 环境下的线路板防腐绝缘。化学名称：聚氨酯敷型涂覆材料，外观为淡黄色透明液体，密度0.88-0.92</w:t>
                  </w:r>
                  <w:r>
                    <w:rPr>
                      <w:rFonts w:hint="default" w:ascii="Times New Roman" w:hAnsi="Times New Roman" w:eastAsia="宋体" w:cs="Times New Roman"/>
                      <w:color w:val="auto"/>
                      <w:sz w:val="21"/>
                      <w:szCs w:val="21"/>
                    </w:rPr>
                    <w:t>g/cm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（2</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eastAsia="zh-CN"/>
                    </w:rPr>
                    <w:t>，不溶于水。</w:t>
                  </w:r>
                </w:p>
              </w:tc>
            </w:tr>
            <w:tr w14:paraId="5C9637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65" w:type="dxa"/>
                  <w:tcBorders>
                    <w:tl2br w:val="nil"/>
                    <w:tr2bl w:val="nil"/>
                  </w:tcBorders>
                  <w:vAlign w:val="center"/>
                </w:tcPr>
                <w:p w14:paraId="5F0AABF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HT6307灌封胶</w:t>
                  </w:r>
                </w:p>
              </w:tc>
              <w:tc>
                <w:tcPr>
                  <w:tcW w:w="5530" w:type="dxa"/>
                  <w:tcBorders>
                    <w:tl2br w:val="nil"/>
                    <w:tr2bl w:val="nil"/>
                  </w:tcBorders>
                  <w:vAlign w:val="center"/>
                </w:tcPr>
                <w:p w14:paraId="3B2DA79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HT6307灌封胶</w:t>
                  </w:r>
                  <w:r>
                    <w:rPr>
                      <w:rFonts w:hint="default" w:ascii="Times New Roman" w:hAnsi="Times New Roman" w:eastAsia="宋体" w:cs="Times New Roman"/>
                      <w:color w:val="auto"/>
                      <w:sz w:val="21"/>
                      <w:szCs w:val="21"/>
                    </w:rPr>
                    <w:t>为双组份室温固化灌封环氧胶，是一种低挥发性胶粘剂，其中：A组分主要成分为丙烯酸改性环氧树脂，外观为黑色粘稠液体，密度2.01~2.05g/cm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（25℃），粘度12000~21000mPa/s（25℃）；B组分主要成分为硬化剂，外观为浅黄色至浅绿色液体，密度0.88~0.92 g/cm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（25℃），粘度800~1100 mPa/s（25℃）。使用时AB两组分按质量比6:1（体积比2.54:1）混合，操作时间≥20min（25℃，100g）。</w:t>
                  </w:r>
                </w:p>
              </w:tc>
            </w:tr>
            <w:tr w14:paraId="68956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65" w:type="dxa"/>
                  <w:tcBorders>
                    <w:tl2br w:val="nil"/>
                    <w:tr2bl w:val="nil"/>
                  </w:tcBorders>
                  <w:vAlign w:val="center"/>
                </w:tcPr>
                <w:p w14:paraId="2D6D3BA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605胶（灌封胶）</w:t>
                  </w:r>
                </w:p>
              </w:tc>
              <w:tc>
                <w:tcPr>
                  <w:tcW w:w="5530" w:type="dxa"/>
                  <w:tcBorders>
                    <w:tl2br w:val="nil"/>
                    <w:tr2bl w:val="nil"/>
                  </w:tcBorders>
                  <w:vAlign w:val="center"/>
                </w:tcPr>
                <w:p w14:paraId="21E0B93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605胶属于硅酮弹性体，外观为蓝色粘性液体，主要用于元器件的灌封保护。</w:t>
                  </w:r>
                </w:p>
              </w:tc>
            </w:tr>
            <w:tr w14:paraId="1196B7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65" w:type="dxa"/>
                  <w:tcBorders>
                    <w:tl2br w:val="nil"/>
                    <w:tr2bl w:val="nil"/>
                  </w:tcBorders>
                  <w:vAlign w:val="center"/>
                </w:tcPr>
                <w:p w14:paraId="0574565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162胶（线路板模块灌胶，保密作用）</w:t>
                  </w:r>
                </w:p>
              </w:tc>
              <w:tc>
                <w:tcPr>
                  <w:tcW w:w="5530" w:type="dxa"/>
                  <w:tcBorders>
                    <w:tl2br w:val="nil"/>
                    <w:tr2bl w:val="nil"/>
                  </w:tcBorders>
                  <w:vAlign w:val="center"/>
                </w:tcPr>
                <w:p w14:paraId="07CA565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162胶具有低膨胀系数与低模量特性，高可靠性和</w:t>
                  </w:r>
                </w:p>
                <w:p w14:paraId="1ABC267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高稳定性。COB包封满足低球顶高度，可用于特殊</w:t>
                  </w:r>
                </w:p>
                <w:p w14:paraId="0B84D62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COB封装工艺要求。162胶固化前外观为黑色稠状液体，粘度90000cps（23</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Cs w:val="21"/>
                      <w:lang w:val="en-US" w:eastAsia="zh-CN"/>
                    </w:rPr>
                    <w:t>），固化后线性热膨化系数为42（ppm/</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Cs w:val="21"/>
                      <w:lang w:val="en-US" w:eastAsia="zh-CN"/>
                    </w:rPr>
                    <w:t>），线性收缩率为1.1%，弯曲强度75（MPa），硬度85（ShoreD）。</w:t>
                  </w:r>
                </w:p>
              </w:tc>
            </w:tr>
            <w:tr w14:paraId="200F1E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65" w:type="dxa"/>
                  <w:tcBorders>
                    <w:tl2br w:val="nil"/>
                    <w:tr2bl w:val="nil"/>
                  </w:tcBorders>
                  <w:vAlign w:val="center"/>
                </w:tcPr>
                <w:p w14:paraId="522933E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2206胶（粘接换能器）</w:t>
                  </w:r>
                </w:p>
              </w:tc>
              <w:tc>
                <w:tcPr>
                  <w:tcW w:w="5530" w:type="dxa"/>
                  <w:tcBorders>
                    <w:tl2br w:val="nil"/>
                    <w:tr2bl w:val="nil"/>
                  </w:tcBorders>
                  <w:vAlign w:val="center"/>
                </w:tcPr>
                <w:p w14:paraId="0B82D84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2206胶为双组份挤出型环氧结构胶粘剂，主要成分为环氧树脂，其中A组分为近白色稠状液体，</w:t>
                  </w:r>
                  <w:r>
                    <w:rPr>
                      <w:rFonts w:hint="default" w:ascii="Times New Roman" w:hAnsi="Times New Roman" w:eastAsia="宋体" w:cs="Times New Roman"/>
                      <w:color w:val="auto"/>
                      <w:sz w:val="21"/>
                      <w:szCs w:val="21"/>
                    </w:rPr>
                    <w:t>粘度</w:t>
                  </w:r>
                  <w:r>
                    <w:rPr>
                      <w:rFonts w:hint="default" w:ascii="Times New Roman" w:hAnsi="Times New Roman" w:eastAsia="宋体" w:cs="Times New Roman"/>
                      <w:color w:val="auto"/>
                      <w:sz w:val="21"/>
                      <w:szCs w:val="21"/>
                      <w:lang w:val="en-US" w:eastAsia="zh-CN"/>
                    </w:rPr>
                    <w:t>300</w:t>
                  </w:r>
                  <w:r>
                    <w:rPr>
                      <w:rFonts w:hint="default" w:ascii="Times New Roman" w:hAnsi="Times New Roman" w:eastAsia="宋体" w:cs="Times New Roman"/>
                      <w:color w:val="auto"/>
                      <w:sz w:val="21"/>
                      <w:szCs w:val="21"/>
                    </w:rPr>
                    <w:t>000~</w:t>
                  </w:r>
                  <w:r>
                    <w:rPr>
                      <w:rFonts w:hint="default" w:ascii="Times New Roman" w:hAnsi="Times New Roman" w:eastAsia="宋体" w:cs="Times New Roman"/>
                      <w:color w:val="auto"/>
                      <w:sz w:val="21"/>
                      <w:szCs w:val="21"/>
                      <w:lang w:val="en-US" w:eastAsia="zh-CN"/>
                    </w:rPr>
                    <w:t>1000</w:t>
                  </w:r>
                  <w:r>
                    <w:rPr>
                      <w:rFonts w:hint="default" w:ascii="Times New Roman" w:hAnsi="Times New Roman" w:eastAsia="宋体" w:cs="Times New Roman"/>
                      <w:color w:val="auto"/>
                      <w:sz w:val="21"/>
                      <w:szCs w:val="21"/>
                    </w:rPr>
                    <w:t>000</w:t>
                  </w:r>
                  <w:r>
                    <w:rPr>
                      <w:rFonts w:hint="default" w:ascii="Times New Roman" w:hAnsi="Times New Roman" w:eastAsia="宋体" w:cs="Times New Roman"/>
                      <w:color w:val="auto"/>
                      <w:sz w:val="21"/>
                      <w:szCs w:val="21"/>
                      <w:lang w:val="en-US" w:eastAsia="zh-CN"/>
                    </w:rPr>
                    <w:t>cP</w:t>
                  </w:r>
                  <w:r>
                    <w:rPr>
                      <w:rFonts w:hint="default" w:ascii="Times New Roman" w:hAnsi="Times New Roman" w:eastAsia="宋体" w:cs="Times New Roman"/>
                      <w:color w:val="auto"/>
                      <w:sz w:val="21"/>
                      <w:szCs w:val="21"/>
                    </w:rPr>
                    <w:t>（25℃）</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密度</w:t>
                  </w:r>
                  <w:r>
                    <w:rPr>
                      <w:rFonts w:hint="default" w:ascii="Times New Roman" w:hAnsi="Times New Roman" w:eastAsia="宋体" w:cs="Times New Roman"/>
                      <w:color w:val="auto"/>
                      <w:sz w:val="21"/>
                      <w:szCs w:val="21"/>
                      <w:lang w:val="en-US" w:eastAsia="zh-CN"/>
                    </w:rPr>
                    <w:t>1.5</w:t>
                  </w:r>
                  <w:r>
                    <w:rPr>
                      <w:rFonts w:hint="default" w:ascii="Times New Roman" w:hAnsi="Times New Roman" w:eastAsia="宋体" w:cs="Times New Roman"/>
                      <w:color w:val="auto"/>
                      <w:sz w:val="21"/>
                      <w:szCs w:val="21"/>
                    </w:rPr>
                    <w:t xml:space="preserve"> g/cm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（25℃）</w:t>
                  </w:r>
                  <w:r>
                    <w:rPr>
                      <w:rFonts w:hint="default" w:ascii="Times New Roman" w:hAnsi="Times New Roman" w:eastAsia="宋体" w:cs="Times New Roman"/>
                      <w:color w:val="auto"/>
                      <w:sz w:val="21"/>
                      <w:szCs w:val="21"/>
                      <w:lang w:val="en-US" w:eastAsia="zh-CN"/>
                    </w:rPr>
                    <w:t>；B组分为灰色膏状粘稠物，</w:t>
                  </w:r>
                  <w:r>
                    <w:rPr>
                      <w:rFonts w:hint="default" w:ascii="Times New Roman" w:hAnsi="Times New Roman" w:eastAsia="宋体" w:cs="Times New Roman"/>
                      <w:color w:val="auto"/>
                      <w:sz w:val="21"/>
                      <w:szCs w:val="21"/>
                    </w:rPr>
                    <w:t>粘度</w:t>
                  </w:r>
                  <w:r>
                    <w:rPr>
                      <w:rFonts w:hint="default" w:ascii="Times New Roman" w:hAnsi="Times New Roman" w:eastAsia="宋体" w:cs="Times New Roman"/>
                      <w:color w:val="auto"/>
                      <w:sz w:val="21"/>
                      <w:szCs w:val="21"/>
                      <w:lang w:val="en-US" w:eastAsia="zh-CN"/>
                    </w:rPr>
                    <w:t>450</w:t>
                  </w:r>
                  <w:r>
                    <w:rPr>
                      <w:rFonts w:hint="default" w:ascii="Times New Roman" w:hAnsi="Times New Roman" w:eastAsia="宋体" w:cs="Times New Roman"/>
                      <w:color w:val="auto"/>
                      <w:sz w:val="21"/>
                      <w:szCs w:val="21"/>
                    </w:rPr>
                    <w:t>000~</w:t>
                  </w:r>
                  <w:r>
                    <w:rPr>
                      <w:rFonts w:hint="default" w:ascii="Times New Roman" w:hAnsi="Times New Roman" w:eastAsia="宋体" w:cs="Times New Roman"/>
                      <w:color w:val="auto"/>
                      <w:sz w:val="21"/>
                      <w:szCs w:val="21"/>
                      <w:lang w:val="en-US" w:eastAsia="zh-CN"/>
                    </w:rPr>
                    <w:t>2000</w:t>
                  </w:r>
                  <w:r>
                    <w:rPr>
                      <w:rFonts w:hint="default" w:ascii="Times New Roman" w:hAnsi="Times New Roman" w:eastAsia="宋体" w:cs="Times New Roman"/>
                      <w:color w:val="auto"/>
                      <w:sz w:val="21"/>
                      <w:szCs w:val="21"/>
                    </w:rPr>
                    <w:t>000</w:t>
                  </w:r>
                  <w:r>
                    <w:rPr>
                      <w:rFonts w:hint="default" w:ascii="Times New Roman" w:hAnsi="Times New Roman" w:eastAsia="宋体" w:cs="Times New Roman"/>
                      <w:color w:val="auto"/>
                      <w:sz w:val="21"/>
                      <w:szCs w:val="21"/>
                      <w:lang w:val="en-US" w:eastAsia="zh-CN"/>
                    </w:rPr>
                    <w:t>cP</w:t>
                  </w:r>
                  <w:r>
                    <w:rPr>
                      <w:rFonts w:hint="default" w:ascii="Times New Roman" w:hAnsi="Times New Roman" w:eastAsia="宋体" w:cs="Times New Roman"/>
                      <w:color w:val="auto"/>
                      <w:sz w:val="21"/>
                      <w:szCs w:val="21"/>
                    </w:rPr>
                    <w:t>（25℃）</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密度</w:t>
                  </w:r>
                  <w:r>
                    <w:rPr>
                      <w:rFonts w:hint="default" w:ascii="Times New Roman" w:hAnsi="Times New Roman" w:eastAsia="宋体" w:cs="Times New Roman"/>
                      <w:color w:val="auto"/>
                      <w:sz w:val="21"/>
                      <w:szCs w:val="21"/>
                      <w:lang w:val="en-US" w:eastAsia="zh-CN"/>
                    </w:rPr>
                    <w:t>1.25</w:t>
                  </w:r>
                  <w:r>
                    <w:rPr>
                      <w:rFonts w:hint="default" w:ascii="Times New Roman" w:hAnsi="Times New Roman" w:eastAsia="宋体" w:cs="Times New Roman"/>
                      <w:color w:val="auto"/>
                      <w:sz w:val="21"/>
                      <w:szCs w:val="21"/>
                    </w:rPr>
                    <w:t xml:space="preserve"> g/cm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（25℃）</w:t>
                  </w:r>
                  <w:r>
                    <w:rPr>
                      <w:rFonts w:hint="default" w:ascii="Times New Roman" w:hAnsi="Times New Roman" w:eastAsia="宋体" w:cs="Times New Roman"/>
                      <w:color w:val="auto"/>
                      <w:sz w:val="21"/>
                      <w:szCs w:val="21"/>
                      <w:lang w:val="en-US" w:eastAsia="zh-CN"/>
                    </w:rPr>
                    <w:t>。使用时AB两组分按照体积比1:1混合，操作时间20</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40</w:t>
                  </w:r>
                  <w:r>
                    <w:rPr>
                      <w:rFonts w:hint="default" w:ascii="Times New Roman" w:hAnsi="Times New Roman" w:eastAsia="宋体" w:cs="Times New Roman"/>
                      <w:color w:val="auto"/>
                      <w:sz w:val="21"/>
                      <w:szCs w:val="21"/>
                    </w:rPr>
                    <w:t>min（25℃）</w:t>
                  </w:r>
                  <w:r>
                    <w:rPr>
                      <w:rFonts w:hint="default" w:ascii="Times New Roman" w:hAnsi="Times New Roman" w:eastAsia="宋体" w:cs="Times New Roman"/>
                      <w:color w:val="auto"/>
                      <w:sz w:val="21"/>
                      <w:szCs w:val="21"/>
                      <w:lang w:eastAsia="zh-CN"/>
                    </w:rPr>
                    <w:t>。</w:t>
                  </w:r>
                </w:p>
              </w:tc>
            </w:tr>
            <w:tr w14:paraId="293394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65" w:type="dxa"/>
                  <w:tcBorders>
                    <w:tl2br w:val="nil"/>
                    <w:tr2bl w:val="nil"/>
                  </w:tcBorders>
                  <w:vAlign w:val="center"/>
                </w:tcPr>
                <w:p w14:paraId="05A0C11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209胶（传感器粘接晶片）</w:t>
                  </w:r>
                </w:p>
              </w:tc>
              <w:tc>
                <w:tcPr>
                  <w:tcW w:w="5530" w:type="dxa"/>
                  <w:tcBorders>
                    <w:tl2br w:val="nil"/>
                    <w:tr2bl w:val="nil"/>
                  </w:tcBorders>
                  <w:vAlign w:val="center"/>
                </w:tcPr>
                <w:p w14:paraId="3C94E10F">
                  <w:pPr>
                    <w:adjustRightInd w:val="0"/>
                    <w:snapToGrid w:val="0"/>
                    <w:spacing w:line="320" w:lineRule="exact"/>
                    <w:jc w:val="center"/>
                    <w:rPr>
                      <w:rFonts w:hint="default" w:ascii="Times New Roman" w:hAnsi="Times New Roman" w:eastAsia="宋体" w:cs="Times New Roman"/>
                      <w:color w:val="auto"/>
                      <w:szCs w:val="21"/>
                      <w:vertAlign w:val="baseline"/>
                      <w:lang w:val="en-US" w:eastAsia="zh-CN"/>
                    </w:rPr>
                  </w:pPr>
                  <w:r>
                    <w:rPr>
                      <w:rFonts w:hint="default" w:ascii="Times New Roman" w:hAnsi="Times New Roman" w:eastAsia="宋体" w:cs="Times New Roman"/>
                      <w:color w:val="auto"/>
                      <w:szCs w:val="21"/>
                      <w:lang w:val="en-US" w:eastAsia="zh-CN"/>
                    </w:rPr>
                    <w:t>209胶是一种先进的非导电双组份甲基丙烯酸酯胶粘剂，设计用于各种材料的结构粘接电子组件。209胶具有高强度、优异的耐疲劳性、优异的抗冲击性，超强的韧性。其中A组分甲基丙烯酸酯，外观为灰白色糊状物，粘度</w:t>
                  </w:r>
                  <w:r>
                    <w:rPr>
                      <w:rFonts w:hint="default" w:ascii="Times New Roman" w:hAnsi="Times New Roman" w:eastAsia="宋体" w:cs="Times New Roman"/>
                      <w:color w:val="auto"/>
                      <w:sz w:val="21"/>
                      <w:szCs w:val="21"/>
                    </w:rPr>
                    <w:t>1</w:t>
                  </w:r>
                  <w:r>
                    <w:rPr>
                      <w:rFonts w:hint="default" w:ascii="Times New Roman" w:hAnsi="Times New Roman" w:eastAsia="宋体" w:cs="Times New Roman"/>
                      <w:color w:val="auto"/>
                      <w:sz w:val="21"/>
                      <w:szCs w:val="21"/>
                      <w:lang w:val="en-US" w:eastAsia="zh-CN"/>
                    </w:rPr>
                    <w:t>00</w:t>
                  </w:r>
                  <w:r>
                    <w:rPr>
                      <w:rFonts w:hint="default" w:ascii="Times New Roman" w:hAnsi="Times New Roman" w:eastAsia="宋体" w:cs="Times New Roman"/>
                      <w:color w:val="auto"/>
                      <w:sz w:val="21"/>
                      <w:szCs w:val="21"/>
                    </w:rPr>
                    <w:t>000~</w:t>
                  </w:r>
                  <w:r>
                    <w:rPr>
                      <w:rFonts w:hint="default" w:ascii="Times New Roman" w:hAnsi="Times New Roman" w:eastAsia="宋体" w:cs="Times New Roman"/>
                      <w:color w:val="auto"/>
                      <w:sz w:val="21"/>
                      <w:szCs w:val="21"/>
                      <w:lang w:val="en-US" w:eastAsia="zh-CN"/>
                    </w:rPr>
                    <w:t>13</w:t>
                  </w:r>
                  <w:r>
                    <w:rPr>
                      <w:rFonts w:hint="default" w:ascii="Times New Roman" w:hAnsi="Times New Roman" w:eastAsia="宋体" w:cs="Times New Roman"/>
                      <w:color w:val="auto"/>
                      <w:sz w:val="21"/>
                      <w:szCs w:val="21"/>
                    </w:rPr>
                    <w:t>0</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00mPa/s</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密度</w:t>
                  </w:r>
                  <w:r>
                    <w:rPr>
                      <w:rFonts w:hint="default" w:ascii="Times New Roman" w:hAnsi="Times New Roman" w:eastAsia="宋体" w:cs="Times New Roman"/>
                      <w:color w:val="auto"/>
                      <w:sz w:val="21"/>
                      <w:szCs w:val="21"/>
                      <w:lang w:val="en-US" w:eastAsia="zh-CN"/>
                    </w:rPr>
                    <w:t>0.96</w:t>
                  </w:r>
                  <w:r>
                    <w:rPr>
                      <w:rFonts w:hint="default" w:ascii="Times New Roman" w:hAnsi="Times New Roman" w:eastAsia="宋体" w:cs="Times New Roman"/>
                      <w:color w:val="auto"/>
                      <w:sz w:val="21"/>
                      <w:szCs w:val="21"/>
                    </w:rPr>
                    <w:t>g/cm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vertAlign w:val="baseline"/>
                      <w:lang w:val="en-US" w:eastAsia="zh-CN"/>
                    </w:rPr>
                    <w:t>；B组分为活化剂，外观为蓝色糊状物，粘度为15000</w:t>
                  </w:r>
                  <w:r>
                    <w:rPr>
                      <w:rFonts w:hint="default" w:ascii="Times New Roman" w:hAnsi="Times New Roman" w:eastAsia="宋体" w:cs="Times New Roman"/>
                      <w:color w:val="auto"/>
                      <w:sz w:val="21"/>
                      <w:szCs w:val="21"/>
                    </w:rPr>
                    <w:t>~</w:t>
                  </w:r>
                  <w:r>
                    <w:rPr>
                      <w:rFonts w:hint="default" w:ascii="Times New Roman" w:hAnsi="Times New Roman" w:eastAsia="宋体" w:cs="Times New Roman"/>
                      <w:color w:val="auto"/>
                      <w:sz w:val="21"/>
                      <w:szCs w:val="21"/>
                      <w:lang w:val="en-US" w:eastAsia="zh-CN"/>
                    </w:rPr>
                    <w:t>35000</w:t>
                  </w:r>
                  <w:r>
                    <w:rPr>
                      <w:rFonts w:hint="default" w:ascii="Times New Roman" w:hAnsi="Times New Roman" w:eastAsia="宋体" w:cs="Times New Roman"/>
                      <w:color w:val="auto"/>
                      <w:sz w:val="21"/>
                      <w:szCs w:val="21"/>
                    </w:rPr>
                    <w:t>mPa/s</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密度</w:t>
                  </w:r>
                  <w:r>
                    <w:rPr>
                      <w:rFonts w:hint="default" w:ascii="Times New Roman" w:hAnsi="Times New Roman" w:eastAsia="宋体" w:cs="Times New Roman"/>
                      <w:color w:val="auto"/>
                      <w:sz w:val="21"/>
                      <w:szCs w:val="21"/>
                      <w:lang w:val="en-US" w:eastAsia="zh-CN"/>
                    </w:rPr>
                    <w:t>1.07</w:t>
                  </w:r>
                  <w:r>
                    <w:rPr>
                      <w:rFonts w:hint="default" w:ascii="Times New Roman" w:hAnsi="Times New Roman" w:eastAsia="宋体" w:cs="Times New Roman"/>
                      <w:color w:val="auto"/>
                      <w:sz w:val="21"/>
                      <w:szCs w:val="21"/>
                    </w:rPr>
                    <w:t>g/cm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vertAlign w:val="baseline"/>
                      <w:lang w:val="en-US" w:eastAsia="zh-CN"/>
                    </w:rPr>
                    <w:t>；使用时两组分胺质量比9.0:1.0混合，操作时间</w:t>
                  </w:r>
                  <w:r>
                    <w:rPr>
                      <w:rFonts w:hint="default" w:ascii="Times New Roman" w:hAnsi="Times New Roman" w:eastAsia="宋体" w:cs="Times New Roman"/>
                      <w:color w:val="auto"/>
                      <w:sz w:val="21"/>
                      <w:szCs w:val="21"/>
                      <w:lang w:val="en-US" w:eastAsia="zh-CN"/>
                    </w:rPr>
                    <w:t>3-5</w:t>
                  </w:r>
                  <w:r>
                    <w:rPr>
                      <w:rFonts w:hint="default" w:ascii="Times New Roman" w:hAnsi="Times New Roman" w:eastAsia="宋体" w:cs="Times New Roman"/>
                      <w:color w:val="auto"/>
                      <w:sz w:val="21"/>
                      <w:szCs w:val="21"/>
                    </w:rPr>
                    <w:t>min（25℃）</w:t>
                  </w:r>
                  <w:r>
                    <w:rPr>
                      <w:rFonts w:hint="default" w:ascii="Times New Roman" w:hAnsi="Times New Roman" w:eastAsia="宋体" w:cs="Times New Roman"/>
                      <w:color w:val="auto"/>
                      <w:sz w:val="21"/>
                      <w:szCs w:val="21"/>
                      <w:lang w:eastAsia="zh-CN"/>
                    </w:rPr>
                    <w:t>。</w:t>
                  </w:r>
                </w:p>
              </w:tc>
            </w:tr>
            <w:tr w14:paraId="7FE4B3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765" w:type="dxa"/>
                  <w:tcBorders>
                    <w:tl2br w:val="nil"/>
                    <w:tr2bl w:val="nil"/>
                  </w:tcBorders>
                  <w:vAlign w:val="center"/>
                </w:tcPr>
                <w:p w14:paraId="51E87FB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N6胶（点胶）</w:t>
                  </w:r>
                </w:p>
              </w:tc>
              <w:tc>
                <w:tcPr>
                  <w:tcW w:w="5530" w:type="dxa"/>
                  <w:tcBorders>
                    <w:tl2br w:val="nil"/>
                    <w:tr2bl w:val="nil"/>
                  </w:tcBorders>
                  <w:vAlign w:val="center"/>
                </w:tcPr>
                <w:p w14:paraId="3D9AC85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N6胶为单组分的粘结密封材料，白色半流淌。密度为1.15</w:t>
                  </w:r>
                  <w:r>
                    <w:rPr>
                      <w:rFonts w:hint="default" w:ascii="Times New Roman" w:hAnsi="Times New Roman" w:eastAsia="宋体" w:cs="Times New Roman"/>
                      <w:color w:val="auto"/>
                      <w:sz w:val="21"/>
                      <w:szCs w:val="21"/>
                    </w:rPr>
                    <w:t>g/cm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（25℃）</w:t>
                  </w:r>
                  <w:r>
                    <w:rPr>
                      <w:rFonts w:hint="default" w:ascii="Times New Roman" w:hAnsi="Times New Roman" w:eastAsia="宋体" w:cs="Times New Roman"/>
                      <w:color w:val="auto"/>
                      <w:sz w:val="21"/>
                      <w:szCs w:val="21"/>
                      <w:vertAlign w:val="baseline"/>
                      <w:lang w:val="en-US" w:eastAsia="zh-CN"/>
                    </w:rPr>
                    <w:t>，粘度为60000cps</w:t>
                  </w:r>
                  <w:r>
                    <w:rPr>
                      <w:rFonts w:hint="default" w:ascii="Times New Roman" w:hAnsi="Times New Roman" w:eastAsia="宋体" w:cs="Times New Roman"/>
                      <w:color w:val="auto"/>
                      <w:sz w:val="21"/>
                      <w:szCs w:val="21"/>
                    </w:rPr>
                    <w:t>（25℃）</w:t>
                  </w:r>
                  <w:r>
                    <w:rPr>
                      <w:rFonts w:hint="default" w:ascii="Times New Roman" w:hAnsi="Times New Roman" w:eastAsia="宋体" w:cs="Times New Roman"/>
                      <w:color w:val="auto"/>
                      <w:sz w:val="21"/>
                      <w:szCs w:val="21"/>
                      <w:vertAlign w:val="baseline"/>
                      <w:lang w:val="en-US" w:eastAsia="zh-CN"/>
                    </w:rPr>
                    <w:t>，表干时间为12min</w:t>
                  </w:r>
                  <w:r>
                    <w:rPr>
                      <w:rFonts w:hint="default" w:ascii="Times New Roman" w:hAnsi="Times New Roman" w:eastAsia="宋体" w:cs="Times New Roman"/>
                      <w:color w:val="auto"/>
                      <w:sz w:val="21"/>
                      <w:szCs w:val="21"/>
                    </w:rPr>
                    <w:t>（25℃）</w:t>
                  </w:r>
                  <w:r>
                    <w:rPr>
                      <w:rFonts w:hint="default"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Cs w:val="21"/>
                      <w:lang w:val="en-US" w:eastAsia="zh-CN"/>
                    </w:rPr>
                    <w:t>固化后粘接性、电气绝缘性能好，</w:t>
                  </w:r>
                </w:p>
                <w:p w14:paraId="02D4DF0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环保型产品；广泛用于各类电子部件的粘结密封。</w:t>
                  </w:r>
                </w:p>
              </w:tc>
            </w:tr>
          </w:tbl>
          <w:p w14:paraId="50C36B47">
            <w:pPr>
              <w:pStyle w:val="16"/>
              <w:widowControl/>
              <w:spacing w:line="480" w:lineRule="exact"/>
              <w:ind w:left="0" w:lef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三防漆主要成分见下表。</w:t>
            </w:r>
          </w:p>
          <w:p w14:paraId="3BA1AD25">
            <w:pPr>
              <w:spacing w:line="500" w:lineRule="exact"/>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表2-4  三防漆主要成分一览表</w:t>
            </w:r>
          </w:p>
          <w:tbl>
            <w:tblPr>
              <w:tblStyle w:val="12"/>
              <w:tblW w:w="82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2735"/>
              <w:gridCol w:w="2481"/>
            </w:tblGrid>
            <w:tr w14:paraId="67082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46" w:type="dxa"/>
                  <w:noWrap w:val="0"/>
                  <w:vAlign w:val="center"/>
                </w:tcPr>
                <w:p w14:paraId="53364F2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成分</w:t>
                  </w:r>
                </w:p>
              </w:tc>
              <w:tc>
                <w:tcPr>
                  <w:tcW w:w="2735" w:type="dxa"/>
                  <w:noWrap w:val="0"/>
                  <w:vAlign w:val="center"/>
                </w:tcPr>
                <w:p w14:paraId="03736FC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CAS No.</w:t>
                  </w:r>
                </w:p>
              </w:tc>
              <w:tc>
                <w:tcPr>
                  <w:tcW w:w="2481" w:type="dxa"/>
                  <w:noWrap w:val="0"/>
                  <w:vAlign w:val="center"/>
                </w:tcPr>
                <w:p w14:paraId="65010DD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百分比</w:t>
                  </w:r>
                </w:p>
              </w:tc>
            </w:tr>
            <w:tr w14:paraId="4DD85F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46" w:type="dxa"/>
                  <w:noWrap w:val="0"/>
                  <w:vAlign w:val="center"/>
                </w:tcPr>
                <w:p w14:paraId="1AFC6C5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氢化石油醚</w:t>
                  </w:r>
                </w:p>
              </w:tc>
              <w:tc>
                <w:tcPr>
                  <w:tcW w:w="2735" w:type="dxa"/>
                  <w:noWrap w:val="0"/>
                  <w:vAlign w:val="center"/>
                </w:tcPr>
                <w:p w14:paraId="6881873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64742-49-0</w:t>
                  </w:r>
                </w:p>
              </w:tc>
              <w:tc>
                <w:tcPr>
                  <w:tcW w:w="2481" w:type="dxa"/>
                  <w:noWrap w:val="0"/>
                  <w:vAlign w:val="center"/>
                </w:tcPr>
                <w:p w14:paraId="51636BF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35-40</w:t>
                  </w:r>
                </w:p>
              </w:tc>
            </w:tr>
            <w:tr w14:paraId="47872B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46" w:type="dxa"/>
                  <w:noWrap w:val="0"/>
                  <w:vAlign w:val="center"/>
                </w:tcPr>
                <w:p w14:paraId="0820852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聚氨酯树脂</w:t>
                  </w:r>
                </w:p>
              </w:tc>
              <w:tc>
                <w:tcPr>
                  <w:tcW w:w="2735" w:type="dxa"/>
                  <w:noWrap w:val="0"/>
                  <w:vAlign w:val="center"/>
                </w:tcPr>
                <w:p w14:paraId="76F90C7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9009-54-5</w:t>
                  </w:r>
                </w:p>
              </w:tc>
              <w:tc>
                <w:tcPr>
                  <w:tcW w:w="2481" w:type="dxa"/>
                  <w:noWrap w:val="0"/>
                  <w:vAlign w:val="center"/>
                </w:tcPr>
                <w:p w14:paraId="13C623E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40</w:t>
                  </w:r>
                </w:p>
              </w:tc>
            </w:tr>
            <w:tr w14:paraId="62AA1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46" w:type="dxa"/>
                  <w:noWrap w:val="0"/>
                  <w:vAlign w:val="center"/>
                </w:tcPr>
                <w:p w14:paraId="7B01206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 xml:space="preserve">异构脂肪族烷烃 </w:t>
                  </w:r>
                </w:p>
              </w:tc>
              <w:tc>
                <w:tcPr>
                  <w:tcW w:w="2735" w:type="dxa"/>
                  <w:noWrap w:val="0"/>
                  <w:vAlign w:val="center"/>
                </w:tcPr>
                <w:p w14:paraId="6CD55DD4">
                  <w:pPr>
                    <w:tabs>
                      <w:tab w:val="center" w:pos="1259"/>
                    </w:tabs>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2481" w:type="dxa"/>
                  <w:noWrap w:val="0"/>
                  <w:vAlign w:val="center"/>
                </w:tcPr>
                <w:p w14:paraId="7F37EC7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10-20</w:t>
                  </w:r>
                </w:p>
              </w:tc>
            </w:tr>
            <w:tr w14:paraId="0F27B5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046" w:type="dxa"/>
                  <w:noWrap w:val="0"/>
                  <w:vAlign w:val="center"/>
                </w:tcPr>
                <w:p w14:paraId="77D7D95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成膜助剂</w:t>
                  </w:r>
                </w:p>
              </w:tc>
              <w:tc>
                <w:tcPr>
                  <w:tcW w:w="2735" w:type="dxa"/>
                  <w:noWrap w:val="0"/>
                  <w:vAlign w:val="center"/>
                </w:tcPr>
                <w:p w14:paraId="29E8170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2481" w:type="dxa"/>
                  <w:noWrap w:val="0"/>
                  <w:vAlign w:val="center"/>
                </w:tcPr>
                <w:p w14:paraId="3E536C7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1-5</w:t>
                  </w:r>
                </w:p>
              </w:tc>
            </w:tr>
          </w:tbl>
          <w:p w14:paraId="330017EC">
            <w:pPr>
              <w:pStyle w:val="16"/>
              <w:widowControl/>
              <w:spacing w:line="480" w:lineRule="exact"/>
              <w:ind w:left="0" w:leftChars="0"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HT6307灌封胶</w:t>
            </w:r>
            <w:r>
              <w:rPr>
                <w:rFonts w:hint="default" w:ascii="Times New Roman" w:hAnsi="Times New Roman" w:eastAsia="宋体" w:cs="Times New Roman"/>
                <w:color w:val="auto"/>
                <w:sz w:val="21"/>
                <w:szCs w:val="21"/>
              </w:rPr>
              <w:t>主要成分见</w:t>
            </w:r>
            <w:r>
              <w:rPr>
                <w:rFonts w:hint="default" w:ascii="Times New Roman" w:hAnsi="Times New Roman" w:eastAsia="宋体" w:cs="Times New Roman"/>
                <w:color w:val="auto"/>
                <w:sz w:val="21"/>
                <w:szCs w:val="21"/>
                <w:lang w:eastAsia="zh-CN"/>
              </w:rPr>
              <w:t>下</w:t>
            </w:r>
            <w:r>
              <w:rPr>
                <w:rFonts w:hint="default" w:ascii="Times New Roman" w:hAnsi="Times New Roman" w:eastAsia="宋体" w:cs="Times New Roman"/>
                <w:color w:val="auto"/>
                <w:sz w:val="21"/>
                <w:szCs w:val="21"/>
              </w:rPr>
              <w:t>表。</w:t>
            </w:r>
          </w:p>
          <w:p w14:paraId="59D6E492">
            <w:pPr>
              <w:spacing w:line="500" w:lineRule="exact"/>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b/>
                <w:bCs/>
                <w:color w:val="auto"/>
                <w:kern w:val="2"/>
                <w:sz w:val="21"/>
                <w:szCs w:val="21"/>
                <w:lang w:val="en-US" w:eastAsia="zh-CN" w:bidi="ar-SA"/>
              </w:rPr>
              <w:t>表2-5   HT6307灌封胶主要成分一览表</w:t>
            </w:r>
          </w:p>
          <w:tbl>
            <w:tblPr>
              <w:tblStyle w:val="12"/>
              <w:tblW w:w="831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49"/>
              <w:gridCol w:w="1906"/>
              <w:gridCol w:w="1911"/>
              <w:gridCol w:w="2945"/>
            </w:tblGrid>
            <w:tr w14:paraId="7DA82B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3455" w:type="dxa"/>
                  <w:gridSpan w:val="2"/>
                  <w:noWrap w:val="0"/>
                  <w:vAlign w:val="center"/>
                </w:tcPr>
                <w:p w14:paraId="2DB91F2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成分</w:t>
                  </w:r>
                </w:p>
              </w:tc>
              <w:tc>
                <w:tcPr>
                  <w:tcW w:w="1911" w:type="dxa"/>
                  <w:noWrap w:val="0"/>
                  <w:vAlign w:val="center"/>
                </w:tcPr>
                <w:p w14:paraId="4F4FF22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质量百分比</w:t>
                  </w:r>
                </w:p>
              </w:tc>
              <w:tc>
                <w:tcPr>
                  <w:tcW w:w="2945" w:type="dxa"/>
                  <w:noWrap w:val="0"/>
                  <w:vAlign w:val="center"/>
                </w:tcPr>
                <w:p w14:paraId="022FB9F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成分说明</w:t>
                  </w:r>
                </w:p>
              </w:tc>
            </w:tr>
            <w:tr w14:paraId="15924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Merge w:val="restart"/>
                  <w:noWrap w:val="0"/>
                  <w:vAlign w:val="center"/>
                </w:tcPr>
                <w:p w14:paraId="5A16E8D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A组分</w:t>
                  </w:r>
                </w:p>
              </w:tc>
              <w:tc>
                <w:tcPr>
                  <w:tcW w:w="1906" w:type="dxa"/>
                  <w:noWrap w:val="0"/>
                  <w:vAlign w:val="center"/>
                </w:tcPr>
                <w:p w14:paraId="6BA7584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环氧树脂</w:t>
                  </w:r>
                </w:p>
              </w:tc>
              <w:tc>
                <w:tcPr>
                  <w:tcW w:w="1911" w:type="dxa"/>
                  <w:noWrap w:val="0"/>
                  <w:vAlign w:val="center"/>
                </w:tcPr>
                <w:p w14:paraId="44902E8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50.0~55.0%</w:t>
                  </w:r>
                </w:p>
              </w:tc>
              <w:tc>
                <w:tcPr>
                  <w:tcW w:w="2945" w:type="dxa"/>
                  <w:noWrap w:val="0"/>
                  <w:vAlign w:val="center"/>
                </w:tcPr>
                <w:p w14:paraId="477C803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E44</w:t>
                  </w:r>
                </w:p>
              </w:tc>
            </w:tr>
            <w:tr w14:paraId="76AB8C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Merge w:val="continue"/>
                  <w:noWrap w:val="0"/>
                  <w:vAlign w:val="center"/>
                </w:tcPr>
                <w:p w14:paraId="489C28BA">
                  <w:pPr>
                    <w:adjustRightInd w:val="0"/>
                    <w:snapToGrid w:val="0"/>
                    <w:spacing w:line="320" w:lineRule="exact"/>
                    <w:jc w:val="center"/>
                    <w:rPr>
                      <w:rFonts w:hint="default" w:ascii="Times New Roman" w:hAnsi="Times New Roman" w:eastAsia="宋体" w:cs="Times New Roman"/>
                      <w:color w:val="auto"/>
                      <w:szCs w:val="21"/>
                      <w:lang w:val="en-US" w:eastAsia="zh-CN"/>
                    </w:rPr>
                  </w:pPr>
                </w:p>
              </w:tc>
              <w:tc>
                <w:tcPr>
                  <w:tcW w:w="1906" w:type="dxa"/>
                  <w:noWrap w:val="0"/>
                  <w:vAlign w:val="center"/>
                </w:tcPr>
                <w:p w14:paraId="7CC91B7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氢氧化铝</w:t>
                  </w:r>
                </w:p>
              </w:tc>
              <w:tc>
                <w:tcPr>
                  <w:tcW w:w="1911" w:type="dxa"/>
                  <w:noWrap w:val="0"/>
                  <w:vAlign w:val="center"/>
                </w:tcPr>
                <w:p w14:paraId="5FDB453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20.0~25.0%</w:t>
                  </w:r>
                </w:p>
              </w:tc>
              <w:tc>
                <w:tcPr>
                  <w:tcW w:w="2945" w:type="dxa"/>
                  <w:noWrap w:val="0"/>
                  <w:vAlign w:val="center"/>
                </w:tcPr>
                <w:p w14:paraId="2F7A561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填料</w:t>
                  </w:r>
                </w:p>
              </w:tc>
            </w:tr>
            <w:tr w14:paraId="3C5417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Merge w:val="continue"/>
                  <w:noWrap w:val="0"/>
                  <w:vAlign w:val="center"/>
                </w:tcPr>
                <w:p w14:paraId="4997A115">
                  <w:pPr>
                    <w:adjustRightInd w:val="0"/>
                    <w:snapToGrid w:val="0"/>
                    <w:spacing w:line="320" w:lineRule="exact"/>
                    <w:jc w:val="center"/>
                    <w:rPr>
                      <w:rFonts w:hint="default" w:ascii="Times New Roman" w:hAnsi="Times New Roman" w:eastAsia="宋体" w:cs="Times New Roman"/>
                      <w:color w:val="auto"/>
                      <w:szCs w:val="21"/>
                      <w:lang w:val="en-US" w:eastAsia="zh-CN"/>
                    </w:rPr>
                  </w:pPr>
                </w:p>
              </w:tc>
              <w:tc>
                <w:tcPr>
                  <w:tcW w:w="1906" w:type="dxa"/>
                  <w:noWrap w:val="0"/>
                  <w:vAlign w:val="center"/>
                </w:tcPr>
                <w:p w14:paraId="27F6F48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硅微粉</w:t>
                  </w:r>
                </w:p>
              </w:tc>
              <w:tc>
                <w:tcPr>
                  <w:tcW w:w="1911" w:type="dxa"/>
                  <w:noWrap w:val="0"/>
                  <w:vAlign w:val="center"/>
                </w:tcPr>
                <w:p w14:paraId="4C68FB6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15.0~20.0%</w:t>
                  </w:r>
                </w:p>
              </w:tc>
              <w:tc>
                <w:tcPr>
                  <w:tcW w:w="2945" w:type="dxa"/>
                  <w:noWrap w:val="0"/>
                  <w:vAlign w:val="center"/>
                </w:tcPr>
                <w:p w14:paraId="2B3FB0F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填料</w:t>
                  </w:r>
                </w:p>
              </w:tc>
            </w:tr>
            <w:tr w14:paraId="59B9F5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Merge w:val="continue"/>
                  <w:noWrap w:val="0"/>
                  <w:vAlign w:val="center"/>
                </w:tcPr>
                <w:p w14:paraId="5346D55B">
                  <w:pPr>
                    <w:adjustRightInd w:val="0"/>
                    <w:snapToGrid w:val="0"/>
                    <w:spacing w:line="320" w:lineRule="exact"/>
                    <w:jc w:val="center"/>
                    <w:rPr>
                      <w:rFonts w:hint="default" w:ascii="Times New Roman" w:hAnsi="Times New Roman" w:eastAsia="宋体" w:cs="Times New Roman"/>
                      <w:color w:val="auto"/>
                      <w:szCs w:val="21"/>
                      <w:lang w:val="en-US" w:eastAsia="zh-CN"/>
                    </w:rPr>
                  </w:pPr>
                </w:p>
              </w:tc>
              <w:tc>
                <w:tcPr>
                  <w:tcW w:w="1906" w:type="dxa"/>
                  <w:noWrap w:val="0"/>
                  <w:vAlign w:val="center"/>
                </w:tcPr>
                <w:p w14:paraId="110AA73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氧化铁</w:t>
                  </w:r>
                </w:p>
              </w:tc>
              <w:tc>
                <w:tcPr>
                  <w:tcW w:w="1911" w:type="dxa"/>
                  <w:noWrap w:val="0"/>
                  <w:vAlign w:val="center"/>
                </w:tcPr>
                <w:p w14:paraId="6E69EB2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1.0~3.0%</w:t>
                  </w:r>
                </w:p>
              </w:tc>
              <w:tc>
                <w:tcPr>
                  <w:tcW w:w="2945" w:type="dxa"/>
                  <w:noWrap w:val="0"/>
                  <w:vAlign w:val="center"/>
                </w:tcPr>
                <w:p w14:paraId="1154537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填料</w:t>
                  </w:r>
                </w:p>
              </w:tc>
            </w:tr>
            <w:tr w14:paraId="37FB5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Merge w:val="restart"/>
                  <w:noWrap w:val="0"/>
                  <w:vAlign w:val="center"/>
                </w:tcPr>
                <w:p w14:paraId="7964C4F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B组分</w:t>
                  </w:r>
                </w:p>
              </w:tc>
              <w:tc>
                <w:tcPr>
                  <w:tcW w:w="1906" w:type="dxa"/>
                  <w:noWrap w:val="0"/>
                  <w:vAlign w:val="center"/>
                </w:tcPr>
                <w:p w14:paraId="4BD0A7C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甲基四氢苯酐</w:t>
                  </w:r>
                </w:p>
              </w:tc>
              <w:tc>
                <w:tcPr>
                  <w:tcW w:w="1911" w:type="dxa"/>
                  <w:noWrap w:val="0"/>
                  <w:vAlign w:val="center"/>
                </w:tcPr>
                <w:p w14:paraId="1A589E0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18.0~25.0%</w:t>
                  </w:r>
                </w:p>
              </w:tc>
              <w:tc>
                <w:tcPr>
                  <w:tcW w:w="2945" w:type="dxa"/>
                  <w:noWrap w:val="0"/>
                  <w:vAlign w:val="center"/>
                </w:tcPr>
                <w:p w14:paraId="6587022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固化剂，挥发份≤1%</w:t>
                  </w:r>
                </w:p>
              </w:tc>
            </w:tr>
            <w:tr w14:paraId="28BF4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Merge w:val="continue"/>
                  <w:noWrap w:val="0"/>
                  <w:vAlign w:val="center"/>
                </w:tcPr>
                <w:p w14:paraId="624A9A56">
                  <w:pPr>
                    <w:adjustRightInd w:val="0"/>
                    <w:snapToGrid w:val="0"/>
                    <w:spacing w:line="320" w:lineRule="exact"/>
                    <w:jc w:val="center"/>
                    <w:rPr>
                      <w:rFonts w:hint="default" w:ascii="Times New Roman" w:hAnsi="Times New Roman" w:eastAsia="宋体" w:cs="Times New Roman"/>
                      <w:color w:val="auto"/>
                      <w:szCs w:val="21"/>
                      <w:lang w:val="en-US" w:eastAsia="zh-CN"/>
                    </w:rPr>
                  </w:pPr>
                </w:p>
              </w:tc>
              <w:tc>
                <w:tcPr>
                  <w:tcW w:w="1906" w:type="dxa"/>
                  <w:noWrap w:val="0"/>
                  <w:vAlign w:val="center"/>
                </w:tcPr>
                <w:p w14:paraId="4FDDE76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N,N-二甲基苄胺</w:t>
                  </w:r>
                </w:p>
              </w:tc>
              <w:tc>
                <w:tcPr>
                  <w:tcW w:w="1911" w:type="dxa"/>
                  <w:noWrap w:val="0"/>
                  <w:vAlign w:val="center"/>
                </w:tcPr>
                <w:p w14:paraId="314B3CD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1.5~2.5%</w:t>
                  </w:r>
                </w:p>
              </w:tc>
              <w:tc>
                <w:tcPr>
                  <w:tcW w:w="2945" w:type="dxa"/>
                  <w:noWrap w:val="0"/>
                  <w:vAlign w:val="center"/>
                </w:tcPr>
                <w:p w14:paraId="3729371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促进剂</w:t>
                  </w:r>
                </w:p>
              </w:tc>
            </w:tr>
            <w:tr w14:paraId="141FA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Merge w:val="continue"/>
                  <w:noWrap w:val="0"/>
                  <w:vAlign w:val="center"/>
                </w:tcPr>
                <w:p w14:paraId="7EE235A1">
                  <w:pPr>
                    <w:adjustRightInd w:val="0"/>
                    <w:snapToGrid w:val="0"/>
                    <w:spacing w:line="320" w:lineRule="exact"/>
                    <w:jc w:val="center"/>
                    <w:rPr>
                      <w:rFonts w:hint="default" w:ascii="Times New Roman" w:hAnsi="Times New Roman" w:eastAsia="宋体" w:cs="Times New Roman"/>
                      <w:color w:val="auto"/>
                      <w:szCs w:val="21"/>
                      <w:lang w:val="en-US" w:eastAsia="zh-CN"/>
                    </w:rPr>
                  </w:pPr>
                </w:p>
              </w:tc>
              <w:tc>
                <w:tcPr>
                  <w:tcW w:w="1906" w:type="dxa"/>
                  <w:noWrap w:val="0"/>
                  <w:vAlign w:val="center"/>
                </w:tcPr>
                <w:p w14:paraId="452B67E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聚酯型聚氨酯</w:t>
                  </w:r>
                </w:p>
              </w:tc>
              <w:tc>
                <w:tcPr>
                  <w:tcW w:w="1911" w:type="dxa"/>
                  <w:noWrap w:val="0"/>
                  <w:vAlign w:val="center"/>
                </w:tcPr>
                <w:p w14:paraId="660B13E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5.0~7.0%</w:t>
                  </w:r>
                </w:p>
              </w:tc>
              <w:tc>
                <w:tcPr>
                  <w:tcW w:w="2945" w:type="dxa"/>
                  <w:noWrap w:val="0"/>
                  <w:vAlign w:val="center"/>
                </w:tcPr>
                <w:p w14:paraId="700CB18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增韧剂</w:t>
                  </w:r>
                </w:p>
              </w:tc>
            </w:tr>
            <w:tr w14:paraId="25B50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Merge w:val="continue"/>
                  <w:noWrap w:val="0"/>
                  <w:vAlign w:val="center"/>
                </w:tcPr>
                <w:p w14:paraId="4B5B3DA7">
                  <w:pPr>
                    <w:adjustRightInd w:val="0"/>
                    <w:snapToGrid w:val="0"/>
                    <w:spacing w:line="320" w:lineRule="exact"/>
                    <w:jc w:val="center"/>
                    <w:rPr>
                      <w:rFonts w:hint="default" w:ascii="Times New Roman" w:hAnsi="Times New Roman" w:eastAsia="宋体" w:cs="Times New Roman"/>
                      <w:color w:val="auto"/>
                      <w:szCs w:val="21"/>
                      <w:lang w:val="en-US" w:eastAsia="zh-CN"/>
                    </w:rPr>
                  </w:pPr>
                </w:p>
              </w:tc>
              <w:tc>
                <w:tcPr>
                  <w:tcW w:w="1906" w:type="dxa"/>
                  <w:noWrap w:val="0"/>
                  <w:vAlign w:val="center"/>
                </w:tcPr>
                <w:p w14:paraId="5A6CCE2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BHT</w:t>
                  </w:r>
                </w:p>
              </w:tc>
              <w:tc>
                <w:tcPr>
                  <w:tcW w:w="1911" w:type="dxa"/>
                  <w:noWrap w:val="0"/>
                  <w:vAlign w:val="center"/>
                </w:tcPr>
                <w:p w14:paraId="5D00C8A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1.0~1.5%</w:t>
                  </w:r>
                </w:p>
              </w:tc>
              <w:tc>
                <w:tcPr>
                  <w:tcW w:w="2945" w:type="dxa"/>
                  <w:noWrap w:val="0"/>
                  <w:vAlign w:val="center"/>
                </w:tcPr>
                <w:p w14:paraId="3BA8063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抗氧剂</w:t>
                  </w:r>
                </w:p>
              </w:tc>
            </w:tr>
            <w:tr w14:paraId="4E36A6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Merge w:val="continue"/>
                  <w:noWrap w:val="0"/>
                  <w:vAlign w:val="center"/>
                </w:tcPr>
                <w:p w14:paraId="443B959C">
                  <w:pPr>
                    <w:adjustRightInd w:val="0"/>
                    <w:snapToGrid w:val="0"/>
                    <w:spacing w:line="320" w:lineRule="exact"/>
                    <w:jc w:val="center"/>
                    <w:rPr>
                      <w:rFonts w:hint="default" w:ascii="Times New Roman" w:hAnsi="Times New Roman" w:eastAsia="宋体" w:cs="Times New Roman"/>
                      <w:color w:val="auto"/>
                      <w:szCs w:val="21"/>
                      <w:lang w:val="en-US" w:eastAsia="zh-CN"/>
                    </w:rPr>
                  </w:pPr>
                </w:p>
              </w:tc>
              <w:tc>
                <w:tcPr>
                  <w:tcW w:w="1906" w:type="dxa"/>
                  <w:noWrap w:val="0"/>
                  <w:vAlign w:val="center"/>
                </w:tcPr>
                <w:p w14:paraId="5AB48C0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氢氧化铝</w:t>
                  </w:r>
                </w:p>
              </w:tc>
              <w:tc>
                <w:tcPr>
                  <w:tcW w:w="1911" w:type="dxa"/>
                  <w:noWrap w:val="0"/>
                  <w:vAlign w:val="center"/>
                </w:tcPr>
                <w:p w14:paraId="668489D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15.0~20.0%</w:t>
                  </w:r>
                </w:p>
              </w:tc>
              <w:tc>
                <w:tcPr>
                  <w:tcW w:w="2945" w:type="dxa"/>
                  <w:noWrap w:val="0"/>
                  <w:vAlign w:val="center"/>
                </w:tcPr>
                <w:p w14:paraId="0932F62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填料</w:t>
                  </w:r>
                </w:p>
              </w:tc>
            </w:tr>
            <w:tr w14:paraId="4A1224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49" w:type="dxa"/>
                  <w:vMerge w:val="continue"/>
                  <w:noWrap w:val="0"/>
                  <w:vAlign w:val="center"/>
                </w:tcPr>
                <w:p w14:paraId="2F576E2C">
                  <w:pPr>
                    <w:adjustRightInd w:val="0"/>
                    <w:snapToGrid w:val="0"/>
                    <w:spacing w:line="320" w:lineRule="exact"/>
                    <w:jc w:val="center"/>
                    <w:rPr>
                      <w:rFonts w:hint="default" w:ascii="Times New Roman" w:hAnsi="Times New Roman" w:eastAsia="宋体" w:cs="Times New Roman"/>
                      <w:color w:val="auto"/>
                      <w:szCs w:val="21"/>
                      <w:lang w:val="en-US" w:eastAsia="zh-CN"/>
                    </w:rPr>
                  </w:pPr>
                </w:p>
              </w:tc>
              <w:tc>
                <w:tcPr>
                  <w:tcW w:w="1906" w:type="dxa"/>
                  <w:noWrap w:val="0"/>
                  <w:vAlign w:val="center"/>
                </w:tcPr>
                <w:p w14:paraId="5A322A9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硅微粉</w:t>
                  </w:r>
                </w:p>
              </w:tc>
              <w:tc>
                <w:tcPr>
                  <w:tcW w:w="1911" w:type="dxa"/>
                  <w:noWrap w:val="0"/>
                  <w:vAlign w:val="center"/>
                </w:tcPr>
                <w:p w14:paraId="72326D2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40.0~50.0</w:t>
                  </w:r>
                </w:p>
              </w:tc>
              <w:tc>
                <w:tcPr>
                  <w:tcW w:w="2945" w:type="dxa"/>
                  <w:noWrap w:val="0"/>
                  <w:vAlign w:val="center"/>
                </w:tcPr>
                <w:p w14:paraId="79A4F00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填料</w:t>
                  </w:r>
                </w:p>
              </w:tc>
            </w:tr>
          </w:tbl>
          <w:p w14:paraId="202B139B">
            <w:pPr>
              <w:pStyle w:val="16"/>
              <w:widowControl/>
              <w:spacing w:line="470" w:lineRule="exact"/>
              <w:ind w:firstLine="420"/>
              <w:rPr>
                <w:rFonts w:hint="default" w:ascii="Times New Roman" w:hAnsi="Times New Roman" w:eastAsia="宋体" w:cs="Times New Roman"/>
                <w:color w:val="auto"/>
                <w:sz w:val="21"/>
                <w:szCs w:val="21"/>
              </w:rPr>
            </w:pPr>
            <w:r>
              <w:rPr>
                <w:rFonts w:hint="eastAsia" w:cs="Times New Roman"/>
                <w:color w:val="auto"/>
                <w:sz w:val="21"/>
                <w:szCs w:val="21"/>
                <w:lang w:eastAsia="zh-CN"/>
              </w:rPr>
              <w:t>根据企业出具的HT6307</w:t>
            </w:r>
            <w:r>
              <w:rPr>
                <w:rFonts w:hint="default" w:cs="Times New Roman"/>
                <w:color w:val="auto"/>
                <w:sz w:val="21"/>
                <w:szCs w:val="21"/>
                <w:lang w:val="en-US" w:eastAsia="zh-CN"/>
              </w:rPr>
              <w:t>灌封胶</w:t>
            </w:r>
            <w:r>
              <w:rPr>
                <w:rFonts w:hint="eastAsia" w:cs="Times New Roman"/>
                <w:color w:val="auto"/>
                <w:sz w:val="21"/>
                <w:szCs w:val="21"/>
                <w:lang w:val="en-US" w:eastAsia="zh-CN"/>
              </w:rPr>
              <w:t>VOC检测报告可知，本项目使用的HT6307灌封胶挥发性有机物含量为24g/kg，满足《胶粘剂挥发性有机物含量限值》（GB33372-2020）本体型胶粘剂含量限值要求：50g/kg。</w:t>
            </w:r>
          </w:p>
          <w:p w14:paraId="3370C9AF">
            <w:pPr>
              <w:pStyle w:val="16"/>
              <w:widowControl/>
              <w:spacing w:line="470" w:lineRule="exact"/>
              <w:ind w:firstLine="420"/>
              <w:rPr>
                <w:rFonts w:hint="default" w:ascii="Times New Roman" w:hAnsi="Times New Roman" w:eastAsia="宋体" w:cs="Times New Roman"/>
                <w:color w:val="auto"/>
                <w:sz w:val="21"/>
                <w:szCs w:val="21"/>
              </w:rPr>
            </w:pPr>
            <w:r>
              <w:rPr>
                <w:rFonts w:hint="eastAsia" w:cs="Times New Roman"/>
                <w:color w:val="auto"/>
                <w:sz w:val="21"/>
                <w:szCs w:val="21"/>
                <w:lang w:eastAsia="zh-CN"/>
              </w:rPr>
              <w:t>根据企业出具的三防漆</w:t>
            </w:r>
            <w:r>
              <w:rPr>
                <w:rFonts w:hint="eastAsia" w:cs="Times New Roman"/>
                <w:color w:val="auto"/>
                <w:sz w:val="21"/>
                <w:szCs w:val="21"/>
                <w:lang w:val="en-US" w:eastAsia="zh-CN"/>
              </w:rPr>
              <w:t>VOC检测报告可知，本项目使用的三防漆挥发性有机物含量为502g/L，满足《工业防护涂料中有毒有害物质限量》（GB30981-2020）中表2溶剂型涂料中电子电器涂料（底漆）VOC含量限值要求：600g/L，不满足《低挥发性有机化合物含量涂料产品技术要求》（GB/T 38597-2020），不属于低挥发性有机化合物含量涂料。</w:t>
            </w:r>
          </w:p>
          <w:p w14:paraId="2D7FF887">
            <w:pPr>
              <w:pStyle w:val="16"/>
              <w:widowControl/>
              <w:spacing w:line="480" w:lineRule="exact"/>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（7）生产规模：本项目建设完成后，全厂产能不发生变化，</w:t>
            </w:r>
            <w:r>
              <w:rPr>
                <w:rFonts w:hint="default" w:ascii="Times New Roman" w:hAnsi="Times New Roman" w:eastAsia="宋体" w:cs="Times New Roman"/>
                <w:color w:val="auto"/>
                <w:sz w:val="21"/>
                <w:szCs w:val="21"/>
                <w:lang w:eastAsia="zh-CN"/>
              </w:rPr>
              <w:t>仪表</w:t>
            </w:r>
            <w:r>
              <w:rPr>
                <w:rFonts w:hint="default" w:ascii="Times New Roman" w:hAnsi="Times New Roman" w:eastAsia="宋体" w:cs="Times New Roman"/>
                <w:color w:val="auto"/>
                <w:sz w:val="21"/>
                <w:szCs w:val="21"/>
              </w:rPr>
              <w:t>生产能力仍为</w:t>
            </w:r>
            <w:r>
              <w:rPr>
                <w:rFonts w:hint="default" w:ascii="Times New Roman" w:hAnsi="Times New Roman" w:eastAsia="宋体" w:cs="Times New Roman"/>
                <w:color w:val="auto"/>
                <w:sz w:val="21"/>
                <w:szCs w:val="21"/>
                <w:lang w:val="en-US" w:eastAsia="zh-CN"/>
              </w:rPr>
              <w:t>160万台（套）</w:t>
            </w:r>
            <w:r>
              <w:rPr>
                <w:rFonts w:hint="default" w:ascii="Times New Roman" w:hAnsi="Times New Roman" w:eastAsia="宋体" w:cs="Times New Roman"/>
                <w:color w:val="auto"/>
                <w:sz w:val="21"/>
                <w:szCs w:val="21"/>
              </w:rPr>
              <w:t>/a</w:t>
            </w:r>
            <w:r>
              <w:rPr>
                <w:rFonts w:hint="default" w:ascii="Times New Roman" w:hAnsi="Times New Roman" w:eastAsia="宋体" w:cs="Times New Roman"/>
                <w:color w:val="auto"/>
                <w:sz w:val="21"/>
                <w:szCs w:val="21"/>
                <w:lang w:eastAsia="zh-CN"/>
              </w:rPr>
              <w:t>，其中水表</w:t>
            </w:r>
            <w:r>
              <w:rPr>
                <w:rFonts w:hint="default" w:ascii="Times New Roman" w:hAnsi="Times New Roman" w:eastAsia="宋体" w:cs="Times New Roman"/>
                <w:color w:val="auto"/>
                <w:sz w:val="21"/>
                <w:szCs w:val="21"/>
                <w:lang w:val="en-US" w:eastAsia="zh-CN"/>
              </w:rPr>
              <w:t>80万台（套）</w:t>
            </w:r>
            <w:r>
              <w:rPr>
                <w:rFonts w:hint="default" w:ascii="Times New Roman" w:hAnsi="Times New Roman" w:eastAsia="宋体" w:cs="Times New Roman"/>
                <w:color w:val="auto"/>
                <w:sz w:val="21"/>
                <w:szCs w:val="21"/>
              </w:rPr>
              <w:t>/a</w:t>
            </w:r>
            <w:r>
              <w:rPr>
                <w:rFonts w:hint="default" w:ascii="Times New Roman" w:hAnsi="Times New Roman" w:eastAsia="宋体" w:cs="Times New Roman"/>
                <w:color w:val="auto"/>
                <w:sz w:val="21"/>
                <w:szCs w:val="21"/>
                <w:lang w:val="en-US" w:eastAsia="zh-CN"/>
              </w:rPr>
              <w:t>，热表70万台（套）</w:t>
            </w:r>
            <w:r>
              <w:rPr>
                <w:rFonts w:hint="default" w:ascii="Times New Roman" w:hAnsi="Times New Roman" w:eastAsia="宋体" w:cs="Times New Roman"/>
                <w:color w:val="auto"/>
                <w:sz w:val="21"/>
                <w:szCs w:val="21"/>
              </w:rPr>
              <w:t>/a</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流量计10万台（套）</w:t>
            </w:r>
            <w:r>
              <w:rPr>
                <w:rFonts w:hint="default" w:ascii="Times New Roman" w:hAnsi="Times New Roman" w:eastAsia="宋体" w:cs="Times New Roman"/>
                <w:color w:val="auto"/>
                <w:sz w:val="21"/>
                <w:szCs w:val="21"/>
              </w:rPr>
              <w:t>/a。</w:t>
            </w:r>
          </w:p>
          <w:p w14:paraId="3C34F99B">
            <w:pPr>
              <w:pStyle w:val="16"/>
              <w:widowControl/>
              <w:spacing w:line="480" w:lineRule="exact"/>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（8）劳动定员及工作制度：本项目全年生产</w:t>
            </w:r>
            <w:r>
              <w:rPr>
                <w:rFonts w:hint="default" w:ascii="Times New Roman" w:hAnsi="Times New Roman" w:eastAsia="宋体" w:cs="Times New Roman"/>
                <w:color w:val="auto"/>
                <w:sz w:val="21"/>
                <w:szCs w:val="21"/>
                <w:lang w:val="en-US" w:eastAsia="zh-CN"/>
              </w:rPr>
              <w:t>25</w:t>
            </w:r>
            <w:r>
              <w:rPr>
                <w:rFonts w:hint="default" w:ascii="Times New Roman" w:hAnsi="Times New Roman" w:eastAsia="宋体" w:cs="Times New Roman"/>
                <w:color w:val="auto"/>
                <w:sz w:val="21"/>
                <w:szCs w:val="21"/>
              </w:rPr>
              <w:t>0d，实行</w:t>
            </w:r>
            <w:r>
              <w:rPr>
                <w:rFonts w:hint="default" w:ascii="Times New Roman" w:hAnsi="Times New Roman" w:eastAsia="宋体" w:cs="Times New Roman"/>
                <w:color w:val="auto"/>
                <w:sz w:val="21"/>
                <w:szCs w:val="21"/>
                <w:lang w:eastAsia="zh-CN"/>
              </w:rPr>
              <w:t>一</w:t>
            </w:r>
            <w:r>
              <w:rPr>
                <w:rFonts w:hint="default" w:ascii="Times New Roman" w:hAnsi="Times New Roman" w:eastAsia="宋体" w:cs="Times New Roman"/>
                <w:color w:val="auto"/>
                <w:sz w:val="21"/>
                <w:szCs w:val="21"/>
              </w:rPr>
              <w:t>班制，每班工作8h。本项目员工由厂内调剂，不新增劳动定员。</w:t>
            </w:r>
          </w:p>
          <w:p w14:paraId="6BCCE748">
            <w:pPr>
              <w:pStyle w:val="16"/>
              <w:widowControl/>
              <w:spacing w:line="480" w:lineRule="exact"/>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（9）项目投资：本项目总投资为</w:t>
            </w:r>
            <w:r>
              <w:rPr>
                <w:rFonts w:hint="default" w:ascii="Times New Roman" w:hAnsi="Times New Roman" w:eastAsia="宋体" w:cs="Times New Roman"/>
                <w:color w:val="auto"/>
                <w:sz w:val="21"/>
                <w:szCs w:val="21"/>
                <w:lang w:val="en-US" w:eastAsia="zh-CN"/>
              </w:rPr>
              <w:t>3000</w:t>
            </w:r>
            <w:r>
              <w:rPr>
                <w:rFonts w:hint="default" w:ascii="Times New Roman" w:hAnsi="Times New Roman" w:eastAsia="宋体" w:cs="Times New Roman"/>
                <w:color w:val="auto"/>
                <w:sz w:val="21"/>
                <w:szCs w:val="21"/>
              </w:rPr>
              <w:t>万元，其中环保投资1</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万元，占总投资的</w:t>
            </w:r>
            <w:r>
              <w:rPr>
                <w:rFonts w:hint="default" w:ascii="Times New Roman" w:hAnsi="Times New Roman" w:eastAsia="宋体" w:cs="Times New Roman"/>
                <w:color w:val="auto"/>
                <w:sz w:val="21"/>
                <w:szCs w:val="21"/>
                <w:lang w:val="en-US" w:eastAsia="zh-CN"/>
              </w:rPr>
              <w:t>0.3</w:t>
            </w:r>
            <w:r>
              <w:rPr>
                <w:rFonts w:hint="default" w:ascii="Times New Roman" w:hAnsi="Times New Roman" w:eastAsia="宋体" w:cs="Times New Roman"/>
                <w:color w:val="auto"/>
                <w:sz w:val="21"/>
                <w:szCs w:val="21"/>
              </w:rPr>
              <w:t>%。</w:t>
            </w:r>
          </w:p>
          <w:p w14:paraId="65561264">
            <w:pPr>
              <w:pStyle w:val="16"/>
              <w:widowControl/>
              <w:spacing w:line="480" w:lineRule="exact"/>
              <w:ind w:firstLine="42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（10）项目占地面积：本项目在现有</w:t>
            </w:r>
            <w:r>
              <w:rPr>
                <w:rFonts w:hint="default" w:ascii="Times New Roman" w:hAnsi="Times New Roman" w:eastAsia="宋体" w:cs="Times New Roman"/>
                <w:color w:val="auto"/>
                <w:sz w:val="21"/>
                <w:szCs w:val="21"/>
                <w:lang w:eastAsia="zh-CN"/>
              </w:rPr>
              <w:t>生产车间</w:t>
            </w:r>
            <w:r>
              <w:rPr>
                <w:rFonts w:hint="default" w:ascii="Times New Roman" w:hAnsi="Times New Roman" w:eastAsia="宋体" w:cs="Times New Roman"/>
                <w:color w:val="auto"/>
                <w:sz w:val="21"/>
                <w:szCs w:val="21"/>
              </w:rPr>
              <w:t>内进行建设，不新增建设用地，项目占地面积为</w:t>
            </w:r>
            <w:r>
              <w:rPr>
                <w:rFonts w:hint="default" w:ascii="Times New Roman" w:hAnsi="Times New Roman" w:eastAsia="宋体" w:cs="Times New Roman"/>
                <w:color w:val="auto"/>
                <w:sz w:val="21"/>
                <w:szCs w:val="21"/>
                <w:lang w:val="en-US" w:eastAsia="zh-CN"/>
              </w:rPr>
              <w:t>3400</w:t>
            </w:r>
            <w:r>
              <w:rPr>
                <w:rFonts w:hint="default" w:ascii="Times New Roman" w:hAnsi="Times New Roman" w:eastAsia="宋体" w:cs="Times New Roman"/>
                <w:color w:val="auto"/>
                <w:sz w:val="21"/>
                <w:szCs w:val="21"/>
              </w:rPr>
              <w:t>m</w:t>
            </w:r>
            <w:r>
              <w:rPr>
                <w:rFonts w:hint="default" w:ascii="Times New Roman" w:hAnsi="Times New Roman" w:eastAsia="宋体" w:cs="Times New Roman"/>
                <w:color w:val="auto"/>
                <w:sz w:val="21"/>
                <w:szCs w:val="21"/>
                <w:vertAlign w:val="superscript"/>
              </w:rPr>
              <w:t>2</w:t>
            </w:r>
            <w:r>
              <w:rPr>
                <w:rFonts w:hint="default" w:ascii="Times New Roman" w:hAnsi="Times New Roman" w:eastAsia="宋体" w:cs="Times New Roman"/>
                <w:color w:val="auto"/>
                <w:sz w:val="21"/>
                <w:szCs w:val="21"/>
              </w:rPr>
              <w:t>。</w:t>
            </w:r>
          </w:p>
          <w:p w14:paraId="132A561D">
            <w:pPr>
              <w:pStyle w:val="16"/>
              <w:widowControl/>
              <w:spacing w:line="480" w:lineRule="exact"/>
              <w:ind w:firstLine="420"/>
              <w:rPr>
                <w:rFonts w:hint="default" w:ascii="Times New Roman" w:hAnsi="Times New Roman" w:eastAsia="宋体" w:cs="Times New Roman"/>
                <w:b/>
                <w:color w:val="auto"/>
                <w:szCs w:val="21"/>
              </w:rPr>
            </w:pPr>
            <w:r>
              <w:rPr>
                <w:rFonts w:hint="default" w:ascii="Times New Roman" w:hAnsi="Times New Roman" w:eastAsia="宋体" w:cs="Times New Roman"/>
                <w:color w:val="auto"/>
                <w:sz w:val="21"/>
                <w:szCs w:val="21"/>
              </w:rPr>
              <w:t>（11）技改工程主要生产设备、设施</w:t>
            </w:r>
            <w:r>
              <w:rPr>
                <w:rFonts w:hint="eastAsia" w:cs="Times New Roman"/>
                <w:color w:val="auto"/>
                <w:sz w:val="21"/>
                <w:szCs w:val="21"/>
                <w:lang w:eastAsia="zh-CN"/>
              </w:rPr>
              <w:t>变化情况</w:t>
            </w:r>
            <w:r>
              <w:rPr>
                <w:rFonts w:hint="default" w:ascii="Times New Roman" w:hAnsi="Times New Roman" w:eastAsia="宋体" w:cs="Times New Roman"/>
                <w:color w:val="auto"/>
                <w:sz w:val="21"/>
                <w:szCs w:val="21"/>
              </w:rPr>
              <w:t>见表2-</w:t>
            </w:r>
            <w:r>
              <w:rPr>
                <w:rFonts w:hint="default" w:ascii="Times New Roman" w:hAnsi="Times New Roman" w:eastAsia="宋体" w:cs="Times New Roman"/>
                <w:color w:val="auto"/>
                <w:sz w:val="21"/>
                <w:szCs w:val="21"/>
                <w:lang w:val="en-US" w:eastAsia="zh-CN"/>
              </w:rPr>
              <w:t>3</w:t>
            </w:r>
            <w:r>
              <w:rPr>
                <w:rFonts w:hint="default" w:ascii="Times New Roman" w:hAnsi="Times New Roman" w:eastAsia="宋体" w:cs="Times New Roman"/>
                <w:color w:val="auto"/>
                <w:sz w:val="21"/>
                <w:szCs w:val="21"/>
              </w:rPr>
              <w:t>。</w:t>
            </w:r>
          </w:p>
          <w:p w14:paraId="1021C80D">
            <w:pPr>
              <w:spacing w:line="48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表2-</w:t>
            </w:r>
            <w:r>
              <w:rPr>
                <w:rFonts w:hint="default" w:ascii="Times New Roman" w:hAnsi="Times New Roman" w:eastAsia="宋体" w:cs="Times New Roman"/>
                <w:b/>
                <w:color w:val="auto"/>
                <w:szCs w:val="21"/>
                <w:lang w:val="en-US" w:eastAsia="zh-CN"/>
              </w:rPr>
              <w:t>3</w:t>
            </w:r>
            <w:r>
              <w:rPr>
                <w:rFonts w:hint="default" w:ascii="Times New Roman" w:hAnsi="Times New Roman" w:eastAsia="宋体" w:cs="Times New Roman"/>
                <w:b/>
                <w:color w:val="auto"/>
                <w:szCs w:val="21"/>
              </w:rPr>
              <w:t xml:space="preserve">    技改工程主要生产设备、设施</w:t>
            </w:r>
            <w:r>
              <w:rPr>
                <w:rFonts w:hint="eastAsia" w:ascii="Times New Roman" w:hAnsi="Times New Roman" w:eastAsia="宋体" w:cs="Times New Roman"/>
                <w:b/>
                <w:color w:val="auto"/>
                <w:szCs w:val="21"/>
                <w:lang w:eastAsia="zh-CN"/>
              </w:rPr>
              <w:t>变化情况</w:t>
            </w:r>
            <w:r>
              <w:rPr>
                <w:rFonts w:hint="default" w:ascii="Times New Roman" w:hAnsi="Times New Roman" w:eastAsia="宋体" w:cs="Times New Roman"/>
                <w:b/>
                <w:color w:val="auto"/>
                <w:szCs w:val="21"/>
              </w:rPr>
              <w:t>一览表</w:t>
            </w:r>
          </w:p>
          <w:tbl>
            <w:tblPr>
              <w:tblStyle w:val="12"/>
              <w:tblW w:w="829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43"/>
              <w:gridCol w:w="3100"/>
              <w:gridCol w:w="1100"/>
              <w:gridCol w:w="2173"/>
              <w:gridCol w:w="1282"/>
            </w:tblGrid>
            <w:tr w14:paraId="2B8157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noWrap w:val="0"/>
                  <w:vAlign w:val="center"/>
                </w:tcPr>
                <w:p w14:paraId="2F0BFFDD">
                  <w:pPr>
                    <w:autoSpaceDE w:val="0"/>
                    <w:autoSpaceDN w:val="0"/>
                    <w:adjustRightInd w:val="0"/>
                    <w:spacing w:line="32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序号</w:t>
                  </w:r>
                </w:p>
              </w:tc>
              <w:tc>
                <w:tcPr>
                  <w:tcW w:w="3100" w:type="dxa"/>
                  <w:noWrap w:val="0"/>
                  <w:vAlign w:val="center"/>
                </w:tcPr>
                <w:p w14:paraId="2B7F0CF1">
                  <w:pPr>
                    <w:autoSpaceDE w:val="0"/>
                    <w:autoSpaceDN w:val="0"/>
                    <w:adjustRightInd w:val="0"/>
                    <w:spacing w:line="32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设备名称</w:t>
                  </w:r>
                </w:p>
              </w:tc>
              <w:tc>
                <w:tcPr>
                  <w:tcW w:w="1100" w:type="dxa"/>
                  <w:noWrap w:val="0"/>
                  <w:vAlign w:val="center"/>
                </w:tcPr>
                <w:p w14:paraId="4FD3E337">
                  <w:pPr>
                    <w:autoSpaceDE w:val="0"/>
                    <w:autoSpaceDN w:val="0"/>
                    <w:adjustRightInd w:val="0"/>
                    <w:spacing w:line="32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数量（台/套）</w:t>
                  </w:r>
                </w:p>
              </w:tc>
              <w:tc>
                <w:tcPr>
                  <w:tcW w:w="2173" w:type="dxa"/>
                  <w:noWrap w:val="0"/>
                  <w:vAlign w:val="center"/>
                </w:tcPr>
                <w:p w14:paraId="3859597A">
                  <w:pPr>
                    <w:autoSpaceDE w:val="0"/>
                    <w:autoSpaceDN w:val="0"/>
                    <w:adjustRightInd w:val="0"/>
                    <w:spacing w:line="32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规格型号</w:t>
                  </w:r>
                </w:p>
              </w:tc>
              <w:tc>
                <w:tcPr>
                  <w:tcW w:w="1282" w:type="dxa"/>
                  <w:noWrap w:val="0"/>
                  <w:vAlign w:val="center"/>
                </w:tcPr>
                <w:p w14:paraId="0139E468">
                  <w:pPr>
                    <w:autoSpaceDE w:val="0"/>
                    <w:autoSpaceDN w:val="0"/>
                    <w:adjustRightIn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备注</w:t>
                  </w:r>
                </w:p>
              </w:tc>
            </w:tr>
            <w:tr w14:paraId="690503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noWrap w:val="0"/>
                  <w:vAlign w:val="bottom"/>
                </w:tcPr>
                <w:p w14:paraId="5C69609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3100" w:type="dxa"/>
                  <w:noWrap w:val="0"/>
                  <w:vAlign w:val="center"/>
                </w:tcPr>
                <w:p w14:paraId="7336F9F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手推PCB板切脚机</w:t>
                  </w:r>
                </w:p>
              </w:tc>
              <w:tc>
                <w:tcPr>
                  <w:tcW w:w="1100" w:type="dxa"/>
                  <w:noWrap w:val="0"/>
                  <w:vAlign w:val="center"/>
                </w:tcPr>
                <w:p w14:paraId="25BD4AE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noWrap w:val="0"/>
                  <w:vAlign w:val="center"/>
                </w:tcPr>
                <w:p w14:paraId="04228CD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FL-200A</w:t>
                  </w:r>
                </w:p>
              </w:tc>
              <w:tc>
                <w:tcPr>
                  <w:tcW w:w="1282" w:type="dxa"/>
                  <w:noWrap w:val="0"/>
                  <w:vAlign w:val="center"/>
                </w:tcPr>
                <w:p w14:paraId="40D4A10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20F86E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noWrap w:val="0"/>
                  <w:vAlign w:val="bottom"/>
                </w:tcPr>
                <w:p w14:paraId="5587DDF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3100" w:type="dxa"/>
                  <w:noWrap w:val="0"/>
                  <w:vAlign w:val="center"/>
                </w:tcPr>
                <w:p w14:paraId="023DC44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全自动带式电阻成型机</w:t>
                  </w:r>
                </w:p>
              </w:tc>
              <w:tc>
                <w:tcPr>
                  <w:tcW w:w="1100" w:type="dxa"/>
                  <w:noWrap w:val="0"/>
                  <w:vAlign w:val="center"/>
                </w:tcPr>
                <w:p w14:paraId="617F7B1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noWrap w:val="0"/>
                  <w:vAlign w:val="center"/>
                </w:tcPr>
                <w:p w14:paraId="38A4ADD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FL-602U/F</w:t>
                  </w:r>
                </w:p>
              </w:tc>
              <w:tc>
                <w:tcPr>
                  <w:tcW w:w="1282" w:type="dxa"/>
                  <w:noWrap w:val="0"/>
                  <w:vAlign w:val="center"/>
                </w:tcPr>
                <w:p w14:paraId="656FCD8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3B3C7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noWrap w:val="0"/>
                  <w:vAlign w:val="bottom"/>
                </w:tcPr>
                <w:p w14:paraId="2E11DDA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3100" w:type="dxa"/>
                  <w:noWrap w:val="0"/>
                  <w:vAlign w:val="center"/>
                </w:tcPr>
                <w:p w14:paraId="1D495F8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高低温交变湿热试验箱</w:t>
                  </w:r>
                </w:p>
              </w:tc>
              <w:tc>
                <w:tcPr>
                  <w:tcW w:w="1100" w:type="dxa"/>
                  <w:noWrap w:val="0"/>
                  <w:vAlign w:val="center"/>
                </w:tcPr>
                <w:p w14:paraId="1653C46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noWrap w:val="0"/>
                  <w:vAlign w:val="center"/>
                </w:tcPr>
                <w:p w14:paraId="2204015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GLH6025DF GPL-3</w:t>
                  </w:r>
                </w:p>
              </w:tc>
              <w:tc>
                <w:tcPr>
                  <w:tcW w:w="1282" w:type="dxa"/>
                  <w:noWrap w:val="0"/>
                  <w:vAlign w:val="center"/>
                </w:tcPr>
                <w:p w14:paraId="174F21C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38DC4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noWrap w:val="0"/>
                  <w:vAlign w:val="bottom"/>
                </w:tcPr>
                <w:p w14:paraId="255084D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3100" w:type="dxa"/>
                  <w:noWrap w:val="0"/>
                  <w:vAlign w:val="center"/>
                </w:tcPr>
                <w:p w14:paraId="4ECE575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全自动散装电容成型机</w:t>
                  </w:r>
                </w:p>
              </w:tc>
              <w:tc>
                <w:tcPr>
                  <w:tcW w:w="1100" w:type="dxa"/>
                  <w:noWrap w:val="0"/>
                  <w:vAlign w:val="center"/>
                </w:tcPr>
                <w:p w14:paraId="3A4D645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noWrap w:val="0"/>
                  <w:vAlign w:val="center"/>
                </w:tcPr>
                <w:p w14:paraId="0AB5B1D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FL-808</w:t>
                  </w:r>
                </w:p>
              </w:tc>
              <w:tc>
                <w:tcPr>
                  <w:tcW w:w="1282" w:type="dxa"/>
                  <w:noWrap w:val="0"/>
                  <w:vAlign w:val="center"/>
                </w:tcPr>
                <w:p w14:paraId="41EB832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48C30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noWrap w:val="0"/>
                  <w:vAlign w:val="bottom"/>
                </w:tcPr>
                <w:p w14:paraId="4413620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3100" w:type="dxa"/>
                  <w:noWrap w:val="0"/>
                  <w:vAlign w:val="center"/>
                </w:tcPr>
                <w:p w14:paraId="453962A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双液自动配比灌胶机</w:t>
                  </w:r>
                </w:p>
              </w:tc>
              <w:tc>
                <w:tcPr>
                  <w:tcW w:w="1100" w:type="dxa"/>
                  <w:noWrap w:val="0"/>
                  <w:vAlign w:val="center"/>
                </w:tcPr>
                <w:p w14:paraId="24432A1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noWrap w:val="0"/>
                  <w:vAlign w:val="center"/>
                </w:tcPr>
                <w:p w14:paraId="1ECF674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SEC-SZ20S</w:t>
                  </w:r>
                </w:p>
              </w:tc>
              <w:tc>
                <w:tcPr>
                  <w:tcW w:w="1282" w:type="dxa"/>
                  <w:noWrap w:val="0"/>
                  <w:vAlign w:val="center"/>
                </w:tcPr>
                <w:p w14:paraId="44A1CA0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6A305E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noWrap w:val="0"/>
                  <w:vAlign w:val="bottom"/>
                </w:tcPr>
                <w:p w14:paraId="3DE60E2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w:t>
                  </w:r>
                </w:p>
              </w:tc>
              <w:tc>
                <w:tcPr>
                  <w:tcW w:w="3100" w:type="dxa"/>
                  <w:noWrap w:val="0"/>
                  <w:vAlign w:val="center"/>
                </w:tcPr>
                <w:p w14:paraId="245254B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双组份自动灌胶机</w:t>
                  </w:r>
                </w:p>
              </w:tc>
              <w:tc>
                <w:tcPr>
                  <w:tcW w:w="1100" w:type="dxa"/>
                  <w:noWrap w:val="0"/>
                  <w:vAlign w:val="center"/>
                </w:tcPr>
                <w:p w14:paraId="4697F94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noWrap w:val="0"/>
                  <w:vAlign w:val="center"/>
                </w:tcPr>
                <w:p w14:paraId="3EEBCBC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SEC-SZ50</w:t>
                  </w:r>
                </w:p>
              </w:tc>
              <w:tc>
                <w:tcPr>
                  <w:tcW w:w="1282" w:type="dxa"/>
                  <w:noWrap w:val="0"/>
                  <w:vAlign w:val="center"/>
                </w:tcPr>
                <w:p w14:paraId="0D4D09F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73A8D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noWrap w:val="0"/>
                  <w:vAlign w:val="bottom"/>
                </w:tcPr>
                <w:p w14:paraId="0F44FAC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w:t>
                  </w:r>
                </w:p>
              </w:tc>
              <w:tc>
                <w:tcPr>
                  <w:tcW w:w="3100" w:type="dxa"/>
                  <w:noWrap w:val="0"/>
                  <w:vAlign w:val="center"/>
                </w:tcPr>
                <w:p w14:paraId="68EF3D9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自动选择性喷涂机</w:t>
                  </w:r>
                </w:p>
              </w:tc>
              <w:tc>
                <w:tcPr>
                  <w:tcW w:w="1100" w:type="dxa"/>
                  <w:noWrap w:val="0"/>
                  <w:vAlign w:val="center"/>
                </w:tcPr>
                <w:p w14:paraId="65EB4FA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noWrap w:val="0"/>
                  <w:vAlign w:val="center"/>
                </w:tcPr>
                <w:p w14:paraId="74FB295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OL-450GS4</w:t>
                  </w:r>
                </w:p>
              </w:tc>
              <w:tc>
                <w:tcPr>
                  <w:tcW w:w="1282" w:type="dxa"/>
                  <w:noWrap w:val="0"/>
                  <w:vAlign w:val="center"/>
                </w:tcPr>
                <w:p w14:paraId="77E7D22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011A4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9F1396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w:t>
                  </w:r>
                </w:p>
              </w:tc>
              <w:tc>
                <w:tcPr>
                  <w:tcW w:w="3100" w:type="dxa"/>
                  <w:vAlign w:val="center"/>
                </w:tcPr>
                <w:p w14:paraId="5A4688E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双液型液体吐出控制机</w:t>
                  </w:r>
                </w:p>
              </w:tc>
              <w:tc>
                <w:tcPr>
                  <w:tcW w:w="1100" w:type="dxa"/>
                  <w:vAlign w:val="center"/>
                </w:tcPr>
                <w:p w14:paraId="0EEE59B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0B2F31B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XC-KAPPA-L</w:t>
                  </w:r>
                </w:p>
              </w:tc>
              <w:tc>
                <w:tcPr>
                  <w:tcW w:w="1282" w:type="dxa"/>
                  <w:vAlign w:val="center"/>
                </w:tcPr>
                <w:p w14:paraId="673719C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0F4101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1B9D39E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9</w:t>
                  </w:r>
                </w:p>
              </w:tc>
              <w:tc>
                <w:tcPr>
                  <w:tcW w:w="3100" w:type="dxa"/>
                  <w:vAlign w:val="center"/>
                </w:tcPr>
                <w:p w14:paraId="356A4F4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灌封胶流水线（单液型液体吐出控制机）</w:t>
                  </w:r>
                </w:p>
              </w:tc>
              <w:tc>
                <w:tcPr>
                  <w:tcW w:w="1100" w:type="dxa"/>
                  <w:vAlign w:val="center"/>
                </w:tcPr>
                <w:p w14:paraId="3DA49BD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0549556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XC-KAPPA-E2D</w:t>
                  </w:r>
                </w:p>
              </w:tc>
              <w:tc>
                <w:tcPr>
                  <w:tcW w:w="1282" w:type="dxa"/>
                  <w:vAlign w:val="center"/>
                </w:tcPr>
                <w:p w14:paraId="3576B53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4DF30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2B6434D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w:t>
                  </w:r>
                </w:p>
              </w:tc>
              <w:tc>
                <w:tcPr>
                  <w:tcW w:w="3100" w:type="dxa"/>
                  <w:vAlign w:val="center"/>
                </w:tcPr>
                <w:p w14:paraId="4B4C0E1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在线FCT</w:t>
                  </w:r>
                </w:p>
              </w:tc>
              <w:tc>
                <w:tcPr>
                  <w:tcW w:w="1100" w:type="dxa"/>
                  <w:vAlign w:val="center"/>
                </w:tcPr>
                <w:p w14:paraId="07A4240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322FB0B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DZtester-1#</w:t>
                  </w:r>
                </w:p>
              </w:tc>
              <w:tc>
                <w:tcPr>
                  <w:tcW w:w="1282" w:type="dxa"/>
                  <w:vAlign w:val="center"/>
                </w:tcPr>
                <w:p w14:paraId="4505335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1463CE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0D2DDBD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w:t>
                  </w:r>
                </w:p>
              </w:tc>
              <w:tc>
                <w:tcPr>
                  <w:tcW w:w="3100" w:type="dxa"/>
                  <w:vAlign w:val="center"/>
                </w:tcPr>
                <w:p w14:paraId="457139A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IFT通用设备测试仪</w:t>
                  </w:r>
                </w:p>
              </w:tc>
              <w:tc>
                <w:tcPr>
                  <w:tcW w:w="1100" w:type="dxa"/>
                  <w:vAlign w:val="center"/>
                </w:tcPr>
                <w:p w14:paraId="4561862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2173" w:type="dxa"/>
                  <w:vAlign w:val="center"/>
                </w:tcPr>
                <w:p w14:paraId="18BF2C9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SRCFT02</w:t>
                  </w:r>
                </w:p>
              </w:tc>
              <w:tc>
                <w:tcPr>
                  <w:tcW w:w="1282" w:type="dxa"/>
                  <w:vAlign w:val="center"/>
                </w:tcPr>
                <w:p w14:paraId="15246D0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58CB5F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53116B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w:t>
                  </w:r>
                </w:p>
              </w:tc>
              <w:tc>
                <w:tcPr>
                  <w:tcW w:w="3100" w:type="dxa"/>
                  <w:vAlign w:val="center"/>
                </w:tcPr>
                <w:p w14:paraId="3E8B25F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视觉分板机</w:t>
                  </w:r>
                </w:p>
              </w:tc>
              <w:tc>
                <w:tcPr>
                  <w:tcW w:w="1100" w:type="dxa"/>
                  <w:vAlign w:val="center"/>
                </w:tcPr>
                <w:p w14:paraId="2502304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42ED64D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HIH-F666</w:t>
                  </w:r>
                </w:p>
              </w:tc>
              <w:tc>
                <w:tcPr>
                  <w:tcW w:w="1282" w:type="dxa"/>
                  <w:vAlign w:val="center"/>
                </w:tcPr>
                <w:p w14:paraId="58527B2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7F00BD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5B73066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13</w:t>
                  </w:r>
                </w:p>
              </w:tc>
              <w:tc>
                <w:tcPr>
                  <w:tcW w:w="3100" w:type="dxa"/>
                  <w:vAlign w:val="center"/>
                </w:tcPr>
                <w:p w14:paraId="5317A13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中速贴片机</w:t>
                  </w:r>
                </w:p>
              </w:tc>
              <w:tc>
                <w:tcPr>
                  <w:tcW w:w="1100" w:type="dxa"/>
                  <w:vAlign w:val="center"/>
                </w:tcPr>
                <w:p w14:paraId="28C1D84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3D1D64B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NM-EJM8B</w:t>
                  </w:r>
                </w:p>
              </w:tc>
              <w:tc>
                <w:tcPr>
                  <w:tcW w:w="1282" w:type="dxa"/>
                  <w:vAlign w:val="center"/>
                </w:tcPr>
                <w:p w14:paraId="09CDBB8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不变</w:t>
                  </w:r>
                </w:p>
              </w:tc>
            </w:tr>
            <w:tr w14:paraId="62DDD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F5DCEF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14</w:t>
                  </w:r>
                </w:p>
              </w:tc>
              <w:tc>
                <w:tcPr>
                  <w:tcW w:w="3100" w:type="dxa"/>
                  <w:vAlign w:val="center"/>
                </w:tcPr>
                <w:p w14:paraId="315743D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无铅微循环回流焊机</w:t>
                  </w:r>
                </w:p>
              </w:tc>
              <w:tc>
                <w:tcPr>
                  <w:tcW w:w="1100" w:type="dxa"/>
                  <w:vAlign w:val="center"/>
                </w:tcPr>
                <w:p w14:paraId="24DA9FA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1051588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HOTFLOW 9CR</w:t>
                  </w:r>
                </w:p>
              </w:tc>
              <w:tc>
                <w:tcPr>
                  <w:tcW w:w="1282" w:type="dxa"/>
                  <w:vAlign w:val="center"/>
                </w:tcPr>
                <w:p w14:paraId="777D7F3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0D5784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A73C9F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15</w:t>
                  </w:r>
                </w:p>
              </w:tc>
              <w:tc>
                <w:tcPr>
                  <w:tcW w:w="3100" w:type="dxa"/>
                  <w:vAlign w:val="center"/>
                </w:tcPr>
                <w:p w14:paraId="2993881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AOI光学检测仪</w:t>
                  </w:r>
                </w:p>
              </w:tc>
              <w:tc>
                <w:tcPr>
                  <w:tcW w:w="1100" w:type="dxa"/>
                  <w:vAlign w:val="center"/>
                </w:tcPr>
                <w:p w14:paraId="5BAC364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44A8EB4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VCTA-A486</w:t>
                  </w:r>
                </w:p>
              </w:tc>
              <w:tc>
                <w:tcPr>
                  <w:tcW w:w="1282" w:type="dxa"/>
                  <w:vAlign w:val="center"/>
                </w:tcPr>
                <w:p w14:paraId="337A1A7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减少2台</w:t>
                  </w:r>
                </w:p>
              </w:tc>
            </w:tr>
            <w:tr w14:paraId="6B7F4F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6F31FBA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16</w:t>
                  </w:r>
                </w:p>
              </w:tc>
              <w:tc>
                <w:tcPr>
                  <w:tcW w:w="3100" w:type="dxa"/>
                  <w:vAlign w:val="center"/>
                </w:tcPr>
                <w:p w14:paraId="45BE0F2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松下贴片机</w:t>
                  </w:r>
                </w:p>
              </w:tc>
              <w:tc>
                <w:tcPr>
                  <w:tcW w:w="1100" w:type="dxa"/>
                  <w:vAlign w:val="center"/>
                </w:tcPr>
                <w:p w14:paraId="6A1DBE2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7BE7D69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BM221</w:t>
                  </w:r>
                </w:p>
              </w:tc>
              <w:tc>
                <w:tcPr>
                  <w:tcW w:w="1282" w:type="dxa"/>
                  <w:vAlign w:val="center"/>
                </w:tcPr>
                <w:p w14:paraId="3C6402D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不变</w:t>
                  </w:r>
                </w:p>
              </w:tc>
            </w:tr>
            <w:tr w14:paraId="4679F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2A32817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17</w:t>
                  </w:r>
                </w:p>
              </w:tc>
              <w:tc>
                <w:tcPr>
                  <w:tcW w:w="3100" w:type="dxa"/>
                  <w:vAlign w:val="center"/>
                </w:tcPr>
                <w:p w14:paraId="795BCDA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全自动视觉印刷机</w:t>
                  </w:r>
                </w:p>
              </w:tc>
              <w:tc>
                <w:tcPr>
                  <w:tcW w:w="1100" w:type="dxa"/>
                  <w:vAlign w:val="center"/>
                </w:tcPr>
                <w:p w14:paraId="37EC84E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6468423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凯格G5</w:t>
                  </w:r>
                </w:p>
              </w:tc>
              <w:tc>
                <w:tcPr>
                  <w:tcW w:w="1282" w:type="dxa"/>
                  <w:vAlign w:val="center"/>
                </w:tcPr>
                <w:p w14:paraId="5CC92EB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71A5AE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128BAC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18</w:t>
                  </w:r>
                </w:p>
              </w:tc>
              <w:tc>
                <w:tcPr>
                  <w:tcW w:w="3100" w:type="dxa"/>
                  <w:vAlign w:val="center"/>
                </w:tcPr>
                <w:p w14:paraId="4BE504E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全气动钢网清洗机</w:t>
                  </w:r>
                </w:p>
              </w:tc>
              <w:tc>
                <w:tcPr>
                  <w:tcW w:w="1100" w:type="dxa"/>
                  <w:vAlign w:val="center"/>
                </w:tcPr>
                <w:p w14:paraId="58B0840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75E9490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SC-P2G</w:t>
                  </w:r>
                </w:p>
              </w:tc>
              <w:tc>
                <w:tcPr>
                  <w:tcW w:w="1282" w:type="dxa"/>
                  <w:vAlign w:val="center"/>
                </w:tcPr>
                <w:p w14:paraId="5FB488E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5E203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2C2C98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19</w:t>
                  </w:r>
                </w:p>
              </w:tc>
              <w:tc>
                <w:tcPr>
                  <w:tcW w:w="3100" w:type="dxa"/>
                  <w:vAlign w:val="center"/>
                </w:tcPr>
                <w:p w14:paraId="68B8730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在线AOI</w:t>
                  </w:r>
                </w:p>
              </w:tc>
              <w:tc>
                <w:tcPr>
                  <w:tcW w:w="1100" w:type="dxa"/>
                  <w:vAlign w:val="center"/>
                </w:tcPr>
                <w:p w14:paraId="03429C9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6860CFB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TR7710</w:t>
                  </w:r>
                </w:p>
              </w:tc>
              <w:tc>
                <w:tcPr>
                  <w:tcW w:w="1282" w:type="dxa"/>
                  <w:vAlign w:val="center"/>
                </w:tcPr>
                <w:p w14:paraId="5AA3435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6F606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5EDD3AF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w:t>
                  </w:r>
                </w:p>
              </w:tc>
              <w:tc>
                <w:tcPr>
                  <w:tcW w:w="3100" w:type="dxa"/>
                  <w:vAlign w:val="center"/>
                </w:tcPr>
                <w:p w14:paraId="26795A0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模块化贴片机 NPM-W</w:t>
                  </w:r>
                </w:p>
              </w:tc>
              <w:tc>
                <w:tcPr>
                  <w:tcW w:w="1100" w:type="dxa"/>
                  <w:vAlign w:val="center"/>
                </w:tcPr>
                <w:p w14:paraId="06B63AE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684E4F0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NM-EJM2D</w:t>
                  </w:r>
                </w:p>
              </w:tc>
              <w:tc>
                <w:tcPr>
                  <w:tcW w:w="1282" w:type="dxa"/>
                  <w:vAlign w:val="center"/>
                </w:tcPr>
                <w:p w14:paraId="0FDBED2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不变</w:t>
                  </w:r>
                </w:p>
              </w:tc>
            </w:tr>
            <w:tr w14:paraId="1228EB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077FFD8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21</w:t>
                  </w:r>
                </w:p>
              </w:tc>
              <w:tc>
                <w:tcPr>
                  <w:tcW w:w="3100" w:type="dxa"/>
                  <w:vAlign w:val="center"/>
                </w:tcPr>
                <w:p w14:paraId="56C7657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在线SPI</w:t>
                  </w:r>
                </w:p>
              </w:tc>
              <w:tc>
                <w:tcPr>
                  <w:tcW w:w="1100" w:type="dxa"/>
                  <w:vAlign w:val="center"/>
                </w:tcPr>
                <w:p w14:paraId="6F66377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7A5278C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TR7007D</w:t>
                  </w:r>
                </w:p>
              </w:tc>
              <w:tc>
                <w:tcPr>
                  <w:tcW w:w="1282" w:type="dxa"/>
                  <w:vAlign w:val="center"/>
                </w:tcPr>
                <w:p w14:paraId="7869998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25956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78F892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22</w:t>
                  </w:r>
                </w:p>
              </w:tc>
              <w:tc>
                <w:tcPr>
                  <w:tcW w:w="3100" w:type="dxa"/>
                  <w:vAlign w:val="center"/>
                </w:tcPr>
                <w:p w14:paraId="421BDA4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智能液晶风淋室</w:t>
                  </w:r>
                </w:p>
              </w:tc>
              <w:tc>
                <w:tcPr>
                  <w:tcW w:w="1100" w:type="dxa"/>
                  <w:vAlign w:val="center"/>
                </w:tcPr>
                <w:p w14:paraId="256C0E3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27D0239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FL20190452</w:t>
                  </w:r>
                </w:p>
              </w:tc>
              <w:tc>
                <w:tcPr>
                  <w:tcW w:w="1282" w:type="dxa"/>
                  <w:vAlign w:val="center"/>
                </w:tcPr>
                <w:p w14:paraId="2B225A3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014462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64E2D7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23</w:t>
                  </w:r>
                </w:p>
              </w:tc>
              <w:tc>
                <w:tcPr>
                  <w:tcW w:w="3100" w:type="dxa"/>
                  <w:vAlign w:val="center"/>
                </w:tcPr>
                <w:p w14:paraId="1731718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贴片机NPM-W2</w:t>
                  </w:r>
                </w:p>
              </w:tc>
              <w:tc>
                <w:tcPr>
                  <w:tcW w:w="1100" w:type="dxa"/>
                  <w:vAlign w:val="center"/>
                </w:tcPr>
                <w:p w14:paraId="49820B5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6C3F682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NM-EJM7D</w:t>
                  </w:r>
                </w:p>
              </w:tc>
              <w:tc>
                <w:tcPr>
                  <w:tcW w:w="1282" w:type="dxa"/>
                  <w:vAlign w:val="center"/>
                </w:tcPr>
                <w:p w14:paraId="589FCEB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增加1台</w:t>
                  </w:r>
                </w:p>
              </w:tc>
            </w:tr>
            <w:tr w14:paraId="6AA8A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23AD7C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24</w:t>
                  </w:r>
                </w:p>
              </w:tc>
              <w:tc>
                <w:tcPr>
                  <w:tcW w:w="3100" w:type="dxa"/>
                  <w:vAlign w:val="center"/>
                </w:tcPr>
                <w:p w14:paraId="64BC955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在线激光打码设备</w:t>
                  </w:r>
                </w:p>
              </w:tc>
              <w:tc>
                <w:tcPr>
                  <w:tcW w:w="1100" w:type="dxa"/>
                  <w:vAlign w:val="center"/>
                </w:tcPr>
                <w:p w14:paraId="00DF570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20A820D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DQ-FU460</w:t>
                  </w:r>
                </w:p>
              </w:tc>
              <w:tc>
                <w:tcPr>
                  <w:tcW w:w="1282" w:type="dxa"/>
                  <w:vAlign w:val="center"/>
                </w:tcPr>
                <w:p w14:paraId="5DE57FB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53ACB3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0A3BA43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25</w:t>
                  </w:r>
                </w:p>
              </w:tc>
              <w:tc>
                <w:tcPr>
                  <w:tcW w:w="3100" w:type="dxa"/>
                  <w:vAlign w:val="center"/>
                </w:tcPr>
                <w:p w14:paraId="7F16A07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异形插件机</w:t>
                  </w:r>
                </w:p>
              </w:tc>
              <w:tc>
                <w:tcPr>
                  <w:tcW w:w="1100" w:type="dxa"/>
                  <w:vAlign w:val="center"/>
                </w:tcPr>
                <w:p w14:paraId="30C2994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396ED88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JTV-N600</w:t>
                  </w:r>
                </w:p>
              </w:tc>
              <w:tc>
                <w:tcPr>
                  <w:tcW w:w="1282" w:type="dxa"/>
                  <w:vAlign w:val="center"/>
                </w:tcPr>
                <w:p w14:paraId="1BC121C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0BC3DC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1B3C3E1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26</w:t>
                  </w:r>
                </w:p>
              </w:tc>
              <w:tc>
                <w:tcPr>
                  <w:tcW w:w="3100" w:type="dxa"/>
                  <w:vAlign w:val="center"/>
                </w:tcPr>
                <w:p w14:paraId="15165CA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波峰焊</w:t>
                  </w:r>
                </w:p>
              </w:tc>
              <w:tc>
                <w:tcPr>
                  <w:tcW w:w="1100" w:type="dxa"/>
                  <w:vAlign w:val="center"/>
                </w:tcPr>
                <w:p w14:paraId="4FDBF06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3C48C8E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SMART-350</w:t>
                  </w:r>
                </w:p>
              </w:tc>
              <w:tc>
                <w:tcPr>
                  <w:tcW w:w="1282" w:type="dxa"/>
                  <w:vAlign w:val="center"/>
                </w:tcPr>
                <w:p w14:paraId="0250D54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增加1台</w:t>
                  </w:r>
                </w:p>
              </w:tc>
            </w:tr>
            <w:tr w14:paraId="13876D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32A927E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27</w:t>
                  </w:r>
                </w:p>
              </w:tc>
              <w:tc>
                <w:tcPr>
                  <w:tcW w:w="3100" w:type="dxa"/>
                  <w:vAlign w:val="center"/>
                </w:tcPr>
                <w:p w14:paraId="3440A13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智能重型移动接驳台</w:t>
                  </w:r>
                </w:p>
              </w:tc>
              <w:tc>
                <w:tcPr>
                  <w:tcW w:w="1100" w:type="dxa"/>
                  <w:vAlign w:val="center"/>
                </w:tcPr>
                <w:p w14:paraId="3DCC315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16964BC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BC350C</w:t>
                  </w:r>
                </w:p>
              </w:tc>
              <w:tc>
                <w:tcPr>
                  <w:tcW w:w="1282" w:type="dxa"/>
                  <w:vAlign w:val="center"/>
                </w:tcPr>
                <w:p w14:paraId="34206F6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4BDB4A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2BAEF3C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28</w:t>
                  </w:r>
                </w:p>
              </w:tc>
              <w:tc>
                <w:tcPr>
                  <w:tcW w:w="3100" w:type="dxa"/>
                  <w:vAlign w:val="center"/>
                </w:tcPr>
                <w:p w14:paraId="71D8E53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质量法热水表检定装置</w:t>
                  </w:r>
                </w:p>
              </w:tc>
              <w:tc>
                <w:tcPr>
                  <w:tcW w:w="1100" w:type="dxa"/>
                  <w:vAlign w:val="center"/>
                </w:tcPr>
                <w:p w14:paraId="52922FB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9</w:t>
                  </w:r>
                </w:p>
              </w:tc>
              <w:tc>
                <w:tcPr>
                  <w:tcW w:w="2173" w:type="dxa"/>
                  <w:vAlign w:val="center"/>
                </w:tcPr>
                <w:p w14:paraId="155A431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DN15-DN25</w:t>
                  </w:r>
                </w:p>
              </w:tc>
              <w:tc>
                <w:tcPr>
                  <w:tcW w:w="1282" w:type="dxa"/>
                  <w:vAlign w:val="center"/>
                </w:tcPr>
                <w:p w14:paraId="792732F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增加5台</w:t>
                  </w:r>
                </w:p>
              </w:tc>
            </w:tr>
            <w:tr w14:paraId="764EA3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338C881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29</w:t>
                  </w:r>
                </w:p>
              </w:tc>
              <w:tc>
                <w:tcPr>
                  <w:tcW w:w="3100" w:type="dxa"/>
                  <w:vAlign w:val="center"/>
                </w:tcPr>
                <w:p w14:paraId="4DD92CD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水表检定装置</w:t>
                  </w:r>
                </w:p>
              </w:tc>
              <w:tc>
                <w:tcPr>
                  <w:tcW w:w="1100" w:type="dxa"/>
                  <w:vAlign w:val="center"/>
                </w:tcPr>
                <w:p w14:paraId="45E290E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53D770E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DN15-DN25</w:t>
                  </w:r>
                </w:p>
              </w:tc>
              <w:tc>
                <w:tcPr>
                  <w:tcW w:w="1282" w:type="dxa"/>
                  <w:vAlign w:val="center"/>
                </w:tcPr>
                <w:p w14:paraId="0CD7744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不变</w:t>
                  </w:r>
                </w:p>
              </w:tc>
            </w:tr>
            <w:tr w14:paraId="3E7F30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26491CC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30</w:t>
                  </w:r>
                </w:p>
              </w:tc>
              <w:tc>
                <w:tcPr>
                  <w:tcW w:w="3100" w:type="dxa"/>
                  <w:vAlign w:val="center"/>
                </w:tcPr>
                <w:p w14:paraId="51EB6E5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热量表检定装置</w:t>
                  </w:r>
                </w:p>
              </w:tc>
              <w:tc>
                <w:tcPr>
                  <w:tcW w:w="1100" w:type="dxa"/>
                  <w:vAlign w:val="center"/>
                </w:tcPr>
                <w:p w14:paraId="7D80178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6CC6A10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DN15-DN25</w:t>
                  </w:r>
                </w:p>
              </w:tc>
              <w:tc>
                <w:tcPr>
                  <w:tcW w:w="1282" w:type="dxa"/>
                  <w:vAlign w:val="center"/>
                </w:tcPr>
                <w:p w14:paraId="025FB4B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增加1台</w:t>
                  </w:r>
                </w:p>
              </w:tc>
            </w:tr>
            <w:tr w14:paraId="4675F3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0A9255A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31</w:t>
                  </w:r>
                </w:p>
              </w:tc>
              <w:tc>
                <w:tcPr>
                  <w:tcW w:w="3100" w:type="dxa"/>
                  <w:vAlign w:val="center"/>
                </w:tcPr>
                <w:p w14:paraId="5C5B06E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标准表法水流量标准装置</w:t>
                  </w:r>
                </w:p>
              </w:tc>
              <w:tc>
                <w:tcPr>
                  <w:tcW w:w="1100" w:type="dxa"/>
                  <w:vAlign w:val="center"/>
                </w:tcPr>
                <w:p w14:paraId="79F8D55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4DDA885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 xml:space="preserve">DN50-DN300               </w:t>
                  </w:r>
                </w:p>
              </w:tc>
              <w:tc>
                <w:tcPr>
                  <w:tcW w:w="1282" w:type="dxa"/>
                  <w:vAlign w:val="center"/>
                </w:tcPr>
                <w:p w14:paraId="27A6AF2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5EBD3F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458A2FC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32</w:t>
                  </w:r>
                </w:p>
              </w:tc>
              <w:tc>
                <w:tcPr>
                  <w:tcW w:w="3100" w:type="dxa"/>
                  <w:vAlign w:val="center"/>
                </w:tcPr>
                <w:p w14:paraId="3F5021F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静态容积水流量标准装置</w:t>
                  </w:r>
                </w:p>
              </w:tc>
              <w:tc>
                <w:tcPr>
                  <w:tcW w:w="1100" w:type="dxa"/>
                  <w:vAlign w:val="center"/>
                </w:tcPr>
                <w:p w14:paraId="0AFCDAB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0D58594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DN50-DN150</w:t>
                  </w:r>
                </w:p>
              </w:tc>
              <w:tc>
                <w:tcPr>
                  <w:tcW w:w="1282" w:type="dxa"/>
                  <w:vAlign w:val="center"/>
                </w:tcPr>
                <w:p w14:paraId="1E1789A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371CC6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5AB6E42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33</w:t>
                  </w:r>
                </w:p>
              </w:tc>
              <w:tc>
                <w:tcPr>
                  <w:tcW w:w="3100" w:type="dxa"/>
                  <w:vAlign w:val="center"/>
                </w:tcPr>
                <w:p w14:paraId="2D745F2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数控车床</w:t>
                  </w:r>
                </w:p>
              </w:tc>
              <w:tc>
                <w:tcPr>
                  <w:tcW w:w="1100" w:type="dxa"/>
                  <w:vAlign w:val="center"/>
                </w:tcPr>
                <w:p w14:paraId="7E3E72E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6230D8C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CAK63135</w:t>
                  </w:r>
                </w:p>
              </w:tc>
              <w:tc>
                <w:tcPr>
                  <w:tcW w:w="1282" w:type="dxa"/>
                  <w:vAlign w:val="center"/>
                </w:tcPr>
                <w:p w14:paraId="1D397B4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不变</w:t>
                  </w:r>
                </w:p>
              </w:tc>
            </w:tr>
            <w:tr w14:paraId="34B2C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5E948E5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34</w:t>
                  </w:r>
                </w:p>
              </w:tc>
              <w:tc>
                <w:tcPr>
                  <w:tcW w:w="3100" w:type="dxa"/>
                  <w:vAlign w:val="center"/>
                </w:tcPr>
                <w:p w14:paraId="12FB325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台式钻攻两用机</w:t>
                  </w:r>
                </w:p>
              </w:tc>
              <w:tc>
                <w:tcPr>
                  <w:tcW w:w="1100" w:type="dxa"/>
                  <w:vAlign w:val="center"/>
                </w:tcPr>
                <w:p w14:paraId="0894F9A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0E327D8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ZS4116D</w:t>
                  </w:r>
                </w:p>
              </w:tc>
              <w:tc>
                <w:tcPr>
                  <w:tcW w:w="1282" w:type="dxa"/>
                  <w:vAlign w:val="center"/>
                </w:tcPr>
                <w:p w14:paraId="4E5AE43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474328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01F36C5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35</w:t>
                  </w:r>
                </w:p>
              </w:tc>
              <w:tc>
                <w:tcPr>
                  <w:tcW w:w="3100" w:type="dxa"/>
                  <w:vAlign w:val="center"/>
                </w:tcPr>
                <w:p w14:paraId="6BA7C1F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普通车床</w:t>
                  </w:r>
                </w:p>
              </w:tc>
              <w:tc>
                <w:tcPr>
                  <w:tcW w:w="1100" w:type="dxa"/>
                  <w:vAlign w:val="center"/>
                </w:tcPr>
                <w:p w14:paraId="0A8BA83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50F1E61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CAG150A/1500</w:t>
                  </w:r>
                </w:p>
              </w:tc>
              <w:tc>
                <w:tcPr>
                  <w:tcW w:w="1282" w:type="dxa"/>
                  <w:vAlign w:val="center"/>
                </w:tcPr>
                <w:p w14:paraId="1DC436A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增加2台</w:t>
                  </w:r>
                </w:p>
              </w:tc>
            </w:tr>
            <w:tr w14:paraId="00F4F9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01D0271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36</w:t>
                  </w:r>
                </w:p>
              </w:tc>
              <w:tc>
                <w:tcPr>
                  <w:tcW w:w="3100" w:type="dxa"/>
                  <w:vAlign w:val="center"/>
                </w:tcPr>
                <w:p w14:paraId="098E5C7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万能回转头铣床</w:t>
                  </w:r>
                </w:p>
              </w:tc>
              <w:tc>
                <w:tcPr>
                  <w:tcW w:w="1100" w:type="dxa"/>
                  <w:vAlign w:val="center"/>
                </w:tcPr>
                <w:p w14:paraId="1702617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42A8853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XQ6230B</w:t>
                  </w:r>
                </w:p>
              </w:tc>
              <w:tc>
                <w:tcPr>
                  <w:tcW w:w="1282" w:type="dxa"/>
                  <w:vAlign w:val="center"/>
                </w:tcPr>
                <w:p w14:paraId="1D68F4E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不变</w:t>
                  </w:r>
                </w:p>
              </w:tc>
            </w:tr>
            <w:tr w14:paraId="7AD866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400BC46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37</w:t>
                  </w:r>
                </w:p>
              </w:tc>
              <w:tc>
                <w:tcPr>
                  <w:tcW w:w="3100" w:type="dxa"/>
                  <w:vAlign w:val="center"/>
                </w:tcPr>
                <w:p w14:paraId="3308341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摇臂钻床</w:t>
                  </w:r>
                </w:p>
              </w:tc>
              <w:tc>
                <w:tcPr>
                  <w:tcW w:w="1100" w:type="dxa"/>
                  <w:vAlign w:val="center"/>
                </w:tcPr>
                <w:p w14:paraId="3FA5C05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2CE72CB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Z3050×16/1</w:t>
                  </w:r>
                </w:p>
              </w:tc>
              <w:tc>
                <w:tcPr>
                  <w:tcW w:w="1282" w:type="dxa"/>
                  <w:vAlign w:val="center"/>
                </w:tcPr>
                <w:p w14:paraId="7E7048A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不变</w:t>
                  </w:r>
                </w:p>
              </w:tc>
            </w:tr>
            <w:tr w14:paraId="369126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78E01A8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38</w:t>
                  </w:r>
                </w:p>
              </w:tc>
              <w:tc>
                <w:tcPr>
                  <w:tcW w:w="3100" w:type="dxa"/>
                  <w:vAlign w:val="center"/>
                </w:tcPr>
                <w:p w14:paraId="35E3667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卧轴矩台平面磨床</w:t>
                  </w:r>
                </w:p>
              </w:tc>
              <w:tc>
                <w:tcPr>
                  <w:tcW w:w="1100" w:type="dxa"/>
                  <w:vAlign w:val="center"/>
                </w:tcPr>
                <w:p w14:paraId="5A35712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211A545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M7140H</w:t>
                  </w:r>
                </w:p>
              </w:tc>
              <w:tc>
                <w:tcPr>
                  <w:tcW w:w="1282" w:type="dxa"/>
                  <w:vAlign w:val="center"/>
                </w:tcPr>
                <w:p w14:paraId="0CC2E07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1F2C1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2BBB010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39</w:t>
                  </w:r>
                </w:p>
              </w:tc>
              <w:tc>
                <w:tcPr>
                  <w:tcW w:w="3100" w:type="dxa"/>
                  <w:vAlign w:val="center"/>
                </w:tcPr>
                <w:p w14:paraId="44CE711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全功能数控车床</w:t>
                  </w:r>
                </w:p>
              </w:tc>
              <w:tc>
                <w:tcPr>
                  <w:tcW w:w="1100" w:type="dxa"/>
                  <w:vAlign w:val="center"/>
                </w:tcPr>
                <w:p w14:paraId="3F20C20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3EA93CE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QTP100L</w:t>
                  </w:r>
                </w:p>
              </w:tc>
              <w:tc>
                <w:tcPr>
                  <w:tcW w:w="1282" w:type="dxa"/>
                  <w:vAlign w:val="center"/>
                </w:tcPr>
                <w:p w14:paraId="394787A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不变</w:t>
                  </w:r>
                </w:p>
              </w:tc>
            </w:tr>
            <w:tr w14:paraId="338F8A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46BA8C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40</w:t>
                  </w:r>
                </w:p>
              </w:tc>
              <w:tc>
                <w:tcPr>
                  <w:tcW w:w="3100" w:type="dxa"/>
                  <w:vAlign w:val="center"/>
                </w:tcPr>
                <w:p w14:paraId="3AC1A61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立式加工中心</w:t>
                  </w:r>
                </w:p>
              </w:tc>
              <w:tc>
                <w:tcPr>
                  <w:tcW w:w="1100" w:type="dxa"/>
                  <w:vAlign w:val="center"/>
                </w:tcPr>
                <w:p w14:paraId="5BBDA3E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09CC273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VCP-400L</w:t>
                  </w:r>
                </w:p>
              </w:tc>
              <w:tc>
                <w:tcPr>
                  <w:tcW w:w="1282" w:type="dxa"/>
                  <w:vAlign w:val="center"/>
                </w:tcPr>
                <w:p w14:paraId="4F30FDA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增加1台</w:t>
                  </w:r>
                </w:p>
              </w:tc>
            </w:tr>
            <w:tr w14:paraId="4FE5BF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1299175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41</w:t>
                  </w:r>
                </w:p>
              </w:tc>
              <w:tc>
                <w:tcPr>
                  <w:tcW w:w="3100" w:type="dxa"/>
                  <w:vAlign w:val="center"/>
                </w:tcPr>
                <w:p w14:paraId="5A2EE94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卧式加工中心</w:t>
                  </w:r>
                </w:p>
              </w:tc>
              <w:tc>
                <w:tcPr>
                  <w:tcW w:w="1100" w:type="dxa"/>
                  <w:vAlign w:val="center"/>
                </w:tcPr>
                <w:p w14:paraId="34A6E7D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w:t>
                  </w:r>
                </w:p>
              </w:tc>
              <w:tc>
                <w:tcPr>
                  <w:tcW w:w="2173" w:type="dxa"/>
                  <w:vAlign w:val="center"/>
                </w:tcPr>
                <w:p w14:paraId="67C1465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MBR-4000H-e</w:t>
                  </w:r>
                </w:p>
              </w:tc>
              <w:tc>
                <w:tcPr>
                  <w:tcW w:w="1282" w:type="dxa"/>
                  <w:vAlign w:val="center"/>
                </w:tcPr>
                <w:p w14:paraId="5064EE8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增加2台</w:t>
                  </w:r>
                </w:p>
              </w:tc>
            </w:tr>
            <w:tr w14:paraId="481EE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21F32F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42</w:t>
                  </w:r>
                </w:p>
              </w:tc>
              <w:tc>
                <w:tcPr>
                  <w:tcW w:w="3100" w:type="dxa"/>
                  <w:vAlign w:val="center"/>
                </w:tcPr>
                <w:p w14:paraId="3940ADA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线切割-1</w:t>
                  </w:r>
                </w:p>
              </w:tc>
              <w:tc>
                <w:tcPr>
                  <w:tcW w:w="1100" w:type="dxa"/>
                  <w:vAlign w:val="center"/>
                </w:tcPr>
                <w:p w14:paraId="25192F2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27E2162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DQE-DS-03</w:t>
                  </w:r>
                </w:p>
              </w:tc>
              <w:tc>
                <w:tcPr>
                  <w:tcW w:w="1282" w:type="dxa"/>
                  <w:vAlign w:val="center"/>
                </w:tcPr>
                <w:p w14:paraId="14B4E16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减少5台</w:t>
                  </w:r>
                </w:p>
              </w:tc>
            </w:tr>
            <w:tr w14:paraId="3F066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2329421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43</w:t>
                  </w:r>
                </w:p>
              </w:tc>
              <w:tc>
                <w:tcPr>
                  <w:tcW w:w="3100" w:type="dxa"/>
                  <w:vAlign w:val="center"/>
                </w:tcPr>
                <w:p w14:paraId="2EC1DB9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带锯床</w:t>
                  </w:r>
                </w:p>
              </w:tc>
              <w:tc>
                <w:tcPr>
                  <w:tcW w:w="1100" w:type="dxa"/>
                  <w:vAlign w:val="center"/>
                </w:tcPr>
                <w:p w14:paraId="2D446C0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7172601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CH-300SA</w:t>
                  </w:r>
                </w:p>
              </w:tc>
              <w:tc>
                <w:tcPr>
                  <w:tcW w:w="1282" w:type="dxa"/>
                  <w:vAlign w:val="center"/>
                </w:tcPr>
                <w:p w14:paraId="4BFF60C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减少1台</w:t>
                  </w:r>
                </w:p>
              </w:tc>
            </w:tr>
            <w:tr w14:paraId="763D2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5FE34EF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44</w:t>
                  </w:r>
                </w:p>
              </w:tc>
              <w:tc>
                <w:tcPr>
                  <w:tcW w:w="3100" w:type="dxa"/>
                  <w:vAlign w:val="center"/>
                </w:tcPr>
                <w:p w14:paraId="7752CED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管材切割机</w:t>
                  </w:r>
                </w:p>
              </w:tc>
              <w:tc>
                <w:tcPr>
                  <w:tcW w:w="1100" w:type="dxa"/>
                  <w:vAlign w:val="center"/>
                </w:tcPr>
                <w:p w14:paraId="753F57E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3DB4155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S-500PS</w:t>
                  </w:r>
                </w:p>
              </w:tc>
              <w:tc>
                <w:tcPr>
                  <w:tcW w:w="1282" w:type="dxa"/>
                  <w:vAlign w:val="center"/>
                </w:tcPr>
                <w:p w14:paraId="7A431BC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37AE71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51925A2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45</w:t>
                  </w:r>
                </w:p>
              </w:tc>
              <w:tc>
                <w:tcPr>
                  <w:tcW w:w="3100" w:type="dxa"/>
                  <w:vAlign w:val="center"/>
                </w:tcPr>
                <w:p w14:paraId="39E3490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焊接机器人</w:t>
                  </w:r>
                </w:p>
              </w:tc>
              <w:tc>
                <w:tcPr>
                  <w:tcW w:w="1100" w:type="dxa"/>
                  <w:vAlign w:val="center"/>
                </w:tcPr>
                <w:p w14:paraId="40E4977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3EA1F50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YA-1VAR61CJ0  TM1400G3+YD-350GS(脉冲）</w:t>
                  </w:r>
                </w:p>
              </w:tc>
              <w:tc>
                <w:tcPr>
                  <w:tcW w:w="1282" w:type="dxa"/>
                  <w:vAlign w:val="center"/>
                </w:tcPr>
                <w:p w14:paraId="4CDDC39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41436D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5620A1B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46</w:t>
                  </w:r>
                </w:p>
              </w:tc>
              <w:tc>
                <w:tcPr>
                  <w:tcW w:w="3100" w:type="dxa"/>
                  <w:vAlign w:val="center"/>
                </w:tcPr>
                <w:p w14:paraId="05A7D24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强力钻床</w:t>
                  </w:r>
                </w:p>
              </w:tc>
              <w:tc>
                <w:tcPr>
                  <w:tcW w:w="1100" w:type="dxa"/>
                  <w:vAlign w:val="center"/>
                </w:tcPr>
                <w:p w14:paraId="1C46A1C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0D9898D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Z4132G</w:t>
                  </w:r>
                </w:p>
              </w:tc>
              <w:tc>
                <w:tcPr>
                  <w:tcW w:w="1282" w:type="dxa"/>
                  <w:vAlign w:val="center"/>
                </w:tcPr>
                <w:p w14:paraId="4685E7A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不变</w:t>
                  </w:r>
                </w:p>
              </w:tc>
            </w:tr>
            <w:tr w14:paraId="28670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FA9759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47</w:t>
                  </w:r>
                </w:p>
              </w:tc>
              <w:tc>
                <w:tcPr>
                  <w:tcW w:w="3100" w:type="dxa"/>
                  <w:vAlign w:val="center"/>
                </w:tcPr>
                <w:p w14:paraId="61A65D3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 xml:space="preserve"> 经济型循环烟尘净化器</w:t>
                  </w:r>
                </w:p>
              </w:tc>
              <w:tc>
                <w:tcPr>
                  <w:tcW w:w="1100" w:type="dxa"/>
                  <w:vAlign w:val="center"/>
                </w:tcPr>
                <w:p w14:paraId="6D893F8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w:t>
                  </w:r>
                </w:p>
              </w:tc>
              <w:tc>
                <w:tcPr>
                  <w:tcW w:w="2173" w:type="dxa"/>
                  <w:vAlign w:val="center"/>
                </w:tcPr>
                <w:p w14:paraId="54A14F0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KSZHT-01J</w:t>
                  </w:r>
                </w:p>
              </w:tc>
              <w:tc>
                <w:tcPr>
                  <w:tcW w:w="1282" w:type="dxa"/>
                  <w:vAlign w:val="center"/>
                </w:tcPr>
                <w:p w14:paraId="1086039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2BF7D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6C56C2D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48</w:t>
                  </w:r>
                </w:p>
              </w:tc>
              <w:tc>
                <w:tcPr>
                  <w:tcW w:w="3100" w:type="dxa"/>
                  <w:vAlign w:val="center"/>
                </w:tcPr>
                <w:p w14:paraId="15747FC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打磨烟尘净化器</w:t>
                  </w:r>
                </w:p>
              </w:tc>
              <w:tc>
                <w:tcPr>
                  <w:tcW w:w="1100" w:type="dxa"/>
                  <w:vAlign w:val="center"/>
                </w:tcPr>
                <w:p w14:paraId="4FD7ADD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758FE16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KSDM-5.5-2</w:t>
                  </w:r>
                </w:p>
              </w:tc>
              <w:tc>
                <w:tcPr>
                  <w:tcW w:w="1282" w:type="dxa"/>
                  <w:vAlign w:val="center"/>
                </w:tcPr>
                <w:p w14:paraId="3966A27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4BF5CD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111A57A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49</w:t>
                  </w:r>
                </w:p>
              </w:tc>
              <w:tc>
                <w:tcPr>
                  <w:tcW w:w="3100" w:type="dxa"/>
                  <w:vAlign w:val="center"/>
                </w:tcPr>
                <w:p w14:paraId="267351F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移动式经济型烟尘净化器</w:t>
                  </w:r>
                </w:p>
              </w:tc>
              <w:tc>
                <w:tcPr>
                  <w:tcW w:w="1100" w:type="dxa"/>
                  <w:vAlign w:val="center"/>
                </w:tcPr>
                <w:p w14:paraId="3912A59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545FB94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KSJ2.2s</w:t>
                  </w:r>
                </w:p>
              </w:tc>
              <w:tc>
                <w:tcPr>
                  <w:tcW w:w="1282" w:type="dxa"/>
                  <w:vAlign w:val="center"/>
                </w:tcPr>
                <w:p w14:paraId="2BC0A59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02D49E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1E0BA2F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50</w:t>
                  </w:r>
                </w:p>
              </w:tc>
              <w:tc>
                <w:tcPr>
                  <w:tcW w:w="3100" w:type="dxa"/>
                  <w:vAlign w:val="center"/>
                </w:tcPr>
                <w:p w14:paraId="6B4D231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TIG焊机</w:t>
                  </w:r>
                </w:p>
              </w:tc>
              <w:tc>
                <w:tcPr>
                  <w:tcW w:w="1100" w:type="dxa"/>
                  <w:vAlign w:val="center"/>
                </w:tcPr>
                <w:p w14:paraId="59A3A63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669652D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YE-400TX3HVW(含水箱）</w:t>
                  </w:r>
                </w:p>
              </w:tc>
              <w:tc>
                <w:tcPr>
                  <w:tcW w:w="1282" w:type="dxa"/>
                  <w:vAlign w:val="center"/>
                </w:tcPr>
                <w:p w14:paraId="0F697AC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7687E4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6BBDFAC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51</w:t>
                  </w:r>
                </w:p>
              </w:tc>
              <w:tc>
                <w:tcPr>
                  <w:tcW w:w="3100" w:type="dxa"/>
                  <w:vAlign w:val="center"/>
                </w:tcPr>
                <w:p w14:paraId="19ECA33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IGBT控制直流TIG焊机</w:t>
                  </w:r>
                </w:p>
              </w:tc>
              <w:tc>
                <w:tcPr>
                  <w:tcW w:w="1100" w:type="dxa"/>
                  <w:vAlign w:val="center"/>
                </w:tcPr>
                <w:p w14:paraId="596DB4E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26525F4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YC-200BL3</w:t>
                  </w:r>
                </w:p>
              </w:tc>
              <w:tc>
                <w:tcPr>
                  <w:tcW w:w="1282" w:type="dxa"/>
                  <w:vAlign w:val="center"/>
                </w:tcPr>
                <w:p w14:paraId="14BBCC7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720EC1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DAA980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52</w:t>
                  </w:r>
                </w:p>
              </w:tc>
              <w:tc>
                <w:tcPr>
                  <w:tcW w:w="3100" w:type="dxa"/>
                  <w:vAlign w:val="center"/>
                </w:tcPr>
                <w:p w14:paraId="4233F7E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三相抗干扰隔离稳压电源</w:t>
                  </w:r>
                </w:p>
              </w:tc>
              <w:tc>
                <w:tcPr>
                  <w:tcW w:w="1100" w:type="dxa"/>
                  <w:vAlign w:val="center"/>
                </w:tcPr>
                <w:p w14:paraId="6057E02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38B8708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CSBW-G-50KVA</w:t>
                  </w:r>
                </w:p>
              </w:tc>
              <w:tc>
                <w:tcPr>
                  <w:tcW w:w="1282" w:type="dxa"/>
                  <w:vAlign w:val="center"/>
                </w:tcPr>
                <w:p w14:paraId="747AA7E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797612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12CBE60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53</w:t>
                  </w:r>
                </w:p>
              </w:tc>
              <w:tc>
                <w:tcPr>
                  <w:tcW w:w="3100" w:type="dxa"/>
                  <w:vAlign w:val="center"/>
                </w:tcPr>
                <w:p w14:paraId="7CB93D3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三相补偿式抗干扰净化稳压电源</w:t>
                  </w:r>
                </w:p>
              </w:tc>
              <w:tc>
                <w:tcPr>
                  <w:tcW w:w="1100" w:type="dxa"/>
                  <w:vAlign w:val="center"/>
                </w:tcPr>
                <w:p w14:paraId="250CD8B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w:t>
                  </w:r>
                </w:p>
              </w:tc>
              <w:tc>
                <w:tcPr>
                  <w:tcW w:w="2173" w:type="dxa"/>
                  <w:vAlign w:val="center"/>
                </w:tcPr>
                <w:p w14:paraId="51CDD16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CSBW-30KVA</w:t>
                  </w:r>
                </w:p>
              </w:tc>
              <w:tc>
                <w:tcPr>
                  <w:tcW w:w="1282" w:type="dxa"/>
                  <w:vAlign w:val="center"/>
                </w:tcPr>
                <w:p w14:paraId="44FCAE0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5152EE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3D0AE3D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54</w:t>
                  </w:r>
                </w:p>
              </w:tc>
              <w:tc>
                <w:tcPr>
                  <w:tcW w:w="3100" w:type="dxa"/>
                  <w:vAlign w:val="center"/>
                </w:tcPr>
                <w:p w14:paraId="5C31872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三相干式隔离变压器</w:t>
                  </w:r>
                </w:p>
              </w:tc>
              <w:tc>
                <w:tcPr>
                  <w:tcW w:w="1100" w:type="dxa"/>
                  <w:vAlign w:val="center"/>
                </w:tcPr>
                <w:p w14:paraId="309E972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11E0E15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SG-50KVA</w:t>
                  </w:r>
                </w:p>
              </w:tc>
              <w:tc>
                <w:tcPr>
                  <w:tcW w:w="1282" w:type="dxa"/>
                  <w:vAlign w:val="center"/>
                </w:tcPr>
                <w:p w14:paraId="4B9F7F4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1C479C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501EDF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55</w:t>
                  </w:r>
                </w:p>
              </w:tc>
              <w:tc>
                <w:tcPr>
                  <w:tcW w:w="3100" w:type="dxa"/>
                  <w:vAlign w:val="center"/>
                </w:tcPr>
                <w:p w14:paraId="50A2041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矫形机</w:t>
                  </w:r>
                </w:p>
              </w:tc>
              <w:tc>
                <w:tcPr>
                  <w:tcW w:w="1100" w:type="dxa"/>
                  <w:vAlign w:val="center"/>
                </w:tcPr>
                <w:p w14:paraId="273E94B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58C00349">
                  <w:pPr>
                    <w:adjustRightInd w:val="0"/>
                    <w:snapToGrid w:val="0"/>
                    <w:spacing w:line="320" w:lineRule="exact"/>
                    <w:jc w:val="center"/>
                    <w:rPr>
                      <w:rFonts w:hint="default" w:ascii="Times New Roman" w:hAnsi="Times New Roman" w:eastAsia="宋体" w:cs="Times New Roman"/>
                      <w:color w:val="auto"/>
                      <w:szCs w:val="21"/>
                      <w:lang w:val="en-US" w:eastAsia="zh-CN"/>
                    </w:rPr>
                  </w:pPr>
                </w:p>
              </w:tc>
              <w:tc>
                <w:tcPr>
                  <w:tcW w:w="1282" w:type="dxa"/>
                  <w:vAlign w:val="center"/>
                </w:tcPr>
                <w:p w14:paraId="5FFF34E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1068F3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2BD5619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56</w:t>
                  </w:r>
                </w:p>
              </w:tc>
              <w:tc>
                <w:tcPr>
                  <w:tcW w:w="3100" w:type="dxa"/>
                  <w:vAlign w:val="center"/>
                </w:tcPr>
                <w:p w14:paraId="526E173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激光打标机</w:t>
                  </w:r>
                </w:p>
              </w:tc>
              <w:tc>
                <w:tcPr>
                  <w:tcW w:w="1100" w:type="dxa"/>
                  <w:vAlign w:val="center"/>
                </w:tcPr>
                <w:p w14:paraId="06A18DA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w:t>
                  </w:r>
                </w:p>
              </w:tc>
              <w:tc>
                <w:tcPr>
                  <w:tcW w:w="2173" w:type="dxa"/>
                  <w:vAlign w:val="center"/>
                </w:tcPr>
                <w:p w14:paraId="24FBA1F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GDY-50</w:t>
                  </w:r>
                </w:p>
              </w:tc>
              <w:tc>
                <w:tcPr>
                  <w:tcW w:w="1282" w:type="dxa"/>
                  <w:vAlign w:val="center"/>
                </w:tcPr>
                <w:p w14:paraId="51BE8B1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2C0616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6B0FA33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57</w:t>
                  </w:r>
                </w:p>
              </w:tc>
              <w:tc>
                <w:tcPr>
                  <w:tcW w:w="3100" w:type="dxa"/>
                  <w:vAlign w:val="center"/>
                </w:tcPr>
                <w:p w14:paraId="3DD0F73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电动攻丝机</w:t>
                  </w:r>
                </w:p>
              </w:tc>
              <w:tc>
                <w:tcPr>
                  <w:tcW w:w="1100" w:type="dxa"/>
                  <w:vAlign w:val="center"/>
                </w:tcPr>
                <w:p w14:paraId="57F6D11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1C95648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JJ-24AN</w:t>
                  </w:r>
                </w:p>
              </w:tc>
              <w:tc>
                <w:tcPr>
                  <w:tcW w:w="1282" w:type="dxa"/>
                  <w:vAlign w:val="center"/>
                </w:tcPr>
                <w:p w14:paraId="69C2152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3F3A3C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22D5B4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58</w:t>
                  </w:r>
                </w:p>
              </w:tc>
              <w:tc>
                <w:tcPr>
                  <w:tcW w:w="3100" w:type="dxa"/>
                  <w:vAlign w:val="center"/>
                </w:tcPr>
                <w:p w14:paraId="52EAEC3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双向潜伏式AGV</w:t>
                  </w:r>
                </w:p>
              </w:tc>
              <w:tc>
                <w:tcPr>
                  <w:tcW w:w="1100" w:type="dxa"/>
                  <w:vAlign w:val="center"/>
                </w:tcPr>
                <w:p w14:paraId="0B01B1A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3BE816E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ATQR-22-10-C</w:t>
                  </w:r>
                </w:p>
              </w:tc>
              <w:tc>
                <w:tcPr>
                  <w:tcW w:w="1282" w:type="dxa"/>
                  <w:vAlign w:val="center"/>
                </w:tcPr>
                <w:p w14:paraId="7E926E4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1FBBB9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F54AFE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59</w:t>
                  </w:r>
                </w:p>
              </w:tc>
              <w:tc>
                <w:tcPr>
                  <w:tcW w:w="3100" w:type="dxa"/>
                  <w:vAlign w:val="center"/>
                </w:tcPr>
                <w:p w14:paraId="229AA38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激光焊接机</w:t>
                  </w:r>
                </w:p>
              </w:tc>
              <w:tc>
                <w:tcPr>
                  <w:tcW w:w="1100" w:type="dxa"/>
                  <w:vAlign w:val="center"/>
                </w:tcPr>
                <w:p w14:paraId="38AD9C9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2173" w:type="dxa"/>
                  <w:vAlign w:val="center"/>
                </w:tcPr>
                <w:p w14:paraId="213F71E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JHJ-L1500</w:t>
                  </w:r>
                </w:p>
              </w:tc>
              <w:tc>
                <w:tcPr>
                  <w:tcW w:w="1282" w:type="dxa"/>
                  <w:vAlign w:val="center"/>
                </w:tcPr>
                <w:p w14:paraId="3FC9AF0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429358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354C77B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60</w:t>
                  </w:r>
                </w:p>
              </w:tc>
              <w:tc>
                <w:tcPr>
                  <w:tcW w:w="3100" w:type="dxa"/>
                  <w:vAlign w:val="center"/>
                </w:tcPr>
                <w:p w14:paraId="08A8550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不锈钢管段自动焊接线</w:t>
                  </w:r>
                </w:p>
              </w:tc>
              <w:tc>
                <w:tcPr>
                  <w:tcW w:w="1100" w:type="dxa"/>
                  <w:vAlign w:val="center"/>
                </w:tcPr>
                <w:p w14:paraId="332601B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470A2612">
                  <w:pPr>
                    <w:adjustRightInd w:val="0"/>
                    <w:snapToGrid w:val="0"/>
                    <w:spacing w:line="320" w:lineRule="exact"/>
                    <w:jc w:val="center"/>
                    <w:rPr>
                      <w:rFonts w:hint="default" w:ascii="Times New Roman" w:hAnsi="Times New Roman" w:eastAsia="宋体" w:cs="Times New Roman"/>
                      <w:color w:val="auto"/>
                      <w:szCs w:val="21"/>
                      <w:lang w:val="en-US" w:eastAsia="zh-CN"/>
                    </w:rPr>
                  </w:pPr>
                </w:p>
              </w:tc>
              <w:tc>
                <w:tcPr>
                  <w:tcW w:w="1282" w:type="dxa"/>
                  <w:vAlign w:val="center"/>
                </w:tcPr>
                <w:p w14:paraId="0159B7A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7E62C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B10994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61</w:t>
                  </w:r>
                </w:p>
              </w:tc>
              <w:tc>
                <w:tcPr>
                  <w:tcW w:w="3100" w:type="dxa"/>
                  <w:vAlign w:val="center"/>
                </w:tcPr>
                <w:p w14:paraId="6AA0A9B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3D打印机</w:t>
                  </w:r>
                </w:p>
              </w:tc>
              <w:tc>
                <w:tcPr>
                  <w:tcW w:w="1100" w:type="dxa"/>
                  <w:vAlign w:val="center"/>
                </w:tcPr>
                <w:p w14:paraId="5D796F2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7D50062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Lite600</w:t>
                  </w:r>
                </w:p>
              </w:tc>
              <w:tc>
                <w:tcPr>
                  <w:tcW w:w="1282" w:type="dxa"/>
                  <w:vAlign w:val="center"/>
                </w:tcPr>
                <w:p w14:paraId="774E5F8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47801A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3ECBDBE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p>
              </w:tc>
              <w:tc>
                <w:tcPr>
                  <w:tcW w:w="3100" w:type="dxa"/>
                  <w:vAlign w:val="center"/>
                </w:tcPr>
                <w:p w14:paraId="7D182E9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升高车</w:t>
                  </w:r>
                </w:p>
              </w:tc>
              <w:tc>
                <w:tcPr>
                  <w:tcW w:w="1100" w:type="dxa"/>
                  <w:vAlign w:val="center"/>
                </w:tcPr>
                <w:p w14:paraId="085BAFA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368B520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STAR6ACEXT</w:t>
                  </w:r>
                </w:p>
              </w:tc>
              <w:tc>
                <w:tcPr>
                  <w:tcW w:w="1282" w:type="dxa"/>
                  <w:vAlign w:val="center"/>
                </w:tcPr>
                <w:p w14:paraId="326B3A0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723851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484D4E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63</w:t>
                  </w:r>
                </w:p>
              </w:tc>
              <w:tc>
                <w:tcPr>
                  <w:tcW w:w="3100" w:type="dxa"/>
                  <w:vAlign w:val="center"/>
                </w:tcPr>
                <w:p w14:paraId="7FDFD31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全自动捆扎机</w:t>
                  </w:r>
                </w:p>
              </w:tc>
              <w:tc>
                <w:tcPr>
                  <w:tcW w:w="1100" w:type="dxa"/>
                  <w:vAlign w:val="center"/>
                </w:tcPr>
                <w:p w14:paraId="02143CA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35B83D2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MH-101B</w:t>
                  </w:r>
                </w:p>
              </w:tc>
              <w:tc>
                <w:tcPr>
                  <w:tcW w:w="1282" w:type="dxa"/>
                  <w:vAlign w:val="center"/>
                </w:tcPr>
                <w:p w14:paraId="7291E89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6A076E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5A88687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64</w:t>
                  </w:r>
                </w:p>
              </w:tc>
              <w:tc>
                <w:tcPr>
                  <w:tcW w:w="3100" w:type="dxa"/>
                  <w:vAlign w:val="center"/>
                </w:tcPr>
                <w:p w14:paraId="11CB41F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半自动高精度平面贴标机</w:t>
                  </w:r>
                </w:p>
              </w:tc>
              <w:tc>
                <w:tcPr>
                  <w:tcW w:w="1100" w:type="dxa"/>
                  <w:vAlign w:val="center"/>
                </w:tcPr>
                <w:p w14:paraId="0201677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2173" w:type="dxa"/>
                  <w:vAlign w:val="center"/>
                </w:tcPr>
                <w:p w14:paraId="6074566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FK618</w:t>
                  </w:r>
                </w:p>
              </w:tc>
              <w:tc>
                <w:tcPr>
                  <w:tcW w:w="1282" w:type="dxa"/>
                  <w:vAlign w:val="center"/>
                </w:tcPr>
                <w:p w14:paraId="6A962D7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5766D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B53A04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65</w:t>
                  </w:r>
                </w:p>
              </w:tc>
              <w:tc>
                <w:tcPr>
                  <w:tcW w:w="3100" w:type="dxa"/>
                  <w:vAlign w:val="center"/>
                </w:tcPr>
                <w:p w14:paraId="6D91D21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自动锁螺丝机</w:t>
                  </w:r>
                </w:p>
              </w:tc>
              <w:tc>
                <w:tcPr>
                  <w:tcW w:w="1100" w:type="dxa"/>
                  <w:vAlign w:val="center"/>
                </w:tcPr>
                <w:p w14:paraId="18A9F0C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351B2C0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XZ-01</w:t>
                  </w:r>
                </w:p>
              </w:tc>
              <w:tc>
                <w:tcPr>
                  <w:tcW w:w="1282" w:type="dxa"/>
                  <w:vAlign w:val="center"/>
                </w:tcPr>
                <w:p w14:paraId="3F33EA8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489482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06273E2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66</w:t>
                  </w:r>
                </w:p>
              </w:tc>
              <w:tc>
                <w:tcPr>
                  <w:tcW w:w="3100" w:type="dxa"/>
                  <w:vAlign w:val="center"/>
                </w:tcPr>
                <w:p w14:paraId="18A8A7E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电子焊接25m双皮带输送流水线</w:t>
                  </w:r>
                </w:p>
              </w:tc>
              <w:tc>
                <w:tcPr>
                  <w:tcW w:w="1100" w:type="dxa"/>
                  <w:vAlign w:val="center"/>
                </w:tcPr>
                <w:p w14:paraId="2C3FF70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03F1029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自制</w:t>
                  </w:r>
                </w:p>
              </w:tc>
              <w:tc>
                <w:tcPr>
                  <w:tcW w:w="1282" w:type="dxa"/>
                  <w:vAlign w:val="center"/>
                </w:tcPr>
                <w:p w14:paraId="799EC02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0CAFD4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44B7DD7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67</w:t>
                  </w:r>
                </w:p>
              </w:tc>
              <w:tc>
                <w:tcPr>
                  <w:tcW w:w="3100" w:type="dxa"/>
                  <w:vAlign w:val="center"/>
                </w:tcPr>
                <w:p w14:paraId="6C2917C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鼓风干燥箱</w:t>
                  </w:r>
                </w:p>
              </w:tc>
              <w:tc>
                <w:tcPr>
                  <w:tcW w:w="1100" w:type="dxa"/>
                  <w:vAlign w:val="center"/>
                </w:tcPr>
                <w:p w14:paraId="7B31D0C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2173" w:type="dxa"/>
                  <w:vAlign w:val="center"/>
                </w:tcPr>
                <w:p w14:paraId="69C0388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X101-4</w:t>
                  </w:r>
                </w:p>
              </w:tc>
              <w:tc>
                <w:tcPr>
                  <w:tcW w:w="1282" w:type="dxa"/>
                  <w:vAlign w:val="center"/>
                </w:tcPr>
                <w:p w14:paraId="540ECF7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54F7A1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0552682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68</w:t>
                  </w:r>
                </w:p>
              </w:tc>
              <w:tc>
                <w:tcPr>
                  <w:tcW w:w="3100" w:type="dxa"/>
                  <w:vAlign w:val="center"/>
                </w:tcPr>
                <w:p w14:paraId="17C251A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户用水表智能流水线（力士乐2#）</w:t>
                  </w:r>
                </w:p>
              </w:tc>
              <w:tc>
                <w:tcPr>
                  <w:tcW w:w="1100" w:type="dxa"/>
                  <w:vAlign w:val="center"/>
                </w:tcPr>
                <w:p w14:paraId="07B0CBB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40C1DCF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自制</w:t>
                  </w:r>
                </w:p>
              </w:tc>
              <w:tc>
                <w:tcPr>
                  <w:tcW w:w="1282" w:type="dxa"/>
                  <w:vAlign w:val="center"/>
                </w:tcPr>
                <w:p w14:paraId="453073D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49C9B1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251D6D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69</w:t>
                  </w:r>
                </w:p>
              </w:tc>
              <w:tc>
                <w:tcPr>
                  <w:tcW w:w="3100" w:type="dxa"/>
                  <w:vAlign w:val="center"/>
                </w:tcPr>
                <w:p w14:paraId="392D34F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悬臂式在线锁螺丝机</w:t>
                  </w:r>
                </w:p>
              </w:tc>
              <w:tc>
                <w:tcPr>
                  <w:tcW w:w="1100" w:type="dxa"/>
                  <w:vAlign w:val="center"/>
                </w:tcPr>
                <w:p w14:paraId="4F0A229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029493B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ZZS-442X</w:t>
                  </w:r>
                </w:p>
              </w:tc>
              <w:tc>
                <w:tcPr>
                  <w:tcW w:w="1282" w:type="dxa"/>
                  <w:vAlign w:val="center"/>
                </w:tcPr>
                <w:p w14:paraId="1633382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4C169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D55168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70</w:t>
                  </w:r>
                </w:p>
              </w:tc>
              <w:tc>
                <w:tcPr>
                  <w:tcW w:w="3100" w:type="dxa"/>
                  <w:vAlign w:val="center"/>
                </w:tcPr>
                <w:p w14:paraId="6433DF3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四排传动隧道炉</w:t>
                  </w:r>
                </w:p>
              </w:tc>
              <w:tc>
                <w:tcPr>
                  <w:tcW w:w="1100" w:type="dxa"/>
                  <w:vAlign w:val="center"/>
                </w:tcPr>
                <w:p w14:paraId="4C5FBBA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052CA2D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XC-GHL-SP</w:t>
                  </w:r>
                </w:p>
              </w:tc>
              <w:tc>
                <w:tcPr>
                  <w:tcW w:w="1282" w:type="dxa"/>
                  <w:vAlign w:val="center"/>
                </w:tcPr>
                <w:p w14:paraId="092D020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5096B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0DE4BCA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71</w:t>
                  </w:r>
                </w:p>
              </w:tc>
              <w:tc>
                <w:tcPr>
                  <w:tcW w:w="3100" w:type="dxa"/>
                  <w:vAlign w:val="center"/>
                </w:tcPr>
                <w:p w14:paraId="32D31DB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自动码垛机</w:t>
                  </w:r>
                </w:p>
              </w:tc>
              <w:tc>
                <w:tcPr>
                  <w:tcW w:w="1100" w:type="dxa"/>
                  <w:vAlign w:val="center"/>
                </w:tcPr>
                <w:p w14:paraId="0733D0E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499449D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自制</w:t>
                  </w:r>
                </w:p>
              </w:tc>
              <w:tc>
                <w:tcPr>
                  <w:tcW w:w="1282" w:type="dxa"/>
                  <w:vAlign w:val="center"/>
                </w:tcPr>
                <w:p w14:paraId="49D5DD4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447C62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05B11DD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72</w:t>
                  </w:r>
                </w:p>
              </w:tc>
              <w:tc>
                <w:tcPr>
                  <w:tcW w:w="3100" w:type="dxa"/>
                  <w:vAlign w:val="center"/>
                </w:tcPr>
                <w:p w14:paraId="5130FD6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在线自动螺丝机</w:t>
                  </w:r>
                </w:p>
              </w:tc>
              <w:tc>
                <w:tcPr>
                  <w:tcW w:w="1100" w:type="dxa"/>
                  <w:vAlign w:val="center"/>
                </w:tcPr>
                <w:p w14:paraId="3B911EB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547D41E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自制</w:t>
                  </w:r>
                </w:p>
              </w:tc>
              <w:tc>
                <w:tcPr>
                  <w:tcW w:w="1282" w:type="dxa"/>
                  <w:vAlign w:val="center"/>
                </w:tcPr>
                <w:p w14:paraId="3ED72A1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63CDA9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3FA5DE3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73</w:t>
                  </w:r>
                </w:p>
              </w:tc>
              <w:tc>
                <w:tcPr>
                  <w:tcW w:w="3100" w:type="dxa"/>
                  <w:vAlign w:val="center"/>
                </w:tcPr>
                <w:p w14:paraId="6691DBB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户用热表包装流水线（视觉）</w:t>
                  </w:r>
                </w:p>
              </w:tc>
              <w:tc>
                <w:tcPr>
                  <w:tcW w:w="1100" w:type="dxa"/>
                  <w:vAlign w:val="center"/>
                </w:tcPr>
                <w:p w14:paraId="60E0829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1594B17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自制</w:t>
                  </w:r>
                </w:p>
              </w:tc>
              <w:tc>
                <w:tcPr>
                  <w:tcW w:w="1282" w:type="dxa"/>
                  <w:vAlign w:val="center"/>
                </w:tcPr>
                <w:p w14:paraId="7FF5706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74395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6AC477D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74</w:t>
                  </w:r>
                </w:p>
              </w:tc>
              <w:tc>
                <w:tcPr>
                  <w:tcW w:w="3100" w:type="dxa"/>
                  <w:vAlign w:val="center"/>
                </w:tcPr>
                <w:p w14:paraId="799174F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户用水表包装流水线</w:t>
                  </w:r>
                </w:p>
              </w:tc>
              <w:tc>
                <w:tcPr>
                  <w:tcW w:w="1100" w:type="dxa"/>
                  <w:vAlign w:val="center"/>
                </w:tcPr>
                <w:p w14:paraId="77476DF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69BA01A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自制</w:t>
                  </w:r>
                </w:p>
              </w:tc>
              <w:tc>
                <w:tcPr>
                  <w:tcW w:w="1282" w:type="dxa"/>
                  <w:vAlign w:val="center"/>
                </w:tcPr>
                <w:p w14:paraId="5A5B824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1609D1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5CE5C5D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75</w:t>
                  </w:r>
                </w:p>
              </w:tc>
              <w:tc>
                <w:tcPr>
                  <w:tcW w:w="3100" w:type="dxa"/>
                  <w:vAlign w:val="center"/>
                </w:tcPr>
                <w:p w14:paraId="22E04A5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户表自动流水线</w:t>
                  </w:r>
                </w:p>
              </w:tc>
              <w:tc>
                <w:tcPr>
                  <w:tcW w:w="1100" w:type="dxa"/>
                  <w:vAlign w:val="center"/>
                </w:tcPr>
                <w:p w14:paraId="6DC1800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6509340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自制</w:t>
                  </w:r>
                </w:p>
              </w:tc>
              <w:tc>
                <w:tcPr>
                  <w:tcW w:w="1282" w:type="dxa"/>
                  <w:vAlign w:val="center"/>
                </w:tcPr>
                <w:p w14:paraId="36D2820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1CBC53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1EE68F0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76</w:t>
                  </w:r>
                </w:p>
              </w:tc>
              <w:tc>
                <w:tcPr>
                  <w:tcW w:w="3100" w:type="dxa"/>
                  <w:vAlign w:val="center"/>
                </w:tcPr>
                <w:p w14:paraId="6EA56E1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户用热表智能流水线（力士乐）</w:t>
                  </w:r>
                </w:p>
              </w:tc>
              <w:tc>
                <w:tcPr>
                  <w:tcW w:w="1100" w:type="dxa"/>
                  <w:vAlign w:val="center"/>
                </w:tcPr>
                <w:p w14:paraId="49EFDF3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3E9E4D1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力士乐线</w:t>
                  </w:r>
                </w:p>
              </w:tc>
              <w:tc>
                <w:tcPr>
                  <w:tcW w:w="1282" w:type="dxa"/>
                  <w:vAlign w:val="center"/>
                </w:tcPr>
                <w:p w14:paraId="62A9502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67211F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09F16A5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77</w:t>
                  </w:r>
                </w:p>
              </w:tc>
              <w:tc>
                <w:tcPr>
                  <w:tcW w:w="3100" w:type="dxa"/>
                  <w:vAlign w:val="center"/>
                </w:tcPr>
                <w:p w14:paraId="0530F7B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打压器</w:t>
                  </w:r>
                </w:p>
              </w:tc>
              <w:tc>
                <w:tcPr>
                  <w:tcW w:w="1100" w:type="dxa"/>
                  <w:vAlign w:val="center"/>
                </w:tcPr>
                <w:p w14:paraId="7F6DF59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w:t>
                  </w:r>
                </w:p>
              </w:tc>
              <w:tc>
                <w:tcPr>
                  <w:tcW w:w="2173" w:type="dxa"/>
                  <w:vAlign w:val="center"/>
                </w:tcPr>
                <w:p w14:paraId="31B2B32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自制</w:t>
                  </w:r>
                </w:p>
              </w:tc>
              <w:tc>
                <w:tcPr>
                  <w:tcW w:w="1282" w:type="dxa"/>
                  <w:vAlign w:val="center"/>
                </w:tcPr>
                <w:p w14:paraId="4D3128C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64795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5FF8028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78</w:t>
                  </w:r>
                </w:p>
              </w:tc>
              <w:tc>
                <w:tcPr>
                  <w:tcW w:w="3100" w:type="dxa"/>
                  <w:vAlign w:val="center"/>
                </w:tcPr>
                <w:p w14:paraId="5B70904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大表流水线</w:t>
                  </w:r>
                </w:p>
              </w:tc>
              <w:tc>
                <w:tcPr>
                  <w:tcW w:w="1100" w:type="dxa"/>
                  <w:vAlign w:val="center"/>
                </w:tcPr>
                <w:p w14:paraId="5F9B041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308D6B8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HXZPX-III</w:t>
                  </w:r>
                </w:p>
              </w:tc>
              <w:tc>
                <w:tcPr>
                  <w:tcW w:w="1282" w:type="dxa"/>
                  <w:vAlign w:val="center"/>
                </w:tcPr>
                <w:p w14:paraId="5EAE1DD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6C7F69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38D9D7D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79</w:t>
                  </w:r>
                </w:p>
              </w:tc>
              <w:tc>
                <w:tcPr>
                  <w:tcW w:w="3100" w:type="dxa"/>
                  <w:vAlign w:val="center"/>
                </w:tcPr>
                <w:p w14:paraId="3FF9FBD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电动托盘搬运车</w:t>
                  </w:r>
                </w:p>
              </w:tc>
              <w:tc>
                <w:tcPr>
                  <w:tcW w:w="1100" w:type="dxa"/>
                  <w:vAlign w:val="center"/>
                </w:tcPr>
                <w:p w14:paraId="04F931C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6FECE66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SPC00032</w:t>
                  </w:r>
                </w:p>
              </w:tc>
              <w:tc>
                <w:tcPr>
                  <w:tcW w:w="1282" w:type="dxa"/>
                  <w:vAlign w:val="center"/>
                </w:tcPr>
                <w:p w14:paraId="5F5A77C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1AA7B2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0B26117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80</w:t>
                  </w:r>
                </w:p>
              </w:tc>
              <w:tc>
                <w:tcPr>
                  <w:tcW w:w="3100" w:type="dxa"/>
                  <w:vAlign w:val="center"/>
                </w:tcPr>
                <w:p w14:paraId="2669780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电动牵引车</w:t>
                  </w:r>
                </w:p>
              </w:tc>
              <w:tc>
                <w:tcPr>
                  <w:tcW w:w="1100" w:type="dxa"/>
                  <w:vAlign w:val="center"/>
                </w:tcPr>
                <w:p w14:paraId="4BAFAA7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5208437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QD-30</w:t>
                  </w:r>
                </w:p>
              </w:tc>
              <w:tc>
                <w:tcPr>
                  <w:tcW w:w="1282" w:type="dxa"/>
                  <w:vAlign w:val="center"/>
                </w:tcPr>
                <w:p w14:paraId="7B9398C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10BAFB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188AC64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81</w:t>
                  </w:r>
                </w:p>
              </w:tc>
              <w:tc>
                <w:tcPr>
                  <w:tcW w:w="3100" w:type="dxa"/>
                  <w:vAlign w:val="center"/>
                </w:tcPr>
                <w:p w14:paraId="2E4784C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堆高车</w:t>
                  </w:r>
                </w:p>
              </w:tc>
              <w:tc>
                <w:tcPr>
                  <w:tcW w:w="1100" w:type="dxa"/>
                  <w:vAlign w:val="center"/>
                </w:tcPr>
                <w:p w14:paraId="6E7C902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5B55B27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PSB12</w:t>
                  </w:r>
                </w:p>
              </w:tc>
              <w:tc>
                <w:tcPr>
                  <w:tcW w:w="1282" w:type="dxa"/>
                  <w:vAlign w:val="center"/>
                </w:tcPr>
                <w:p w14:paraId="6444B1E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348C83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6D4AA68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82</w:t>
                  </w:r>
                </w:p>
              </w:tc>
              <w:tc>
                <w:tcPr>
                  <w:tcW w:w="3100" w:type="dxa"/>
                  <w:vAlign w:val="center"/>
                </w:tcPr>
                <w:p w14:paraId="1FAAD46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六轴机械手（含工作台）</w:t>
                  </w:r>
                </w:p>
              </w:tc>
              <w:tc>
                <w:tcPr>
                  <w:tcW w:w="1100" w:type="dxa"/>
                  <w:vAlign w:val="center"/>
                </w:tcPr>
                <w:p w14:paraId="0ABA715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17A96A4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3CX210C01445</w:t>
                  </w:r>
                </w:p>
              </w:tc>
              <w:tc>
                <w:tcPr>
                  <w:tcW w:w="1282" w:type="dxa"/>
                  <w:vAlign w:val="center"/>
                </w:tcPr>
                <w:p w14:paraId="462773A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09139E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AD0E6C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83</w:t>
                  </w:r>
                </w:p>
              </w:tc>
              <w:tc>
                <w:tcPr>
                  <w:tcW w:w="3100" w:type="dxa"/>
                  <w:vAlign w:val="center"/>
                </w:tcPr>
                <w:p w14:paraId="0060520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超声波清洗机</w:t>
                  </w:r>
                </w:p>
              </w:tc>
              <w:tc>
                <w:tcPr>
                  <w:tcW w:w="1100" w:type="dxa"/>
                  <w:vAlign w:val="center"/>
                </w:tcPr>
                <w:p w14:paraId="20155B4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2173" w:type="dxa"/>
                  <w:vAlign w:val="center"/>
                </w:tcPr>
                <w:p w14:paraId="7ACACAF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EAY-1024</w:t>
                  </w:r>
                </w:p>
              </w:tc>
              <w:tc>
                <w:tcPr>
                  <w:tcW w:w="1282" w:type="dxa"/>
                  <w:vAlign w:val="center"/>
                </w:tcPr>
                <w:p w14:paraId="145C39F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5B029A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66B391D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84</w:t>
                  </w:r>
                </w:p>
              </w:tc>
              <w:tc>
                <w:tcPr>
                  <w:tcW w:w="3100" w:type="dxa"/>
                  <w:vAlign w:val="center"/>
                </w:tcPr>
                <w:p w14:paraId="2E97694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烟尘净化器</w:t>
                  </w:r>
                </w:p>
              </w:tc>
              <w:tc>
                <w:tcPr>
                  <w:tcW w:w="1100" w:type="dxa"/>
                  <w:vAlign w:val="center"/>
                </w:tcPr>
                <w:p w14:paraId="10FC0D9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19</w:t>
                  </w:r>
                </w:p>
              </w:tc>
              <w:tc>
                <w:tcPr>
                  <w:tcW w:w="2173" w:type="dxa"/>
                  <w:vAlign w:val="center"/>
                </w:tcPr>
                <w:p w14:paraId="447B79C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QUBO-X1002</w:t>
                  </w:r>
                </w:p>
              </w:tc>
              <w:tc>
                <w:tcPr>
                  <w:tcW w:w="1282" w:type="dxa"/>
                  <w:vAlign w:val="center"/>
                </w:tcPr>
                <w:p w14:paraId="6D55F1D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1C37BD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5EFEC3C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85</w:t>
                  </w:r>
                </w:p>
              </w:tc>
              <w:tc>
                <w:tcPr>
                  <w:tcW w:w="3100" w:type="dxa"/>
                  <w:vAlign w:val="center"/>
                </w:tcPr>
                <w:p w14:paraId="6B38299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楼栋中小探头压接工装</w:t>
                  </w:r>
                </w:p>
              </w:tc>
              <w:tc>
                <w:tcPr>
                  <w:tcW w:w="1100" w:type="dxa"/>
                  <w:vAlign w:val="center"/>
                </w:tcPr>
                <w:p w14:paraId="22AF01E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4F19003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自制</w:t>
                  </w:r>
                </w:p>
              </w:tc>
              <w:tc>
                <w:tcPr>
                  <w:tcW w:w="1282" w:type="dxa"/>
                  <w:vAlign w:val="center"/>
                </w:tcPr>
                <w:p w14:paraId="0ED81F9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1FBCE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5FB3078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86</w:t>
                  </w:r>
                </w:p>
              </w:tc>
              <w:tc>
                <w:tcPr>
                  <w:tcW w:w="3100" w:type="dxa"/>
                  <w:vAlign w:val="center"/>
                </w:tcPr>
                <w:p w14:paraId="467AE96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在线式焊接机器人</w:t>
                  </w:r>
                </w:p>
              </w:tc>
              <w:tc>
                <w:tcPr>
                  <w:tcW w:w="1100" w:type="dxa"/>
                  <w:vAlign w:val="center"/>
                </w:tcPr>
                <w:p w14:paraId="194AA28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2173" w:type="dxa"/>
                  <w:vAlign w:val="center"/>
                </w:tcPr>
                <w:p w14:paraId="28084A5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L9-HETSHZ6</w:t>
                  </w:r>
                </w:p>
              </w:tc>
              <w:tc>
                <w:tcPr>
                  <w:tcW w:w="1282" w:type="dxa"/>
                  <w:vAlign w:val="center"/>
                </w:tcPr>
                <w:p w14:paraId="0F05C79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6B97AA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1AEBE1A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87</w:t>
                  </w:r>
                </w:p>
              </w:tc>
              <w:tc>
                <w:tcPr>
                  <w:tcW w:w="3100" w:type="dxa"/>
                  <w:vAlign w:val="center"/>
                </w:tcPr>
                <w:p w14:paraId="129884E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在线式点胶机器人</w:t>
                  </w:r>
                </w:p>
              </w:tc>
              <w:tc>
                <w:tcPr>
                  <w:tcW w:w="1100" w:type="dxa"/>
                  <w:vAlign w:val="center"/>
                </w:tcPr>
                <w:p w14:paraId="2052DEF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6992D27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L8-HETSHZ6</w:t>
                  </w:r>
                </w:p>
              </w:tc>
              <w:tc>
                <w:tcPr>
                  <w:tcW w:w="1282" w:type="dxa"/>
                  <w:vAlign w:val="center"/>
                </w:tcPr>
                <w:p w14:paraId="4D0E375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17E5D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8756B2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88</w:t>
                  </w:r>
                </w:p>
              </w:tc>
              <w:tc>
                <w:tcPr>
                  <w:tcW w:w="3100" w:type="dxa"/>
                  <w:vAlign w:val="center"/>
                </w:tcPr>
                <w:p w14:paraId="544D1CA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循环式预热固化烘烤系统</w:t>
                  </w:r>
                </w:p>
              </w:tc>
              <w:tc>
                <w:tcPr>
                  <w:tcW w:w="1100" w:type="dxa"/>
                  <w:vAlign w:val="center"/>
                </w:tcPr>
                <w:p w14:paraId="31FB37F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192B8FE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XC-GHL-SP</w:t>
                  </w:r>
                </w:p>
              </w:tc>
              <w:tc>
                <w:tcPr>
                  <w:tcW w:w="1282" w:type="dxa"/>
                  <w:vAlign w:val="center"/>
                </w:tcPr>
                <w:p w14:paraId="483F62A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576E4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1BE091A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89</w:t>
                  </w:r>
                </w:p>
              </w:tc>
              <w:tc>
                <w:tcPr>
                  <w:tcW w:w="3100" w:type="dxa"/>
                  <w:vAlign w:val="center"/>
                </w:tcPr>
                <w:p w14:paraId="31579D1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全自动筛选设备</w:t>
                  </w:r>
                </w:p>
              </w:tc>
              <w:tc>
                <w:tcPr>
                  <w:tcW w:w="1100" w:type="dxa"/>
                  <w:vAlign w:val="center"/>
                </w:tcPr>
                <w:p w14:paraId="662FD8E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20216DE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自制</w:t>
                  </w:r>
                </w:p>
              </w:tc>
              <w:tc>
                <w:tcPr>
                  <w:tcW w:w="1282" w:type="dxa"/>
                  <w:vAlign w:val="center"/>
                </w:tcPr>
                <w:p w14:paraId="700A074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58B8A9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644B9BE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90</w:t>
                  </w:r>
                </w:p>
              </w:tc>
              <w:tc>
                <w:tcPr>
                  <w:tcW w:w="3100" w:type="dxa"/>
                  <w:vAlign w:val="center"/>
                </w:tcPr>
                <w:p w14:paraId="230688D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生化培养箱</w:t>
                  </w:r>
                </w:p>
              </w:tc>
              <w:tc>
                <w:tcPr>
                  <w:tcW w:w="1100" w:type="dxa"/>
                  <w:vAlign w:val="center"/>
                </w:tcPr>
                <w:p w14:paraId="6A0C11E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5D817BC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SPX-250BE</w:t>
                  </w:r>
                </w:p>
              </w:tc>
              <w:tc>
                <w:tcPr>
                  <w:tcW w:w="1282" w:type="dxa"/>
                  <w:vAlign w:val="center"/>
                </w:tcPr>
                <w:p w14:paraId="5C53B33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214EAA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1BFB6B8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91</w:t>
                  </w:r>
                </w:p>
              </w:tc>
              <w:tc>
                <w:tcPr>
                  <w:tcW w:w="3100" w:type="dxa"/>
                  <w:vAlign w:val="center"/>
                </w:tcPr>
                <w:p w14:paraId="13B75A1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新型水表压接工装</w:t>
                  </w:r>
                </w:p>
              </w:tc>
              <w:tc>
                <w:tcPr>
                  <w:tcW w:w="1100" w:type="dxa"/>
                  <w:vAlign w:val="center"/>
                </w:tcPr>
                <w:p w14:paraId="136D772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26A9E89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自制</w:t>
                  </w:r>
                </w:p>
              </w:tc>
              <w:tc>
                <w:tcPr>
                  <w:tcW w:w="1282" w:type="dxa"/>
                  <w:vAlign w:val="center"/>
                </w:tcPr>
                <w:p w14:paraId="79A9336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6C33A4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19C6D47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92</w:t>
                  </w:r>
                </w:p>
              </w:tc>
              <w:tc>
                <w:tcPr>
                  <w:tcW w:w="3100" w:type="dxa"/>
                  <w:vAlign w:val="center"/>
                </w:tcPr>
                <w:p w14:paraId="3FDCD8F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电烙铁</w:t>
                  </w:r>
                </w:p>
              </w:tc>
              <w:tc>
                <w:tcPr>
                  <w:tcW w:w="1100" w:type="dxa"/>
                  <w:vAlign w:val="center"/>
                </w:tcPr>
                <w:p w14:paraId="21FB50A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15</w:t>
                  </w:r>
                </w:p>
              </w:tc>
              <w:tc>
                <w:tcPr>
                  <w:tcW w:w="2173" w:type="dxa"/>
                  <w:vAlign w:val="center"/>
                </w:tcPr>
                <w:p w14:paraId="13B673C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FX-888D</w:t>
                  </w:r>
                </w:p>
              </w:tc>
              <w:tc>
                <w:tcPr>
                  <w:tcW w:w="1282" w:type="dxa"/>
                  <w:vAlign w:val="center"/>
                </w:tcPr>
                <w:p w14:paraId="29568CF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457662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3B07145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93</w:t>
                  </w:r>
                </w:p>
              </w:tc>
              <w:tc>
                <w:tcPr>
                  <w:tcW w:w="3100" w:type="dxa"/>
                  <w:vAlign w:val="center"/>
                </w:tcPr>
                <w:p w14:paraId="1B0FF39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三轴锁螺丝机1#</w:t>
                  </w:r>
                </w:p>
              </w:tc>
              <w:tc>
                <w:tcPr>
                  <w:tcW w:w="1100" w:type="dxa"/>
                  <w:vAlign w:val="center"/>
                </w:tcPr>
                <w:p w14:paraId="64A7B07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0D96947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WS-2Y-641X</w:t>
                  </w:r>
                </w:p>
              </w:tc>
              <w:tc>
                <w:tcPr>
                  <w:tcW w:w="1282" w:type="dxa"/>
                  <w:vAlign w:val="center"/>
                </w:tcPr>
                <w:p w14:paraId="17FC69A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745492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59BC6BC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94</w:t>
                  </w:r>
                </w:p>
              </w:tc>
              <w:tc>
                <w:tcPr>
                  <w:tcW w:w="3100" w:type="dxa"/>
                  <w:vAlign w:val="center"/>
                </w:tcPr>
                <w:p w14:paraId="0E00456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YAMAHA机器人</w:t>
                  </w:r>
                </w:p>
              </w:tc>
              <w:tc>
                <w:tcPr>
                  <w:tcW w:w="1100" w:type="dxa"/>
                  <w:vAlign w:val="center"/>
                </w:tcPr>
                <w:p w14:paraId="08743F4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13933DA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YK400XG</w:t>
                  </w:r>
                </w:p>
              </w:tc>
              <w:tc>
                <w:tcPr>
                  <w:tcW w:w="1282" w:type="dxa"/>
                  <w:vAlign w:val="center"/>
                </w:tcPr>
                <w:p w14:paraId="5C2E9E3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61D36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5DE7F02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94</w:t>
                  </w:r>
                </w:p>
              </w:tc>
              <w:tc>
                <w:tcPr>
                  <w:tcW w:w="3100" w:type="dxa"/>
                  <w:vAlign w:val="center"/>
                </w:tcPr>
                <w:p w14:paraId="34A742D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全自动点胶机</w:t>
                  </w:r>
                </w:p>
              </w:tc>
              <w:tc>
                <w:tcPr>
                  <w:tcW w:w="1100" w:type="dxa"/>
                  <w:vAlign w:val="center"/>
                </w:tcPr>
                <w:p w14:paraId="26C1169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7BD46E4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DT-E2S</w:t>
                  </w:r>
                </w:p>
              </w:tc>
              <w:tc>
                <w:tcPr>
                  <w:tcW w:w="1282" w:type="dxa"/>
                  <w:vAlign w:val="center"/>
                </w:tcPr>
                <w:p w14:paraId="0EA07AB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552A57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34FC03A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96</w:t>
                  </w:r>
                </w:p>
              </w:tc>
              <w:tc>
                <w:tcPr>
                  <w:tcW w:w="3100" w:type="dxa"/>
                  <w:vAlign w:val="center"/>
                </w:tcPr>
                <w:p w14:paraId="64F67A5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自动裁线沾锡机</w:t>
                  </w:r>
                </w:p>
              </w:tc>
              <w:tc>
                <w:tcPr>
                  <w:tcW w:w="1100" w:type="dxa"/>
                  <w:vAlign w:val="center"/>
                </w:tcPr>
                <w:p w14:paraId="3AD4373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3C9D4AA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CX200V6D</w:t>
                  </w:r>
                </w:p>
              </w:tc>
              <w:tc>
                <w:tcPr>
                  <w:tcW w:w="1282" w:type="dxa"/>
                  <w:vAlign w:val="center"/>
                </w:tcPr>
                <w:p w14:paraId="2164F4B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667D6A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2C10CE4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97</w:t>
                  </w:r>
                </w:p>
              </w:tc>
              <w:tc>
                <w:tcPr>
                  <w:tcW w:w="3100" w:type="dxa"/>
                  <w:vAlign w:val="center"/>
                </w:tcPr>
                <w:p w14:paraId="5788610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高温镀锡炉</w:t>
                  </w:r>
                </w:p>
              </w:tc>
              <w:tc>
                <w:tcPr>
                  <w:tcW w:w="1100" w:type="dxa"/>
                  <w:vAlign w:val="center"/>
                </w:tcPr>
                <w:p w14:paraId="6E38ECF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2173" w:type="dxa"/>
                  <w:vAlign w:val="center"/>
                </w:tcPr>
                <w:p w14:paraId="74E9496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CM161</w:t>
                  </w:r>
                </w:p>
              </w:tc>
              <w:tc>
                <w:tcPr>
                  <w:tcW w:w="1282" w:type="dxa"/>
                  <w:vAlign w:val="center"/>
                </w:tcPr>
                <w:p w14:paraId="65EB652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480C49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643" w:type="dxa"/>
                  <w:vAlign w:val="bottom"/>
                </w:tcPr>
                <w:p w14:paraId="7CE5A68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98</w:t>
                  </w:r>
                </w:p>
              </w:tc>
              <w:tc>
                <w:tcPr>
                  <w:tcW w:w="3100" w:type="dxa"/>
                  <w:vAlign w:val="center"/>
                </w:tcPr>
                <w:p w14:paraId="7FF0330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全自动同轴电缆剥皮机</w:t>
                  </w:r>
                </w:p>
              </w:tc>
              <w:tc>
                <w:tcPr>
                  <w:tcW w:w="1100" w:type="dxa"/>
                  <w:vAlign w:val="center"/>
                </w:tcPr>
                <w:p w14:paraId="7D10A2C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0FCD8BF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ZHAS -8300A</w:t>
                  </w:r>
                </w:p>
              </w:tc>
              <w:tc>
                <w:tcPr>
                  <w:tcW w:w="1282" w:type="dxa"/>
                  <w:vAlign w:val="center"/>
                </w:tcPr>
                <w:p w14:paraId="21EEDF6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增加1台</w:t>
                  </w:r>
                </w:p>
              </w:tc>
            </w:tr>
            <w:tr w14:paraId="667898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69A85E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99</w:t>
                  </w:r>
                </w:p>
              </w:tc>
              <w:tc>
                <w:tcPr>
                  <w:tcW w:w="3100" w:type="dxa"/>
                  <w:vAlign w:val="center"/>
                </w:tcPr>
                <w:p w14:paraId="5254DDD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水表检定装置</w:t>
                  </w:r>
                </w:p>
              </w:tc>
              <w:tc>
                <w:tcPr>
                  <w:tcW w:w="1100" w:type="dxa"/>
                  <w:vAlign w:val="center"/>
                </w:tcPr>
                <w:p w14:paraId="758DD60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20</w:t>
                  </w:r>
                </w:p>
              </w:tc>
              <w:tc>
                <w:tcPr>
                  <w:tcW w:w="2173" w:type="dxa"/>
                  <w:vAlign w:val="center"/>
                </w:tcPr>
                <w:p w14:paraId="4BB6A7A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DN15-DN25</w:t>
                  </w:r>
                </w:p>
              </w:tc>
              <w:tc>
                <w:tcPr>
                  <w:tcW w:w="1282" w:type="dxa"/>
                  <w:vAlign w:val="center"/>
                </w:tcPr>
                <w:p w14:paraId="346F699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不变</w:t>
                  </w:r>
                </w:p>
              </w:tc>
            </w:tr>
            <w:tr w14:paraId="76D163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9690D9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100</w:t>
                  </w:r>
                </w:p>
              </w:tc>
              <w:tc>
                <w:tcPr>
                  <w:tcW w:w="3100" w:type="dxa"/>
                  <w:vAlign w:val="center"/>
                </w:tcPr>
                <w:p w14:paraId="6473D24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激光打标机</w:t>
                  </w:r>
                </w:p>
              </w:tc>
              <w:tc>
                <w:tcPr>
                  <w:tcW w:w="1100" w:type="dxa"/>
                  <w:vAlign w:val="center"/>
                </w:tcPr>
                <w:p w14:paraId="30ADAFD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2173" w:type="dxa"/>
                  <w:vAlign w:val="center"/>
                </w:tcPr>
                <w:p w14:paraId="791D928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HXLT-UV-3W</w:t>
                  </w:r>
                </w:p>
              </w:tc>
              <w:tc>
                <w:tcPr>
                  <w:tcW w:w="1282" w:type="dxa"/>
                  <w:vAlign w:val="center"/>
                </w:tcPr>
                <w:p w14:paraId="7E90009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新增</w:t>
                  </w:r>
                </w:p>
              </w:tc>
            </w:tr>
            <w:tr w14:paraId="550185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0593E8B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101</w:t>
                  </w:r>
                </w:p>
              </w:tc>
              <w:tc>
                <w:tcPr>
                  <w:tcW w:w="3100" w:type="dxa"/>
                  <w:vAlign w:val="center"/>
                </w:tcPr>
                <w:p w14:paraId="034C8DD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自动封箱机</w:t>
                  </w:r>
                </w:p>
              </w:tc>
              <w:tc>
                <w:tcPr>
                  <w:tcW w:w="1100" w:type="dxa"/>
                  <w:vAlign w:val="center"/>
                </w:tcPr>
                <w:p w14:paraId="63BFD4D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3CC6C4B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KBC-50</w:t>
                  </w:r>
                </w:p>
              </w:tc>
              <w:tc>
                <w:tcPr>
                  <w:tcW w:w="1282" w:type="dxa"/>
                  <w:vAlign w:val="center"/>
                </w:tcPr>
                <w:p w14:paraId="32997DE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不变</w:t>
                  </w:r>
                </w:p>
              </w:tc>
            </w:tr>
            <w:tr w14:paraId="5F3CC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194B344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102</w:t>
                  </w:r>
                </w:p>
              </w:tc>
              <w:tc>
                <w:tcPr>
                  <w:tcW w:w="3100" w:type="dxa"/>
                  <w:vAlign w:val="center"/>
                </w:tcPr>
                <w:p w14:paraId="7FC8F8F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双工位自动锁螺丝机</w:t>
                  </w:r>
                </w:p>
              </w:tc>
              <w:tc>
                <w:tcPr>
                  <w:tcW w:w="1100" w:type="dxa"/>
                  <w:vAlign w:val="center"/>
                </w:tcPr>
                <w:p w14:paraId="66BCF92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9</w:t>
                  </w:r>
                </w:p>
              </w:tc>
              <w:tc>
                <w:tcPr>
                  <w:tcW w:w="2173" w:type="dxa"/>
                  <w:vAlign w:val="center"/>
                </w:tcPr>
                <w:p w14:paraId="7BF3D0A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WS-2Y-641X</w:t>
                  </w:r>
                </w:p>
              </w:tc>
              <w:tc>
                <w:tcPr>
                  <w:tcW w:w="1282" w:type="dxa"/>
                  <w:vAlign w:val="center"/>
                </w:tcPr>
                <w:p w14:paraId="3F8E7EB2">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4EFEE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C622C0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103</w:t>
                  </w:r>
                </w:p>
              </w:tc>
              <w:tc>
                <w:tcPr>
                  <w:tcW w:w="3100" w:type="dxa"/>
                  <w:vAlign w:val="center"/>
                </w:tcPr>
                <w:p w14:paraId="115840F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双组份全自动灌胶机</w:t>
                  </w:r>
                </w:p>
              </w:tc>
              <w:tc>
                <w:tcPr>
                  <w:tcW w:w="1100" w:type="dxa"/>
                  <w:vAlign w:val="center"/>
                </w:tcPr>
                <w:p w14:paraId="5E249FA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675C110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XC-KAPPA-L</w:t>
                  </w:r>
                </w:p>
              </w:tc>
              <w:tc>
                <w:tcPr>
                  <w:tcW w:w="1282" w:type="dxa"/>
                  <w:vAlign w:val="center"/>
                </w:tcPr>
                <w:p w14:paraId="08D51461">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294FFA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500122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104</w:t>
                  </w:r>
                </w:p>
              </w:tc>
              <w:tc>
                <w:tcPr>
                  <w:tcW w:w="3100" w:type="dxa"/>
                  <w:vAlign w:val="center"/>
                </w:tcPr>
                <w:p w14:paraId="38201E0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自动高精度平面贴标机</w:t>
                  </w:r>
                </w:p>
              </w:tc>
              <w:tc>
                <w:tcPr>
                  <w:tcW w:w="1100" w:type="dxa"/>
                  <w:vAlign w:val="center"/>
                </w:tcPr>
                <w:p w14:paraId="790E5BD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067FAEA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FK618S</w:t>
                  </w:r>
                </w:p>
              </w:tc>
              <w:tc>
                <w:tcPr>
                  <w:tcW w:w="1282" w:type="dxa"/>
                  <w:vAlign w:val="center"/>
                </w:tcPr>
                <w:p w14:paraId="15B7153F">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60CED5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E7335B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105</w:t>
                  </w:r>
                </w:p>
              </w:tc>
              <w:tc>
                <w:tcPr>
                  <w:tcW w:w="3100" w:type="dxa"/>
                  <w:vAlign w:val="center"/>
                </w:tcPr>
                <w:p w14:paraId="17407A3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双液型液体吐出控制机</w:t>
                  </w:r>
                </w:p>
              </w:tc>
              <w:tc>
                <w:tcPr>
                  <w:tcW w:w="1100" w:type="dxa"/>
                  <w:vAlign w:val="center"/>
                </w:tcPr>
                <w:p w14:paraId="4EDD276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45B4DDA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XC-KAPPA-L2</w:t>
                  </w:r>
                </w:p>
              </w:tc>
              <w:tc>
                <w:tcPr>
                  <w:tcW w:w="1282" w:type="dxa"/>
                  <w:vAlign w:val="center"/>
                </w:tcPr>
                <w:p w14:paraId="705B6971">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047CD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2E8F171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106</w:t>
                  </w:r>
                </w:p>
              </w:tc>
              <w:tc>
                <w:tcPr>
                  <w:tcW w:w="3100" w:type="dxa"/>
                  <w:vAlign w:val="center"/>
                </w:tcPr>
                <w:p w14:paraId="597765A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四轴机器人（自动封堵机）</w:t>
                  </w:r>
                </w:p>
              </w:tc>
              <w:tc>
                <w:tcPr>
                  <w:tcW w:w="1100" w:type="dxa"/>
                  <w:vAlign w:val="center"/>
                </w:tcPr>
                <w:p w14:paraId="3111336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7EDB64C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SS-650X</w:t>
                  </w:r>
                </w:p>
              </w:tc>
              <w:tc>
                <w:tcPr>
                  <w:tcW w:w="1282" w:type="dxa"/>
                  <w:vAlign w:val="center"/>
                </w:tcPr>
                <w:p w14:paraId="37CB5C4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5A4457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8AAEB2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107</w:t>
                  </w:r>
                </w:p>
              </w:tc>
              <w:tc>
                <w:tcPr>
                  <w:tcW w:w="3100" w:type="dxa"/>
                  <w:vAlign w:val="center"/>
                </w:tcPr>
                <w:p w14:paraId="5A0211B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户用水表智能装配线体</w:t>
                  </w:r>
                </w:p>
              </w:tc>
              <w:tc>
                <w:tcPr>
                  <w:tcW w:w="1100" w:type="dxa"/>
                  <w:vAlign w:val="center"/>
                </w:tcPr>
                <w:p w14:paraId="0971799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3C3CDD9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力士乐线</w:t>
                  </w:r>
                </w:p>
              </w:tc>
              <w:tc>
                <w:tcPr>
                  <w:tcW w:w="1282" w:type="dxa"/>
                  <w:vAlign w:val="center"/>
                </w:tcPr>
                <w:p w14:paraId="70F79E1A">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6251D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068CFE8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108</w:t>
                  </w:r>
                </w:p>
              </w:tc>
              <w:tc>
                <w:tcPr>
                  <w:tcW w:w="3100" w:type="dxa"/>
                  <w:vAlign w:val="center"/>
                </w:tcPr>
                <w:p w14:paraId="38531D3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自动码垛机</w:t>
                  </w:r>
                </w:p>
              </w:tc>
              <w:tc>
                <w:tcPr>
                  <w:tcW w:w="1100" w:type="dxa"/>
                  <w:vAlign w:val="center"/>
                </w:tcPr>
                <w:p w14:paraId="608E0B6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1D795D2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自制</w:t>
                  </w:r>
                </w:p>
              </w:tc>
              <w:tc>
                <w:tcPr>
                  <w:tcW w:w="1282" w:type="dxa"/>
                  <w:vAlign w:val="center"/>
                </w:tcPr>
                <w:p w14:paraId="7064A114">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7E13C6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3376988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109</w:t>
                  </w:r>
                </w:p>
              </w:tc>
              <w:tc>
                <w:tcPr>
                  <w:tcW w:w="3100" w:type="dxa"/>
                  <w:vAlign w:val="center"/>
                </w:tcPr>
                <w:p w14:paraId="3BF289D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自动双液灌胶机</w:t>
                  </w:r>
                </w:p>
              </w:tc>
              <w:tc>
                <w:tcPr>
                  <w:tcW w:w="1100" w:type="dxa"/>
                  <w:vAlign w:val="center"/>
                </w:tcPr>
                <w:p w14:paraId="79E1CF9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73FEA6C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SEC-SZ20</w:t>
                  </w:r>
                </w:p>
              </w:tc>
              <w:tc>
                <w:tcPr>
                  <w:tcW w:w="1282" w:type="dxa"/>
                  <w:vAlign w:val="center"/>
                </w:tcPr>
                <w:p w14:paraId="5C494003">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09EED1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6A72D37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110</w:t>
                  </w:r>
                </w:p>
              </w:tc>
              <w:tc>
                <w:tcPr>
                  <w:tcW w:w="3100" w:type="dxa"/>
                  <w:vAlign w:val="center"/>
                </w:tcPr>
                <w:p w14:paraId="7AB2045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烟尘净化器</w:t>
                  </w:r>
                </w:p>
              </w:tc>
              <w:tc>
                <w:tcPr>
                  <w:tcW w:w="1100" w:type="dxa"/>
                  <w:vAlign w:val="center"/>
                </w:tcPr>
                <w:p w14:paraId="7B6BDAB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14</w:t>
                  </w:r>
                </w:p>
              </w:tc>
              <w:tc>
                <w:tcPr>
                  <w:tcW w:w="2173" w:type="dxa"/>
                  <w:vAlign w:val="center"/>
                </w:tcPr>
                <w:p w14:paraId="555AED8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QUBO-X1002</w:t>
                  </w:r>
                </w:p>
              </w:tc>
              <w:tc>
                <w:tcPr>
                  <w:tcW w:w="1282" w:type="dxa"/>
                  <w:vAlign w:val="center"/>
                </w:tcPr>
                <w:p w14:paraId="763E35B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141BDA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231D3AA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111</w:t>
                  </w:r>
                </w:p>
              </w:tc>
              <w:tc>
                <w:tcPr>
                  <w:tcW w:w="3100" w:type="dxa"/>
                  <w:vAlign w:val="center"/>
                </w:tcPr>
                <w:p w14:paraId="183E299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电烙铁</w:t>
                  </w:r>
                </w:p>
              </w:tc>
              <w:tc>
                <w:tcPr>
                  <w:tcW w:w="1100" w:type="dxa"/>
                  <w:vAlign w:val="center"/>
                </w:tcPr>
                <w:p w14:paraId="4C3D9E0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32</w:t>
                  </w:r>
                </w:p>
              </w:tc>
              <w:tc>
                <w:tcPr>
                  <w:tcW w:w="2173" w:type="dxa"/>
                  <w:vAlign w:val="center"/>
                </w:tcPr>
                <w:p w14:paraId="04F058A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Quick TS1200</w:t>
                  </w:r>
                </w:p>
              </w:tc>
              <w:tc>
                <w:tcPr>
                  <w:tcW w:w="1282" w:type="dxa"/>
                  <w:vAlign w:val="center"/>
                </w:tcPr>
                <w:p w14:paraId="1384201E">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45A634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50CCCBE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112</w:t>
                  </w:r>
                </w:p>
              </w:tc>
              <w:tc>
                <w:tcPr>
                  <w:tcW w:w="3100" w:type="dxa"/>
                  <w:vAlign w:val="center"/>
                </w:tcPr>
                <w:p w14:paraId="05A487B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组装机器人</w:t>
                  </w:r>
                </w:p>
              </w:tc>
              <w:tc>
                <w:tcPr>
                  <w:tcW w:w="1100" w:type="dxa"/>
                  <w:vAlign w:val="center"/>
                </w:tcPr>
                <w:p w14:paraId="2097FBC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8</w:t>
                  </w:r>
                </w:p>
              </w:tc>
              <w:tc>
                <w:tcPr>
                  <w:tcW w:w="2173" w:type="dxa"/>
                  <w:vAlign w:val="center"/>
                </w:tcPr>
                <w:p w14:paraId="517FCA0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JM-600X-FB</w:t>
                  </w:r>
                </w:p>
              </w:tc>
              <w:tc>
                <w:tcPr>
                  <w:tcW w:w="1282" w:type="dxa"/>
                  <w:vAlign w:val="center"/>
                </w:tcPr>
                <w:p w14:paraId="56E0CEF0">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182FE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26157DB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113</w:t>
                  </w:r>
                </w:p>
              </w:tc>
              <w:tc>
                <w:tcPr>
                  <w:tcW w:w="3100" w:type="dxa"/>
                  <w:vAlign w:val="center"/>
                </w:tcPr>
                <w:p w14:paraId="2526134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气动打压器</w:t>
                  </w:r>
                </w:p>
              </w:tc>
              <w:tc>
                <w:tcPr>
                  <w:tcW w:w="1100" w:type="dxa"/>
                  <w:vAlign w:val="center"/>
                </w:tcPr>
                <w:p w14:paraId="7035A8E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698B3E8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自制</w:t>
                  </w:r>
                </w:p>
              </w:tc>
              <w:tc>
                <w:tcPr>
                  <w:tcW w:w="1282" w:type="dxa"/>
                  <w:vAlign w:val="center"/>
                </w:tcPr>
                <w:p w14:paraId="3825C55F">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536280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11E2657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114</w:t>
                  </w:r>
                </w:p>
              </w:tc>
              <w:tc>
                <w:tcPr>
                  <w:tcW w:w="3100" w:type="dxa"/>
                  <w:vAlign w:val="center"/>
                </w:tcPr>
                <w:p w14:paraId="2615754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焊柱焊接机器人</w:t>
                  </w:r>
                </w:p>
              </w:tc>
              <w:tc>
                <w:tcPr>
                  <w:tcW w:w="1100" w:type="dxa"/>
                  <w:vAlign w:val="center"/>
                </w:tcPr>
                <w:p w14:paraId="7849817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w:t>
                  </w:r>
                </w:p>
              </w:tc>
              <w:tc>
                <w:tcPr>
                  <w:tcW w:w="2173" w:type="dxa"/>
                  <w:vAlign w:val="center"/>
                </w:tcPr>
                <w:p w14:paraId="09FA996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9354N</w:t>
                  </w:r>
                </w:p>
              </w:tc>
              <w:tc>
                <w:tcPr>
                  <w:tcW w:w="1282" w:type="dxa"/>
                  <w:vAlign w:val="center"/>
                </w:tcPr>
                <w:p w14:paraId="7403FE9F">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697D0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197D8BE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115</w:t>
                  </w:r>
                </w:p>
              </w:tc>
              <w:tc>
                <w:tcPr>
                  <w:tcW w:w="3100" w:type="dxa"/>
                  <w:vAlign w:val="center"/>
                </w:tcPr>
                <w:p w14:paraId="31F261D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隧道固化炉</w:t>
                  </w:r>
                </w:p>
              </w:tc>
              <w:tc>
                <w:tcPr>
                  <w:tcW w:w="1100" w:type="dxa"/>
                  <w:vAlign w:val="center"/>
                </w:tcPr>
                <w:p w14:paraId="252850C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7</w:t>
                  </w:r>
                </w:p>
              </w:tc>
              <w:tc>
                <w:tcPr>
                  <w:tcW w:w="2173" w:type="dxa"/>
                  <w:vAlign w:val="center"/>
                </w:tcPr>
                <w:p w14:paraId="29D2552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XC-GHL-SP</w:t>
                  </w:r>
                </w:p>
              </w:tc>
              <w:tc>
                <w:tcPr>
                  <w:tcW w:w="1282" w:type="dxa"/>
                  <w:vAlign w:val="center"/>
                </w:tcPr>
                <w:p w14:paraId="3F920502">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6B0CF6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6B67499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116</w:t>
                  </w:r>
                </w:p>
              </w:tc>
              <w:tc>
                <w:tcPr>
                  <w:tcW w:w="3100" w:type="dxa"/>
                  <w:vAlign w:val="center"/>
                </w:tcPr>
                <w:p w14:paraId="0030F36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焊晶片工装</w:t>
                  </w:r>
                </w:p>
              </w:tc>
              <w:tc>
                <w:tcPr>
                  <w:tcW w:w="1100" w:type="dxa"/>
                  <w:vAlign w:val="center"/>
                </w:tcPr>
                <w:p w14:paraId="5132FCD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3D0D194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自制</w:t>
                  </w:r>
                </w:p>
              </w:tc>
              <w:tc>
                <w:tcPr>
                  <w:tcW w:w="1282" w:type="dxa"/>
                  <w:vAlign w:val="center"/>
                </w:tcPr>
                <w:p w14:paraId="41B6A8EC">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588D8B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C34B67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117</w:t>
                  </w:r>
                </w:p>
              </w:tc>
              <w:tc>
                <w:tcPr>
                  <w:tcW w:w="3100" w:type="dxa"/>
                  <w:vAlign w:val="center"/>
                </w:tcPr>
                <w:p w14:paraId="331F625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全自动转盘</w:t>
                  </w:r>
                </w:p>
              </w:tc>
              <w:tc>
                <w:tcPr>
                  <w:tcW w:w="1100" w:type="dxa"/>
                  <w:vAlign w:val="center"/>
                </w:tcPr>
                <w:p w14:paraId="74B987B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2266B70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自制</w:t>
                  </w:r>
                </w:p>
              </w:tc>
              <w:tc>
                <w:tcPr>
                  <w:tcW w:w="1282" w:type="dxa"/>
                  <w:vAlign w:val="center"/>
                </w:tcPr>
                <w:p w14:paraId="345FD39C">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62FD6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2E2314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118</w:t>
                  </w:r>
                </w:p>
              </w:tc>
              <w:tc>
                <w:tcPr>
                  <w:tcW w:w="3100" w:type="dxa"/>
                  <w:vAlign w:val="center"/>
                </w:tcPr>
                <w:p w14:paraId="54ED3A5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转正工装</w:t>
                  </w:r>
                </w:p>
              </w:tc>
              <w:tc>
                <w:tcPr>
                  <w:tcW w:w="1100" w:type="dxa"/>
                  <w:vAlign w:val="center"/>
                </w:tcPr>
                <w:p w14:paraId="45185E1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781A90D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自制</w:t>
                  </w:r>
                </w:p>
              </w:tc>
              <w:tc>
                <w:tcPr>
                  <w:tcW w:w="1282" w:type="dxa"/>
                  <w:vAlign w:val="center"/>
                </w:tcPr>
                <w:p w14:paraId="4AB3470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557EA3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01C93FA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119</w:t>
                  </w:r>
                </w:p>
              </w:tc>
              <w:tc>
                <w:tcPr>
                  <w:tcW w:w="3100" w:type="dxa"/>
                  <w:vAlign w:val="center"/>
                </w:tcPr>
                <w:p w14:paraId="517C5F3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在线式点胶机器人</w:t>
                  </w:r>
                </w:p>
              </w:tc>
              <w:tc>
                <w:tcPr>
                  <w:tcW w:w="1100" w:type="dxa"/>
                  <w:vAlign w:val="center"/>
                </w:tcPr>
                <w:p w14:paraId="6FBA09E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1E2B93A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L8-HETSHZ7</w:t>
                  </w:r>
                </w:p>
              </w:tc>
              <w:tc>
                <w:tcPr>
                  <w:tcW w:w="1282" w:type="dxa"/>
                  <w:vAlign w:val="center"/>
                </w:tcPr>
                <w:p w14:paraId="34BDE1C8">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5D231C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68E98CA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120</w:t>
                  </w:r>
                </w:p>
              </w:tc>
              <w:tc>
                <w:tcPr>
                  <w:tcW w:w="3100" w:type="dxa"/>
                  <w:vAlign w:val="center"/>
                </w:tcPr>
                <w:p w14:paraId="162FD99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全自动筛选设备</w:t>
                  </w:r>
                </w:p>
              </w:tc>
              <w:tc>
                <w:tcPr>
                  <w:tcW w:w="1100" w:type="dxa"/>
                  <w:vAlign w:val="center"/>
                </w:tcPr>
                <w:p w14:paraId="4BFE43C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6EB8DD7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自制</w:t>
                  </w:r>
                </w:p>
              </w:tc>
              <w:tc>
                <w:tcPr>
                  <w:tcW w:w="1282" w:type="dxa"/>
                  <w:vAlign w:val="center"/>
                </w:tcPr>
                <w:p w14:paraId="74D0DB61">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35645E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393325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121</w:t>
                  </w:r>
                </w:p>
              </w:tc>
              <w:tc>
                <w:tcPr>
                  <w:tcW w:w="3100" w:type="dxa"/>
                  <w:vAlign w:val="center"/>
                </w:tcPr>
                <w:p w14:paraId="7F1C6C8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生化培养箱</w:t>
                  </w:r>
                </w:p>
              </w:tc>
              <w:tc>
                <w:tcPr>
                  <w:tcW w:w="1100" w:type="dxa"/>
                  <w:vAlign w:val="center"/>
                </w:tcPr>
                <w:p w14:paraId="655A68E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5EEB5C5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SPX-2501</w:t>
                  </w:r>
                </w:p>
              </w:tc>
              <w:tc>
                <w:tcPr>
                  <w:tcW w:w="1282" w:type="dxa"/>
                  <w:vAlign w:val="center"/>
                </w:tcPr>
                <w:p w14:paraId="25E0F4E6">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63EE6F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center"/>
                </w:tcPr>
                <w:p w14:paraId="0A2870C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122</w:t>
                  </w:r>
                </w:p>
              </w:tc>
              <w:tc>
                <w:tcPr>
                  <w:tcW w:w="3100" w:type="dxa"/>
                  <w:vAlign w:val="center"/>
                </w:tcPr>
                <w:p w14:paraId="32CABDA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灌封胶流水线（单液型液体吐出控制机）</w:t>
                  </w:r>
                </w:p>
              </w:tc>
              <w:tc>
                <w:tcPr>
                  <w:tcW w:w="1100" w:type="dxa"/>
                  <w:vAlign w:val="center"/>
                </w:tcPr>
                <w:p w14:paraId="7E401FE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5584FC9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XC-KAPPA-E2D</w:t>
                  </w:r>
                </w:p>
              </w:tc>
              <w:tc>
                <w:tcPr>
                  <w:tcW w:w="1282" w:type="dxa"/>
                  <w:vAlign w:val="center"/>
                </w:tcPr>
                <w:p w14:paraId="45DA2062">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72CD37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610CD37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123</w:t>
                  </w:r>
                </w:p>
              </w:tc>
              <w:tc>
                <w:tcPr>
                  <w:tcW w:w="3100" w:type="dxa"/>
                  <w:vAlign w:val="center"/>
                </w:tcPr>
                <w:p w14:paraId="327ADBD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在线FCT</w:t>
                  </w:r>
                </w:p>
              </w:tc>
              <w:tc>
                <w:tcPr>
                  <w:tcW w:w="1100" w:type="dxa"/>
                  <w:vAlign w:val="center"/>
                </w:tcPr>
                <w:p w14:paraId="531ACD4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4597EFC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DZtester-1#</w:t>
                  </w:r>
                </w:p>
              </w:tc>
              <w:tc>
                <w:tcPr>
                  <w:tcW w:w="1282" w:type="dxa"/>
                  <w:vAlign w:val="center"/>
                </w:tcPr>
                <w:p w14:paraId="6426ABA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0858F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1B70F0B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124</w:t>
                  </w:r>
                </w:p>
              </w:tc>
              <w:tc>
                <w:tcPr>
                  <w:tcW w:w="3100" w:type="dxa"/>
                  <w:vAlign w:val="center"/>
                </w:tcPr>
                <w:p w14:paraId="04489D9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IFT通用设备测试仪</w:t>
                  </w:r>
                </w:p>
              </w:tc>
              <w:tc>
                <w:tcPr>
                  <w:tcW w:w="1100" w:type="dxa"/>
                  <w:vAlign w:val="center"/>
                </w:tcPr>
                <w:p w14:paraId="0689C26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70EA818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SRCFT02</w:t>
                  </w:r>
                </w:p>
              </w:tc>
              <w:tc>
                <w:tcPr>
                  <w:tcW w:w="1282" w:type="dxa"/>
                  <w:vAlign w:val="center"/>
                </w:tcPr>
                <w:p w14:paraId="129008DA">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57FC9A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5B8DB02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125</w:t>
                  </w:r>
                </w:p>
              </w:tc>
              <w:tc>
                <w:tcPr>
                  <w:tcW w:w="3100" w:type="dxa"/>
                  <w:vAlign w:val="center"/>
                </w:tcPr>
                <w:p w14:paraId="540890A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视觉分板机</w:t>
                  </w:r>
                </w:p>
              </w:tc>
              <w:tc>
                <w:tcPr>
                  <w:tcW w:w="1100" w:type="dxa"/>
                  <w:vAlign w:val="center"/>
                </w:tcPr>
                <w:p w14:paraId="3320204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4A0DDBC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HIH-F666</w:t>
                  </w:r>
                </w:p>
              </w:tc>
              <w:tc>
                <w:tcPr>
                  <w:tcW w:w="1282" w:type="dxa"/>
                  <w:vAlign w:val="center"/>
                </w:tcPr>
                <w:p w14:paraId="06105843">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4B81F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4318EA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126</w:t>
                  </w:r>
                </w:p>
              </w:tc>
              <w:tc>
                <w:tcPr>
                  <w:tcW w:w="3100" w:type="dxa"/>
                  <w:vAlign w:val="center"/>
                </w:tcPr>
                <w:p w14:paraId="6244B64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无铅微循环回流焊机</w:t>
                  </w:r>
                </w:p>
              </w:tc>
              <w:tc>
                <w:tcPr>
                  <w:tcW w:w="1100" w:type="dxa"/>
                  <w:vAlign w:val="center"/>
                </w:tcPr>
                <w:p w14:paraId="33751CD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681E5D9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HOTFLOW 9CR</w:t>
                  </w:r>
                </w:p>
              </w:tc>
              <w:tc>
                <w:tcPr>
                  <w:tcW w:w="1282" w:type="dxa"/>
                  <w:vAlign w:val="center"/>
                </w:tcPr>
                <w:p w14:paraId="4A5F166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465468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54418A7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127</w:t>
                  </w:r>
                </w:p>
              </w:tc>
              <w:tc>
                <w:tcPr>
                  <w:tcW w:w="3100" w:type="dxa"/>
                  <w:vAlign w:val="center"/>
                </w:tcPr>
                <w:p w14:paraId="73F6921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全自动视觉印刷机</w:t>
                  </w:r>
                </w:p>
              </w:tc>
              <w:tc>
                <w:tcPr>
                  <w:tcW w:w="1100" w:type="dxa"/>
                  <w:vAlign w:val="center"/>
                </w:tcPr>
                <w:p w14:paraId="6E7C726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10D4471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凯格G9+</w:t>
                  </w:r>
                </w:p>
              </w:tc>
              <w:tc>
                <w:tcPr>
                  <w:tcW w:w="1282" w:type="dxa"/>
                  <w:vAlign w:val="center"/>
                </w:tcPr>
                <w:p w14:paraId="105F1F53">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2ABC1E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3F7F36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128</w:t>
                  </w:r>
                </w:p>
              </w:tc>
              <w:tc>
                <w:tcPr>
                  <w:tcW w:w="3100" w:type="dxa"/>
                  <w:vAlign w:val="center"/>
                </w:tcPr>
                <w:p w14:paraId="22CD0D1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全气动钢网清洗机</w:t>
                  </w:r>
                </w:p>
              </w:tc>
              <w:tc>
                <w:tcPr>
                  <w:tcW w:w="1100" w:type="dxa"/>
                  <w:vAlign w:val="center"/>
                </w:tcPr>
                <w:p w14:paraId="6F43FA6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1B11EB7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SC-P2G</w:t>
                  </w:r>
                </w:p>
              </w:tc>
              <w:tc>
                <w:tcPr>
                  <w:tcW w:w="1282" w:type="dxa"/>
                  <w:vAlign w:val="center"/>
                </w:tcPr>
                <w:p w14:paraId="66044D4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7985C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5CF63BB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129</w:t>
                  </w:r>
                </w:p>
              </w:tc>
              <w:tc>
                <w:tcPr>
                  <w:tcW w:w="3100" w:type="dxa"/>
                  <w:vAlign w:val="center"/>
                </w:tcPr>
                <w:p w14:paraId="3DA6C75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在线AOI</w:t>
                  </w:r>
                </w:p>
              </w:tc>
              <w:tc>
                <w:tcPr>
                  <w:tcW w:w="1100" w:type="dxa"/>
                  <w:vAlign w:val="center"/>
                </w:tcPr>
                <w:p w14:paraId="28225E4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43453DC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TR7710</w:t>
                  </w:r>
                </w:p>
              </w:tc>
              <w:tc>
                <w:tcPr>
                  <w:tcW w:w="1282" w:type="dxa"/>
                  <w:vAlign w:val="center"/>
                </w:tcPr>
                <w:p w14:paraId="14A144D3">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767C72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2F7705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130</w:t>
                  </w:r>
                </w:p>
              </w:tc>
              <w:tc>
                <w:tcPr>
                  <w:tcW w:w="3100" w:type="dxa"/>
                  <w:vAlign w:val="center"/>
                </w:tcPr>
                <w:p w14:paraId="09C06C7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在线SPI</w:t>
                  </w:r>
                </w:p>
              </w:tc>
              <w:tc>
                <w:tcPr>
                  <w:tcW w:w="1100" w:type="dxa"/>
                  <w:vAlign w:val="center"/>
                </w:tcPr>
                <w:p w14:paraId="4F12044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12CC164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TR7007D</w:t>
                  </w:r>
                </w:p>
              </w:tc>
              <w:tc>
                <w:tcPr>
                  <w:tcW w:w="1282" w:type="dxa"/>
                  <w:vAlign w:val="center"/>
                </w:tcPr>
                <w:p w14:paraId="1A33E176">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703F6D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5E0988C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131</w:t>
                  </w:r>
                </w:p>
              </w:tc>
              <w:tc>
                <w:tcPr>
                  <w:tcW w:w="3100" w:type="dxa"/>
                  <w:vAlign w:val="center"/>
                </w:tcPr>
                <w:p w14:paraId="4AC2C99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智能液晶风淋室</w:t>
                  </w:r>
                </w:p>
              </w:tc>
              <w:tc>
                <w:tcPr>
                  <w:tcW w:w="1100" w:type="dxa"/>
                  <w:vAlign w:val="center"/>
                </w:tcPr>
                <w:p w14:paraId="06FF3BA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3158298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FL20190452</w:t>
                  </w:r>
                </w:p>
              </w:tc>
              <w:tc>
                <w:tcPr>
                  <w:tcW w:w="1282" w:type="dxa"/>
                  <w:vAlign w:val="center"/>
                </w:tcPr>
                <w:p w14:paraId="33756393">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6D0A62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2DF52AF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132</w:t>
                  </w:r>
                </w:p>
              </w:tc>
              <w:tc>
                <w:tcPr>
                  <w:tcW w:w="3100" w:type="dxa"/>
                  <w:vAlign w:val="center"/>
                </w:tcPr>
                <w:p w14:paraId="0F2B8A3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贴片机NPM-W2</w:t>
                  </w:r>
                </w:p>
              </w:tc>
              <w:tc>
                <w:tcPr>
                  <w:tcW w:w="1100" w:type="dxa"/>
                  <w:vAlign w:val="center"/>
                </w:tcPr>
                <w:p w14:paraId="252C9A3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37777E8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NM-EJM7D</w:t>
                  </w:r>
                </w:p>
              </w:tc>
              <w:tc>
                <w:tcPr>
                  <w:tcW w:w="1282" w:type="dxa"/>
                  <w:vAlign w:val="center"/>
                </w:tcPr>
                <w:p w14:paraId="3B846056">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3D910C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52BBEAE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133</w:t>
                  </w:r>
                </w:p>
              </w:tc>
              <w:tc>
                <w:tcPr>
                  <w:tcW w:w="3100" w:type="dxa"/>
                  <w:vAlign w:val="center"/>
                </w:tcPr>
                <w:p w14:paraId="1B3382A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在线激光打码设备</w:t>
                  </w:r>
                </w:p>
              </w:tc>
              <w:tc>
                <w:tcPr>
                  <w:tcW w:w="1100" w:type="dxa"/>
                  <w:vAlign w:val="center"/>
                </w:tcPr>
                <w:p w14:paraId="504440C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305142D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DQ-FU460</w:t>
                  </w:r>
                </w:p>
              </w:tc>
              <w:tc>
                <w:tcPr>
                  <w:tcW w:w="1282" w:type="dxa"/>
                  <w:vAlign w:val="center"/>
                </w:tcPr>
                <w:p w14:paraId="1FA7EB18">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37606F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1620938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134</w:t>
                  </w:r>
                </w:p>
              </w:tc>
              <w:tc>
                <w:tcPr>
                  <w:tcW w:w="3100" w:type="dxa"/>
                  <w:vAlign w:val="center"/>
                </w:tcPr>
                <w:p w14:paraId="56593CD3">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异形插件机</w:t>
                  </w:r>
                </w:p>
              </w:tc>
              <w:tc>
                <w:tcPr>
                  <w:tcW w:w="1100" w:type="dxa"/>
                  <w:vAlign w:val="center"/>
                </w:tcPr>
                <w:p w14:paraId="42D324C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40F17A0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JTV-N600</w:t>
                  </w:r>
                </w:p>
              </w:tc>
              <w:tc>
                <w:tcPr>
                  <w:tcW w:w="1282" w:type="dxa"/>
                  <w:vAlign w:val="center"/>
                </w:tcPr>
                <w:p w14:paraId="164FC7AC">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169183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1425F14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135</w:t>
                  </w:r>
                </w:p>
              </w:tc>
              <w:tc>
                <w:tcPr>
                  <w:tcW w:w="3100" w:type="dxa"/>
                  <w:vAlign w:val="center"/>
                </w:tcPr>
                <w:p w14:paraId="7A3E465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波峰焊</w:t>
                  </w:r>
                </w:p>
              </w:tc>
              <w:tc>
                <w:tcPr>
                  <w:tcW w:w="1100" w:type="dxa"/>
                  <w:vAlign w:val="center"/>
                </w:tcPr>
                <w:p w14:paraId="3039136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4CAC684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SMART-350</w:t>
                  </w:r>
                </w:p>
              </w:tc>
              <w:tc>
                <w:tcPr>
                  <w:tcW w:w="1282" w:type="dxa"/>
                  <w:vAlign w:val="center"/>
                </w:tcPr>
                <w:p w14:paraId="2D673B90">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2497D3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0C1DAD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136</w:t>
                  </w:r>
                </w:p>
              </w:tc>
              <w:tc>
                <w:tcPr>
                  <w:tcW w:w="3100" w:type="dxa"/>
                  <w:vAlign w:val="center"/>
                </w:tcPr>
                <w:p w14:paraId="7923C38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烤箱</w:t>
                  </w:r>
                </w:p>
              </w:tc>
              <w:tc>
                <w:tcPr>
                  <w:tcW w:w="1100" w:type="dxa"/>
                  <w:vAlign w:val="center"/>
                </w:tcPr>
                <w:p w14:paraId="6CFB04D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2173" w:type="dxa"/>
                  <w:vAlign w:val="center"/>
                </w:tcPr>
                <w:p w14:paraId="54D6037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1282" w:type="dxa"/>
                  <w:vAlign w:val="center"/>
                </w:tcPr>
                <w:p w14:paraId="25B2A915">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277654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28C38DB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137</w:t>
                  </w:r>
                </w:p>
              </w:tc>
              <w:tc>
                <w:tcPr>
                  <w:tcW w:w="3100" w:type="dxa"/>
                  <w:vAlign w:val="center"/>
                </w:tcPr>
                <w:p w14:paraId="086FF26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电子防潮柜</w:t>
                  </w:r>
                </w:p>
              </w:tc>
              <w:tc>
                <w:tcPr>
                  <w:tcW w:w="1100" w:type="dxa"/>
                  <w:vAlign w:val="center"/>
                </w:tcPr>
                <w:p w14:paraId="22DE4E0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6DFBE96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CAFS-1500L</w:t>
                  </w:r>
                </w:p>
              </w:tc>
              <w:tc>
                <w:tcPr>
                  <w:tcW w:w="1282" w:type="dxa"/>
                  <w:vAlign w:val="center"/>
                </w:tcPr>
                <w:p w14:paraId="6617F9EF">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7D991C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578E0F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138</w:t>
                  </w:r>
                </w:p>
              </w:tc>
              <w:tc>
                <w:tcPr>
                  <w:tcW w:w="3100" w:type="dxa"/>
                  <w:vAlign w:val="center"/>
                </w:tcPr>
                <w:p w14:paraId="4C01CB3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物料升降台</w:t>
                  </w:r>
                </w:p>
              </w:tc>
              <w:tc>
                <w:tcPr>
                  <w:tcW w:w="1100" w:type="dxa"/>
                  <w:vAlign w:val="center"/>
                </w:tcPr>
                <w:p w14:paraId="55C1760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w:t>
                  </w:r>
                </w:p>
              </w:tc>
              <w:tc>
                <w:tcPr>
                  <w:tcW w:w="2173" w:type="dxa"/>
                  <w:vAlign w:val="center"/>
                </w:tcPr>
                <w:p w14:paraId="6A67062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1282" w:type="dxa"/>
                  <w:vAlign w:val="center"/>
                </w:tcPr>
                <w:p w14:paraId="329F0CA7">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5765F0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1B44C92">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139</w:t>
                  </w:r>
                </w:p>
              </w:tc>
              <w:tc>
                <w:tcPr>
                  <w:tcW w:w="3100" w:type="dxa"/>
                  <w:vAlign w:val="center"/>
                </w:tcPr>
                <w:p w14:paraId="09326F1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打印机</w:t>
                  </w:r>
                </w:p>
              </w:tc>
              <w:tc>
                <w:tcPr>
                  <w:tcW w:w="1100" w:type="dxa"/>
                  <w:vAlign w:val="center"/>
                </w:tcPr>
                <w:p w14:paraId="5BE256C9">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2173" w:type="dxa"/>
                  <w:vAlign w:val="center"/>
                </w:tcPr>
                <w:p w14:paraId="7D5F0B2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1282" w:type="dxa"/>
                  <w:vAlign w:val="center"/>
                </w:tcPr>
                <w:p w14:paraId="7B29C39C">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18247D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7E07E1E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140</w:t>
                  </w:r>
                </w:p>
              </w:tc>
              <w:tc>
                <w:tcPr>
                  <w:tcW w:w="3100" w:type="dxa"/>
                  <w:vAlign w:val="center"/>
                </w:tcPr>
                <w:p w14:paraId="2407C68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活性炭吸附装置</w:t>
                  </w:r>
                </w:p>
              </w:tc>
              <w:tc>
                <w:tcPr>
                  <w:tcW w:w="1100" w:type="dxa"/>
                  <w:vAlign w:val="center"/>
                </w:tcPr>
                <w:p w14:paraId="5897DDD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2173" w:type="dxa"/>
                  <w:vAlign w:val="center"/>
                </w:tcPr>
                <w:p w14:paraId="1615E24A">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1282" w:type="dxa"/>
                  <w:vAlign w:val="center"/>
                </w:tcPr>
                <w:p w14:paraId="7B4E3603">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新增</w:t>
                  </w:r>
                </w:p>
              </w:tc>
            </w:tr>
            <w:tr w14:paraId="21E41A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33D29C0D">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141</w:t>
                  </w:r>
                </w:p>
              </w:tc>
              <w:tc>
                <w:tcPr>
                  <w:tcW w:w="3100" w:type="dxa"/>
                  <w:vAlign w:val="center"/>
                </w:tcPr>
                <w:p w14:paraId="3D4D421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电脑剥线机</w:t>
                  </w:r>
                </w:p>
              </w:tc>
              <w:tc>
                <w:tcPr>
                  <w:tcW w:w="1100" w:type="dxa"/>
                  <w:vAlign w:val="center"/>
                </w:tcPr>
                <w:p w14:paraId="72D14FF0">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w:t>
                  </w:r>
                </w:p>
              </w:tc>
              <w:tc>
                <w:tcPr>
                  <w:tcW w:w="2173" w:type="dxa"/>
                  <w:vAlign w:val="center"/>
                </w:tcPr>
                <w:p w14:paraId="1ADF9B2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DNB-132</w:t>
                  </w:r>
                </w:p>
              </w:tc>
              <w:tc>
                <w:tcPr>
                  <w:tcW w:w="1282" w:type="dxa"/>
                  <w:vMerge w:val="restart"/>
                  <w:vAlign w:val="center"/>
                </w:tcPr>
                <w:p w14:paraId="5F6AE2F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淘汰</w:t>
                  </w:r>
                </w:p>
              </w:tc>
            </w:tr>
            <w:tr w14:paraId="3646E9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6F8B8BBF">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142</w:t>
                  </w:r>
                </w:p>
              </w:tc>
              <w:tc>
                <w:tcPr>
                  <w:tcW w:w="3100" w:type="dxa"/>
                  <w:vAlign w:val="center"/>
                </w:tcPr>
                <w:p w14:paraId="00D7506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电脑剥线机</w:t>
                  </w:r>
                </w:p>
              </w:tc>
              <w:tc>
                <w:tcPr>
                  <w:tcW w:w="1100" w:type="dxa"/>
                  <w:vAlign w:val="center"/>
                </w:tcPr>
                <w:p w14:paraId="0FA4557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w:t>
                  </w:r>
                </w:p>
              </w:tc>
              <w:tc>
                <w:tcPr>
                  <w:tcW w:w="2173" w:type="dxa"/>
                  <w:vAlign w:val="center"/>
                </w:tcPr>
                <w:p w14:paraId="1E1F9AF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DNB-132C</w:t>
                  </w:r>
                </w:p>
              </w:tc>
              <w:tc>
                <w:tcPr>
                  <w:tcW w:w="1282" w:type="dxa"/>
                  <w:vMerge w:val="continue"/>
                  <w:vAlign w:val="center"/>
                </w:tcPr>
                <w:p w14:paraId="6E00477E">
                  <w:pPr>
                    <w:adjustRightInd w:val="0"/>
                    <w:snapToGrid w:val="0"/>
                    <w:spacing w:line="320" w:lineRule="exact"/>
                    <w:jc w:val="center"/>
                    <w:rPr>
                      <w:rFonts w:hint="default" w:ascii="Times New Roman" w:hAnsi="Times New Roman" w:eastAsia="宋体" w:cs="Times New Roman"/>
                      <w:color w:val="auto"/>
                      <w:szCs w:val="21"/>
                      <w:lang w:val="en-US" w:eastAsia="zh-CN"/>
                    </w:rPr>
                  </w:pPr>
                </w:p>
              </w:tc>
            </w:tr>
            <w:tr w14:paraId="03CC9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2F30912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143</w:t>
                  </w:r>
                </w:p>
              </w:tc>
              <w:tc>
                <w:tcPr>
                  <w:tcW w:w="3100" w:type="dxa"/>
                  <w:vAlign w:val="center"/>
                </w:tcPr>
                <w:p w14:paraId="3BE6E1D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标签剥离机</w:t>
                  </w:r>
                </w:p>
              </w:tc>
              <w:tc>
                <w:tcPr>
                  <w:tcW w:w="1100" w:type="dxa"/>
                  <w:vAlign w:val="center"/>
                </w:tcPr>
                <w:p w14:paraId="68805D05">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w:t>
                  </w:r>
                </w:p>
              </w:tc>
              <w:tc>
                <w:tcPr>
                  <w:tcW w:w="2173" w:type="dxa"/>
                  <w:vAlign w:val="center"/>
                </w:tcPr>
                <w:p w14:paraId="4D506226">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1150D</w:t>
                  </w:r>
                </w:p>
              </w:tc>
              <w:tc>
                <w:tcPr>
                  <w:tcW w:w="1282" w:type="dxa"/>
                  <w:vMerge w:val="continue"/>
                  <w:vAlign w:val="center"/>
                </w:tcPr>
                <w:p w14:paraId="42A25FCB">
                  <w:pPr>
                    <w:adjustRightInd w:val="0"/>
                    <w:snapToGrid w:val="0"/>
                    <w:spacing w:line="320" w:lineRule="exact"/>
                    <w:jc w:val="center"/>
                    <w:rPr>
                      <w:rFonts w:hint="default" w:ascii="Times New Roman" w:hAnsi="Times New Roman" w:eastAsia="宋体" w:cs="Times New Roman"/>
                      <w:color w:val="auto"/>
                      <w:szCs w:val="21"/>
                      <w:lang w:val="en-US" w:eastAsia="zh-CN"/>
                    </w:rPr>
                  </w:pPr>
                </w:p>
              </w:tc>
            </w:tr>
            <w:tr w14:paraId="09B47C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E5E8A71">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144</w:t>
                  </w:r>
                </w:p>
              </w:tc>
              <w:tc>
                <w:tcPr>
                  <w:tcW w:w="3100" w:type="dxa"/>
                  <w:vAlign w:val="center"/>
                </w:tcPr>
                <w:p w14:paraId="61B81807">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全自动点胶机</w:t>
                  </w:r>
                </w:p>
              </w:tc>
              <w:tc>
                <w:tcPr>
                  <w:tcW w:w="1100" w:type="dxa"/>
                  <w:vAlign w:val="center"/>
                </w:tcPr>
                <w:p w14:paraId="1595E9A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w:t>
                  </w:r>
                </w:p>
              </w:tc>
              <w:tc>
                <w:tcPr>
                  <w:tcW w:w="2173" w:type="dxa"/>
                  <w:vAlign w:val="center"/>
                </w:tcPr>
                <w:p w14:paraId="5A8836AC">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TS-400F</w:t>
                  </w:r>
                </w:p>
              </w:tc>
              <w:tc>
                <w:tcPr>
                  <w:tcW w:w="1282" w:type="dxa"/>
                  <w:vMerge w:val="continue"/>
                  <w:vAlign w:val="center"/>
                </w:tcPr>
                <w:p w14:paraId="084BCE39">
                  <w:pPr>
                    <w:adjustRightInd w:val="0"/>
                    <w:snapToGrid w:val="0"/>
                    <w:spacing w:line="320" w:lineRule="exact"/>
                    <w:jc w:val="center"/>
                    <w:rPr>
                      <w:rFonts w:hint="default" w:ascii="Times New Roman" w:hAnsi="Times New Roman" w:eastAsia="宋体" w:cs="Times New Roman"/>
                      <w:color w:val="auto"/>
                      <w:szCs w:val="21"/>
                      <w:lang w:val="en-US" w:eastAsia="zh-CN"/>
                    </w:rPr>
                  </w:pPr>
                </w:p>
              </w:tc>
            </w:tr>
            <w:tr w14:paraId="3DAA63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6157B4A8">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145</w:t>
                  </w:r>
                </w:p>
              </w:tc>
              <w:tc>
                <w:tcPr>
                  <w:tcW w:w="3100" w:type="dxa"/>
                  <w:vAlign w:val="center"/>
                </w:tcPr>
                <w:p w14:paraId="0D56A65F">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全自动交流稳定器</w:t>
                  </w:r>
                </w:p>
              </w:tc>
              <w:tc>
                <w:tcPr>
                  <w:tcW w:w="1100" w:type="dxa"/>
                  <w:vAlign w:val="center"/>
                </w:tcPr>
                <w:p w14:paraId="1CDF563D">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1</w:t>
                  </w:r>
                </w:p>
              </w:tc>
              <w:tc>
                <w:tcPr>
                  <w:tcW w:w="2173" w:type="dxa"/>
                  <w:vAlign w:val="center"/>
                </w:tcPr>
                <w:p w14:paraId="05083D17">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TNS-30KVA</w:t>
                  </w:r>
                </w:p>
              </w:tc>
              <w:tc>
                <w:tcPr>
                  <w:tcW w:w="1282" w:type="dxa"/>
                  <w:vMerge w:val="continue"/>
                  <w:vAlign w:val="center"/>
                </w:tcPr>
                <w:p w14:paraId="37FCA6B5">
                  <w:pPr>
                    <w:adjustRightInd w:val="0"/>
                    <w:snapToGrid w:val="0"/>
                    <w:spacing w:line="320" w:lineRule="exact"/>
                    <w:jc w:val="center"/>
                    <w:rPr>
                      <w:rFonts w:hint="default" w:ascii="Times New Roman" w:hAnsi="Times New Roman" w:eastAsia="宋体" w:cs="Times New Roman"/>
                      <w:color w:val="auto"/>
                      <w:szCs w:val="21"/>
                      <w:lang w:val="en-US" w:eastAsia="zh-CN"/>
                    </w:rPr>
                  </w:pPr>
                </w:p>
              </w:tc>
            </w:tr>
            <w:tr w14:paraId="576762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3" w:type="dxa"/>
                  <w:vAlign w:val="bottom"/>
                </w:tcPr>
                <w:p w14:paraId="40BF96AE">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146</w:t>
                  </w:r>
                </w:p>
              </w:tc>
              <w:tc>
                <w:tcPr>
                  <w:tcW w:w="3100" w:type="dxa"/>
                  <w:vAlign w:val="center"/>
                </w:tcPr>
                <w:p w14:paraId="0CE95E4F">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同轴电缆剥线机</w:t>
                  </w:r>
                </w:p>
              </w:tc>
              <w:tc>
                <w:tcPr>
                  <w:tcW w:w="1100" w:type="dxa"/>
                  <w:vAlign w:val="center"/>
                </w:tcPr>
                <w:p w14:paraId="360CD4A4">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1</w:t>
                  </w:r>
                </w:p>
              </w:tc>
              <w:tc>
                <w:tcPr>
                  <w:tcW w:w="2173" w:type="dxa"/>
                  <w:vAlign w:val="center"/>
                </w:tcPr>
                <w:p w14:paraId="0B3285DB">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海胜HS</w:t>
                  </w:r>
                </w:p>
              </w:tc>
              <w:tc>
                <w:tcPr>
                  <w:tcW w:w="1282" w:type="dxa"/>
                  <w:vMerge w:val="continue"/>
                  <w:vAlign w:val="center"/>
                </w:tcPr>
                <w:p w14:paraId="17CEC1D2">
                  <w:pPr>
                    <w:adjustRightInd w:val="0"/>
                    <w:snapToGrid w:val="0"/>
                    <w:spacing w:line="320" w:lineRule="exact"/>
                    <w:jc w:val="center"/>
                    <w:rPr>
                      <w:rFonts w:hint="default" w:ascii="Times New Roman" w:hAnsi="Times New Roman" w:eastAsia="宋体" w:cs="Times New Roman"/>
                      <w:color w:val="auto"/>
                      <w:szCs w:val="21"/>
                      <w:lang w:val="en-US" w:eastAsia="zh-CN"/>
                    </w:rPr>
                  </w:pPr>
                </w:p>
              </w:tc>
            </w:tr>
            <w:tr w14:paraId="0C320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43" w:type="dxa"/>
                  <w:vAlign w:val="bottom"/>
                </w:tcPr>
                <w:p w14:paraId="48A5456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147</w:t>
                  </w:r>
                </w:p>
              </w:tc>
              <w:tc>
                <w:tcPr>
                  <w:tcW w:w="3100" w:type="dxa"/>
                  <w:vAlign w:val="center"/>
                </w:tcPr>
                <w:p w14:paraId="23C70254">
                  <w:pPr>
                    <w:adjustRightInd w:val="0"/>
                    <w:snapToGrid w:val="0"/>
                    <w:spacing w:line="320" w:lineRule="exact"/>
                    <w:jc w:val="center"/>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半自动转盘贴标机</w:t>
                  </w:r>
                </w:p>
              </w:tc>
              <w:tc>
                <w:tcPr>
                  <w:tcW w:w="1100" w:type="dxa"/>
                  <w:vAlign w:val="center"/>
                </w:tcPr>
                <w:p w14:paraId="6EF2B555">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1</w:t>
                  </w:r>
                </w:p>
              </w:tc>
              <w:tc>
                <w:tcPr>
                  <w:tcW w:w="2173" w:type="dxa"/>
                  <w:vAlign w:val="center"/>
                </w:tcPr>
                <w:p w14:paraId="7E154684">
                  <w:pPr>
                    <w:adjustRightInd w:val="0"/>
                    <w:snapToGrid w:val="0"/>
                    <w:spacing w:line="32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FK618213</w:t>
                  </w:r>
                </w:p>
              </w:tc>
              <w:tc>
                <w:tcPr>
                  <w:tcW w:w="1282" w:type="dxa"/>
                  <w:vMerge w:val="continue"/>
                  <w:vAlign w:val="center"/>
                </w:tcPr>
                <w:p w14:paraId="3EEA1220">
                  <w:pPr>
                    <w:adjustRightInd w:val="0"/>
                    <w:snapToGrid w:val="0"/>
                    <w:spacing w:line="320" w:lineRule="exact"/>
                    <w:jc w:val="center"/>
                    <w:rPr>
                      <w:rFonts w:hint="default" w:ascii="Times New Roman" w:hAnsi="Times New Roman" w:eastAsia="宋体" w:cs="Times New Roman"/>
                      <w:color w:val="auto"/>
                      <w:szCs w:val="21"/>
                      <w:lang w:val="en-US" w:eastAsia="zh-CN"/>
                    </w:rPr>
                  </w:pPr>
                </w:p>
              </w:tc>
            </w:tr>
          </w:tbl>
          <w:p w14:paraId="66450978">
            <w:pPr>
              <w:pStyle w:val="16"/>
              <w:widowControl/>
              <w:spacing w:line="48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（12）公用工程</w:t>
            </w:r>
          </w:p>
          <w:p w14:paraId="6F1E2938">
            <w:pPr>
              <w:pStyle w:val="16"/>
              <w:widowControl/>
              <w:spacing w:line="48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给排水：项目用水由市政自来水管网提供，水质、水量均满足要求。本项目无新增劳动定员，无新增生活用水量</w:t>
            </w:r>
            <w:r>
              <w:rPr>
                <w:rFonts w:hint="default" w:ascii="Times New Roman" w:hAnsi="Times New Roman" w:eastAsia="宋体" w:cs="Times New Roman"/>
                <w:color w:val="auto"/>
                <w:sz w:val="21"/>
                <w:szCs w:val="21"/>
                <w:lang w:eastAsia="zh-CN"/>
              </w:rPr>
              <w:t>；本项目产品产量不增加，生产用水不增加，</w:t>
            </w:r>
            <w:r>
              <w:rPr>
                <w:rFonts w:hint="default" w:ascii="Times New Roman" w:hAnsi="Times New Roman" w:eastAsia="宋体" w:cs="Times New Roman"/>
                <w:color w:val="auto"/>
                <w:sz w:val="21"/>
                <w:szCs w:val="21"/>
              </w:rPr>
              <w:t>生产</w:t>
            </w:r>
            <w:r>
              <w:rPr>
                <w:rFonts w:hint="default" w:ascii="Times New Roman" w:hAnsi="Times New Roman" w:eastAsia="宋体" w:cs="Times New Roman"/>
                <w:color w:val="auto"/>
                <w:sz w:val="21"/>
                <w:szCs w:val="21"/>
                <w:lang w:eastAsia="zh-CN"/>
              </w:rPr>
              <w:t>标定</w:t>
            </w:r>
            <w:r>
              <w:rPr>
                <w:rFonts w:hint="default" w:ascii="Times New Roman" w:hAnsi="Times New Roman" w:eastAsia="宋体" w:cs="Times New Roman"/>
                <w:color w:val="auto"/>
                <w:sz w:val="21"/>
                <w:szCs w:val="21"/>
              </w:rPr>
              <w:t>用水</w:t>
            </w:r>
            <w:r>
              <w:rPr>
                <w:rFonts w:hint="default" w:ascii="Times New Roman" w:hAnsi="Times New Roman" w:eastAsia="宋体" w:cs="Times New Roman"/>
                <w:color w:val="auto"/>
                <w:sz w:val="21"/>
                <w:szCs w:val="21"/>
                <w:lang w:eastAsia="zh-CN"/>
              </w:rPr>
              <w:t>循环使用不外排</w:t>
            </w:r>
            <w:r>
              <w:rPr>
                <w:rFonts w:hint="default" w:ascii="Times New Roman" w:hAnsi="Times New Roman" w:eastAsia="宋体" w:cs="Times New Roman"/>
                <w:color w:val="auto"/>
                <w:sz w:val="21"/>
                <w:szCs w:val="21"/>
              </w:rPr>
              <w:t>。</w:t>
            </w:r>
          </w:p>
          <w:p w14:paraId="1035ED18">
            <w:pPr>
              <w:pStyle w:val="16"/>
              <w:widowControl/>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供电：项目由当地电网供电，新增用电量</w:t>
            </w:r>
            <w:r>
              <w:rPr>
                <w:rFonts w:hint="default" w:ascii="Times New Roman" w:hAnsi="Times New Roman" w:eastAsia="宋体" w:cs="Times New Roman"/>
                <w:color w:val="auto"/>
                <w:sz w:val="21"/>
                <w:szCs w:val="21"/>
                <w:lang w:val="en-US" w:eastAsia="zh-CN"/>
              </w:rPr>
              <w:t>475</w:t>
            </w:r>
            <w:r>
              <w:rPr>
                <w:rFonts w:hint="default" w:ascii="Times New Roman" w:hAnsi="Times New Roman" w:eastAsia="宋体" w:cs="Times New Roman"/>
                <w:color w:val="auto"/>
                <w:sz w:val="21"/>
                <w:szCs w:val="21"/>
              </w:rPr>
              <w:t>万kwh/a。</w:t>
            </w:r>
          </w:p>
          <w:p w14:paraId="679C912C">
            <w:pPr>
              <w:pStyle w:val="16"/>
              <w:widowControl/>
              <w:spacing w:line="48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供暖：项目供暖依托现有供暖设施。</w:t>
            </w:r>
          </w:p>
          <w:p w14:paraId="5DBAE912">
            <w:pPr>
              <w:pStyle w:val="16"/>
              <w:widowControl/>
              <w:spacing w:line="48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（13）项目地理位置、平面布置及周边关系：</w:t>
            </w:r>
          </w:p>
          <w:p w14:paraId="0E5BE271">
            <w:pPr>
              <w:pStyle w:val="16"/>
              <w:widowControl/>
              <w:spacing w:line="48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地理位置：本项目位于唐山市高新技术产业开发区高新西道126号汇中仪表股份有限公司 ，厂区中心坐标东经118°</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8'49.63"，北纬39°41'14.14"。项目地理位置见附图。</w:t>
            </w:r>
          </w:p>
          <w:p w14:paraId="3F5D034E">
            <w:pPr>
              <w:pStyle w:val="16"/>
              <w:widowControl/>
              <w:spacing w:line="480" w:lineRule="exact"/>
              <w:ind w:firstLine="435" w:firstLineChars="0"/>
              <w:rPr>
                <w:rFonts w:hint="default" w:ascii="Times New Roman" w:hAnsi="Times New Roman" w:eastAsia="宋体" w:cs="Times New Roman"/>
                <w:bCs/>
                <w:color w:val="auto"/>
                <w:szCs w:val="21"/>
              </w:rPr>
            </w:pPr>
            <w:r>
              <w:rPr>
                <w:rFonts w:hint="default" w:ascii="Times New Roman" w:hAnsi="Times New Roman" w:eastAsia="宋体" w:cs="Times New Roman"/>
                <w:color w:val="auto"/>
                <w:sz w:val="21"/>
                <w:szCs w:val="21"/>
              </w:rPr>
              <w:t>周边关系：本项目东侧为学院路，南侧为高新区道路，西侧为耕地，北侧为庆南西道。本项目周围无其他自然保护区、风景名胜区。项目平面布置及周边关系见附图。</w:t>
            </w:r>
          </w:p>
        </w:tc>
      </w:tr>
      <w:tr w14:paraId="72E9BF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473" w:type="dxa"/>
            <w:noWrap w:val="0"/>
            <w:vAlign w:val="center"/>
          </w:tcPr>
          <w:p w14:paraId="3ADCD3C0">
            <w:pPr>
              <w:pStyle w:val="10"/>
              <w:adjustRightInd w:val="0"/>
              <w:snapToGrid w:val="0"/>
              <w:spacing w:before="0" w:beforeAutospacing="0" w:after="0" w:afterAutospacing="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工艺流程和产排污环节</w:t>
            </w:r>
          </w:p>
        </w:tc>
        <w:tc>
          <w:tcPr>
            <w:tcW w:w="8511" w:type="dxa"/>
            <w:noWrap w:val="0"/>
            <w:vAlign w:val="top"/>
          </w:tcPr>
          <w:p w14:paraId="603E6892">
            <w:pPr>
              <w:pStyle w:val="16"/>
              <w:widowControl/>
              <w:spacing w:line="480" w:lineRule="exact"/>
              <w:ind w:firstLine="0" w:firstLineChars="0"/>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营运期工艺流程</w:t>
            </w:r>
          </w:p>
          <w:p w14:paraId="23F7CF5A">
            <w:pPr>
              <w:pStyle w:val="16"/>
              <w:widowControl/>
              <w:spacing w:line="480" w:lineRule="exact"/>
              <w:ind w:firstLine="420" w:firstLine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企业主体工艺为将外购的元件、传感器零部件、产品壳体、不锈钢钢管为原料，经过电子组装和管段机械加工，再经过整机组装，生产各类超声热表、大口径超声水表、超声测流产品等共计160万台（套）。为提高生产效率及产品质量，对现有仪表生产工艺进行优化，产量不变化。主要内容为：</w:t>
            </w:r>
            <w:r>
              <w:rPr>
                <w:rFonts w:hint="default" w:ascii="Times New Roman" w:hAnsi="Times New Roman" w:eastAsia="宋体" w:cs="Times New Roman"/>
                <w:color w:val="auto"/>
                <w:sz w:val="21"/>
                <w:szCs w:val="21"/>
              </w:rPr>
              <w:t>改造SMT生产线、工业仪表生产线和户用仪表生产线、检定实验系统，自行研制或购置并安装研究开发试验与生产设备共计26</w:t>
            </w:r>
            <w:r>
              <w:rPr>
                <w:rFonts w:hint="default" w:ascii="Times New Roman" w:hAnsi="Times New Roman" w:eastAsia="宋体" w:cs="Times New Roman"/>
                <w:color w:val="auto"/>
                <w:sz w:val="21"/>
                <w:szCs w:val="21"/>
                <w:lang w:val="en-US" w:eastAsia="zh-CN"/>
              </w:rPr>
              <w:t>0</w:t>
            </w:r>
            <w:r>
              <w:rPr>
                <w:rFonts w:hint="default" w:ascii="Times New Roman" w:hAnsi="Times New Roman" w:eastAsia="宋体" w:cs="Times New Roman"/>
                <w:color w:val="auto"/>
                <w:sz w:val="21"/>
                <w:szCs w:val="21"/>
              </w:rPr>
              <w:t>台（套）</w:t>
            </w:r>
            <w:r>
              <w:rPr>
                <w:rFonts w:hint="default" w:ascii="Times New Roman" w:hAnsi="Times New Roman" w:eastAsia="宋体" w:cs="Times New Roman"/>
                <w:color w:val="auto"/>
                <w:sz w:val="21"/>
                <w:szCs w:val="21"/>
                <w:lang w:eastAsia="zh-CN"/>
              </w:rPr>
              <w:t>。改造工艺如下：</w:t>
            </w:r>
          </w:p>
          <w:p w14:paraId="65CD30FA">
            <w:pPr>
              <w:pStyle w:val="16"/>
              <w:widowControl/>
              <w:numPr>
                <w:ilvl w:val="0"/>
                <w:numId w:val="2"/>
              </w:numPr>
              <w:spacing w:line="480" w:lineRule="exact"/>
              <w:ind w:firstLine="420" w:firstLine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机加工工序</w:t>
            </w:r>
          </w:p>
          <w:p w14:paraId="37677654">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项目将外购的不锈钢钢材由汽车运至厂区机加工车间，在车间内不锈钢钢材利用立式</w:t>
            </w:r>
            <w:r>
              <w:rPr>
                <w:rFonts w:hint="default" w:ascii="Times New Roman" w:hAnsi="Times New Roman" w:eastAsia="宋体" w:cs="Times New Roman"/>
                <w:color w:val="auto"/>
                <w:sz w:val="21"/>
                <w:szCs w:val="21"/>
                <w:lang w:val="en-US" w:eastAsia="zh-CN"/>
              </w:rPr>
              <w:t>/卧式加工中心对钢材</w:t>
            </w:r>
            <w:r>
              <w:rPr>
                <w:rFonts w:hint="default" w:ascii="Times New Roman" w:hAnsi="Times New Roman" w:eastAsia="宋体" w:cs="Times New Roman"/>
                <w:color w:val="auto"/>
                <w:sz w:val="21"/>
                <w:szCs w:val="21"/>
                <w:lang w:eastAsia="zh-CN"/>
              </w:rPr>
              <w:t>进行切割下料，传感器底座与下料后的钢材利用焊接机器人进行焊接（非熔化极氩弧焊），焊接工序在封闭房间内进行焊接（房间处于微负压状态），焊接废气通过集气管道进入烟尘净化器</w:t>
            </w:r>
            <w:r>
              <w:rPr>
                <w:rFonts w:hint="default" w:ascii="Times New Roman" w:hAnsi="Times New Roman" w:eastAsia="宋体" w:cs="Times New Roman"/>
                <w:color w:val="auto"/>
                <w:sz w:val="21"/>
                <w:szCs w:val="21"/>
                <w:lang w:val="en-US" w:eastAsia="zh-CN"/>
              </w:rPr>
              <w:t>+15m高排气筒排放。</w:t>
            </w:r>
            <w:r>
              <w:rPr>
                <w:rFonts w:hint="default" w:ascii="Times New Roman" w:hAnsi="Times New Roman" w:eastAsia="宋体" w:cs="Times New Roman"/>
                <w:color w:val="auto"/>
                <w:sz w:val="21"/>
                <w:szCs w:val="21"/>
                <w:lang w:eastAsia="zh-CN"/>
              </w:rPr>
              <w:t>随后传感器打孔并焊接法兰（非熔化极氩弧焊），加工后的部件进行打磨，打磨后的成品打标识入库。</w:t>
            </w:r>
            <w:r>
              <w:rPr>
                <w:rFonts w:hint="default" w:ascii="Times New Roman" w:hAnsi="Times New Roman" w:eastAsia="宋体" w:cs="Times New Roman"/>
                <w:color w:val="auto"/>
                <w:sz w:val="21"/>
                <w:szCs w:val="21"/>
                <w:lang w:val="en-US" w:eastAsia="zh-CN"/>
              </w:rPr>
              <w:t xml:space="preserve">                            </w:t>
            </w:r>
          </w:p>
          <w:p w14:paraId="08A0105A">
            <w:pPr>
              <w:pStyle w:val="16"/>
              <w:widowControl/>
              <w:numPr>
                <w:ilvl w:val="0"/>
                <w:numId w:val="0"/>
              </w:numPr>
              <w:spacing w:line="480" w:lineRule="exact"/>
              <w:ind w:right="0" w:rightChars="0" w:firstLine="420" w:firstLineChars="200"/>
              <w:rPr>
                <w:rFonts w:hint="eastAsia" w:cs="Times New Roman"/>
                <w:color w:val="auto"/>
                <w:sz w:val="21"/>
                <w:szCs w:val="21"/>
                <w:lang w:eastAsia="zh-CN"/>
              </w:rPr>
            </w:pPr>
            <w:r>
              <w:rPr>
                <w:rFonts w:hint="default" w:ascii="Times New Roman" w:hAnsi="Times New Roman" w:eastAsia="宋体" w:cs="Times New Roman"/>
                <w:color w:val="auto"/>
                <w:sz w:val="21"/>
                <w:szCs w:val="21"/>
                <w:lang w:eastAsia="zh-CN"/>
              </w:rPr>
              <w:t>排污节点：焊接废气、打磨废气，切割下料产生的金属边脚料，焊接产生的废焊丝，机械加工设备产生的废乳化液、废润滑油，机加工过程产生的含油金属屑及设备运行时产生的噪声</w:t>
            </w:r>
            <w:r>
              <w:rPr>
                <w:rFonts w:hint="eastAsia" w:cs="Times New Roman"/>
                <w:color w:val="auto"/>
                <w:sz w:val="21"/>
                <w:szCs w:val="21"/>
                <w:lang w:eastAsia="zh-CN"/>
              </w:rPr>
              <w:t>。</w:t>
            </w:r>
          </w:p>
          <w:p w14:paraId="7C872E08">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eastAsia="zh-CN"/>
              </w:rPr>
            </w:pPr>
          </w:p>
          <w:p w14:paraId="7FE29A0A">
            <w:pPr>
              <w:pStyle w:val="16"/>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object>
                <v:shape id="_x0000_i1025" o:spt="75" type="#_x0000_t75" style="height:195.5pt;width:414.4pt;" o:ole="t" filled="f" o:preferrelative="t" stroked="f" coordsize="21600,21600">
                  <v:path/>
                  <v:fill on="f" focussize="0,0"/>
                  <v:stroke on="f"/>
                  <v:imagedata r:id="rId9" o:title=""/>
                  <o:lock v:ext="edit" aspectratio="f"/>
                  <w10:wrap type="none"/>
                  <w10:anchorlock/>
                </v:shape>
                <o:OLEObject Type="Embed" ProgID="Visio.Drawing.11" ShapeID="_x0000_i1025" DrawAspect="Content" ObjectID="_1468075725" r:id="rId8">
                  <o:LockedField>false</o:LockedField>
                </o:OLEObject>
              </w:object>
            </w:r>
          </w:p>
          <w:p w14:paraId="2EB92533">
            <w:pPr>
              <w:pStyle w:val="16"/>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lang w:eastAsia="zh-CN"/>
              </w:rPr>
            </w:pPr>
          </w:p>
          <w:p w14:paraId="1A5D7125">
            <w:pPr>
              <w:pStyle w:val="16"/>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b/>
                <w:bCs/>
                <w:color w:val="auto"/>
                <w:sz w:val="21"/>
                <w:szCs w:val="21"/>
                <w:lang w:eastAsia="zh-CN"/>
              </w:rPr>
              <w:t>图</w:t>
            </w:r>
            <w:r>
              <w:rPr>
                <w:rFonts w:hint="default" w:ascii="Times New Roman" w:hAnsi="Times New Roman" w:eastAsia="宋体" w:cs="Times New Roman"/>
                <w:b/>
                <w:bCs/>
                <w:color w:val="auto"/>
                <w:sz w:val="21"/>
                <w:szCs w:val="21"/>
                <w:lang w:val="en-US" w:eastAsia="zh-CN"/>
              </w:rPr>
              <w:t xml:space="preserve">2-1 </w:t>
            </w:r>
            <w:r>
              <w:rPr>
                <w:rFonts w:hint="default" w:ascii="Times New Roman" w:hAnsi="Times New Roman" w:eastAsia="宋体" w:cs="Times New Roman"/>
                <w:b/>
                <w:bCs/>
                <w:color w:val="auto"/>
                <w:sz w:val="21"/>
                <w:szCs w:val="21"/>
                <w:lang w:eastAsia="zh-CN"/>
              </w:rPr>
              <w:t>机加工工艺流程图</w:t>
            </w:r>
          </w:p>
          <w:p w14:paraId="0CE25B80">
            <w:pPr>
              <w:pStyle w:val="16"/>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lang w:eastAsia="zh-CN"/>
              </w:rPr>
            </w:pPr>
          </w:p>
          <w:p w14:paraId="469F5ECE">
            <w:pPr>
              <w:pStyle w:val="16"/>
              <w:widowControl/>
              <w:numPr>
                <w:ilvl w:val="0"/>
                <w:numId w:val="2"/>
              </w:numPr>
              <w:spacing w:line="480" w:lineRule="exact"/>
              <w:ind w:left="0" w:leftChars="0" w:firstLine="42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传感器制作工艺</w:t>
            </w:r>
          </w:p>
          <w:p w14:paraId="525F1B33">
            <w:pPr>
              <w:pStyle w:val="16"/>
              <w:widowControl/>
              <w:numPr>
                <w:ilvl w:val="0"/>
                <w:numId w:val="0"/>
              </w:numPr>
              <w:spacing w:line="480" w:lineRule="exact"/>
              <w:ind w:left="420" w:leftChars="0" w:right="0" w:right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（1）换能器制作</w:t>
            </w:r>
          </w:p>
          <w:p w14:paraId="2B800339">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将外购的压电陶瓷晶片利用晶片焊接机进行引线焊接，外购的转盘通过自动转盘机（209胶、2206胶）进行粘接，筛选合格后的外购换能器通过焊接机焊接引线，随后将压电陶瓷晶片、转盘、外购声楔与焊接后的换能器进行组装，将组装好的换能器利用点胶机</w:t>
            </w:r>
            <w:r>
              <w:rPr>
                <w:rFonts w:hint="eastAsia" w:cs="Times New Roman"/>
                <w:color w:val="auto"/>
                <w:sz w:val="21"/>
                <w:szCs w:val="21"/>
                <w:lang w:val="en-US" w:eastAsia="zh-CN"/>
              </w:rPr>
              <w:t>（N6胶）</w:t>
            </w:r>
            <w:r>
              <w:rPr>
                <w:rFonts w:hint="default" w:ascii="Times New Roman" w:hAnsi="Times New Roman" w:eastAsia="宋体" w:cs="Times New Roman"/>
                <w:color w:val="auto"/>
                <w:sz w:val="21"/>
                <w:szCs w:val="21"/>
                <w:lang w:val="en-US" w:eastAsia="zh-CN"/>
              </w:rPr>
              <w:t>进行灌封处理，随后通过传送带进入隧道炉进行固化，最终得到换能器成品。</w:t>
            </w:r>
          </w:p>
          <w:p w14:paraId="60D3D65E">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排污节点：焊接过程产生的烟尘，废焊锡丝、废焊锡条、废焊锡膏；灌胶固化过程产生的有机废气；设备运行产生的噪声。</w:t>
            </w:r>
          </w:p>
          <w:p w14:paraId="7A2C72E8">
            <w:pPr>
              <w:pStyle w:val="16"/>
              <w:widowControl/>
              <w:numPr>
                <w:ilvl w:val="0"/>
                <w:numId w:val="0"/>
              </w:numPr>
              <w:spacing w:line="480" w:lineRule="exact"/>
              <w:ind w:leftChars="200" w:right="0" w:right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（2）线缆制作</w:t>
            </w:r>
          </w:p>
          <w:p w14:paraId="51B917C6">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线缆制作岗位主要生产各类仪表线缆，主要工序为线缆放线、剥线机进行剥线，随后线缆（铜线）放入高温镀锡炉进行镀锡。</w:t>
            </w:r>
          </w:p>
          <w:p w14:paraId="72956039">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排污节点：镀锡过程产生的废锡</w:t>
            </w:r>
            <w:r>
              <w:rPr>
                <w:rFonts w:hint="default" w:ascii="Times New Roman" w:hAnsi="Times New Roman" w:eastAsia="宋体" w:cs="Times New Roman"/>
                <w:color w:val="auto"/>
                <w:sz w:val="21"/>
                <w:szCs w:val="21"/>
                <w:lang w:eastAsia="zh-CN"/>
              </w:rPr>
              <w:t>；设备运行产生的噪声。</w:t>
            </w:r>
          </w:p>
          <w:p w14:paraId="38FCE948">
            <w:pPr>
              <w:pStyle w:val="16"/>
              <w:widowControl/>
              <w:numPr>
                <w:ilvl w:val="0"/>
                <w:numId w:val="3"/>
              </w:numPr>
              <w:spacing w:line="480" w:lineRule="exact"/>
              <w:ind w:left="0" w:leftChars="0"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传感器制作</w:t>
            </w:r>
          </w:p>
          <w:p w14:paraId="24A6C842">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传感器组装：将外购反射体通过打压器进行压接，随后与换能器组装，组装后的换能器通过焊接机焊接，随后灌封固化处理。换能器与外购温传组装并通过压力测试即可得到传感器成品。</w:t>
            </w:r>
          </w:p>
          <w:p w14:paraId="4108F464">
            <w:pPr>
              <w:pStyle w:val="16"/>
              <w:widowControl/>
              <w:numPr>
                <w:ilvl w:val="0"/>
                <w:numId w:val="0"/>
              </w:numPr>
              <w:spacing w:line="480" w:lineRule="exact"/>
              <w:ind w:right="0" w:rightChars="0" w:firstLine="420" w:firstLineChars="200"/>
              <w:rPr>
                <w:rFonts w:hint="eastAsia" w:cs="Times New Roman"/>
                <w:color w:val="auto"/>
                <w:sz w:val="21"/>
                <w:szCs w:val="21"/>
                <w:lang w:eastAsia="zh-CN"/>
              </w:rPr>
            </w:pPr>
            <w:r>
              <w:rPr>
                <w:rFonts w:hint="default" w:ascii="Times New Roman" w:hAnsi="Times New Roman" w:eastAsia="宋体" w:cs="Times New Roman"/>
                <w:color w:val="auto"/>
                <w:sz w:val="21"/>
                <w:szCs w:val="21"/>
                <w:lang w:val="en-US" w:eastAsia="zh-CN"/>
              </w:rPr>
              <w:t>排污节点：</w:t>
            </w:r>
            <w:r>
              <w:rPr>
                <w:rFonts w:hint="default" w:ascii="Times New Roman" w:hAnsi="Times New Roman" w:eastAsia="宋体" w:cs="Times New Roman"/>
                <w:color w:val="auto"/>
                <w:sz w:val="21"/>
                <w:szCs w:val="21"/>
                <w:lang w:eastAsia="zh-CN"/>
              </w:rPr>
              <w:t>焊接过程产生的焊烟尘，废焊锡丝、废焊锡条、废焊锡膏；灌胶固化过程产生的有机废气；设备运行产生的噪声</w:t>
            </w:r>
            <w:r>
              <w:rPr>
                <w:rFonts w:hint="eastAsia" w:cs="Times New Roman"/>
                <w:color w:val="auto"/>
                <w:sz w:val="21"/>
                <w:szCs w:val="21"/>
                <w:lang w:eastAsia="zh-CN"/>
              </w:rPr>
              <w:t>。</w:t>
            </w:r>
          </w:p>
          <w:p w14:paraId="22C387EA">
            <w:pPr>
              <w:pStyle w:val="16"/>
              <w:widowControl/>
              <w:numPr>
                <w:ilvl w:val="0"/>
                <w:numId w:val="0"/>
              </w:numPr>
              <w:spacing w:line="480" w:lineRule="exact"/>
              <w:ind w:right="0" w:rightChars="0" w:firstLine="420" w:firstLineChars="200"/>
              <w:rPr>
                <w:rFonts w:hint="default" w:cs="Times New Roman"/>
                <w:color w:val="auto"/>
                <w:sz w:val="21"/>
                <w:szCs w:val="21"/>
                <w:lang w:val="en-US" w:eastAsia="zh-CN"/>
              </w:rPr>
            </w:pPr>
          </w:p>
          <w:p w14:paraId="359901D4">
            <w:pPr>
              <w:pStyle w:val="16"/>
              <w:widowControl/>
              <w:numPr>
                <w:ilvl w:val="0"/>
                <w:numId w:val="2"/>
              </w:numPr>
              <w:spacing w:line="480" w:lineRule="exact"/>
              <w:ind w:left="0" w:leftChars="0" w:right="0" w:rightChars="0" w:firstLine="42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电路板制作工艺</w:t>
            </w:r>
          </w:p>
          <w:p w14:paraId="7C1F98BD">
            <w:pPr>
              <w:pStyle w:val="16"/>
              <w:widowControl/>
              <w:numPr>
                <w:ilvl w:val="0"/>
                <w:numId w:val="4"/>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户用仪表电路板</w:t>
            </w:r>
          </w:p>
          <w:p w14:paraId="33B0F2A4">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在生产车间内，将检验合格的外购元器件利用印刷机、贴片机、焊接机器人及焊机贴装在电路板上，制成电路板成品送入库房待用。根据不同产品需求，部分产品需涂覆三防漆（喷涂）。</w:t>
            </w:r>
          </w:p>
          <w:p w14:paraId="32657B8C">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排污节点：</w:t>
            </w:r>
            <w:r>
              <w:rPr>
                <w:rFonts w:hint="default" w:ascii="Times New Roman" w:hAnsi="Times New Roman" w:eastAsia="宋体" w:cs="Times New Roman"/>
                <w:color w:val="auto"/>
                <w:sz w:val="21"/>
                <w:szCs w:val="21"/>
                <w:lang w:eastAsia="zh-CN"/>
              </w:rPr>
              <w:t>焊接过程产生的焊烟尘，废焊锡丝、废焊锡条、废焊锡膏；</w:t>
            </w:r>
            <w:r>
              <w:rPr>
                <w:rFonts w:hint="default" w:ascii="Times New Roman" w:hAnsi="Times New Roman" w:eastAsia="宋体" w:cs="Times New Roman"/>
                <w:color w:val="auto"/>
                <w:sz w:val="21"/>
                <w:szCs w:val="21"/>
                <w:lang w:val="en-US" w:eastAsia="zh-CN"/>
              </w:rPr>
              <w:t>涂覆三防漆过程</w:t>
            </w:r>
            <w:r>
              <w:rPr>
                <w:rFonts w:hint="default" w:ascii="Times New Roman" w:hAnsi="Times New Roman" w:eastAsia="宋体" w:cs="Times New Roman"/>
                <w:color w:val="auto"/>
                <w:sz w:val="21"/>
                <w:szCs w:val="21"/>
                <w:lang w:eastAsia="zh-CN"/>
              </w:rPr>
              <w:t>产生的挥发性有机物；设备运行产生的噪声。</w:t>
            </w:r>
          </w:p>
          <w:p w14:paraId="3A3CFF17">
            <w:pPr>
              <w:pStyle w:val="16"/>
              <w:widowControl/>
              <w:numPr>
                <w:ilvl w:val="0"/>
                <w:numId w:val="4"/>
              </w:numPr>
              <w:spacing w:line="480" w:lineRule="exact"/>
              <w:ind w:left="0" w:leftChars="0"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工业仪表电路板</w:t>
            </w:r>
          </w:p>
          <w:p w14:paraId="330C18AF">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在生产车间内，将检验合格的外购元器件利用印刷机、贴片机、焊接机器人及焊机贴装在电路板上，随后组装机芯，通过功能测试后，机芯</w:t>
            </w:r>
            <w:r>
              <w:rPr>
                <w:rFonts w:hint="eastAsia" w:cs="Times New Roman"/>
                <w:color w:val="auto"/>
                <w:sz w:val="21"/>
                <w:szCs w:val="21"/>
                <w:lang w:val="en-US" w:eastAsia="zh-CN"/>
              </w:rPr>
              <w:t>利用自动灌胶机</w:t>
            </w:r>
            <w:r>
              <w:rPr>
                <w:rFonts w:hint="default" w:ascii="Times New Roman" w:hAnsi="Times New Roman" w:eastAsia="宋体" w:cs="Times New Roman"/>
                <w:color w:val="auto"/>
                <w:sz w:val="21"/>
                <w:szCs w:val="21"/>
                <w:lang w:val="en-US" w:eastAsia="zh-CN"/>
              </w:rPr>
              <w:t>进行灌封</w:t>
            </w:r>
            <w:r>
              <w:rPr>
                <w:rFonts w:hint="eastAsia" w:cs="Times New Roman"/>
                <w:color w:val="auto"/>
                <w:sz w:val="21"/>
                <w:szCs w:val="21"/>
                <w:lang w:val="en-US" w:eastAsia="zh-CN"/>
              </w:rPr>
              <w:t>（162胶、605胶）</w:t>
            </w:r>
            <w:r>
              <w:rPr>
                <w:rFonts w:hint="default" w:ascii="Times New Roman" w:hAnsi="Times New Roman" w:eastAsia="宋体" w:cs="Times New Roman"/>
                <w:color w:val="auto"/>
                <w:sz w:val="21"/>
                <w:szCs w:val="21"/>
                <w:lang w:val="en-US" w:eastAsia="zh-CN"/>
              </w:rPr>
              <w:t>固化处理。固化后的电路板涂覆三防漆（喷涂），随即得到电路板成品并送入库房待用。</w:t>
            </w:r>
          </w:p>
          <w:p w14:paraId="583A2F52">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排污节点：</w:t>
            </w:r>
            <w:r>
              <w:rPr>
                <w:rFonts w:hint="default" w:ascii="Times New Roman" w:hAnsi="Times New Roman" w:eastAsia="宋体" w:cs="Times New Roman"/>
                <w:color w:val="auto"/>
                <w:sz w:val="21"/>
                <w:szCs w:val="21"/>
                <w:lang w:eastAsia="zh-CN"/>
              </w:rPr>
              <w:t>焊接过程产生的焊烟尘，废焊锡丝、废焊锡条、废焊锡膏；灌胶固化过程产生的挥发性有机物；</w:t>
            </w:r>
            <w:r>
              <w:rPr>
                <w:rFonts w:hint="default" w:ascii="Times New Roman" w:hAnsi="Times New Roman" w:eastAsia="宋体" w:cs="Times New Roman"/>
                <w:color w:val="auto"/>
                <w:sz w:val="21"/>
                <w:szCs w:val="21"/>
                <w:lang w:val="en-US" w:eastAsia="zh-CN"/>
              </w:rPr>
              <w:t>涂覆三防漆过程</w:t>
            </w:r>
            <w:r>
              <w:rPr>
                <w:rFonts w:hint="default" w:ascii="Times New Roman" w:hAnsi="Times New Roman" w:eastAsia="宋体" w:cs="Times New Roman"/>
                <w:color w:val="auto"/>
                <w:sz w:val="21"/>
                <w:szCs w:val="21"/>
                <w:lang w:eastAsia="zh-CN"/>
              </w:rPr>
              <w:t>产生的挥发性有机物；设备运行产生的噪声。</w:t>
            </w:r>
          </w:p>
          <w:p w14:paraId="1CB13961">
            <w:pPr>
              <w:pStyle w:val="16"/>
              <w:widowControl/>
              <w:numPr>
                <w:ilvl w:val="0"/>
                <w:numId w:val="2"/>
              </w:numPr>
              <w:spacing w:line="480" w:lineRule="exact"/>
              <w:ind w:left="0" w:leftChars="0" w:right="0" w:rightChars="0" w:firstLine="420" w:firstLine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户用仪表工艺流程</w:t>
            </w:r>
          </w:p>
          <w:p w14:paraId="7CF7D652">
            <w:pPr>
              <w:pStyle w:val="16"/>
              <w:widowControl/>
              <w:numPr>
                <w:ilvl w:val="0"/>
                <w:numId w:val="5"/>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将机加工管段体及部分外购管段体粘贴机号和合格证，并利用激光打标机进行自动打标。</w:t>
            </w:r>
          </w:p>
          <w:p w14:paraId="347C0C9A">
            <w:pPr>
              <w:pStyle w:val="16"/>
              <w:widowControl/>
              <w:numPr>
                <w:ilvl w:val="0"/>
                <w:numId w:val="0"/>
              </w:numPr>
              <w:spacing w:line="480" w:lineRule="exact"/>
              <w:ind w:leftChars="200" w:right="0" w:right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排污节点：废弃包装纸，设备运行产生的噪声。</w:t>
            </w:r>
          </w:p>
          <w:p w14:paraId="6B20816C">
            <w:pPr>
              <w:pStyle w:val="16"/>
              <w:widowControl/>
              <w:numPr>
                <w:ilvl w:val="0"/>
                <w:numId w:val="5"/>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电路板上料：将加工完成后的户用电路板贴装电池绵，剥离电池线，同时录入MES系统。</w:t>
            </w:r>
          </w:p>
          <w:p w14:paraId="3FE5AECA">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排污节点：剥离电池线产生的废电池线</w:t>
            </w:r>
            <w:r>
              <w:rPr>
                <w:rFonts w:hint="default" w:ascii="Times New Roman" w:hAnsi="Times New Roman" w:eastAsia="宋体" w:cs="Times New Roman"/>
                <w:color w:val="auto"/>
                <w:sz w:val="21"/>
                <w:szCs w:val="21"/>
                <w:lang w:eastAsia="zh-CN"/>
              </w:rPr>
              <w:t>。</w:t>
            </w:r>
          </w:p>
          <w:p w14:paraId="4CC0AEA9">
            <w:pPr>
              <w:pStyle w:val="16"/>
              <w:widowControl/>
              <w:numPr>
                <w:ilvl w:val="0"/>
                <w:numId w:val="5"/>
              </w:numPr>
              <w:spacing w:line="480" w:lineRule="exact"/>
              <w:ind w:left="0" w:leftChars="0"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仪表焊接：将传感器、电路板与管段体进行焊接。</w:t>
            </w:r>
          </w:p>
          <w:p w14:paraId="1DE948FA">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排污节点：</w:t>
            </w:r>
            <w:r>
              <w:rPr>
                <w:rFonts w:hint="default" w:ascii="Times New Roman" w:hAnsi="Times New Roman" w:eastAsia="宋体" w:cs="Times New Roman"/>
                <w:color w:val="auto"/>
                <w:sz w:val="21"/>
                <w:szCs w:val="21"/>
                <w:lang w:eastAsia="zh-CN"/>
              </w:rPr>
              <w:t>焊接过程产生的焊烟尘，废焊锡丝；设备运行产生的噪声。</w:t>
            </w:r>
          </w:p>
          <w:p w14:paraId="29EBF666">
            <w:pPr>
              <w:pStyle w:val="16"/>
              <w:widowControl/>
              <w:numPr>
                <w:ilvl w:val="0"/>
                <w:numId w:val="5"/>
              </w:numPr>
              <w:spacing w:line="480" w:lineRule="exact"/>
              <w:ind w:left="0" w:leftChars="0" w:right="0" w:rightChars="0"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组装、调试、置参</w:t>
            </w:r>
          </w:p>
          <w:p w14:paraId="25C1DD89">
            <w:pPr>
              <w:pStyle w:val="16"/>
              <w:widowControl/>
              <w:numPr>
                <w:ilvl w:val="0"/>
                <w:numId w:val="0"/>
              </w:numPr>
              <w:spacing w:line="480" w:lineRule="exact"/>
              <w:ind w:leftChars="200" w:right="0" w:right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将组装完成后的仪表进行组装、调试、设置参数，该过程无污染物排放。</w:t>
            </w:r>
          </w:p>
          <w:p w14:paraId="61AE16C7">
            <w:pPr>
              <w:pStyle w:val="16"/>
              <w:widowControl/>
              <w:numPr>
                <w:ilvl w:val="0"/>
                <w:numId w:val="5"/>
              </w:numPr>
              <w:spacing w:line="480" w:lineRule="exact"/>
              <w:ind w:left="0" w:leftChars="0"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检测、灌胶</w:t>
            </w:r>
          </w:p>
          <w:p w14:paraId="14AD34C0">
            <w:pPr>
              <w:pStyle w:val="16"/>
              <w:widowControl/>
              <w:numPr>
                <w:ilvl w:val="0"/>
                <w:numId w:val="0"/>
              </w:numPr>
              <w:spacing w:line="480" w:lineRule="exact"/>
              <w:ind w:leftChars="200" w:right="0" w:right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仪表灌胶前进行检测，检测合格后利用自动灌胶机进行灌胶</w:t>
            </w:r>
            <w:r>
              <w:rPr>
                <w:rFonts w:hint="eastAsia" w:cs="Times New Roman"/>
                <w:color w:val="auto"/>
                <w:sz w:val="21"/>
                <w:szCs w:val="21"/>
                <w:lang w:val="en-US" w:eastAsia="zh-CN"/>
              </w:rPr>
              <w:t>（HT6307灌封胶）</w:t>
            </w:r>
            <w:r>
              <w:rPr>
                <w:rFonts w:hint="default" w:ascii="Times New Roman" w:hAnsi="Times New Roman" w:eastAsia="宋体" w:cs="Times New Roman"/>
                <w:color w:val="auto"/>
                <w:sz w:val="21"/>
                <w:szCs w:val="21"/>
                <w:lang w:val="en-US" w:eastAsia="zh-CN"/>
              </w:rPr>
              <w:t>处理。</w:t>
            </w:r>
          </w:p>
          <w:p w14:paraId="4D9F076A">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排污节点：灌胶过程产生的挥发性有机物</w:t>
            </w:r>
            <w:r>
              <w:rPr>
                <w:rFonts w:hint="default" w:ascii="Times New Roman" w:hAnsi="Times New Roman" w:eastAsia="宋体" w:cs="Times New Roman"/>
                <w:color w:val="auto"/>
                <w:sz w:val="21"/>
                <w:szCs w:val="21"/>
                <w:lang w:eastAsia="zh-CN"/>
              </w:rPr>
              <w:t>；设备运行产生的噪声。</w:t>
            </w:r>
          </w:p>
          <w:p w14:paraId="0772D1C0">
            <w:pPr>
              <w:pStyle w:val="16"/>
              <w:widowControl/>
              <w:numPr>
                <w:ilvl w:val="0"/>
                <w:numId w:val="5"/>
              </w:numPr>
              <w:spacing w:line="480" w:lineRule="exact"/>
              <w:ind w:left="0" w:leftChars="0"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灌设备清洗：自动灌胶机在每天完成灌胶工序后，需要用二氯甲烷进行清洗。</w:t>
            </w:r>
          </w:p>
          <w:p w14:paraId="6A36605F">
            <w:pPr>
              <w:pStyle w:val="16"/>
              <w:widowControl/>
              <w:numPr>
                <w:ilvl w:val="0"/>
                <w:numId w:val="0"/>
              </w:numPr>
              <w:spacing w:line="480" w:lineRule="exact"/>
              <w:ind w:leftChars="200" w:right="0" w:right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排污节点：清洗后产生的二氯甲烷废气及废液</w:t>
            </w:r>
            <w:r>
              <w:rPr>
                <w:rFonts w:hint="eastAsia" w:cs="Times New Roman"/>
                <w:color w:val="auto"/>
                <w:sz w:val="21"/>
                <w:szCs w:val="21"/>
                <w:lang w:val="en-US" w:eastAsia="zh-CN"/>
              </w:rPr>
              <w:t>。</w:t>
            </w:r>
          </w:p>
          <w:p w14:paraId="660D678B">
            <w:pPr>
              <w:pStyle w:val="16"/>
              <w:widowControl/>
              <w:numPr>
                <w:ilvl w:val="0"/>
                <w:numId w:val="5"/>
              </w:numPr>
              <w:spacing w:line="480" w:lineRule="exact"/>
              <w:ind w:left="0" w:leftChars="0"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整机组装</w:t>
            </w:r>
          </w:p>
          <w:p w14:paraId="3B2EEA27">
            <w:pPr>
              <w:pStyle w:val="16"/>
              <w:widowControl/>
              <w:numPr>
                <w:ilvl w:val="0"/>
                <w:numId w:val="0"/>
              </w:numPr>
              <w:spacing w:line="480" w:lineRule="exact"/>
              <w:ind w:leftChars="200" w:right="0" w:right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仪表灌胶完成后进行整机组装，此工序无污染物产生。</w:t>
            </w:r>
          </w:p>
          <w:p w14:paraId="59FC638F">
            <w:pPr>
              <w:pStyle w:val="16"/>
              <w:widowControl/>
              <w:numPr>
                <w:ilvl w:val="0"/>
                <w:numId w:val="5"/>
              </w:numPr>
              <w:spacing w:line="480" w:lineRule="exact"/>
              <w:ind w:left="0" w:leftChars="0"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标定：部分仪表通过自动标定系统进行标定，自动标定系统通过自来水流入系统标定仪表；自动标定系统中自带水循环回用系统。</w:t>
            </w:r>
          </w:p>
          <w:p w14:paraId="42B15470">
            <w:pPr>
              <w:pStyle w:val="16"/>
              <w:widowControl/>
              <w:numPr>
                <w:ilvl w:val="0"/>
                <w:numId w:val="0"/>
              </w:numPr>
              <w:spacing w:line="480" w:lineRule="exact"/>
              <w:ind w:leftChars="200" w:right="0" w:right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排污节点：此工序无污染物产生。</w:t>
            </w:r>
          </w:p>
          <w:p w14:paraId="2D883B11">
            <w:pPr>
              <w:pStyle w:val="16"/>
              <w:widowControl/>
              <w:numPr>
                <w:ilvl w:val="0"/>
                <w:numId w:val="5"/>
              </w:numPr>
              <w:spacing w:line="480" w:lineRule="exact"/>
              <w:ind w:left="0" w:leftChars="0"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自动铅封</w:t>
            </w:r>
          </w:p>
          <w:p w14:paraId="6E4AE4A6">
            <w:pPr>
              <w:pStyle w:val="16"/>
              <w:widowControl/>
              <w:numPr>
                <w:ilvl w:val="0"/>
                <w:numId w:val="0"/>
              </w:numPr>
              <w:spacing w:line="480" w:lineRule="exact"/>
              <w:ind w:leftChars="200" w:right="0" w:right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利用自动铅封机对仪表进行铅封，随后仪表下线包装入库。</w:t>
            </w:r>
          </w:p>
          <w:p w14:paraId="0D17DEF7">
            <w:pPr>
              <w:pStyle w:val="16"/>
              <w:widowControl/>
              <w:numPr>
                <w:ilvl w:val="0"/>
                <w:numId w:val="0"/>
              </w:numPr>
              <w:spacing w:line="480" w:lineRule="exact"/>
              <w:ind w:leftChars="200" w:right="0" w:rightChars="0"/>
              <w:rPr>
                <w:rFonts w:hint="eastAsia"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排污节点：包装过程产生的废弃包装袋</w:t>
            </w:r>
            <w:r>
              <w:rPr>
                <w:rFonts w:hint="eastAsia" w:cs="Times New Roman"/>
                <w:color w:val="auto"/>
                <w:sz w:val="21"/>
                <w:szCs w:val="21"/>
                <w:lang w:val="en-US" w:eastAsia="zh-CN"/>
              </w:rPr>
              <w:t>。</w:t>
            </w:r>
          </w:p>
          <w:p w14:paraId="2837A06F">
            <w:pPr>
              <w:pStyle w:val="16"/>
              <w:keepNext w:val="0"/>
              <w:keepLines w:val="0"/>
              <w:pageBreakBefore w:val="0"/>
              <w:widowControl/>
              <w:numPr>
                <w:ilvl w:val="0"/>
                <w:numId w:val="0"/>
              </w:numPr>
              <w:kinsoku/>
              <w:wordWrap/>
              <w:overflowPunct/>
              <w:topLinePunct w:val="0"/>
              <w:autoSpaceDE/>
              <w:autoSpaceDN/>
              <w:bidi w:val="0"/>
              <w:adjustRightInd w:val="0"/>
              <w:snapToGrid w:val="0"/>
              <w:spacing w:line="240" w:lineRule="auto"/>
              <w:ind w:right="0" w:right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object>
                <v:shape id="_x0000_i1026" o:spt="75" type="#_x0000_t75" style="height:465.75pt;width:336pt;" o:ole="t" filled="f" o:preferrelative="t" stroked="f" coordsize="21600,21600">
                  <v:path/>
                  <v:fill on="f" focussize="0,0"/>
                  <v:stroke on="f"/>
                  <v:imagedata r:id="rId11" o:title=""/>
                  <o:lock v:ext="edit" aspectratio="t"/>
                  <w10:wrap type="none"/>
                  <w10:anchorlock/>
                </v:shape>
                <o:OLEObject Type="Embed" ProgID="Visio.Drawing.11" ShapeID="_x0000_i1026" DrawAspect="Content" ObjectID="_1468075726" r:id="rId10">
                  <o:LockedField>false</o:LockedField>
                </o:OLEObject>
              </w:object>
            </w:r>
          </w:p>
          <w:p w14:paraId="4A5D94E3">
            <w:pPr>
              <w:pStyle w:val="16"/>
              <w:widowControl/>
              <w:numPr>
                <w:ilvl w:val="0"/>
                <w:numId w:val="0"/>
              </w:numPr>
              <w:spacing w:line="480" w:lineRule="exact"/>
              <w:ind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
                <w:bCs/>
                <w:color w:val="auto"/>
                <w:sz w:val="21"/>
                <w:szCs w:val="21"/>
                <w:lang w:val="en-US" w:eastAsia="zh-CN"/>
              </w:rPr>
              <w:t>图2-2 户用仪表工艺流程图</w:t>
            </w:r>
          </w:p>
          <w:p w14:paraId="459D919A">
            <w:pPr>
              <w:pStyle w:val="16"/>
              <w:widowControl/>
              <w:numPr>
                <w:ilvl w:val="0"/>
                <w:numId w:val="0"/>
              </w:numPr>
              <w:spacing w:line="480" w:lineRule="exact"/>
              <w:ind w:left="420" w:leftChars="0" w:right="0" w:right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4、工业仪表工艺流程</w:t>
            </w:r>
          </w:p>
          <w:p w14:paraId="74628B94">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（1）管段体组装：在机加工管段和部分外购管段中安装加工后的换能器、挡圈，穿接换能器线，此工序无污染物产生。</w:t>
            </w:r>
          </w:p>
          <w:p w14:paraId="37A54005">
            <w:pPr>
              <w:pStyle w:val="16"/>
              <w:widowControl/>
              <w:numPr>
                <w:ilvl w:val="0"/>
                <w:numId w:val="0"/>
              </w:numPr>
              <w:spacing w:line="480" w:lineRule="exact"/>
              <w:ind w:left="420" w:leftChars="0" w:right="0" w:right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（2）管段打压：利用自动打压器将组装好的管段进行打压。</w:t>
            </w:r>
          </w:p>
          <w:p w14:paraId="55E1C49E">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排污节点：</w:t>
            </w:r>
            <w:r>
              <w:rPr>
                <w:rFonts w:hint="eastAsia" w:cs="Times New Roman"/>
                <w:color w:val="auto"/>
                <w:sz w:val="21"/>
                <w:szCs w:val="21"/>
                <w:lang w:val="en-US" w:eastAsia="zh-CN"/>
              </w:rPr>
              <w:t>打压机</w:t>
            </w:r>
            <w:r>
              <w:rPr>
                <w:rFonts w:hint="default" w:ascii="Times New Roman" w:hAnsi="Times New Roman" w:eastAsia="宋体" w:cs="Times New Roman"/>
                <w:color w:val="auto"/>
                <w:sz w:val="21"/>
                <w:szCs w:val="21"/>
                <w:lang w:eastAsia="zh-CN"/>
              </w:rPr>
              <w:t>运行产生的噪声。</w:t>
            </w:r>
          </w:p>
          <w:p w14:paraId="74A17335">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（3）仪表组装：仪表组装前先进行电容量检测，声路标识，随后组装密封堵塞和支柱，此工序无污染物产生。</w:t>
            </w:r>
          </w:p>
          <w:p w14:paraId="300D87DC">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（4）仪表配料：组装壳体，机芯套O型圈，组装机芯、485线、电池及温传线，此工序无污染物产生。</w:t>
            </w:r>
          </w:p>
          <w:p w14:paraId="4AA5D581">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（5）仪表焊接：焊接仪表探头线、485线、电池线、温传线，并紧固出嘴线。</w:t>
            </w:r>
          </w:p>
          <w:p w14:paraId="32C07A0F">
            <w:pPr>
              <w:pStyle w:val="16"/>
              <w:widowControl/>
              <w:numPr>
                <w:ilvl w:val="0"/>
                <w:numId w:val="0"/>
              </w:numPr>
              <w:spacing w:line="480" w:lineRule="exact"/>
              <w:ind w:right="0" w:rightChars="0"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排污节点：</w:t>
            </w:r>
            <w:r>
              <w:rPr>
                <w:rFonts w:hint="default" w:ascii="Times New Roman" w:hAnsi="Times New Roman" w:eastAsia="宋体" w:cs="Times New Roman"/>
                <w:color w:val="auto"/>
                <w:sz w:val="21"/>
                <w:szCs w:val="21"/>
                <w:lang w:eastAsia="zh-CN"/>
              </w:rPr>
              <w:t>焊接过程产生的焊烟尘，废焊锡丝；设备运行产生的噪声。</w:t>
            </w:r>
          </w:p>
          <w:p w14:paraId="7FD7C825">
            <w:pPr>
              <w:pStyle w:val="16"/>
              <w:widowControl/>
              <w:numPr>
                <w:ilvl w:val="0"/>
                <w:numId w:val="6"/>
              </w:numPr>
              <w:spacing w:line="480" w:lineRule="exact"/>
              <w:ind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检查、测试：检查线序，焊接后的仪表进行通讯测试，并整理仪表，此工序无污染</w:t>
            </w:r>
            <w:r>
              <w:rPr>
                <w:rFonts w:hint="eastAsia" w:cs="Times New Roman"/>
                <w:color w:val="auto"/>
                <w:sz w:val="21"/>
                <w:szCs w:val="21"/>
                <w:lang w:val="en-US" w:eastAsia="zh-CN"/>
              </w:rPr>
              <w:t>物</w:t>
            </w:r>
            <w:r>
              <w:rPr>
                <w:rFonts w:hint="default" w:ascii="Times New Roman" w:hAnsi="Times New Roman" w:eastAsia="宋体" w:cs="Times New Roman"/>
                <w:color w:val="auto"/>
                <w:sz w:val="21"/>
                <w:szCs w:val="21"/>
                <w:lang w:val="en-US" w:eastAsia="zh-CN"/>
              </w:rPr>
              <w:t>产生。</w:t>
            </w:r>
          </w:p>
          <w:p w14:paraId="3606586E">
            <w:pPr>
              <w:pStyle w:val="16"/>
              <w:widowControl/>
              <w:numPr>
                <w:ilvl w:val="0"/>
                <w:numId w:val="6"/>
              </w:numPr>
              <w:spacing w:line="480" w:lineRule="exact"/>
              <w:ind w:left="0" w:leftChars="0"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仪表灌封：利用自动灌封机将仪表灌封</w:t>
            </w:r>
            <w:r>
              <w:rPr>
                <w:rFonts w:hint="eastAsia" w:cs="Times New Roman"/>
                <w:color w:val="auto"/>
                <w:sz w:val="21"/>
                <w:szCs w:val="21"/>
                <w:lang w:val="en-US" w:eastAsia="zh-CN"/>
              </w:rPr>
              <w:t>（HT6307灌封胶）</w:t>
            </w:r>
            <w:r>
              <w:rPr>
                <w:rFonts w:hint="default" w:ascii="Times New Roman" w:hAnsi="Times New Roman" w:eastAsia="宋体" w:cs="Times New Roman"/>
                <w:color w:val="auto"/>
                <w:sz w:val="21"/>
                <w:szCs w:val="21"/>
                <w:lang w:val="en-US" w:eastAsia="zh-CN"/>
              </w:rPr>
              <w:t>处理。</w:t>
            </w:r>
          </w:p>
          <w:p w14:paraId="2E6F0002">
            <w:pPr>
              <w:pStyle w:val="16"/>
              <w:widowControl/>
              <w:numPr>
                <w:ilvl w:val="0"/>
                <w:numId w:val="0"/>
              </w:numPr>
              <w:spacing w:line="480" w:lineRule="exact"/>
              <w:ind w:leftChars="200" w:right="0" w:right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排污节点：灌封产生的挥发性有机物</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lang w:eastAsia="zh-CN"/>
              </w:rPr>
              <w:t>设备运行产生的噪声</w:t>
            </w:r>
            <w:r>
              <w:rPr>
                <w:rFonts w:hint="default" w:ascii="Times New Roman" w:hAnsi="Times New Roman" w:eastAsia="宋体" w:cs="Times New Roman"/>
                <w:color w:val="auto"/>
                <w:sz w:val="21"/>
                <w:szCs w:val="21"/>
                <w:lang w:val="en-US" w:eastAsia="zh-CN"/>
              </w:rPr>
              <w:t>。</w:t>
            </w:r>
          </w:p>
          <w:p w14:paraId="3AA27DB8">
            <w:pPr>
              <w:pStyle w:val="16"/>
              <w:widowControl/>
              <w:numPr>
                <w:ilvl w:val="0"/>
                <w:numId w:val="6"/>
              </w:numPr>
              <w:spacing w:line="480" w:lineRule="exact"/>
              <w:ind w:left="0" w:leftChars="0" w:right="0" w:rightChars="0" w:firstLine="420" w:firstLineChars="200"/>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灌设备清洗：自动灌胶机在每天完成灌胶工序后，需要用二氯甲烷进行清洗。</w:t>
            </w:r>
          </w:p>
          <w:p w14:paraId="15DE7D33">
            <w:pPr>
              <w:pStyle w:val="16"/>
              <w:widowControl/>
              <w:numPr>
                <w:ilvl w:val="0"/>
                <w:numId w:val="0"/>
              </w:numPr>
              <w:spacing w:line="480" w:lineRule="exact"/>
              <w:ind w:leftChars="200" w:right="0" w:right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排污节点：</w:t>
            </w:r>
            <w:r>
              <w:rPr>
                <w:rFonts w:hint="eastAsia" w:cs="Times New Roman"/>
                <w:color w:val="auto"/>
                <w:sz w:val="21"/>
                <w:szCs w:val="21"/>
                <w:lang w:val="en-US" w:eastAsia="zh-CN"/>
              </w:rPr>
              <w:t>清洗后产生的二氯甲烷废气及废液。</w:t>
            </w:r>
          </w:p>
          <w:p w14:paraId="78A162F4">
            <w:pPr>
              <w:pStyle w:val="16"/>
              <w:widowControl/>
              <w:numPr>
                <w:ilvl w:val="0"/>
                <w:numId w:val="6"/>
              </w:numPr>
              <w:spacing w:line="480" w:lineRule="exact"/>
              <w:ind w:left="0" w:leftChars="0"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置参、铅封、测试：灌封固化后的仪表设置参数，利用自动铅封机铅封处理。随后仪表进行温传测试，此工序无污染物产生。</w:t>
            </w:r>
          </w:p>
          <w:p w14:paraId="312764EB">
            <w:pPr>
              <w:pStyle w:val="16"/>
              <w:widowControl/>
              <w:numPr>
                <w:ilvl w:val="0"/>
                <w:numId w:val="5"/>
              </w:numPr>
              <w:spacing w:line="480" w:lineRule="exact"/>
              <w:ind w:left="0" w:leftChars="0"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标定：部分仪表通过自动标定系统进行标定，自动标定系统通过自来水流入系统标定仪表；自动标定系统中自带水循环回用系统。此工序无污染物产生。</w:t>
            </w:r>
          </w:p>
          <w:p w14:paraId="33764BBE">
            <w:pPr>
              <w:pStyle w:val="16"/>
              <w:widowControl/>
              <w:numPr>
                <w:ilvl w:val="0"/>
                <w:numId w:val="5"/>
              </w:numPr>
              <w:spacing w:line="480" w:lineRule="exact"/>
              <w:ind w:left="0" w:leftChars="0"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激光打标：测试合格后的仪表进行激光打标</w:t>
            </w:r>
            <w:r>
              <w:rPr>
                <w:rFonts w:hint="eastAsia" w:cs="Times New Roman"/>
                <w:color w:val="auto"/>
                <w:sz w:val="21"/>
                <w:szCs w:val="21"/>
                <w:lang w:val="en-US" w:eastAsia="zh-CN"/>
              </w:rPr>
              <w:t>。</w:t>
            </w:r>
          </w:p>
          <w:p w14:paraId="050E1589">
            <w:pPr>
              <w:pStyle w:val="16"/>
              <w:widowControl/>
              <w:numPr>
                <w:ilvl w:val="0"/>
                <w:numId w:val="0"/>
              </w:numPr>
              <w:spacing w:line="480" w:lineRule="exact"/>
              <w:ind w:leftChars="200" w:right="0" w:right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排污节点：</w:t>
            </w:r>
            <w:r>
              <w:rPr>
                <w:rFonts w:hint="eastAsia" w:cs="Times New Roman"/>
                <w:color w:val="auto"/>
                <w:sz w:val="21"/>
                <w:szCs w:val="21"/>
                <w:lang w:val="en-US" w:eastAsia="zh-CN"/>
              </w:rPr>
              <w:t>设备运行产生的噪声</w:t>
            </w:r>
            <w:r>
              <w:rPr>
                <w:rFonts w:hint="default" w:ascii="Times New Roman" w:hAnsi="Times New Roman" w:eastAsia="宋体" w:cs="Times New Roman"/>
                <w:color w:val="auto"/>
                <w:sz w:val="21"/>
                <w:szCs w:val="21"/>
                <w:lang w:val="en-US" w:eastAsia="zh-CN"/>
              </w:rPr>
              <w:t>。</w:t>
            </w:r>
          </w:p>
          <w:p w14:paraId="46AAA2C0">
            <w:pPr>
              <w:pStyle w:val="16"/>
              <w:widowControl/>
              <w:numPr>
                <w:ilvl w:val="0"/>
                <w:numId w:val="5"/>
              </w:numPr>
              <w:spacing w:line="480" w:lineRule="exact"/>
              <w:ind w:left="0" w:leftChars="0" w:right="0" w:rightChars="0"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下料入库：激光打标后的仪表下料包装入库。</w:t>
            </w:r>
          </w:p>
          <w:p w14:paraId="728ABB79">
            <w:pPr>
              <w:pStyle w:val="16"/>
              <w:widowControl/>
              <w:numPr>
                <w:ilvl w:val="0"/>
                <w:numId w:val="0"/>
              </w:numPr>
              <w:spacing w:line="480" w:lineRule="exact"/>
              <w:ind w:leftChars="200" w:right="0" w:rightChars="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排污节点：包装过程产生的废弃包装袋。</w:t>
            </w:r>
          </w:p>
          <w:p w14:paraId="513F24EA">
            <w:pPr>
              <w:pStyle w:val="16"/>
              <w:widowControl/>
              <w:numPr>
                <w:ilvl w:val="0"/>
                <w:numId w:val="0"/>
              </w:numPr>
              <w:spacing w:line="480" w:lineRule="exact"/>
              <w:ind w:left="420" w:leftChars="0" w:right="0" w:rightChars="0"/>
              <w:rPr>
                <w:rFonts w:hint="default" w:ascii="Times New Roman" w:hAnsi="Times New Roman" w:eastAsia="宋体" w:cs="Times New Roman"/>
                <w:color w:val="auto"/>
                <w:sz w:val="21"/>
                <w:szCs w:val="21"/>
                <w:lang w:val="en-US" w:eastAsia="zh-CN"/>
              </w:rPr>
            </w:pPr>
          </w:p>
          <w:p w14:paraId="18FD75E8">
            <w:pPr>
              <w:pStyle w:val="16"/>
              <w:widowControl/>
              <w:numPr>
                <w:ilvl w:val="0"/>
                <w:numId w:val="0"/>
              </w:numPr>
              <w:spacing w:line="480" w:lineRule="exact"/>
              <w:ind w:right="0" w:rightChars="0"/>
              <w:rPr>
                <w:rFonts w:hint="default" w:ascii="Times New Roman" w:hAnsi="Times New Roman" w:eastAsia="宋体" w:cs="Times New Roman"/>
                <w:color w:val="auto"/>
                <w:sz w:val="21"/>
                <w:szCs w:val="21"/>
                <w:lang w:val="en-US" w:eastAsia="zh-CN"/>
              </w:rPr>
            </w:pPr>
          </w:p>
          <w:p w14:paraId="198D34C4">
            <w:pPr>
              <w:pStyle w:val="16"/>
              <w:widowControl/>
              <w:numPr>
                <w:ilvl w:val="0"/>
                <w:numId w:val="0"/>
              </w:numPr>
              <w:spacing w:line="480" w:lineRule="exact"/>
              <w:ind w:right="0" w:rightChars="0"/>
              <w:rPr>
                <w:rFonts w:hint="default" w:ascii="Times New Roman" w:hAnsi="Times New Roman" w:eastAsia="宋体" w:cs="Times New Roman"/>
                <w:color w:val="auto"/>
                <w:sz w:val="21"/>
                <w:szCs w:val="21"/>
                <w:lang w:val="en-US" w:eastAsia="zh-CN"/>
              </w:rPr>
            </w:pPr>
          </w:p>
          <w:p w14:paraId="37CEEAE7">
            <w:pPr>
              <w:pStyle w:val="16"/>
              <w:widowControl/>
              <w:spacing w:line="480" w:lineRule="exact"/>
              <w:ind w:firstLine="0" w:firstLineChars="0"/>
              <w:rPr>
                <w:rFonts w:hint="default" w:ascii="Times New Roman" w:hAnsi="Times New Roman" w:eastAsia="宋体" w:cs="Times New Roman"/>
                <w:color w:val="auto"/>
                <w:sz w:val="21"/>
                <w:szCs w:val="21"/>
                <w:lang w:val="en-US" w:eastAsia="zh-CN"/>
              </w:rPr>
            </w:pPr>
          </w:p>
          <w:p w14:paraId="24FE2A44">
            <w:pPr>
              <w:pStyle w:val="16"/>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eastAsia="zh-CN"/>
              </w:rPr>
              <w:object>
                <v:shape id="_x0000_i1027" o:spt="75" type="#_x0000_t75" style="height:541.5pt;width:143.35pt;" o:ole="t" filled="f" o:preferrelative="t" stroked="f" coordsize="21600,21600">
                  <v:path/>
                  <v:fill on="f" focussize="0,0"/>
                  <v:stroke on="f"/>
                  <v:imagedata r:id="rId13" o:title=""/>
                  <o:lock v:ext="edit" aspectratio="t"/>
                  <w10:wrap type="none"/>
                  <w10:anchorlock/>
                </v:shape>
                <o:OLEObject Type="Embed" ProgID="Visio.Drawing.11" ShapeID="_x0000_i1027" DrawAspect="Content" ObjectID="_1468075727" r:id="rId12">
                  <o:LockedField>false</o:LockedField>
                </o:OLEObject>
              </w:object>
            </w:r>
          </w:p>
          <w:p w14:paraId="566AF527">
            <w:pPr>
              <w:pStyle w:val="16"/>
              <w:widowControl/>
              <w:spacing w:line="480" w:lineRule="exact"/>
              <w:ind w:firstLine="0" w:firstLineChars="0"/>
              <w:jc w:val="center"/>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图2-3 工业仪表工艺流程图</w:t>
            </w:r>
          </w:p>
          <w:p w14:paraId="41A6F1CD">
            <w:pPr>
              <w:pStyle w:val="16"/>
              <w:widowControl/>
              <w:spacing w:line="48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主要污染物：</w:t>
            </w:r>
          </w:p>
          <w:p w14:paraId="197CA54A">
            <w:pPr>
              <w:pStyle w:val="16"/>
              <w:widowControl/>
              <w:spacing w:line="48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一、施工期</w:t>
            </w:r>
          </w:p>
          <w:p w14:paraId="28BB4A91">
            <w:pPr>
              <w:pStyle w:val="16"/>
              <w:widowControl/>
              <w:spacing w:line="48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项目无新增土建工程，施工期仅进行生产设备的安装、 调试，在施工过程中产生的污染物主要为设备安装调试产生的固废、噪声。</w:t>
            </w:r>
          </w:p>
          <w:p w14:paraId="05F3BF6E">
            <w:pPr>
              <w:pStyle w:val="16"/>
              <w:widowControl/>
              <w:spacing w:line="48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w:t>
            </w:r>
          </w:p>
          <w:p w14:paraId="572F33C7">
            <w:pPr>
              <w:pStyle w:val="16"/>
              <w:widowControl/>
              <w:spacing w:line="48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二、运营期</w:t>
            </w:r>
          </w:p>
          <w:p w14:paraId="4864744C">
            <w:pPr>
              <w:pStyle w:val="16"/>
              <w:widowControl/>
              <w:spacing w:line="48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1、废气：本项目废气主要为</w:t>
            </w:r>
            <w:r>
              <w:rPr>
                <w:rFonts w:hint="default" w:ascii="Times New Roman" w:hAnsi="Times New Roman" w:eastAsia="宋体" w:cs="Times New Roman"/>
                <w:color w:val="auto"/>
                <w:sz w:val="21"/>
                <w:szCs w:val="21"/>
                <w:lang w:val="en-US" w:eastAsia="zh-CN"/>
              </w:rPr>
              <w:t>机加工焊接打磨废气，电路板涂覆三防漆废气、仪表</w:t>
            </w:r>
            <w:r>
              <w:rPr>
                <w:rFonts w:hint="default" w:ascii="Times New Roman" w:hAnsi="Times New Roman" w:eastAsia="宋体" w:cs="Times New Roman"/>
                <w:color w:val="auto"/>
                <w:sz w:val="21"/>
                <w:szCs w:val="21"/>
              </w:rPr>
              <w:t>焊接</w:t>
            </w:r>
            <w:r>
              <w:rPr>
                <w:rFonts w:hint="default" w:ascii="Times New Roman" w:hAnsi="Times New Roman" w:eastAsia="宋体" w:cs="Times New Roman"/>
                <w:color w:val="auto"/>
                <w:sz w:val="21"/>
                <w:szCs w:val="21"/>
                <w:lang w:eastAsia="zh-CN"/>
              </w:rPr>
              <w:t>废气</w:t>
            </w:r>
            <w:r>
              <w:rPr>
                <w:rFonts w:hint="eastAsia" w:cs="Times New Roman"/>
                <w:color w:val="auto"/>
                <w:sz w:val="21"/>
                <w:szCs w:val="21"/>
                <w:lang w:val="en-US" w:eastAsia="zh-CN"/>
              </w:rPr>
              <w:t>、</w:t>
            </w:r>
            <w:r>
              <w:rPr>
                <w:rFonts w:hint="default" w:ascii="Times New Roman" w:hAnsi="Times New Roman" w:eastAsia="宋体" w:cs="Times New Roman"/>
                <w:color w:val="auto"/>
                <w:sz w:val="21"/>
                <w:szCs w:val="21"/>
              </w:rPr>
              <w:t>灌胶固化产生的</w:t>
            </w:r>
            <w:r>
              <w:rPr>
                <w:rFonts w:hint="default" w:ascii="Times New Roman" w:hAnsi="Times New Roman" w:eastAsia="宋体" w:cs="Times New Roman"/>
                <w:color w:val="auto"/>
                <w:sz w:val="21"/>
                <w:szCs w:val="21"/>
                <w:lang w:val="en-US" w:eastAsia="zh-CN"/>
              </w:rPr>
              <w:t>挥发性有机物</w:t>
            </w:r>
            <w:r>
              <w:rPr>
                <w:rFonts w:hint="eastAsia" w:cs="Times New Roman"/>
                <w:color w:val="auto"/>
                <w:sz w:val="21"/>
                <w:szCs w:val="21"/>
                <w:lang w:val="en-US" w:eastAsia="zh-CN"/>
              </w:rPr>
              <w:t>、设备清洗产生的二氯甲烷</w:t>
            </w:r>
            <w:r>
              <w:rPr>
                <w:rFonts w:hint="default" w:ascii="Times New Roman" w:hAnsi="Times New Roman" w:eastAsia="宋体" w:cs="Times New Roman"/>
                <w:color w:val="auto"/>
                <w:sz w:val="21"/>
                <w:szCs w:val="21"/>
              </w:rPr>
              <w:t>。</w:t>
            </w:r>
          </w:p>
          <w:p w14:paraId="04FE90BF">
            <w:pPr>
              <w:pStyle w:val="16"/>
              <w:widowControl/>
              <w:spacing w:line="48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2、废水：本项目</w:t>
            </w:r>
            <w:r>
              <w:rPr>
                <w:rFonts w:hint="default" w:ascii="Times New Roman" w:hAnsi="Times New Roman" w:eastAsia="宋体" w:cs="Times New Roman"/>
                <w:color w:val="auto"/>
                <w:sz w:val="21"/>
                <w:szCs w:val="21"/>
                <w:lang w:eastAsia="zh-CN"/>
              </w:rPr>
              <w:t>无新增生产废水</w:t>
            </w:r>
            <w:r>
              <w:rPr>
                <w:rFonts w:hint="default" w:ascii="Times New Roman" w:hAnsi="Times New Roman" w:eastAsia="宋体" w:cs="Times New Roman"/>
                <w:color w:val="auto"/>
                <w:sz w:val="21"/>
                <w:szCs w:val="21"/>
                <w:lang w:val="en-US" w:eastAsia="zh-CN"/>
              </w:rPr>
              <w:t>；无新增</w:t>
            </w:r>
            <w:r>
              <w:rPr>
                <w:rFonts w:hint="default" w:ascii="Times New Roman" w:hAnsi="Times New Roman" w:eastAsia="宋体" w:cs="Times New Roman"/>
                <w:color w:val="auto"/>
                <w:sz w:val="21"/>
                <w:szCs w:val="21"/>
                <w:lang w:eastAsia="zh-CN"/>
              </w:rPr>
              <w:t>生活污水</w:t>
            </w:r>
            <w:r>
              <w:rPr>
                <w:rFonts w:hint="default" w:ascii="Times New Roman" w:hAnsi="Times New Roman" w:eastAsia="宋体" w:cs="Times New Roman"/>
                <w:color w:val="auto"/>
                <w:sz w:val="21"/>
                <w:szCs w:val="21"/>
              </w:rPr>
              <w:t>。</w:t>
            </w:r>
          </w:p>
          <w:p w14:paraId="266D17FF">
            <w:pPr>
              <w:pStyle w:val="16"/>
              <w:widowControl/>
              <w:spacing w:line="480" w:lineRule="exact"/>
              <w:ind w:firstLine="0" w:firstLineChars="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3、噪声：本项目新增噪声源主要为设备</w:t>
            </w:r>
            <w:r>
              <w:rPr>
                <w:rFonts w:hint="default" w:ascii="Times New Roman" w:hAnsi="Times New Roman" w:eastAsia="宋体" w:cs="Times New Roman"/>
                <w:color w:val="auto"/>
                <w:sz w:val="21"/>
                <w:szCs w:val="21"/>
                <w:lang w:val="en-US" w:eastAsia="zh-CN"/>
              </w:rPr>
              <w:t>运行产生的噪声</w:t>
            </w:r>
            <w:r>
              <w:rPr>
                <w:rFonts w:hint="default" w:ascii="Times New Roman" w:hAnsi="Times New Roman" w:eastAsia="宋体" w:cs="Times New Roman"/>
                <w:color w:val="auto"/>
                <w:sz w:val="21"/>
                <w:szCs w:val="21"/>
              </w:rPr>
              <w:t>。</w:t>
            </w:r>
          </w:p>
          <w:p w14:paraId="2DD3BB3E">
            <w:pPr>
              <w:pStyle w:val="16"/>
              <w:widowControl/>
              <w:spacing w:line="480" w:lineRule="exact"/>
              <w:ind w:firstLine="420" w:firstLineChars="0"/>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color w:val="auto"/>
                <w:sz w:val="21"/>
                <w:szCs w:val="21"/>
              </w:rPr>
              <w:t>4、固体废物：本项目固体废物主要有一般</w:t>
            </w:r>
            <w:r>
              <w:rPr>
                <w:rFonts w:hint="eastAsia" w:cs="Times New Roman"/>
                <w:color w:val="auto"/>
                <w:sz w:val="21"/>
                <w:szCs w:val="21"/>
                <w:lang w:eastAsia="zh-CN"/>
              </w:rPr>
              <w:t>工业</w:t>
            </w:r>
            <w:r>
              <w:rPr>
                <w:rFonts w:hint="default" w:ascii="Times New Roman" w:hAnsi="Times New Roman" w:eastAsia="宋体" w:cs="Times New Roman"/>
                <w:color w:val="auto"/>
                <w:sz w:val="21"/>
                <w:szCs w:val="21"/>
              </w:rPr>
              <w:t>固体废物及危险废物。一般</w:t>
            </w:r>
            <w:r>
              <w:rPr>
                <w:rFonts w:hint="eastAsia" w:cs="Times New Roman"/>
                <w:color w:val="auto"/>
                <w:sz w:val="21"/>
                <w:szCs w:val="21"/>
                <w:lang w:eastAsia="zh-CN"/>
              </w:rPr>
              <w:t>工业</w:t>
            </w:r>
            <w:r>
              <w:rPr>
                <w:rFonts w:hint="default" w:ascii="Times New Roman" w:hAnsi="Times New Roman" w:eastAsia="宋体" w:cs="Times New Roman"/>
                <w:color w:val="auto"/>
                <w:sz w:val="21"/>
                <w:szCs w:val="21"/>
              </w:rPr>
              <w:t>固体废物主要</w:t>
            </w:r>
            <w:r>
              <w:rPr>
                <w:rFonts w:hint="eastAsia" w:cs="Times New Roman"/>
                <w:color w:val="auto"/>
                <w:sz w:val="21"/>
                <w:szCs w:val="21"/>
                <w:lang w:eastAsia="zh-CN"/>
              </w:rPr>
              <w:t>有</w:t>
            </w:r>
            <w:r>
              <w:rPr>
                <w:rFonts w:hint="default" w:ascii="Times New Roman" w:hAnsi="Times New Roman" w:eastAsia="宋体" w:cs="Times New Roman"/>
                <w:color w:val="auto"/>
                <w:sz w:val="21"/>
                <w:szCs w:val="21"/>
              </w:rPr>
              <w:t>包装过程产生废包装袋、废包装纸，铜线镀锡过产生的废锡，锡焊过程产生的废焊锡丝、废焊锡条、废焊锡膏及机加工焊接工序产生的废焊丝，一般</w:t>
            </w:r>
            <w:r>
              <w:rPr>
                <w:rFonts w:hint="eastAsia" w:cs="Times New Roman"/>
                <w:color w:val="auto"/>
                <w:sz w:val="21"/>
                <w:szCs w:val="21"/>
                <w:lang w:eastAsia="zh-CN"/>
              </w:rPr>
              <w:t>工业</w:t>
            </w:r>
            <w:r>
              <w:rPr>
                <w:rFonts w:hint="default" w:ascii="Times New Roman" w:hAnsi="Times New Roman" w:eastAsia="宋体" w:cs="Times New Roman"/>
                <w:color w:val="auto"/>
                <w:sz w:val="21"/>
                <w:szCs w:val="21"/>
              </w:rPr>
              <w:t>固体废物送专业单位进行处理；危险废物主要有机加工工序产生的含油金属屑，废活性炭，废矿物油，废油桶，废胶桶，二氯甲烷废液等暂存危废间，定期送有危废处理资质单位处理。</w:t>
            </w:r>
          </w:p>
          <w:p w14:paraId="191CDEA8">
            <w:pPr>
              <w:pStyle w:val="5"/>
              <w:keepNext w:val="0"/>
              <w:keepLines w:val="0"/>
              <w:pageBreakBefore w:val="0"/>
              <w:widowControl/>
              <w:kinsoku/>
              <w:wordWrap/>
              <w:overflowPunct/>
              <w:topLinePunct w:val="0"/>
              <w:autoSpaceDE/>
              <w:autoSpaceDN/>
              <w:bidi w:val="0"/>
              <w:adjustRightInd/>
              <w:snapToGrid w:val="0"/>
              <w:spacing w:before="0" w:after="0" w:line="480" w:lineRule="exact"/>
              <w:ind w:right="0" w:firstLine="422" w:firstLineChars="20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表2-4    生产工艺产排污环节及治理措施一览表</w:t>
            </w:r>
          </w:p>
          <w:tbl>
            <w:tblPr>
              <w:tblStyle w:val="12"/>
              <w:tblW w:w="817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1" w:type="dxa"/>
                <w:bottom w:w="0" w:type="dxa"/>
                <w:right w:w="51" w:type="dxa"/>
              </w:tblCellMar>
            </w:tblPr>
            <w:tblGrid>
              <w:gridCol w:w="573"/>
              <w:gridCol w:w="675"/>
              <w:gridCol w:w="87"/>
              <w:gridCol w:w="1105"/>
              <w:gridCol w:w="1566"/>
              <w:gridCol w:w="684"/>
              <w:gridCol w:w="3489"/>
            </w:tblGrid>
            <w:tr w14:paraId="380C4C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blHeader/>
                <w:jc w:val="center"/>
              </w:trPr>
              <w:tc>
                <w:tcPr>
                  <w:tcW w:w="573" w:type="dxa"/>
                  <w:tcBorders>
                    <w:tl2br w:val="nil"/>
                    <w:tr2bl w:val="nil"/>
                  </w:tcBorders>
                  <w:noWrap w:val="0"/>
                  <w:vAlign w:val="center"/>
                </w:tcPr>
                <w:p w14:paraId="2ECF9C0C">
                  <w:pPr>
                    <w:tabs>
                      <w:tab w:val="left" w:pos="2604"/>
                    </w:tabs>
                    <w:adjustRightInd w:val="0"/>
                    <w:snapToGrid w:val="0"/>
                    <w:spacing w:line="0" w:lineRule="atLeast"/>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污染类型</w:t>
                  </w:r>
                </w:p>
              </w:tc>
              <w:tc>
                <w:tcPr>
                  <w:tcW w:w="1867" w:type="dxa"/>
                  <w:gridSpan w:val="3"/>
                  <w:tcBorders>
                    <w:tl2br w:val="nil"/>
                    <w:tr2bl w:val="nil"/>
                  </w:tcBorders>
                  <w:noWrap w:val="0"/>
                  <w:vAlign w:val="center"/>
                </w:tcPr>
                <w:p w14:paraId="38A921B8">
                  <w:pPr>
                    <w:tabs>
                      <w:tab w:val="left" w:pos="2604"/>
                    </w:tabs>
                    <w:adjustRightInd w:val="0"/>
                    <w:snapToGrid w:val="0"/>
                    <w:spacing w:line="0" w:lineRule="atLeast"/>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排污节点</w:t>
                  </w:r>
                </w:p>
              </w:tc>
              <w:tc>
                <w:tcPr>
                  <w:tcW w:w="1566" w:type="dxa"/>
                  <w:tcBorders>
                    <w:tl2br w:val="nil"/>
                    <w:tr2bl w:val="nil"/>
                  </w:tcBorders>
                  <w:noWrap w:val="0"/>
                  <w:vAlign w:val="center"/>
                </w:tcPr>
                <w:p w14:paraId="0AB08DFB">
                  <w:pPr>
                    <w:tabs>
                      <w:tab w:val="left" w:pos="2604"/>
                    </w:tabs>
                    <w:adjustRightInd w:val="0"/>
                    <w:snapToGrid w:val="0"/>
                    <w:spacing w:line="0" w:lineRule="atLeast"/>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主要污染物</w:t>
                  </w:r>
                </w:p>
              </w:tc>
              <w:tc>
                <w:tcPr>
                  <w:tcW w:w="684" w:type="dxa"/>
                  <w:tcBorders>
                    <w:tl2br w:val="nil"/>
                    <w:tr2bl w:val="nil"/>
                  </w:tcBorders>
                  <w:noWrap w:val="0"/>
                  <w:vAlign w:val="center"/>
                </w:tcPr>
                <w:p w14:paraId="7EA0AE63">
                  <w:pPr>
                    <w:tabs>
                      <w:tab w:val="left" w:pos="2604"/>
                    </w:tabs>
                    <w:adjustRightInd w:val="0"/>
                    <w:snapToGrid w:val="0"/>
                    <w:spacing w:line="0" w:lineRule="atLeast"/>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排放特征</w:t>
                  </w:r>
                </w:p>
              </w:tc>
              <w:tc>
                <w:tcPr>
                  <w:tcW w:w="3489" w:type="dxa"/>
                  <w:tcBorders>
                    <w:tl2br w:val="nil"/>
                    <w:tr2bl w:val="nil"/>
                  </w:tcBorders>
                  <w:noWrap w:val="0"/>
                  <w:vAlign w:val="center"/>
                </w:tcPr>
                <w:p w14:paraId="41330242">
                  <w:pPr>
                    <w:tabs>
                      <w:tab w:val="left" w:pos="2604"/>
                    </w:tabs>
                    <w:adjustRightInd w:val="0"/>
                    <w:snapToGrid w:val="0"/>
                    <w:spacing w:line="0" w:lineRule="atLeast"/>
                    <w:jc w:val="center"/>
                    <w:textAlignment w:val="baseline"/>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防治措施</w:t>
                  </w:r>
                </w:p>
              </w:tc>
            </w:tr>
            <w:tr w14:paraId="7A242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450" w:hRule="atLeast"/>
                <w:jc w:val="center"/>
              </w:trPr>
              <w:tc>
                <w:tcPr>
                  <w:tcW w:w="573" w:type="dxa"/>
                  <w:vMerge w:val="restart"/>
                  <w:tcBorders>
                    <w:tl2br w:val="nil"/>
                    <w:tr2bl w:val="nil"/>
                  </w:tcBorders>
                  <w:noWrap w:val="0"/>
                  <w:vAlign w:val="center"/>
                </w:tcPr>
                <w:p w14:paraId="7C1E5EA0">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废气</w:t>
                  </w:r>
                </w:p>
              </w:tc>
              <w:tc>
                <w:tcPr>
                  <w:tcW w:w="675" w:type="dxa"/>
                  <w:vMerge w:val="restart"/>
                  <w:tcBorders>
                    <w:tl2br w:val="nil"/>
                    <w:tr2bl w:val="nil"/>
                  </w:tcBorders>
                  <w:noWrap w:val="0"/>
                  <w:vAlign w:val="center"/>
                </w:tcPr>
                <w:p w14:paraId="7ACA6437">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rPr>
                  </w:pPr>
                  <w:r>
                    <w:rPr>
                      <w:rFonts w:hint="default" w:ascii="Times New Roman" w:hAnsi="Times New Roman" w:eastAsia="宋体" w:cs="Times New Roman"/>
                      <w:bCs/>
                      <w:color w:val="auto"/>
                      <w:sz w:val="21"/>
                      <w:szCs w:val="21"/>
                      <w:lang w:val="en-US" w:eastAsia="zh-CN"/>
                    </w:rPr>
                    <w:t>机加工</w:t>
                  </w:r>
                </w:p>
              </w:tc>
              <w:tc>
                <w:tcPr>
                  <w:tcW w:w="1192" w:type="dxa"/>
                  <w:gridSpan w:val="2"/>
                  <w:tcBorders>
                    <w:tl2br w:val="nil"/>
                    <w:tr2bl w:val="nil"/>
                  </w:tcBorders>
                  <w:noWrap w:val="0"/>
                  <w:vAlign w:val="center"/>
                </w:tcPr>
                <w:p w14:paraId="5FB5C714">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焊接</w:t>
                  </w:r>
                </w:p>
              </w:tc>
              <w:tc>
                <w:tcPr>
                  <w:tcW w:w="1566" w:type="dxa"/>
                  <w:vMerge w:val="restart"/>
                  <w:tcBorders>
                    <w:tl2br w:val="nil"/>
                    <w:tr2bl w:val="nil"/>
                  </w:tcBorders>
                  <w:noWrap w:val="0"/>
                  <w:vAlign w:val="center"/>
                </w:tcPr>
                <w:p w14:paraId="54604BA0">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eastAsia="zh-CN"/>
                    </w:rPr>
                    <w:t>颗粒物</w:t>
                  </w:r>
                </w:p>
              </w:tc>
              <w:tc>
                <w:tcPr>
                  <w:tcW w:w="684" w:type="dxa"/>
                  <w:vMerge w:val="restart"/>
                  <w:tcBorders>
                    <w:tl2br w:val="nil"/>
                    <w:tr2bl w:val="nil"/>
                  </w:tcBorders>
                  <w:noWrap w:val="0"/>
                  <w:vAlign w:val="center"/>
                </w:tcPr>
                <w:p w14:paraId="51C35634">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连续</w:t>
                  </w:r>
                </w:p>
              </w:tc>
              <w:tc>
                <w:tcPr>
                  <w:tcW w:w="3489" w:type="dxa"/>
                  <w:vMerge w:val="restart"/>
                  <w:tcBorders>
                    <w:tl2br w:val="nil"/>
                    <w:tr2bl w:val="nil"/>
                  </w:tcBorders>
                  <w:noWrap w:val="0"/>
                  <w:vAlign w:val="center"/>
                </w:tcPr>
                <w:p w14:paraId="23BF98E4">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集气罩（0.5m×1.8m）/集气管道收集+烟尘净化器+</w:t>
                  </w:r>
                  <w:r>
                    <w:rPr>
                      <w:rFonts w:hint="eastAsia" w:ascii="Times New Roman" w:hAnsi="Times New Roman" w:eastAsia="宋体" w:cs="Times New Roman"/>
                      <w:bCs/>
                      <w:color w:val="auto"/>
                      <w:sz w:val="21"/>
                      <w:szCs w:val="21"/>
                      <w:lang w:val="en-US" w:eastAsia="zh-CN"/>
                    </w:rPr>
                    <w:t>24</w:t>
                  </w:r>
                  <w:r>
                    <w:rPr>
                      <w:rFonts w:hint="default" w:ascii="Times New Roman" w:hAnsi="Times New Roman" w:eastAsia="宋体" w:cs="Times New Roman"/>
                      <w:bCs/>
                      <w:color w:val="auto"/>
                      <w:sz w:val="21"/>
                      <w:szCs w:val="21"/>
                      <w:lang w:val="en-US" w:eastAsia="zh-CN"/>
                    </w:rPr>
                    <w:t>m高排气筒（DA001）</w:t>
                  </w:r>
                </w:p>
              </w:tc>
            </w:tr>
            <w:tr w14:paraId="636E7E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262" w:hRule="atLeast"/>
                <w:jc w:val="center"/>
              </w:trPr>
              <w:tc>
                <w:tcPr>
                  <w:tcW w:w="573" w:type="dxa"/>
                  <w:vMerge w:val="continue"/>
                  <w:tcBorders>
                    <w:tl2br w:val="nil"/>
                    <w:tr2bl w:val="nil"/>
                  </w:tcBorders>
                  <w:noWrap w:val="0"/>
                  <w:vAlign w:val="center"/>
                </w:tcPr>
                <w:p w14:paraId="4CEE533A">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675" w:type="dxa"/>
                  <w:vMerge w:val="continue"/>
                  <w:tcBorders>
                    <w:tl2br w:val="nil"/>
                    <w:tr2bl w:val="nil"/>
                  </w:tcBorders>
                  <w:noWrap w:val="0"/>
                  <w:vAlign w:val="center"/>
                </w:tcPr>
                <w:p w14:paraId="138D3620">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1192" w:type="dxa"/>
                  <w:gridSpan w:val="2"/>
                  <w:tcBorders>
                    <w:tl2br w:val="nil"/>
                    <w:tr2bl w:val="nil"/>
                  </w:tcBorders>
                  <w:noWrap w:val="0"/>
                  <w:vAlign w:val="center"/>
                </w:tcPr>
                <w:p w14:paraId="68B1F65B">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打磨</w:t>
                  </w:r>
                </w:p>
              </w:tc>
              <w:tc>
                <w:tcPr>
                  <w:tcW w:w="1566" w:type="dxa"/>
                  <w:vMerge w:val="continue"/>
                  <w:tcBorders>
                    <w:tl2br w:val="nil"/>
                    <w:tr2bl w:val="nil"/>
                  </w:tcBorders>
                  <w:noWrap w:val="0"/>
                  <w:vAlign w:val="center"/>
                </w:tcPr>
                <w:p w14:paraId="0BBF7501">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684" w:type="dxa"/>
                  <w:vMerge w:val="continue"/>
                  <w:tcBorders>
                    <w:tl2br w:val="nil"/>
                    <w:tr2bl w:val="nil"/>
                  </w:tcBorders>
                  <w:noWrap w:val="0"/>
                  <w:vAlign w:val="center"/>
                </w:tcPr>
                <w:p w14:paraId="4C8D83D8">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3489" w:type="dxa"/>
                  <w:vMerge w:val="continue"/>
                  <w:tcBorders>
                    <w:tl2br w:val="nil"/>
                    <w:tr2bl w:val="nil"/>
                  </w:tcBorders>
                  <w:noWrap w:val="0"/>
                  <w:vAlign w:val="center"/>
                </w:tcPr>
                <w:p w14:paraId="22C0AF8E">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r>
            <w:tr w14:paraId="5755E5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74" w:hRule="atLeast"/>
                <w:jc w:val="center"/>
              </w:trPr>
              <w:tc>
                <w:tcPr>
                  <w:tcW w:w="573" w:type="dxa"/>
                  <w:vMerge w:val="continue"/>
                  <w:tcBorders>
                    <w:tl2br w:val="nil"/>
                    <w:tr2bl w:val="nil"/>
                  </w:tcBorders>
                  <w:noWrap w:val="0"/>
                  <w:vAlign w:val="center"/>
                </w:tcPr>
                <w:p w14:paraId="7B5AE7A1">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1867" w:type="dxa"/>
                  <w:gridSpan w:val="3"/>
                  <w:vMerge w:val="restart"/>
                  <w:tcBorders>
                    <w:tl2br w:val="nil"/>
                    <w:tr2bl w:val="nil"/>
                  </w:tcBorders>
                  <w:noWrap w:val="0"/>
                  <w:vAlign w:val="center"/>
                </w:tcPr>
                <w:p w14:paraId="46F75D6E">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锡焊</w:t>
                  </w:r>
                </w:p>
              </w:tc>
              <w:tc>
                <w:tcPr>
                  <w:tcW w:w="1566" w:type="dxa"/>
                  <w:tcBorders>
                    <w:tl2br w:val="nil"/>
                    <w:tr2bl w:val="nil"/>
                  </w:tcBorders>
                  <w:noWrap w:val="0"/>
                  <w:vAlign w:val="center"/>
                </w:tcPr>
                <w:p w14:paraId="13CE3C24">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颗粒物</w:t>
                  </w:r>
                </w:p>
              </w:tc>
              <w:tc>
                <w:tcPr>
                  <w:tcW w:w="684" w:type="dxa"/>
                  <w:vMerge w:val="restart"/>
                  <w:tcBorders>
                    <w:tl2br w:val="nil"/>
                    <w:tr2bl w:val="nil"/>
                  </w:tcBorders>
                  <w:noWrap w:val="0"/>
                  <w:vAlign w:val="center"/>
                </w:tcPr>
                <w:p w14:paraId="0AE36F4F">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连续</w:t>
                  </w:r>
                </w:p>
              </w:tc>
              <w:tc>
                <w:tcPr>
                  <w:tcW w:w="3489" w:type="dxa"/>
                  <w:vMerge w:val="restart"/>
                  <w:tcBorders>
                    <w:tl2br w:val="nil"/>
                    <w:tr2bl w:val="nil"/>
                  </w:tcBorders>
                  <w:noWrap w:val="0"/>
                  <w:vAlign w:val="center"/>
                </w:tcPr>
                <w:p w14:paraId="03A71426">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集气管道+</w:t>
                  </w:r>
                  <w:r>
                    <w:rPr>
                      <w:rFonts w:hint="eastAsia" w:ascii="Times New Roman" w:hAnsi="Times New Roman" w:eastAsia="宋体" w:cs="Times New Roman"/>
                      <w:bCs/>
                      <w:color w:val="auto"/>
                      <w:sz w:val="21"/>
                      <w:szCs w:val="21"/>
                      <w:lang w:val="en-US" w:eastAsia="zh-CN"/>
                    </w:rPr>
                    <w:t>电子</w:t>
                  </w:r>
                  <w:r>
                    <w:rPr>
                      <w:rFonts w:hint="default" w:ascii="Times New Roman" w:hAnsi="Times New Roman" w:eastAsia="宋体" w:cs="Times New Roman"/>
                      <w:bCs/>
                      <w:color w:val="auto"/>
                      <w:sz w:val="21"/>
                      <w:szCs w:val="21"/>
                      <w:lang w:val="en-US" w:eastAsia="zh-CN"/>
                    </w:rPr>
                    <w:t>烟尘净化器+</w:t>
                  </w:r>
                  <w:r>
                    <w:rPr>
                      <w:rFonts w:hint="eastAsia" w:ascii="Times New Roman" w:hAnsi="Times New Roman" w:eastAsia="宋体" w:cs="Times New Roman"/>
                      <w:color w:val="auto"/>
                      <w:sz w:val="21"/>
                      <w:szCs w:val="21"/>
                      <w:highlight w:val="none"/>
                      <w:lang w:eastAsia="zh-CN"/>
                    </w:rPr>
                    <w:t>U型活性炭过滤箱</w:t>
                  </w:r>
                  <w:r>
                    <w:rPr>
                      <w:rFonts w:hint="default" w:ascii="Times New Roman" w:hAnsi="Times New Roman" w:eastAsia="宋体" w:cs="Times New Roman"/>
                      <w:bCs/>
                      <w:color w:val="auto"/>
                      <w:sz w:val="21"/>
                      <w:szCs w:val="21"/>
                      <w:lang w:val="en-US" w:eastAsia="zh-CN"/>
                    </w:rPr>
                    <w:t>+</w:t>
                  </w:r>
                  <w:r>
                    <w:rPr>
                      <w:rFonts w:hint="eastAsia" w:ascii="Times New Roman" w:hAnsi="Times New Roman" w:eastAsia="宋体" w:cs="Times New Roman"/>
                      <w:bCs/>
                      <w:color w:val="auto"/>
                      <w:sz w:val="21"/>
                      <w:szCs w:val="21"/>
                      <w:lang w:val="en-US" w:eastAsia="zh-CN"/>
                    </w:rPr>
                    <w:t>24</w:t>
                  </w:r>
                  <w:r>
                    <w:rPr>
                      <w:rFonts w:hint="default" w:ascii="Times New Roman" w:hAnsi="Times New Roman" w:eastAsia="宋体" w:cs="Times New Roman"/>
                      <w:bCs/>
                      <w:color w:val="auto"/>
                      <w:sz w:val="21"/>
                      <w:szCs w:val="21"/>
                      <w:lang w:val="en-US" w:eastAsia="zh-CN"/>
                    </w:rPr>
                    <w:t>m高排气筒（DA002</w:t>
                  </w:r>
                  <w:r>
                    <w:rPr>
                      <w:rFonts w:hint="eastAsia" w:ascii="Times New Roman" w:hAnsi="Times New Roman" w:eastAsia="宋体" w:cs="Times New Roman"/>
                      <w:bCs/>
                      <w:color w:val="auto"/>
                      <w:sz w:val="21"/>
                      <w:szCs w:val="21"/>
                      <w:lang w:val="en-US" w:eastAsia="zh-CN"/>
                    </w:rPr>
                    <w:t>、DA003</w:t>
                  </w:r>
                  <w:r>
                    <w:rPr>
                      <w:rFonts w:hint="default" w:ascii="Times New Roman" w:hAnsi="Times New Roman" w:eastAsia="宋体" w:cs="Times New Roman"/>
                      <w:bCs/>
                      <w:color w:val="auto"/>
                      <w:sz w:val="21"/>
                      <w:szCs w:val="21"/>
                      <w:lang w:val="en-US" w:eastAsia="zh-CN"/>
                    </w:rPr>
                    <w:t>）</w:t>
                  </w:r>
                </w:p>
              </w:tc>
            </w:tr>
            <w:tr w14:paraId="56956C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46" w:hRule="atLeast"/>
                <w:jc w:val="center"/>
              </w:trPr>
              <w:tc>
                <w:tcPr>
                  <w:tcW w:w="573" w:type="dxa"/>
                  <w:vMerge w:val="continue"/>
                  <w:tcBorders>
                    <w:tl2br w:val="nil"/>
                    <w:tr2bl w:val="nil"/>
                  </w:tcBorders>
                  <w:noWrap w:val="0"/>
                  <w:vAlign w:val="center"/>
                </w:tcPr>
                <w:p w14:paraId="6CBEEB27">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1867" w:type="dxa"/>
                  <w:gridSpan w:val="3"/>
                  <w:vMerge w:val="continue"/>
                  <w:tcBorders>
                    <w:tl2br w:val="nil"/>
                    <w:tr2bl w:val="nil"/>
                  </w:tcBorders>
                  <w:noWrap w:val="0"/>
                  <w:vAlign w:val="center"/>
                </w:tcPr>
                <w:p w14:paraId="1A5A77E6">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c>
                <w:tcPr>
                  <w:tcW w:w="1566" w:type="dxa"/>
                  <w:tcBorders>
                    <w:tl2br w:val="nil"/>
                    <w:tr2bl w:val="nil"/>
                  </w:tcBorders>
                  <w:noWrap w:val="0"/>
                  <w:vAlign w:val="center"/>
                </w:tcPr>
                <w:p w14:paraId="1D8B5069">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锡及其化合物</w:t>
                  </w:r>
                </w:p>
              </w:tc>
              <w:tc>
                <w:tcPr>
                  <w:tcW w:w="684" w:type="dxa"/>
                  <w:vMerge w:val="continue"/>
                  <w:tcBorders>
                    <w:tl2br w:val="nil"/>
                    <w:tr2bl w:val="nil"/>
                  </w:tcBorders>
                  <w:noWrap w:val="0"/>
                  <w:vAlign w:val="center"/>
                </w:tcPr>
                <w:p w14:paraId="06D75EA7">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3489" w:type="dxa"/>
                  <w:vMerge w:val="continue"/>
                  <w:tcBorders>
                    <w:tl2br w:val="nil"/>
                    <w:tr2bl w:val="nil"/>
                  </w:tcBorders>
                  <w:noWrap w:val="0"/>
                  <w:vAlign w:val="center"/>
                </w:tcPr>
                <w:p w14:paraId="376B0F5D">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r>
            <w:tr w14:paraId="3C8E66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279" w:hRule="atLeast"/>
                <w:jc w:val="center"/>
              </w:trPr>
              <w:tc>
                <w:tcPr>
                  <w:tcW w:w="573" w:type="dxa"/>
                  <w:vMerge w:val="continue"/>
                  <w:tcBorders>
                    <w:tl2br w:val="nil"/>
                    <w:tr2bl w:val="nil"/>
                  </w:tcBorders>
                  <w:noWrap w:val="0"/>
                  <w:vAlign w:val="center"/>
                </w:tcPr>
                <w:p w14:paraId="5923E3CB">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1867" w:type="dxa"/>
                  <w:gridSpan w:val="3"/>
                  <w:tcBorders>
                    <w:tl2br w:val="nil"/>
                    <w:tr2bl w:val="nil"/>
                  </w:tcBorders>
                  <w:noWrap w:val="0"/>
                  <w:vAlign w:val="center"/>
                </w:tcPr>
                <w:p w14:paraId="20BECF40">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涂覆三防漆</w:t>
                  </w:r>
                </w:p>
              </w:tc>
              <w:tc>
                <w:tcPr>
                  <w:tcW w:w="1566" w:type="dxa"/>
                  <w:tcBorders>
                    <w:tl2br w:val="nil"/>
                    <w:tr2bl w:val="nil"/>
                  </w:tcBorders>
                  <w:noWrap w:val="0"/>
                  <w:vAlign w:val="center"/>
                </w:tcPr>
                <w:p w14:paraId="49669F6A">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非甲烷总烃</w:t>
                  </w:r>
                </w:p>
              </w:tc>
              <w:tc>
                <w:tcPr>
                  <w:tcW w:w="684" w:type="dxa"/>
                  <w:tcBorders>
                    <w:tl2br w:val="nil"/>
                    <w:tr2bl w:val="nil"/>
                  </w:tcBorders>
                  <w:noWrap w:val="0"/>
                  <w:vAlign w:val="center"/>
                </w:tcPr>
                <w:p w14:paraId="392E2660">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连续</w:t>
                  </w:r>
                </w:p>
              </w:tc>
              <w:tc>
                <w:tcPr>
                  <w:tcW w:w="3489" w:type="dxa"/>
                  <w:vMerge w:val="continue"/>
                  <w:tcBorders>
                    <w:tl2br w:val="nil"/>
                    <w:tr2bl w:val="nil"/>
                  </w:tcBorders>
                  <w:noWrap w:val="0"/>
                  <w:vAlign w:val="center"/>
                </w:tcPr>
                <w:p w14:paraId="5C2772A0">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r>
            <w:tr w14:paraId="474638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204" w:hRule="atLeast"/>
                <w:jc w:val="center"/>
              </w:trPr>
              <w:tc>
                <w:tcPr>
                  <w:tcW w:w="573" w:type="dxa"/>
                  <w:vMerge w:val="continue"/>
                  <w:tcBorders>
                    <w:tl2br w:val="nil"/>
                    <w:tr2bl w:val="nil"/>
                  </w:tcBorders>
                  <w:noWrap w:val="0"/>
                  <w:vAlign w:val="center"/>
                </w:tcPr>
                <w:p w14:paraId="6C308E8C">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1867" w:type="dxa"/>
                  <w:gridSpan w:val="3"/>
                  <w:tcBorders>
                    <w:tl2br w:val="nil"/>
                    <w:tr2bl w:val="nil"/>
                  </w:tcBorders>
                  <w:noWrap w:val="0"/>
                  <w:vAlign w:val="center"/>
                </w:tcPr>
                <w:p w14:paraId="2E504BD4">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灌封固化</w:t>
                  </w:r>
                </w:p>
              </w:tc>
              <w:tc>
                <w:tcPr>
                  <w:tcW w:w="1566" w:type="dxa"/>
                  <w:tcBorders>
                    <w:tl2br w:val="nil"/>
                    <w:tr2bl w:val="nil"/>
                  </w:tcBorders>
                  <w:noWrap w:val="0"/>
                  <w:vAlign w:val="center"/>
                </w:tcPr>
                <w:p w14:paraId="7E040478">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非甲烷总烃</w:t>
                  </w:r>
                </w:p>
              </w:tc>
              <w:tc>
                <w:tcPr>
                  <w:tcW w:w="684" w:type="dxa"/>
                  <w:tcBorders>
                    <w:tl2br w:val="nil"/>
                    <w:tr2bl w:val="nil"/>
                  </w:tcBorders>
                  <w:noWrap w:val="0"/>
                  <w:vAlign w:val="center"/>
                </w:tcPr>
                <w:p w14:paraId="4AF6990D">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连续</w:t>
                  </w:r>
                </w:p>
              </w:tc>
              <w:tc>
                <w:tcPr>
                  <w:tcW w:w="3489" w:type="dxa"/>
                  <w:vMerge w:val="continue"/>
                  <w:tcBorders>
                    <w:tl2br w:val="nil"/>
                    <w:tr2bl w:val="nil"/>
                  </w:tcBorders>
                  <w:noWrap w:val="0"/>
                  <w:vAlign w:val="center"/>
                </w:tcPr>
                <w:p w14:paraId="21335357">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r>
            <w:tr w14:paraId="35F6A8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51" w:hRule="atLeast"/>
                <w:jc w:val="center"/>
              </w:trPr>
              <w:tc>
                <w:tcPr>
                  <w:tcW w:w="573" w:type="dxa"/>
                  <w:vMerge w:val="continue"/>
                  <w:tcBorders>
                    <w:tl2br w:val="nil"/>
                    <w:tr2bl w:val="nil"/>
                  </w:tcBorders>
                  <w:noWrap w:val="0"/>
                  <w:vAlign w:val="center"/>
                </w:tcPr>
                <w:p w14:paraId="1A44B8E1">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1867" w:type="dxa"/>
                  <w:gridSpan w:val="3"/>
                  <w:vMerge w:val="restart"/>
                  <w:tcBorders>
                    <w:tl2br w:val="nil"/>
                    <w:tr2bl w:val="nil"/>
                  </w:tcBorders>
                  <w:noWrap w:val="0"/>
                  <w:vAlign w:val="center"/>
                </w:tcPr>
                <w:p w14:paraId="577CB528">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无组织</w:t>
                  </w:r>
                </w:p>
              </w:tc>
              <w:tc>
                <w:tcPr>
                  <w:tcW w:w="1566" w:type="dxa"/>
                  <w:tcBorders>
                    <w:tl2br w:val="nil"/>
                    <w:tr2bl w:val="nil"/>
                  </w:tcBorders>
                  <w:noWrap w:val="0"/>
                  <w:vAlign w:val="center"/>
                </w:tcPr>
                <w:p w14:paraId="3D2C790C">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颗粒物</w:t>
                  </w:r>
                </w:p>
              </w:tc>
              <w:tc>
                <w:tcPr>
                  <w:tcW w:w="684" w:type="dxa"/>
                  <w:vMerge w:val="restart"/>
                  <w:tcBorders>
                    <w:tl2br w:val="nil"/>
                    <w:tr2bl w:val="nil"/>
                  </w:tcBorders>
                  <w:noWrap w:val="0"/>
                  <w:vAlign w:val="center"/>
                </w:tcPr>
                <w:p w14:paraId="00705045">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连续</w:t>
                  </w:r>
                </w:p>
              </w:tc>
              <w:tc>
                <w:tcPr>
                  <w:tcW w:w="3489" w:type="dxa"/>
                  <w:vMerge w:val="restart"/>
                  <w:tcBorders>
                    <w:tl2br w:val="nil"/>
                    <w:tr2bl w:val="nil"/>
                  </w:tcBorders>
                  <w:noWrap w:val="0"/>
                  <w:vAlign w:val="center"/>
                </w:tcPr>
                <w:p w14:paraId="70BE26F0">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车间封闭</w:t>
                  </w:r>
                </w:p>
              </w:tc>
            </w:tr>
            <w:tr w14:paraId="2B46CD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79" w:hRule="atLeast"/>
                <w:jc w:val="center"/>
              </w:trPr>
              <w:tc>
                <w:tcPr>
                  <w:tcW w:w="573" w:type="dxa"/>
                  <w:vMerge w:val="continue"/>
                  <w:tcBorders>
                    <w:tl2br w:val="nil"/>
                    <w:tr2bl w:val="nil"/>
                  </w:tcBorders>
                  <w:noWrap w:val="0"/>
                  <w:vAlign w:val="center"/>
                </w:tcPr>
                <w:p w14:paraId="2F07F64D">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1867" w:type="dxa"/>
                  <w:gridSpan w:val="3"/>
                  <w:vMerge w:val="continue"/>
                  <w:tcBorders>
                    <w:tl2br w:val="nil"/>
                    <w:tr2bl w:val="nil"/>
                  </w:tcBorders>
                  <w:noWrap w:val="0"/>
                  <w:vAlign w:val="center"/>
                </w:tcPr>
                <w:p w14:paraId="7991C601">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c>
                <w:tcPr>
                  <w:tcW w:w="1566" w:type="dxa"/>
                  <w:tcBorders>
                    <w:bottom w:val="single" w:color="000000" w:sz="12" w:space="0"/>
                    <w:tl2br w:val="nil"/>
                    <w:tr2bl w:val="nil"/>
                  </w:tcBorders>
                  <w:noWrap w:val="0"/>
                  <w:vAlign w:val="center"/>
                </w:tcPr>
                <w:p w14:paraId="6F280B71">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锡及其化合物</w:t>
                  </w:r>
                </w:p>
              </w:tc>
              <w:tc>
                <w:tcPr>
                  <w:tcW w:w="684" w:type="dxa"/>
                  <w:vMerge w:val="continue"/>
                  <w:tcBorders>
                    <w:tl2br w:val="nil"/>
                    <w:tr2bl w:val="nil"/>
                  </w:tcBorders>
                  <w:noWrap w:val="0"/>
                  <w:vAlign w:val="center"/>
                </w:tcPr>
                <w:p w14:paraId="6A3797E8">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c>
                <w:tcPr>
                  <w:tcW w:w="3489" w:type="dxa"/>
                  <w:vMerge w:val="continue"/>
                  <w:tcBorders>
                    <w:tl2br w:val="nil"/>
                    <w:tr2bl w:val="nil"/>
                  </w:tcBorders>
                  <w:noWrap w:val="0"/>
                  <w:vAlign w:val="center"/>
                </w:tcPr>
                <w:p w14:paraId="5879C3BD">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r>
            <w:tr w14:paraId="49D24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03" w:hRule="atLeast"/>
                <w:jc w:val="center"/>
              </w:trPr>
              <w:tc>
                <w:tcPr>
                  <w:tcW w:w="573" w:type="dxa"/>
                  <w:vMerge w:val="continue"/>
                  <w:tcBorders>
                    <w:tl2br w:val="nil"/>
                    <w:tr2bl w:val="nil"/>
                  </w:tcBorders>
                  <w:noWrap w:val="0"/>
                  <w:vAlign w:val="center"/>
                </w:tcPr>
                <w:p w14:paraId="3682E817">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1867" w:type="dxa"/>
                  <w:gridSpan w:val="3"/>
                  <w:vMerge w:val="continue"/>
                  <w:tcBorders>
                    <w:tl2br w:val="nil"/>
                    <w:tr2bl w:val="nil"/>
                  </w:tcBorders>
                  <w:noWrap w:val="0"/>
                  <w:vAlign w:val="center"/>
                </w:tcPr>
                <w:p w14:paraId="7E716B7C">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c>
                <w:tcPr>
                  <w:tcW w:w="1566" w:type="dxa"/>
                  <w:tcBorders>
                    <w:top w:val="single" w:color="000000" w:sz="12" w:space="0"/>
                    <w:tl2br w:val="nil"/>
                    <w:tr2bl w:val="nil"/>
                  </w:tcBorders>
                  <w:noWrap w:val="0"/>
                  <w:vAlign w:val="center"/>
                </w:tcPr>
                <w:p w14:paraId="06C6733D">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二氯甲烷</w:t>
                  </w:r>
                </w:p>
              </w:tc>
              <w:tc>
                <w:tcPr>
                  <w:tcW w:w="684" w:type="dxa"/>
                  <w:vMerge w:val="continue"/>
                  <w:tcBorders>
                    <w:tl2br w:val="nil"/>
                    <w:tr2bl w:val="nil"/>
                  </w:tcBorders>
                  <w:noWrap w:val="0"/>
                  <w:vAlign w:val="center"/>
                </w:tcPr>
                <w:p w14:paraId="71070658">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c>
                <w:tcPr>
                  <w:tcW w:w="3489" w:type="dxa"/>
                  <w:vMerge w:val="continue"/>
                  <w:tcBorders>
                    <w:tl2br w:val="nil"/>
                    <w:tr2bl w:val="nil"/>
                  </w:tcBorders>
                  <w:noWrap w:val="0"/>
                  <w:vAlign w:val="center"/>
                </w:tcPr>
                <w:p w14:paraId="19EF0EDC">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r>
            <w:tr w14:paraId="52CF14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jc w:val="center"/>
              </w:trPr>
              <w:tc>
                <w:tcPr>
                  <w:tcW w:w="573" w:type="dxa"/>
                  <w:vMerge w:val="restart"/>
                  <w:tcBorders>
                    <w:tl2br w:val="nil"/>
                    <w:tr2bl w:val="nil"/>
                  </w:tcBorders>
                  <w:noWrap w:val="0"/>
                  <w:vAlign w:val="center"/>
                </w:tcPr>
                <w:p w14:paraId="3C9996BB">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废水</w:t>
                  </w:r>
                </w:p>
              </w:tc>
              <w:tc>
                <w:tcPr>
                  <w:tcW w:w="1867" w:type="dxa"/>
                  <w:gridSpan w:val="3"/>
                  <w:tcBorders>
                    <w:tl2br w:val="nil"/>
                    <w:tr2bl w:val="nil"/>
                  </w:tcBorders>
                  <w:noWrap w:val="0"/>
                  <w:vAlign w:val="center"/>
                </w:tcPr>
                <w:p w14:paraId="7F8B8587">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生产废水</w:t>
                  </w:r>
                </w:p>
              </w:tc>
              <w:tc>
                <w:tcPr>
                  <w:tcW w:w="1566" w:type="dxa"/>
                  <w:tcBorders>
                    <w:tl2br w:val="nil"/>
                    <w:tr2bl w:val="nil"/>
                  </w:tcBorders>
                  <w:noWrap w:val="0"/>
                  <w:vAlign w:val="center"/>
                </w:tcPr>
                <w:p w14:paraId="43F50FA2">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SS</w:t>
                  </w:r>
                </w:p>
              </w:tc>
              <w:tc>
                <w:tcPr>
                  <w:tcW w:w="684" w:type="dxa"/>
                  <w:tcBorders>
                    <w:tl2br w:val="nil"/>
                    <w:tr2bl w:val="nil"/>
                  </w:tcBorders>
                  <w:noWrap w:val="0"/>
                  <w:vAlign w:val="center"/>
                </w:tcPr>
                <w:p w14:paraId="52A55862">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间断</w:t>
                  </w:r>
                </w:p>
              </w:tc>
              <w:tc>
                <w:tcPr>
                  <w:tcW w:w="3489" w:type="dxa"/>
                  <w:tcBorders>
                    <w:tl2br w:val="nil"/>
                    <w:tr2bl w:val="nil"/>
                  </w:tcBorders>
                  <w:noWrap w:val="0"/>
                  <w:vAlign w:val="center"/>
                </w:tcPr>
                <w:p w14:paraId="7191B385">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本项目无新增生产废水。</w:t>
                  </w:r>
                </w:p>
              </w:tc>
            </w:tr>
            <w:tr w14:paraId="43C935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jc w:val="center"/>
              </w:trPr>
              <w:tc>
                <w:tcPr>
                  <w:tcW w:w="573" w:type="dxa"/>
                  <w:vMerge w:val="continue"/>
                  <w:tcBorders>
                    <w:tl2br w:val="nil"/>
                    <w:tr2bl w:val="nil"/>
                  </w:tcBorders>
                  <w:noWrap w:val="0"/>
                  <w:vAlign w:val="center"/>
                </w:tcPr>
                <w:p w14:paraId="1BF3BE94">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1867" w:type="dxa"/>
                  <w:gridSpan w:val="3"/>
                  <w:tcBorders>
                    <w:tl2br w:val="nil"/>
                    <w:tr2bl w:val="nil"/>
                  </w:tcBorders>
                  <w:noWrap w:val="0"/>
                  <w:vAlign w:val="center"/>
                </w:tcPr>
                <w:p w14:paraId="669CB53D">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生活污水</w:t>
                  </w:r>
                </w:p>
              </w:tc>
              <w:tc>
                <w:tcPr>
                  <w:tcW w:w="1566" w:type="dxa"/>
                  <w:tcBorders>
                    <w:tl2br w:val="nil"/>
                    <w:tr2bl w:val="nil"/>
                  </w:tcBorders>
                  <w:noWrap w:val="0"/>
                  <w:vAlign w:val="center"/>
                </w:tcPr>
                <w:p w14:paraId="7D0AAC0A">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c>
                <w:tcPr>
                  <w:tcW w:w="684" w:type="dxa"/>
                  <w:tcBorders>
                    <w:tl2br w:val="nil"/>
                    <w:tr2bl w:val="nil"/>
                  </w:tcBorders>
                  <w:noWrap w:val="0"/>
                  <w:vAlign w:val="center"/>
                </w:tcPr>
                <w:p w14:paraId="539274D1">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w:t>
                  </w:r>
                </w:p>
              </w:tc>
              <w:tc>
                <w:tcPr>
                  <w:tcW w:w="3489" w:type="dxa"/>
                  <w:tcBorders>
                    <w:tl2br w:val="nil"/>
                    <w:tr2bl w:val="nil"/>
                  </w:tcBorders>
                  <w:noWrap w:val="0"/>
                  <w:vAlign w:val="center"/>
                </w:tcPr>
                <w:p w14:paraId="7A6A595D">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本项目无新增生活污水。</w:t>
                  </w:r>
                </w:p>
              </w:tc>
            </w:tr>
            <w:tr w14:paraId="55CD21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jc w:val="center"/>
              </w:trPr>
              <w:tc>
                <w:tcPr>
                  <w:tcW w:w="573" w:type="dxa"/>
                  <w:vMerge w:val="restart"/>
                  <w:tcBorders>
                    <w:tl2br w:val="nil"/>
                    <w:tr2bl w:val="nil"/>
                  </w:tcBorders>
                  <w:noWrap w:val="0"/>
                  <w:vAlign w:val="center"/>
                </w:tcPr>
                <w:p w14:paraId="230E0481">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噪声</w:t>
                  </w:r>
                </w:p>
              </w:tc>
              <w:tc>
                <w:tcPr>
                  <w:tcW w:w="1867" w:type="dxa"/>
                  <w:gridSpan w:val="3"/>
                  <w:tcBorders>
                    <w:tl2br w:val="nil"/>
                    <w:tr2bl w:val="nil"/>
                  </w:tcBorders>
                  <w:noWrap w:val="0"/>
                  <w:vAlign w:val="center"/>
                </w:tcPr>
                <w:p w14:paraId="7CFCB015">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生产设备</w:t>
                  </w:r>
                </w:p>
              </w:tc>
              <w:tc>
                <w:tcPr>
                  <w:tcW w:w="1566" w:type="dxa"/>
                  <w:tcBorders>
                    <w:tl2br w:val="nil"/>
                    <w:tr2bl w:val="nil"/>
                  </w:tcBorders>
                  <w:noWrap w:val="0"/>
                  <w:vAlign w:val="center"/>
                </w:tcPr>
                <w:p w14:paraId="1868B7F0">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噪声</w:t>
                  </w:r>
                </w:p>
              </w:tc>
              <w:tc>
                <w:tcPr>
                  <w:tcW w:w="684" w:type="dxa"/>
                  <w:tcBorders>
                    <w:tl2br w:val="nil"/>
                    <w:tr2bl w:val="nil"/>
                  </w:tcBorders>
                  <w:noWrap w:val="0"/>
                  <w:vAlign w:val="center"/>
                </w:tcPr>
                <w:p w14:paraId="6ACDC8FF">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连续</w:t>
                  </w:r>
                </w:p>
              </w:tc>
              <w:tc>
                <w:tcPr>
                  <w:tcW w:w="3489" w:type="dxa"/>
                  <w:tcBorders>
                    <w:tl2br w:val="nil"/>
                    <w:tr2bl w:val="nil"/>
                  </w:tcBorders>
                  <w:noWrap w:val="0"/>
                  <w:vAlign w:val="center"/>
                </w:tcPr>
                <w:p w14:paraId="2514EDAB">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color w:val="auto"/>
                      <w:sz w:val="21"/>
                      <w:szCs w:val="21"/>
                    </w:rPr>
                    <w:t>置于车间内，基础减振</w:t>
                  </w:r>
                </w:p>
              </w:tc>
            </w:tr>
            <w:tr w14:paraId="0B1B4D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jc w:val="center"/>
              </w:trPr>
              <w:tc>
                <w:tcPr>
                  <w:tcW w:w="573" w:type="dxa"/>
                  <w:vMerge w:val="continue"/>
                </w:tcPr>
                <w:p w14:paraId="6B6A13F6">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1867" w:type="dxa"/>
                  <w:gridSpan w:val="3"/>
                  <w:vAlign w:val="center"/>
                </w:tcPr>
                <w:p w14:paraId="7F831F38">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rPr>
                    <w:t>风机</w:t>
                  </w:r>
                </w:p>
              </w:tc>
              <w:tc>
                <w:tcPr>
                  <w:tcW w:w="0" w:type="auto"/>
                </w:tcPr>
                <w:p w14:paraId="1A873E7D">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噪声</w:t>
                  </w:r>
                </w:p>
              </w:tc>
              <w:tc>
                <w:tcPr>
                  <w:tcW w:w="0" w:type="auto"/>
                </w:tcPr>
                <w:p w14:paraId="18E3F1F9">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连续</w:t>
                  </w:r>
                </w:p>
              </w:tc>
              <w:tc>
                <w:tcPr>
                  <w:tcW w:w="3489" w:type="dxa"/>
                  <w:vAlign w:val="center"/>
                </w:tcPr>
                <w:p w14:paraId="2F6F2549">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color w:val="auto"/>
                      <w:sz w:val="21"/>
                      <w:szCs w:val="21"/>
                    </w:rPr>
                    <w:t>选用低噪声设备</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设隔音罩</w:t>
                  </w:r>
                </w:p>
              </w:tc>
            </w:tr>
            <w:tr w14:paraId="2D42B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27" w:hRule="atLeast"/>
                <w:jc w:val="center"/>
              </w:trPr>
              <w:tc>
                <w:tcPr>
                  <w:tcW w:w="573" w:type="dxa"/>
                  <w:vMerge w:val="restart"/>
                  <w:vAlign w:val="center"/>
                </w:tcPr>
                <w:p w14:paraId="14B3DCE2">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固废</w:t>
                  </w:r>
                </w:p>
              </w:tc>
              <w:tc>
                <w:tcPr>
                  <w:tcW w:w="762" w:type="dxa"/>
                  <w:gridSpan w:val="2"/>
                  <w:vMerge w:val="restart"/>
                  <w:vAlign w:val="center"/>
                </w:tcPr>
                <w:p w14:paraId="272B6E01">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一般工业固废</w:t>
                  </w:r>
                </w:p>
              </w:tc>
              <w:tc>
                <w:tcPr>
                  <w:tcW w:w="1105" w:type="dxa"/>
                  <w:vAlign w:val="center"/>
                </w:tcPr>
                <w:p w14:paraId="10110FE9">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镀锡</w:t>
                  </w:r>
                </w:p>
              </w:tc>
              <w:tc>
                <w:tcPr>
                  <w:tcW w:w="0" w:type="auto"/>
                  <w:vAlign w:val="center"/>
                </w:tcPr>
                <w:p w14:paraId="4BD0BE6F">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废锡</w:t>
                  </w:r>
                </w:p>
              </w:tc>
              <w:tc>
                <w:tcPr>
                  <w:tcW w:w="0" w:type="auto"/>
                  <w:vAlign w:val="center"/>
                </w:tcPr>
                <w:p w14:paraId="38227B7F">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间断</w:t>
                  </w:r>
                </w:p>
              </w:tc>
              <w:tc>
                <w:tcPr>
                  <w:tcW w:w="3489" w:type="dxa"/>
                  <w:vAlign w:val="center"/>
                </w:tcPr>
                <w:p w14:paraId="044B4060">
                  <w:pPr>
                    <w:tabs>
                      <w:tab w:val="left" w:pos="2604"/>
                    </w:tabs>
                    <w:adjustRightInd w:val="0"/>
                    <w:snapToGrid w:val="0"/>
                    <w:spacing w:line="0" w:lineRule="atLeast"/>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统一收集，送专业单位处理</w:t>
                  </w:r>
                </w:p>
              </w:tc>
            </w:tr>
            <w:tr w14:paraId="089F28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234" w:hRule="atLeast"/>
                <w:jc w:val="center"/>
              </w:trPr>
              <w:tc>
                <w:tcPr>
                  <w:tcW w:w="573" w:type="dxa"/>
                  <w:vMerge w:val="continue"/>
                  <w:vAlign w:val="center"/>
                </w:tcPr>
                <w:p w14:paraId="64DB0C0B">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c>
                <w:tcPr>
                  <w:tcW w:w="762" w:type="dxa"/>
                  <w:gridSpan w:val="2"/>
                  <w:vMerge w:val="continue"/>
                  <w:vAlign w:val="center"/>
                </w:tcPr>
                <w:p w14:paraId="1411ABE1">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c>
                <w:tcPr>
                  <w:tcW w:w="1105" w:type="dxa"/>
                  <w:vAlign w:val="center"/>
                </w:tcPr>
                <w:p w14:paraId="3FECEFEF">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机加工焊接、锡焊</w:t>
                  </w:r>
                </w:p>
              </w:tc>
              <w:tc>
                <w:tcPr>
                  <w:tcW w:w="0" w:type="auto"/>
                  <w:vAlign w:val="center"/>
                </w:tcPr>
                <w:p w14:paraId="00AD1CAA">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废焊丝、废焊锡丝、废焊锡条、废锡焊膏</w:t>
                  </w:r>
                </w:p>
              </w:tc>
              <w:tc>
                <w:tcPr>
                  <w:tcW w:w="0" w:type="auto"/>
                  <w:vAlign w:val="center"/>
                </w:tcPr>
                <w:p w14:paraId="2DB58DB3">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间断</w:t>
                  </w:r>
                </w:p>
              </w:tc>
              <w:tc>
                <w:tcPr>
                  <w:tcW w:w="3489" w:type="dxa"/>
                  <w:vAlign w:val="center"/>
                </w:tcPr>
                <w:p w14:paraId="06AA643F">
                  <w:pPr>
                    <w:tabs>
                      <w:tab w:val="left" w:pos="2604"/>
                    </w:tabs>
                    <w:adjustRightInd w:val="0"/>
                    <w:snapToGrid w:val="0"/>
                    <w:spacing w:line="0" w:lineRule="atLeast"/>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统一收集，送专业单位处理</w:t>
                  </w:r>
                </w:p>
              </w:tc>
            </w:tr>
            <w:tr w14:paraId="611066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545" w:hRule="atLeast"/>
                <w:jc w:val="center"/>
              </w:trPr>
              <w:tc>
                <w:tcPr>
                  <w:tcW w:w="573" w:type="dxa"/>
                  <w:vMerge w:val="continue"/>
                  <w:vAlign w:val="center"/>
                </w:tcPr>
                <w:p w14:paraId="63BE93EF">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c>
                <w:tcPr>
                  <w:tcW w:w="762" w:type="dxa"/>
                  <w:gridSpan w:val="2"/>
                  <w:vMerge w:val="continue"/>
                  <w:vAlign w:val="center"/>
                </w:tcPr>
                <w:p w14:paraId="359B0558">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c>
                <w:tcPr>
                  <w:tcW w:w="1105" w:type="dxa"/>
                  <w:vAlign w:val="center"/>
                </w:tcPr>
                <w:p w14:paraId="6C7E850C">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原料拆包</w:t>
                  </w:r>
                </w:p>
              </w:tc>
              <w:tc>
                <w:tcPr>
                  <w:tcW w:w="0" w:type="auto"/>
                  <w:vAlign w:val="center"/>
                </w:tcPr>
                <w:p w14:paraId="123E017C">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废气包装纸、废弃包装袋</w:t>
                  </w:r>
                </w:p>
              </w:tc>
              <w:tc>
                <w:tcPr>
                  <w:tcW w:w="0" w:type="auto"/>
                  <w:vAlign w:val="center"/>
                </w:tcPr>
                <w:p w14:paraId="1DF177B0">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间断</w:t>
                  </w:r>
                </w:p>
              </w:tc>
              <w:tc>
                <w:tcPr>
                  <w:tcW w:w="3489" w:type="dxa"/>
                  <w:vAlign w:val="center"/>
                </w:tcPr>
                <w:p w14:paraId="50A8467D">
                  <w:pPr>
                    <w:tabs>
                      <w:tab w:val="left" w:pos="2604"/>
                    </w:tabs>
                    <w:adjustRightInd w:val="0"/>
                    <w:snapToGrid w:val="0"/>
                    <w:spacing w:line="0" w:lineRule="atLeast"/>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kern w:val="2"/>
                      <w:sz w:val="21"/>
                      <w:szCs w:val="21"/>
                      <w:lang w:val="en-US" w:eastAsia="zh-CN" w:bidi="ar-SA"/>
                    </w:rPr>
                    <w:t>统一收集，送专业单位处理</w:t>
                  </w:r>
                </w:p>
              </w:tc>
            </w:tr>
            <w:tr w14:paraId="4B413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683" w:hRule="atLeast"/>
                <w:jc w:val="center"/>
              </w:trPr>
              <w:tc>
                <w:tcPr>
                  <w:tcW w:w="573" w:type="dxa"/>
                  <w:vMerge w:val="continue"/>
                  <w:vAlign w:val="center"/>
                </w:tcPr>
                <w:p w14:paraId="1F98EB84">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762" w:type="dxa"/>
                  <w:gridSpan w:val="2"/>
                  <w:vMerge w:val="restart"/>
                  <w:vAlign w:val="center"/>
                </w:tcPr>
                <w:p w14:paraId="0E6B3F4D">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危险废物</w:t>
                  </w:r>
                </w:p>
              </w:tc>
              <w:tc>
                <w:tcPr>
                  <w:tcW w:w="1105" w:type="dxa"/>
                  <w:vAlign w:val="center"/>
                </w:tcPr>
                <w:p w14:paraId="1C79E5A5">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机加工</w:t>
                  </w:r>
                </w:p>
              </w:tc>
              <w:tc>
                <w:tcPr>
                  <w:tcW w:w="0" w:type="auto"/>
                  <w:vAlign w:val="center"/>
                </w:tcPr>
                <w:p w14:paraId="6DFCEFCC">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含油金属屑</w:t>
                  </w:r>
                </w:p>
              </w:tc>
              <w:tc>
                <w:tcPr>
                  <w:tcW w:w="0" w:type="auto"/>
                  <w:vAlign w:val="center"/>
                </w:tcPr>
                <w:p w14:paraId="64AAC98C">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间断</w:t>
                  </w:r>
                </w:p>
              </w:tc>
              <w:tc>
                <w:tcPr>
                  <w:tcW w:w="3489" w:type="dxa"/>
                  <w:vAlign w:val="center"/>
                </w:tcPr>
                <w:p w14:paraId="39CCECDB">
                  <w:pPr>
                    <w:tabs>
                      <w:tab w:val="left" w:pos="2604"/>
                    </w:tabs>
                    <w:adjustRightInd w:val="0"/>
                    <w:snapToGrid w:val="0"/>
                    <w:spacing w:line="0" w:lineRule="atLeast"/>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单独收集放入铁质料箱内，料箱中下部设置滤网，废油通过滤网流入料箱底，料箱底部设置放油口并安装阀门，将油放至耐腐蚀容器中，</w:t>
                  </w:r>
                  <w:r>
                    <w:rPr>
                      <w:rFonts w:hint="default" w:ascii="Times New Roman" w:hAnsi="Times New Roman" w:eastAsia="宋体" w:cs="Times New Roman"/>
                      <w:color w:val="auto"/>
                      <w:sz w:val="21"/>
                      <w:szCs w:val="21"/>
                      <w:lang w:eastAsia="zh-CN"/>
                    </w:rPr>
                    <w:t>金属屑</w:t>
                  </w:r>
                  <w:r>
                    <w:rPr>
                      <w:rFonts w:hint="default" w:ascii="Times New Roman" w:hAnsi="Times New Roman" w:eastAsia="宋体" w:cs="Times New Roman"/>
                      <w:color w:val="auto"/>
                      <w:sz w:val="21"/>
                      <w:szCs w:val="21"/>
                    </w:rPr>
                    <w:t>送危废间</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lang w:val="en-US" w:eastAsia="zh-CN"/>
                    </w:rPr>
                    <w:t>定期送有危废处理资质单位处理</w:t>
                  </w:r>
                </w:p>
              </w:tc>
            </w:tr>
            <w:tr w14:paraId="01C5D6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90" w:hRule="atLeast"/>
                <w:jc w:val="center"/>
              </w:trPr>
              <w:tc>
                <w:tcPr>
                  <w:tcW w:w="573" w:type="dxa"/>
                  <w:vMerge w:val="continue"/>
                  <w:vAlign w:val="center"/>
                </w:tcPr>
                <w:p w14:paraId="2F78DF38">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762" w:type="dxa"/>
                  <w:gridSpan w:val="2"/>
                  <w:vMerge w:val="continue"/>
                  <w:vAlign w:val="center"/>
                </w:tcPr>
                <w:p w14:paraId="3711420C">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c>
                <w:tcPr>
                  <w:tcW w:w="1105" w:type="dxa"/>
                  <w:vAlign w:val="center"/>
                </w:tcPr>
                <w:p w14:paraId="05ED2EB0">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原料拆包</w:t>
                  </w:r>
                </w:p>
              </w:tc>
              <w:tc>
                <w:tcPr>
                  <w:tcW w:w="0" w:type="auto"/>
                  <w:vAlign w:val="center"/>
                </w:tcPr>
                <w:p w14:paraId="138FDD52">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废胶桶</w:t>
                  </w:r>
                </w:p>
              </w:tc>
              <w:tc>
                <w:tcPr>
                  <w:tcW w:w="0" w:type="auto"/>
                  <w:vAlign w:val="center"/>
                </w:tcPr>
                <w:p w14:paraId="527BFD90">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间断</w:t>
                  </w:r>
                </w:p>
              </w:tc>
              <w:tc>
                <w:tcPr>
                  <w:tcW w:w="3489" w:type="dxa"/>
                  <w:vAlign w:val="center"/>
                </w:tcPr>
                <w:p w14:paraId="176EB5A9">
                  <w:pPr>
                    <w:tabs>
                      <w:tab w:val="left" w:pos="2604"/>
                    </w:tabs>
                    <w:adjustRightInd w:val="0"/>
                    <w:snapToGrid w:val="0"/>
                    <w:spacing w:line="0" w:lineRule="atLeast"/>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暂存危废间，定期送有危废处理资质单位处理</w:t>
                  </w:r>
                </w:p>
              </w:tc>
            </w:tr>
            <w:tr w14:paraId="59E264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71" w:hRule="atLeast"/>
                <w:jc w:val="center"/>
              </w:trPr>
              <w:tc>
                <w:tcPr>
                  <w:tcW w:w="573" w:type="dxa"/>
                  <w:vMerge w:val="continue"/>
                  <w:vAlign w:val="center"/>
                </w:tcPr>
                <w:p w14:paraId="22E1D229">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762" w:type="dxa"/>
                  <w:gridSpan w:val="2"/>
                  <w:vMerge w:val="continue"/>
                  <w:vAlign w:val="center"/>
                </w:tcPr>
                <w:p w14:paraId="4B11B4AE">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c>
                <w:tcPr>
                  <w:tcW w:w="1105" w:type="dxa"/>
                  <w:vAlign w:val="center"/>
                </w:tcPr>
                <w:p w14:paraId="72B6A70E">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活性炭吸附装置</w:t>
                  </w:r>
                </w:p>
              </w:tc>
              <w:tc>
                <w:tcPr>
                  <w:tcW w:w="0" w:type="auto"/>
                  <w:vAlign w:val="center"/>
                </w:tcPr>
                <w:p w14:paraId="75483F11">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废活性炭</w:t>
                  </w:r>
                </w:p>
              </w:tc>
              <w:tc>
                <w:tcPr>
                  <w:tcW w:w="0" w:type="auto"/>
                  <w:vAlign w:val="center"/>
                </w:tcPr>
                <w:p w14:paraId="0F7CBEAF">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连续</w:t>
                  </w:r>
                </w:p>
              </w:tc>
              <w:tc>
                <w:tcPr>
                  <w:tcW w:w="3489" w:type="dxa"/>
                  <w:vAlign w:val="center"/>
                </w:tcPr>
                <w:p w14:paraId="42FF7082">
                  <w:pPr>
                    <w:tabs>
                      <w:tab w:val="left" w:pos="2604"/>
                    </w:tabs>
                    <w:adjustRightInd w:val="0"/>
                    <w:snapToGrid w:val="0"/>
                    <w:spacing w:line="0" w:lineRule="atLeast"/>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lang w:val="en-US" w:eastAsia="zh-CN"/>
                    </w:rPr>
                    <w:t>暂存危废间，定期送有危废处理资质单位处理</w:t>
                  </w:r>
                </w:p>
              </w:tc>
            </w:tr>
            <w:tr w14:paraId="6B976E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228" w:hRule="atLeast"/>
                <w:jc w:val="center"/>
              </w:trPr>
              <w:tc>
                <w:tcPr>
                  <w:tcW w:w="573" w:type="dxa"/>
                  <w:vMerge w:val="continue"/>
                  <w:vAlign w:val="center"/>
                </w:tcPr>
                <w:p w14:paraId="045BDDCA">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762" w:type="dxa"/>
                  <w:gridSpan w:val="2"/>
                  <w:vMerge w:val="continue"/>
                  <w:vAlign w:val="center"/>
                </w:tcPr>
                <w:p w14:paraId="36568699">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c>
                <w:tcPr>
                  <w:tcW w:w="1105" w:type="dxa"/>
                  <w:vMerge w:val="restart"/>
                  <w:vAlign w:val="center"/>
                </w:tcPr>
                <w:p w14:paraId="0C01560A">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设备维护</w:t>
                  </w:r>
                </w:p>
              </w:tc>
              <w:tc>
                <w:tcPr>
                  <w:tcW w:w="0" w:type="auto"/>
                  <w:vAlign w:val="center"/>
                </w:tcPr>
                <w:p w14:paraId="725F8FCC">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废润滑油</w:t>
                  </w:r>
                </w:p>
              </w:tc>
              <w:tc>
                <w:tcPr>
                  <w:tcW w:w="0" w:type="auto"/>
                  <w:vAlign w:val="center"/>
                </w:tcPr>
                <w:p w14:paraId="26657C90">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间断</w:t>
                  </w:r>
                </w:p>
              </w:tc>
              <w:tc>
                <w:tcPr>
                  <w:tcW w:w="3489" w:type="dxa"/>
                  <w:vMerge w:val="restart"/>
                  <w:vAlign w:val="center"/>
                </w:tcPr>
                <w:p w14:paraId="0AA8C3ED">
                  <w:pPr>
                    <w:tabs>
                      <w:tab w:val="left" w:pos="2604"/>
                    </w:tabs>
                    <w:adjustRightInd w:val="0"/>
                    <w:snapToGrid w:val="0"/>
                    <w:spacing w:line="0" w:lineRule="atLeast"/>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用专用容器收集，暂存危废间，定期送有危废处理资质单位处理</w:t>
                  </w:r>
                </w:p>
              </w:tc>
            </w:tr>
            <w:tr w14:paraId="1A0357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75" w:hRule="atLeast"/>
                <w:jc w:val="center"/>
              </w:trPr>
              <w:tc>
                <w:tcPr>
                  <w:tcW w:w="573" w:type="dxa"/>
                  <w:vMerge w:val="continue"/>
                  <w:vAlign w:val="center"/>
                </w:tcPr>
                <w:p w14:paraId="16F423F9">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762" w:type="dxa"/>
                  <w:gridSpan w:val="2"/>
                  <w:vMerge w:val="continue"/>
                  <w:vAlign w:val="center"/>
                </w:tcPr>
                <w:p w14:paraId="09BDF475">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c>
                <w:tcPr>
                  <w:tcW w:w="1105" w:type="dxa"/>
                  <w:vMerge w:val="continue"/>
                  <w:vAlign w:val="center"/>
                </w:tcPr>
                <w:p w14:paraId="5DBB83D7">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c>
                <w:tcPr>
                  <w:tcW w:w="0" w:type="auto"/>
                  <w:vAlign w:val="center"/>
                </w:tcPr>
                <w:p w14:paraId="28F7C101">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kern w:val="2"/>
                      <w:sz w:val="21"/>
                      <w:szCs w:val="21"/>
                      <w:lang w:val="en-US" w:eastAsia="zh-CN" w:bidi="ar-SA"/>
                    </w:rPr>
                  </w:pPr>
                  <w:r>
                    <w:rPr>
                      <w:rFonts w:hint="default" w:ascii="Times New Roman" w:hAnsi="Times New Roman" w:eastAsia="宋体" w:cs="Times New Roman"/>
                      <w:bCs/>
                      <w:color w:val="auto"/>
                      <w:sz w:val="21"/>
                      <w:szCs w:val="21"/>
                      <w:lang w:val="en-US" w:eastAsia="zh-CN"/>
                    </w:rPr>
                    <w:t>废乳化液</w:t>
                  </w:r>
                </w:p>
              </w:tc>
              <w:tc>
                <w:tcPr>
                  <w:tcW w:w="0" w:type="auto"/>
                  <w:vAlign w:val="center"/>
                </w:tcPr>
                <w:p w14:paraId="4E0C3753">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间断</w:t>
                  </w:r>
                </w:p>
              </w:tc>
              <w:tc>
                <w:tcPr>
                  <w:tcW w:w="3489" w:type="dxa"/>
                  <w:vMerge w:val="continue"/>
                  <w:vAlign w:val="center"/>
                </w:tcPr>
                <w:p w14:paraId="695AA508">
                  <w:pPr>
                    <w:tabs>
                      <w:tab w:val="left" w:pos="2604"/>
                    </w:tabs>
                    <w:adjustRightInd w:val="0"/>
                    <w:snapToGrid w:val="0"/>
                    <w:spacing w:line="0" w:lineRule="atLeast"/>
                    <w:jc w:val="center"/>
                    <w:textAlignment w:val="baseline"/>
                    <w:rPr>
                      <w:rFonts w:hint="default" w:ascii="Times New Roman" w:hAnsi="Times New Roman" w:eastAsia="宋体" w:cs="Times New Roman"/>
                      <w:color w:val="auto"/>
                      <w:sz w:val="21"/>
                      <w:szCs w:val="21"/>
                    </w:rPr>
                  </w:pPr>
                </w:p>
              </w:tc>
            </w:tr>
            <w:tr w14:paraId="5656C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75" w:hRule="atLeast"/>
                <w:jc w:val="center"/>
              </w:trPr>
              <w:tc>
                <w:tcPr>
                  <w:tcW w:w="573" w:type="dxa"/>
                  <w:vMerge w:val="continue"/>
                  <w:vAlign w:val="center"/>
                </w:tcPr>
                <w:p w14:paraId="337EDB2C">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762" w:type="dxa"/>
                  <w:gridSpan w:val="2"/>
                  <w:vMerge w:val="continue"/>
                  <w:vAlign w:val="center"/>
                </w:tcPr>
                <w:p w14:paraId="6128B1D4">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c>
                <w:tcPr>
                  <w:tcW w:w="1105" w:type="dxa"/>
                  <w:vMerge w:val="continue"/>
                  <w:vAlign w:val="center"/>
                </w:tcPr>
                <w:p w14:paraId="2966AB36">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c>
                <w:tcPr>
                  <w:tcW w:w="0" w:type="auto"/>
                  <w:vAlign w:val="center"/>
                </w:tcPr>
                <w:p w14:paraId="74FE8F9E">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废油桶</w:t>
                  </w:r>
                </w:p>
              </w:tc>
              <w:tc>
                <w:tcPr>
                  <w:tcW w:w="0" w:type="auto"/>
                  <w:vAlign w:val="center"/>
                </w:tcPr>
                <w:p w14:paraId="18821F4C">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间断</w:t>
                  </w:r>
                </w:p>
              </w:tc>
              <w:tc>
                <w:tcPr>
                  <w:tcW w:w="3489" w:type="dxa"/>
                  <w:vAlign w:val="center"/>
                </w:tcPr>
                <w:p w14:paraId="35343847">
                  <w:pPr>
                    <w:tabs>
                      <w:tab w:val="left" w:pos="2604"/>
                    </w:tabs>
                    <w:adjustRightInd w:val="0"/>
                    <w:snapToGrid w:val="0"/>
                    <w:spacing w:line="0" w:lineRule="atLeast"/>
                    <w:jc w:val="center"/>
                    <w:textAlignment w:val="baseline"/>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暂存危废间，定期送有危废处理资质单位处理</w:t>
                  </w:r>
                </w:p>
              </w:tc>
            </w:tr>
            <w:tr w14:paraId="4E90F2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1" w:type="dxa"/>
                  <w:bottom w:w="0" w:type="dxa"/>
                  <w:right w:w="51" w:type="dxa"/>
                </w:tblCellMar>
              </w:tblPrEx>
              <w:trPr>
                <w:trHeight w:val="175" w:hRule="atLeast"/>
                <w:jc w:val="center"/>
              </w:trPr>
              <w:tc>
                <w:tcPr>
                  <w:tcW w:w="573" w:type="dxa"/>
                  <w:vMerge w:val="continue"/>
                  <w:vAlign w:val="center"/>
                </w:tcPr>
                <w:p w14:paraId="51FF4DD3">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762" w:type="dxa"/>
                  <w:gridSpan w:val="2"/>
                  <w:vMerge w:val="continue"/>
                  <w:vAlign w:val="center"/>
                </w:tcPr>
                <w:p w14:paraId="6D8AD9E3">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c>
                <w:tcPr>
                  <w:tcW w:w="1105" w:type="dxa"/>
                  <w:vAlign w:val="center"/>
                </w:tcPr>
                <w:p w14:paraId="47EF4710">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设备清洗</w:t>
                  </w:r>
                </w:p>
              </w:tc>
              <w:tc>
                <w:tcPr>
                  <w:tcW w:w="0" w:type="auto"/>
                  <w:vAlign w:val="center"/>
                </w:tcPr>
                <w:p w14:paraId="5E64DEF9">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二氯甲烷废液</w:t>
                  </w:r>
                </w:p>
              </w:tc>
              <w:tc>
                <w:tcPr>
                  <w:tcW w:w="0" w:type="auto"/>
                  <w:vAlign w:val="center"/>
                </w:tcPr>
                <w:p w14:paraId="4A1FAA41">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eastAsia" w:ascii="Times New Roman" w:hAnsi="Times New Roman" w:eastAsia="宋体" w:cs="Times New Roman"/>
                      <w:bCs/>
                      <w:color w:val="auto"/>
                      <w:sz w:val="21"/>
                      <w:szCs w:val="21"/>
                      <w:lang w:val="en-US" w:eastAsia="zh-CN"/>
                    </w:rPr>
                    <w:t>间断</w:t>
                  </w:r>
                </w:p>
              </w:tc>
              <w:tc>
                <w:tcPr>
                  <w:tcW w:w="3489" w:type="dxa"/>
                  <w:vAlign w:val="center"/>
                </w:tcPr>
                <w:p w14:paraId="50920C1F">
                  <w:pPr>
                    <w:tabs>
                      <w:tab w:val="left" w:pos="2604"/>
                    </w:tabs>
                    <w:adjustRightInd w:val="0"/>
                    <w:snapToGrid w:val="0"/>
                    <w:spacing w:line="0" w:lineRule="atLeast"/>
                    <w:jc w:val="center"/>
                    <w:textAlignment w:val="baseline"/>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用专用容器收集，暂存危废间，定期送有危废处理资质单位处理</w:t>
                  </w:r>
                </w:p>
              </w:tc>
            </w:tr>
          </w:tbl>
          <w:p w14:paraId="64F6F099">
            <w:pPr>
              <w:pStyle w:val="16"/>
              <w:widowControl/>
              <w:spacing w:line="480" w:lineRule="exact"/>
              <w:ind w:left="0" w:leftChars="0" w:firstLine="0" w:firstLineChars="0"/>
              <w:rPr>
                <w:rFonts w:hint="default" w:ascii="Times New Roman" w:hAnsi="Times New Roman" w:eastAsia="宋体" w:cs="Times New Roman"/>
                <w:b/>
                <w:bCs/>
                <w:color w:val="auto"/>
                <w:sz w:val="21"/>
                <w:szCs w:val="21"/>
                <w:lang w:val="en-US"/>
              </w:rPr>
            </w:pPr>
          </w:p>
        </w:tc>
      </w:tr>
      <w:tr w14:paraId="7AC1E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819" w:hRule="atLeast"/>
          <w:jc w:val="center"/>
        </w:trPr>
        <w:tc>
          <w:tcPr>
            <w:tcW w:w="473" w:type="dxa"/>
            <w:noWrap w:val="0"/>
            <w:vAlign w:val="center"/>
          </w:tcPr>
          <w:p w14:paraId="1E54504D">
            <w:pPr>
              <w:pStyle w:val="10"/>
              <w:adjustRightInd w:val="0"/>
              <w:snapToGrid w:val="0"/>
              <w:spacing w:before="0" w:beforeAutospacing="0" w:after="0" w:afterAutospacing="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bCs/>
                <w:color w:val="auto"/>
                <w:kern w:val="2"/>
                <w:sz w:val="21"/>
                <w:szCs w:val="21"/>
                <w:lang w:val="en-US" w:eastAsia="zh-CN"/>
              </w:rPr>
              <w:t>与项目有关的原有环境污染问题</w:t>
            </w:r>
          </w:p>
        </w:tc>
        <w:tc>
          <w:tcPr>
            <w:tcW w:w="8511" w:type="dxa"/>
            <w:noWrap w:val="0"/>
            <w:vAlign w:val="top"/>
          </w:tcPr>
          <w:p w14:paraId="5C1B0F1B">
            <w:pPr>
              <w:numPr>
                <w:ilvl w:val="0"/>
                <w:numId w:val="7"/>
              </w:numPr>
              <w:adjustRightInd w:val="0"/>
              <w:snapToGrid w:val="0"/>
              <w:spacing w:line="480" w:lineRule="exact"/>
              <w:rPr>
                <w:rFonts w:hint="default" w:ascii="Times New Roman" w:hAnsi="Times New Roman" w:eastAsia="宋体" w:cs="Times New Roman"/>
                <w:color w:val="auto"/>
              </w:rPr>
            </w:pPr>
            <w:r>
              <w:rPr>
                <w:rFonts w:hint="default" w:ascii="Times New Roman" w:hAnsi="Times New Roman" w:eastAsia="宋体" w:cs="Times New Roman"/>
                <w:color w:val="auto"/>
              </w:rPr>
              <w:t>现有工程环保手续情况</w:t>
            </w:r>
          </w:p>
          <w:p w14:paraId="7C3299A9">
            <w:pPr>
              <w:adjustRightInd w:val="0"/>
              <w:snapToGrid w:val="0"/>
              <w:spacing w:line="480" w:lineRule="exact"/>
              <w:ind w:firstLine="420" w:firstLineChars="200"/>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一期项目：</w:t>
            </w:r>
            <w:r>
              <w:rPr>
                <w:rFonts w:hint="default" w:ascii="Times New Roman" w:hAnsi="Times New Roman" w:eastAsia="宋体" w:cs="Times New Roman"/>
                <w:color w:val="auto"/>
              </w:rPr>
              <w:t>企业于2010年12月委托中辉国环（北京）科技发展有限公司编制完成《唐山汇中仪表股份有限公司超声热量表产业化基地项目环境影响评价报告表》，并于2011年1月12日取得河北唐山高新技术产业园区环境保护局审批意见，该项目于2015年10月18日通过验收（文号：唐高环验[2015]14号）；企业于2011年2月委托中辉国环（北京）科技发展有限公司编制完成《唐山汇中仪表股份有限公司大口径超声水表产业化项目环境影响评价报告表》，并于2011年2月23日取得河北唐山高新技术产业园区环境保护局审批意见，该项目于2015年10月18日通过该项目验收（文号：唐高环验[2015]13号）</w:t>
            </w:r>
            <w:r>
              <w:rPr>
                <w:rFonts w:hint="default" w:ascii="Times New Roman" w:hAnsi="Times New Roman" w:eastAsia="宋体" w:cs="Times New Roman"/>
                <w:color w:val="auto"/>
                <w:lang w:eastAsia="zh-CN"/>
              </w:rPr>
              <w:t>。</w:t>
            </w:r>
          </w:p>
          <w:p w14:paraId="5FB46816">
            <w:pPr>
              <w:adjustRightInd w:val="0"/>
              <w:snapToGrid w:val="0"/>
              <w:spacing w:line="480" w:lineRule="exact"/>
              <w:ind w:firstLine="420" w:firstLineChars="200"/>
              <w:rPr>
                <w:rFonts w:hint="eastAsia" w:ascii="Times New Roman" w:hAnsi="Times New Roman" w:eastAsia="宋体" w:cs="Times New Roman"/>
                <w:color w:val="auto"/>
                <w:lang w:eastAsia="zh-CN"/>
              </w:rPr>
            </w:pPr>
            <w:r>
              <w:rPr>
                <w:rFonts w:hint="default" w:ascii="Times New Roman" w:hAnsi="Times New Roman" w:eastAsia="宋体" w:cs="Times New Roman"/>
                <w:color w:val="auto"/>
                <w:lang w:eastAsia="zh-CN"/>
              </w:rPr>
              <w:t>二期项目：</w:t>
            </w:r>
            <w:r>
              <w:rPr>
                <w:rFonts w:hint="default" w:ascii="Times New Roman" w:hAnsi="Times New Roman" w:eastAsia="宋体" w:cs="Times New Roman"/>
                <w:color w:val="auto"/>
              </w:rPr>
              <w:t>企业于2018年5月委托河北星之光环境科技有限公司编制了《超声测流产品研发生产中心项目环境影响报告表》和《超声测流产品智能制造车间项目环境影响报告表》，两项目于2018年6月14日取得唐山市环境保护局高新技术产业开发局分局审批意见（唐高环评表[2018]32号、唐高环评表[2018]33号）</w:t>
            </w:r>
            <w:r>
              <w:rPr>
                <w:rFonts w:hint="default" w:ascii="Times New Roman" w:hAnsi="Times New Roman" w:eastAsia="宋体" w:cs="Times New Roman"/>
                <w:color w:val="auto"/>
                <w:lang w:eastAsia="zh-CN"/>
              </w:rPr>
              <w:t>，两项目于</w:t>
            </w:r>
            <w:r>
              <w:rPr>
                <w:rFonts w:hint="default" w:ascii="Times New Roman" w:hAnsi="Times New Roman" w:eastAsia="宋体" w:cs="Times New Roman"/>
                <w:color w:val="auto"/>
                <w:lang w:val="en-US" w:eastAsia="zh-CN"/>
              </w:rPr>
              <w:t>2020年9月21日进行了自主验收。企业于2020年6月委托河北博信环境科技有限公司编制了</w:t>
            </w:r>
            <w:r>
              <w:rPr>
                <w:rFonts w:hint="default" w:ascii="Times New Roman" w:hAnsi="Times New Roman" w:eastAsia="宋体" w:cs="Times New Roman"/>
                <w:color w:val="auto"/>
              </w:rPr>
              <w:t>《公用事业用阀门及控制系统产业化项目环境影响报告表》</w:t>
            </w:r>
            <w:r>
              <w:rPr>
                <w:rFonts w:hint="default" w:ascii="Times New Roman" w:hAnsi="Times New Roman" w:eastAsia="宋体" w:cs="Times New Roman"/>
                <w:color w:val="auto"/>
                <w:lang w:eastAsia="zh-CN"/>
              </w:rPr>
              <w:t>，并于</w:t>
            </w:r>
            <w:r>
              <w:rPr>
                <w:rFonts w:hint="default" w:ascii="Times New Roman" w:hAnsi="Times New Roman" w:eastAsia="宋体" w:cs="Times New Roman"/>
                <w:color w:val="auto"/>
                <w:lang w:val="en-US" w:eastAsia="zh-CN"/>
              </w:rPr>
              <w:t>2020年7月取得唐山高新技术产业开发区行政审批局审批意见（唐高行审环表</w:t>
            </w:r>
            <w:r>
              <w:rPr>
                <w:rFonts w:hint="default" w:ascii="Times New Roman" w:hAnsi="Times New Roman" w:eastAsia="宋体" w:cs="Times New Roman"/>
                <w:color w:val="auto"/>
              </w:rPr>
              <w:t>[20</w:t>
            </w:r>
            <w:r>
              <w:rPr>
                <w:rFonts w:hint="default" w:ascii="Times New Roman" w:hAnsi="Times New Roman" w:eastAsia="宋体" w:cs="Times New Roman"/>
                <w:color w:val="auto"/>
                <w:lang w:val="en-US" w:eastAsia="zh-CN"/>
              </w:rPr>
              <w:t>20</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22</w:t>
            </w:r>
            <w:r>
              <w:rPr>
                <w:rFonts w:hint="default" w:ascii="Times New Roman" w:hAnsi="Times New Roman" w:eastAsia="宋体" w:cs="Times New Roman"/>
                <w:color w:val="auto"/>
              </w:rPr>
              <w:t>号</w:t>
            </w:r>
            <w:r>
              <w:rPr>
                <w:rFonts w:hint="default" w:ascii="Times New Roman" w:hAnsi="Times New Roman" w:eastAsia="宋体" w:cs="Times New Roman"/>
                <w:color w:val="auto"/>
                <w:lang w:val="en-US" w:eastAsia="zh-CN"/>
              </w:rPr>
              <w:t>），本项目目前正处于建设阶段尚未验收。</w:t>
            </w:r>
            <w:r>
              <w:rPr>
                <w:rFonts w:hint="default" w:ascii="Times New Roman" w:hAnsi="Times New Roman" w:eastAsia="宋体" w:cs="Times New Roman"/>
                <w:color w:val="auto"/>
              </w:rPr>
              <w:t>企业于2020年3月31日提交了固定污染源排污登记表，并取得了回执，登记编号为91130200700722805D001Y</w:t>
            </w:r>
            <w:r>
              <w:rPr>
                <w:rFonts w:hint="eastAsia" w:ascii="Times New Roman" w:hAnsi="Times New Roman" w:eastAsia="宋体" w:cs="Times New Roman"/>
                <w:color w:val="auto"/>
                <w:lang w:eastAsia="zh-CN"/>
              </w:rPr>
              <w:t>。</w:t>
            </w:r>
          </w:p>
          <w:p w14:paraId="48EA253E">
            <w:pPr>
              <w:adjustRightInd w:val="0"/>
              <w:snapToGrid w:val="0"/>
              <w:spacing w:line="480" w:lineRule="exact"/>
              <w:ind w:firstLine="420" w:firstLineChars="200"/>
              <w:rPr>
                <w:rFonts w:hint="default" w:ascii="Times New Roman" w:hAnsi="Times New Roman" w:eastAsia="宋体" w:cs="Times New Roman"/>
                <w:color w:val="auto"/>
              </w:rPr>
            </w:pPr>
            <w:r>
              <w:rPr>
                <w:rFonts w:hint="eastAsia" w:ascii="Times New Roman" w:hAnsi="Times New Roman" w:eastAsia="宋体" w:cs="Times New Roman"/>
                <w:color w:val="auto"/>
                <w:lang w:eastAsia="zh-CN"/>
              </w:rPr>
              <w:t>企业于</w:t>
            </w:r>
            <w:r>
              <w:rPr>
                <w:rFonts w:hint="eastAsia" w:ascii="Times New Roman" w:hAnsi="Times New Roman" w:eastAsia="宋体" w:cs="Times New Roman"/>
                <w:color w:val="auto"/>
                <w:lang w:val="en-US" w:eastAsia="zh-CN"/>
              </w:rPr>
              <w:t>2018年11月28日在唐山市环境保护局高新产业开发区分局进行了</w:t>
            </w:r>
            <w:r>
              <w:rPr>
                <w:rFonts w:hint="default" w:ascii="Times New Roman" w:hAnsi="Times New Roman" w:eastAsia="宋体" w:cs="Times New Roman"/>
                <w:color w:val="auto"/>
              </w:rPr>
              <w:t>《</w:t>
            </w:r>
            <w:r>
              <w:rPr>
                <w:rFonts w:hint="eastAsia" w:ascii="Times New Roman" w:hAnsi="Times New Roman" w:eastAsia="宋体" w:cs="Times New Roman"/>
                <w:color w:val="auto"/>
                <w:lang w:eastAsia="zh-CN"/>
              </w:rPr>
              <w:t>企业事业单位突发环境事件应急预案</w:t>
            </w:r>
            <w:r>
              <w:rPr>
                <w:rFonts w:hint="default" w:ascii="Times New Roman" w:hAnsi="Times New Roman" w:eastAsia="宋体" w:cs="Times New Roman"/>
                <w:color w:val="auto"/>
              </w:rPr>
              <w:t>》</w:t>
            </w:r>
            <w:r>
              <w:rPr>
                <w:rFonts w:hint="eastAsia" w:ascii="Times New Roman" w:hAnsi="Times New Roman" w:eastAsia="宋体" w:cs="Times New Roman"/>
                <w:color w:val="auto"/>
                <w:lang w:eastAsia="zh-CN"/>
              </w:rPr>
              <w:t>备案，备案号为</w:t>
            </w:r>
            <w:r>
              <w:rPr>
                <w:rFonts w:hint="eastAsia" w:ascii="Times New Roman" w:hAnsi="Times New Roman" w:eastAsia="宋体" w:cs="Times New Roman"/>
                <w:color w:val="auto"/>
                <w:lang w:val="en-US" w:eastAsia="zh-CN"/>
              </w:rPr>
              <w:t>130262-2019-002-2</w:t>
            </w:r>
            <w:r>
              <w:rPr>
                <w:rFonts w:hint="default" w:ascii="Times New Roman" w:hAnsi="Times New Roman" w:eastAsia="宋体" w:cs="Times New Roman"/>
                <w:color w:val="auto"/>
              </w:rPr>
              <w:t>。</w:t>
            </w:r>
          </w:p>
          <w:p w14:paraId="40FFA2F0">
            <w:pPr>
              <w:adjustRightInd w:val="0"/>
              <w:snapToGrid w:val="0"/>
              <w:spacing w:line="480" w:lineRule="exact"/>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二、现有工程工艺流程</w:t>
            </w:r>
          </w:p>
          <w:p w14:paraId="2B3DD927">
            <w:pPr>
              <w:adjustRightInd w:val="0"/>
              <w:snapToGrid w:val="0"/>
              <w:spacing w:line="48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1、传感器部件（声楔、管段、结构件等）机械加工</w:t>
            </w:r>
          </w:p>
          <w:p w14:paraId="4DF43E23">
            <w:pPr>
              <w:adjustRightInd w:val="0"/>
              <w:snapToGrid w:val="0"/>
              <w:spacing w:line="48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按照传感器部件图纸要求，经过线切割对原材料进行切割下料，再进行车、铣、刨、钻、镗等机械加工。</w:t>
            </w:r>
          </w:p>
          <w:p w14:paraId="11977FF9">
            <w:pPr>
              <w:adjustRightInd w:val="0"/>
              <w:snapToGrid w:val="0"/>
              <w:spacing w:line="48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2、电子组装</w:t>
            </w:r>
          </w:p>
          <w:p w14:paraId="4576E8B3">
            <w:pPr>
              <w:adjustRightInd w:val="0"/>
              <w:snapToGrid w:val="0"/>
              <w:spacing w:line="48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元件经预切脚、插件、波峰焊焊接、补焊、切脚等工序加工处理；声楔经机加工、晶片测试、采用硅胶（主要成分为二氧化硅）粘接晶片、灌封等工序处理与经过机加工处理的管段进行组装、声电转换测处理；结构件经过机加工、键盘组装、显示器组装、线路板架组等工序处理，经过加工后的各零部件进行整机组装、调试和标定。</w:t>
            </w:r>
          </w:p>
          <w:p w14:paraId="08E1948A">
            <w:pPr>
              <w:adjustRightInd w:val="0"/>
              <w:snapToGrid w:val="0"/>
              <w:spacing w:line="480" w:lineRule="exact"/>
              <w:ind w:firstLine="420" w:firstLineChars="200"/>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工艺流程及排污节点见</w:t>
            </w:r>
            <w:r>
              <w:rPr>
                <w:rFonts w:hint="default" w:ascii="Times New Roman" w:hAnsi="Times New Roman" w:eastAsia="宋体" w:cs="Times New Roman"/>
                <w:color w:val="auto"/>
                <w:lang w:eastAsia="zh-CN"/>
              </w:rPr>
              <w:t>下</w:t>
            </w:r>
            <w:r>
              <w:rPr>
                <w:rFonts w:hint="default" w:ascii="Times New Roman" w:hAnsi="Times New Roman" w:eastAsia="宋体" w:cs="Times New Roman"/>
                <w:color w:val="auto"/>
              </w:rPr>
              <w:t>图</w:t>
            </w:r>
            <w:r>
              <w:rPr>
                <w:rFonts w:hint="default" w:ascii="Times New Roman" w:hAnsi="Times New Roman" w:eastAsia="宋体" w:cs="Times New Roman"/>
                <w:color w:val="auto"/>
                <w:lang w:eastAsia="zh-CN"/>
              </w:rPr>
              <w:t>。</w:t>
            </w:r>
          </w:p>
          <w:p w14:paraId="5A4D3F81">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object>
                <v:shape id="_x0000_i1028" o:spt="75" type="#_x0000_t75" style="height:53.1pt;width:265.5pt;" o:ole="t" filled="f" o:preferrelative="t" stroked="f" coordsize="21600,21600">
                  <v:path/>
                  <v:fill on="f" focussize="0,0"/>
                  <v:stroke on="f"/>
                  <v:imagedata r:id="rId15" o:title=""/>
                  <o:lock v:ext="edit" aspectratio="t"/>
                  <w10:wrap type="none"/>
                  <w10:anchorlock/>
                </v:shape>
                <o:OLEObject Type="Embed" ProgID="Visio.Drawing.15" ShapeID="_x0000_i1028" DrawAspect="Content" ObjectID="_1468075728" r:id="rId14">
                  <o:LockedField>false</o:LockedField>
                </o:OLEObject>
              </w:object>
            </w:r>
          </w:p>
          <w:p w14:paraId="1C042105">
            <w:pPr>
              <w:pStyle w:val="5"/>
              <w:jc w:val="center"/>
              <w:rPr>
                <w:rFonts w:hint="default" w:ascii="Times New Roman" w:hAnsi="Times New Roman" w:eastAsia="宋体" w:cs="Times New Roman"/>
                <w:color w:val="auto"/>
              </w:rPr>
            </w:pPr>
            <w:r>
              <w:rPr>
                <w:rFonts w:hint="default" w:ascii="Times New Roman" w:hAnsi="Times New Roman" w:eastAsia="宋体" w:cs="Times New Roman"/>
                <w:color w:val="auto"/>
              </w:rPr>
              <w:drawing>
                <wp:inline distT="0" distB="0" distL="114300" distR="114300">
                  <wp:extent cx="3970020" cy="6102985"/>
                  <wp:effectExtent l="0" t="0" r="11430" b="12065"/>
                  <wp:docPr id="2" name="图片 4" descr="doc01132820171218133109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doc01132820171218133109_001"/>
                          <pic:cNvPicPr>
                            <a:picLocks noChangeAspect="1"/>
                          </pic:cNvPicPr>
                        </pic:nvPicPr>
                        <pic:blipFill>
                          <a:blip r:embed="rId16"/>
                          <a:srcRect l="2295" r="5690"/>
                          <a:stretch>
                            <a:fillRect/>
                          </a:stretch>
                        </pic:blipFill>
                        <pic:spPr>
                          <a:xfrm>
                            <a:off x="0" y="0"/>
                            <a:ext cx="3970020" cy="6102985"/>
                          </a:xfrm>
                          <a:prstGeom prst="rect">
                            <a:avLst/>
                          </a:prstGeom>
                          <a:noFill/>
                          <a:ln>
                            <a:noFill/>
                          </a:ln>
                        </pic:spPr>
                      </pic:pic>
                    </a:graphicData>
                  </a:graphic>
                </wp:inline>
              </w:drawing>
            </w:r>
          </w:p>
          <w:p w14:paraId="6AAD47A0">
            <w:pPr>
              <w:spacing w:line="480" w:lineRule="exact"/>
              <w:jc w:val="center"/>
              <w:rPr>
                <w:rFonts w:hint="default" w:ascii="Times New Roman" w:hAnsi="Times New Roman" w:eastAsia="宋体" w:cs="Times New Roman"/>
                <w:b/>
                <w:bCs/>
                <w:color w:val="auto"/>
              </w:rPr>
            </w:pPr>
            <w:r>
              <w:rPr>
                <w:rFonts w:hint="default" w:ascii="Times New Roman" w:hAnsi="Times New Roman" w:eastAsia="宋体" w:cs="Times New Roman"/>
                <w:b/>
                <w:bCs/>
                <w:color w:val="auto"/>
              </w:rPr>
              <w:t>图</w:t>
            </w:r>
            <w:r>
              <w:rPr>
                <w:rFonts w:hint="eastAsia" w:ascii="Times New Roman" w:hAnsi="Times New Roman" w:eastAsia="宋体" w:cs="Times New Roman"/>
                <w:b/>
                <w:bCs/>
                <w:color w:val="auto"/>
                <w:lang w:val="en-US" w:eastAsia="zh-CN"/>
              </w:rPr>
              <w:t>2-4</w:t>
            </w:r>
            <w:r>
              <w:rPr>
                <w:rFonts w:hint="default" w:ascii="Times New Roman" w:hAnsi="Times New Roman" w:eastAsia="宋体" w:cs="Times New Roman"/>
                <w:b/>
                <w:bCs/>
                <w:color w:val="auto"/>
              </w:rPr>
              <w:t xml:space="preserve">   工艺流程及排污节点图</w:t>
            </w:r>
          </w:p>
          <w:p w14:paraId="123261EB">
            <w:pPr>
              <w:adjustRightInd w:val="0"/>
              <w:snapToGrid w:val="0"/>
              <w:spacing w:line="480" w:lineRule="exact"/>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三</w:t>
            </w:r>
            <w:r>
              <w:rPr>
                <w:rFonts w:hint="default" w:ascii="Times New Roman" w:hAnsi="Times New Roman" w:eastAsia="宋体" w:cs="Times New Roman"/>
                <w:color w:val="auto"/>
              </w:rPr>
              <w:t>、污染</w:t>
            </w:r>
            <w:r>
              <w:rPr>
                <w:rFonts w:hint="default" w:ascii="Times New Roman" w:hAnsi="Times New Roman" w:eastAsia="宋体" w:cs="Times New Roman"/>
                <w:color w:val="auto"/>
                <w:lang w:eastAsia="zh-CN"/>
              </w:rPr>
              <w:t>物</w:t>
            </w:r>
            <w:r>
              <w:rPr>
                <w:rFonts w:hint="default" w:ascii="Times New Roman" w:hAnsi="Times New Roman" w:eastAsia="宋体" w:cs="Times New Roman"/>
                <w:color w:val="auto"/>
              </w:rPr>
              <w:t>排放情况</w:t>
            </w:r>
          </w:p>
          <w:p w14:paraId="31A15CEA">
            <w:pPr>
              <w:spacing w:line="480" w:lineRule="exact"/>
              <w:ind w:firstLine="525"/>
              <w:rPr>
                <w:rFonts w:hint="default" w:ascii="Times New Roman" w:hAnsi="Times New Roman" w:eastAsia="宋体" w:cs="Times New Roman"/>
                <w:color w:val="auto"/>
              </w:rPr>
            </w:pPr>
            <w:r>
              <w:rPr>
                <w:rFonts w:hint="default" w:ascii="Times New Roman" w:hAnsi="Times New Roman" w:eastAsia="宋体" w:cs="Times New Roman"/>
                <w:color w:val="auto"/>
              </w:rPr>
              <w:t>1、废气</w:t>
            </w:r>
          </w:p>
          <w:p w14:paraId="40E627B7">
            <w:pPr>
              <w:spacing w:line="480" w:lineRule="exact"/>
              <w:ind w:firstLine="525"/>
              <w:rPr>
                <w:rFonts w:hint="default" w:ascii="Times New Roman" w:hAnsi="Times New Roman" w:eastAsia="宋体" w:cs="Times New Roman"/>
                <w:color w:val="auto"/>
              </w:rPr>
            </w:pPr>
            <w:r>
              <w:rPr>
                <w:rFonts w:hint="default" w:ascii="Times New Roman" w:hAnsi="Times New Roman" w:eastAsia="宋体" w:cs="Times New Roman"/>
                <w:color w:val="auto"/>
              </w:rPr>
              <w:t>企业现有工程排放的大气污染物包括食堂油烟、</w:t>
            </w:r>
            <w:r>
              <w:rPr>
                <w:rFonts w:hint="eastAsia" w:ascii="Times New Roman" w:hAnsi="Times New Roman" w:eastAsia="宋体" w:cs="Times New Roman"/>
                <w:color w:val="auto"/>
                <w:lang w:eastAsia="zh-CN"/>
              </w:rPr>
              <w:t>焊接废气、</w:t>
            </w:r>
            <w:r>
              <w:rPr>
                <w:rFonts w:hint="default" w:ascii="Times New Roman" w:hAnsi="Times New Roman" w:eastAsia="宋体" w:cs="Times New Roman"/>
                <w:color w:val="auto"/>
              </w:rPr>
              <w:t>无组织颗粒物。</w:t>
            </w:r>
          </w:p>
          <w:p w14:paraId="789F80D7">
            <w:pPr>
              <w:spacing w:line="480" w:lineRule="exact"/>
              <w:ind w:firstLine="525"/>
              <w:rPr>
                <w:rFonts w:hint="default" w:ascii="Times New Roman" w:hAnsi="Times New Roman" w:eastAsia="宋体" w:cs="Times New Roman"/>
                <w:color w:val="auto"/>
              </w:rPr>
            </w:pPr>
            <w:r>
              <w:rPr>
                <w:rFonts w:hint="default" w:ascii="Times New Roman" w:hAnsi="Times New Roman" w:eastAsia="宋体" w:cs="Times New Roman"/>
                <w:color w:val="auto"/>
              </w:rPr>
              <w:t>（1）食堂油烟</w:t>
            </w:r>
          </w:p>
          <w:p w14:paraId="5597111A">
            <w:pPr>
              <w:spacing w:line="480" w:lineRule="exact"/>
              <w:ind w:firstLine="525"/>
              <w:rPr>
                <w:rFonts w:hint="default" w:ascii="Times New Roman" w:hAnsi="Times New Roman" w:eastAsia="宋体" w:cs="Times New Roman"/>
                <w:color w:val="auto"/>
              </w:rPr>
            </w:pPr>
            <w:r>
              <w:rPr>
                <w:rFonts w:hint="default" w:ascii="Times New Roman" w:hAnsi="Times New Roman" w:eastAsia="宋体" w:cs="Times New Roman"/>
                <w:color w:val="auto"/>
              </w:rPr>
              <w:t>企业食堂折算基准灶头数为7个，食堂油烟经1套油烟净化器处理后排放。根据中辉国环（北京）环境监测有限公司出具的检测报告（WT1708158）可知，食堂油烟单个灶头基准风量时油烟排放浓度为0.9mg/m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，满足《饮食业油烟排放标准（试行）》（GB18483-2001）及《2019 年“十项重点工作”工作方案》排放浓度限值要求：1.0mg/m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w:t>
            </w:r>
          </w:p>
          <w:p w14:paraId="4AF03E2C">
            <w:pPr>
              <w:spacing w:line="480" w:lineRule="exact"/>
              <w:ind w:firstLine="525"/>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lang w:eastAsia="zh-CN"/>
              </w:rPr>
              <w:t>）有组织废气</w:t>
            </w:r>
          </w:p>
          <w:p w14:paraId="01F97CE3">
            <w:pPr>
              <w:spacing w:line="480" w:lineRule="exact"/>
              <w:ind w:firstLine="525"/>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根据河北德普环境监测有限公司出具的检测报告（德普环验字（</w:t>
            </w:r>
            <w:r>
              <w:rPr>
                <w:rFonts w:hint="default" w:ascii="Times New Roman" w:hAnsi="Times New Roman" w:eastAsia="宋体" w:cs="Times New Roman"/>
                <w:color w:val="auto"/>
                <w:lang w:val="en-US" w:eastAsia="zh-CN"/>
              </w:rPr>
              <w:t>2020</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J1026号</w:t>
            </w:r>
            <w:r>
              <w:rPr>
                <w:rFonts w:hint="default" w:ascii="Times New Roman" w:hAnsi="Times New Roman" w:eastAsia="宋体" w:cs="Times New Roman"/>
                <w:color w:val="auto"/>
                <w:lang w:eastAsia="zh-CN"/>
              </w:rPr>
              <w:t>）可知，焊接工序有组织颗粒物排放浓度最大值为</w:t>
            </w:r>
            <w:r>
              <w:rPr>
                <w:rFonts w:hint="default" w:ascii="Times New Roman" w:hAnsi="Times New Roman" w:eastAsia="宋体" w:cs="Times New Roman"/>
                <w:color w:val="auto"/>
                <w:lang w:val="en-US" w:eastAsia="zh-CN"/>
              </w:rPr>
              <w:t>2.1</w:t>
            </w:r>
            <w:r>
              <w:rPr>
                <w:rFonts w:hint="default" w:ascii="Times New Roman" w:hAnsi="Times New Roman" w:eastAsia="宋体" w:cs="Times New Roman"/>
                <w:color w:val="auto"/>
              </w:rPr>
              <w:t>mg/m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lang w:eastAsia="zh-CN"/>
              </w:rPr>
              <w:t>，满足《钢铁工业大气污染物超低排放标准》（DB13/2019-2018）表1中标准：颗粒物最高允许排放浓度为：10mg/m</w:t>
            </w:r>
            <w:r>
              <w:rPr>
                <w:rFonts w:hint="default" w:ascii="Times New Roman" w:hAnsi="Times New Roman" w:eastAsia="宋体" w:cs="Times New Roman"/>
                <w:color w:val="auto"/>
                <w:vertAlign w:val="superscript"/>
                <w:lang w:eastAsia="zh-CN"/>
              </w:rPr>
              <w:t>3</w:t>
            </w:r>
            <w:r>
              <w:rPr>
                <w:rFonts w:hint="default" w:ascii="Times New Roman" w:hAnsi="Times New Roman" w:eastAsia="宋体" w:cs="Times New Roman"/>
                <w:color w:val="auto"/>
                <w:lang w:eastAsia="zh-CN"/>
              </w:rPr>
              <w:t>；锡及其化合物最大排放浓度为3.80×10</w:t>
            </w:r>
            <w:r>
              <w:rPr>
                <w:rFonts w:hint="default" w:ascii="Times New Roman" w:hAnsi="Times New Roman" w:eastAsia="宋体" w:cs="Times New Roman"/>
                <w:color w:val="auto"/>
                <w:vertAlign w:val="superscript"/>
                <w:lang w:eastAsia="zh-CN"/>
              </w:rPr>
              <w:t>-4</w:t>
            </w:r>
            <w:r>
              <w:rPr>
                <w:rFonts w:hint="default" w:ascii="Times New Roman" w:hAnsi="Times New Roman" w:eastAsia="宋体" w:cs="Times New Roman"/>
                <w:color w:val="auto"/>
                <w:lang w:eastAsia="zh-CN"/>
              </w:rPr>
              <w:t>mg/m</w:t>
            </w:r>
            <w:r>
              <w:rPr>
                <w:rFonts w:hint="default" w:ascii="Times New Roman" w:hAnsi="Times New Roman" w:eastAsia="宋体" w:cs="Times New Roman"/>
                <w:color w:val="auto"/>
                <w:vertAlign w:val="superscript"/>
                <w:lang w:eastAsia="zh-CN"/>
              </w:rPr>
              <w:t>3</w:t>
            </w:r>
            <w:r>
              <w:rPr>
                <w:rFonts w:hint="default" w:ascii="Times New Roman" w:hAnsi="Times New Roman" w:eastAsia="宋体" w:cs="Times New Roman"/>
                <w:color w:val="auto"/>
                <w:lang w:eastAsia="zh-CN"/>
              </w:rPr>
              <w:t>，最大排放速率为5.57×10</w:t>
            </w:r>
            <w:r>
              <w:rPr>
                <w:rFonts w:hint="default" w:ascii="Times New Roman" w:hAnsi="Times New Roman" w:eastAsia="宋体" w:cs="Times New Roman"/>
                <w:color w:val="auto"/>
                <w:vertAlign w:val="superscript"/>
                <w:lang w:eastAsia="zh-CN"/>
              </w:rPr>
              <w:t>-7</w:t>
            </w:r>
            <w:r>
              <w:rPr>
                <w:rFonts w:hint="default" w:ascii="Times New Roman" w:hAnsi="Times New Roman" w:eastAsia="宋体" w:cs="Times New Roman"/>
                <w:color w:val="auto"/>
                <w:lang w:eastAsia="zh-CN"/>
              </w:rPr>
              <w:t>kg/h，满足《大气污染物综合排饭标准》(DB16297-1996)表2新污染源大气污染物排放限值，标准限值为：8.5mg/m</w:t>
            </w:r>
            <w:r>
              <w:rPr>
                <w:rFonts w:hint="default" w:ascii="Times New Roman" w:hAnsi="Times New Roman" w:eastAsia="宋体" w:cs="Times New Roman"/>
                <w:color w:val="auto"/>
                <w:vertAlign w:val="superscript"/>
                <w:lang w:eastAsia="zh-CN"/>
              </w:rPr>
              <w:t>3</w:t>
            </w:r>
            <w:r>
              <w:rPr>
                <w:rFonts w:hint="default" w:ascii="Times New Roman" w:hAnsi="Times New Roman" w:eastAsia="宋体" w:cs="Times New Roman"/>
                <w:color w:val="auto"/>
                <w:lang w:eastAsia="zh-CN"/>
              </w:rPr>
              <w:t>，排放速率0.31kg/h。</w:t>
            </w:r>
          </w:p>
          <w:p w14:paraId="702FC236">
            <w:pPr>
              <w:spacing w:line="480" w:lineRule="exact"/>
              <w:ind w:firstLine="525"/>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）无组织</w:t>
            </w:r>
            <w:r>
              <w:rPr>
                <w:rFonts w:hint="default" w:ascii="Times New Roman" w:hAnsi="Times New Roman" w:eastAsia="宋体" w:cs="Times New Roman"/>
                <w:color w:val="auto"/>
                <w:lang w:eastAsia="zh-CN"/>
              </w:rPr>
              <w:t>废气</w:t>
            </w:r>
          </w:p>
          <w:p w14:paraId="0FE08E13">
            <w:pPr>
              <w:spacing w:line="480" w:lineRule="exact"/>
              <w:ind w:firstLine="525"/>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根据河北德普环境监测有限公司出具的检测报告（德普环验字（</w:t>
            </w:r>
            <w:r>
              <w:rPr>
                <w:rFonts w:hint="default" w:ascii="Times New Roman" w:hAnsi="Times New Roman" w:eastAsia="宋体" w:cs="Times New Roman"/>
                <w:color w:val="auto"/>
                <w:lang w:val="en-US" w:eastAsia="zh-CN"/>
              </w:rPr>
              <w:t>2020</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J1026号</w:t>
            </w:r>
            <w:r>
              <w:rPr>
                <w:rFonts w:hint="default" w:ascii="Times New Roman" w:hAnsi="Times New Roman" w:eastAsia="宋体" w:cs="Times New Roman"/>
                <w:color w:val="auto"/>
                <w:lang w:eastAsia="zh-CN"/>
              </w:rPr>
              <w:t>）可知</w:t>
            </w:r>
            <w:r>
              <w:rPr>
                <w:rFonts w:hint="default" w:ascii="Times New Roman" w:hAnsi="Times New Roman" w:eastAsia="宋体" w:cs="Times New Roman"/>
                <w:color w:val="auto"/>
              </w:rPr>
              <w:t>，厂界颗粒物无组织排放浓度最大值为0.</w:t>
            </w:r>
            <w:r>
              <w:rPr>
                <w:rFonts w:hint="default" w:ascii="Times New Roman" w:hAnsi="Times New Roman" w:eastAsia="宋体" w:cs="Times New Roman"/>
                <w:color w:val="auto"/>
                <w:lang w:val="en-US" w:eastAsia="zh-CN"/>
              </w:rPr>
              <w:t>295</w:t>
            </w:r>
            <w:r>
              <w:rPr>
                <w:rFonts w:hint="default" w:ascii="Times New Roman" w:hAnsi="Times New Roman" w:eastAsia="宋体" w:cs="Times New Roman"/>
                <w:color w:val="auto"/>
              </w:rPr>
              <w:t>mg/m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，满足《大气污染物综合排放标准》(GB16297-1996)表2中二级标准：厂界颗粒物无组织排放浓度限值1.0mg/m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w:t>
            </w:r>
          </w:p>
          <w:p w14:paraId="23E72D77">
            <w:pPr>
              <w:spacing w:line="480" w:lineRule="exact"/>
              <w:ind w:firstLine="525"/>
              <w:rPr>
                <w:rFonts w:hint="default" w:ascii="Times New Roman" w:hAnsi="Times New Roman" w:eastAsia="宋体" w:cs="Times New Roman"/>
                <w:color w:val="auto"/>
              </w:rPr>
            </w:pPr>
            <w:r>
              <w:rPr>
                <w:rFonts w:hint="default" w:ascii="Times New Roman" w:hAnsi="Times New Roman" w:eastAsia="宋体" w:cs="Times New Roman"/>
                <w:color w:val="auto"/>
              </w:rPr>
              <w:t>2、废水</w:t>
            </w:r>
          </w:p>
          <w:p w14:paraId="35E5E477">
            <w:pPr>
              <w:spacing w:line="480" w:lineRule="exact"/>
              <w:ind w:firstLine="525"/>
              <w:rPr>
                <w:rFonts w:hint="default" w:ascii="Times New Roman" w:hAnsi="Times New Roman" w:eastAsia="宋体" w:cs="Times New Roman"/>
                <w:color w:val="auto"/>
              </w:rPr>
            </w:pPr>
            <w:r>
              <w:rPr>
                <w:rFonts w:hint="default" w:ascii="Times New Roman" w:hAnsi="Times New Roman" w:eastAsia="宋体" w:cs="Times New Roman"/>
                <w:color w:val="auto"/>
              </w:rPr>
              <w:t>企业生产用水循环使用不外排；生活污水经市政污水管网排入北郊污水处理厂，根据</w:t>
            </w:r>
            <w:r>
              <w:rPr>
                <w:rFonts w:hint="default" w:ascii="Times New Roman" w:hAnsi="Times New Roman" w:eastAsia="宋体" w:cs="Times New Roman"/>
                <w:color w:val="auto"/>
                <w:lang w:eastAsia="zh-CN"/>
              </w:rPr>
              <w:t>河北德普环境监测有限公司出具的检测报告（德普环验字（</w:t>
            </w:r>
            <w:r>
              <w:rPr>
                <w:rFonts w:hint="default" w:ascii="Times New Roman" w:hAnsi="Times New Roman" w:eastAsia="宋体" w:cs="Times New Roman"/>
                <w:color w:val="auto"/>
                <w:lang w:val="en-US" w:eastAsia="zh-CN"/>
              </w:rPr>
              <w:t>2020</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J1026号</w:t>
            </w:r>
            <w:r>
              <w:rPr>
                <w:rFonts w:hint="default" w:ascii="Times New Roman" w:hAnsi="Times New Roman" w:eastAsia="宋体" w:cs="Times New Roman"/>
                <w:color w:val="auto"/>
                <w:lang w:eastAsia="zh-CN"/>
              </w:rPr>
              <w:t>）可知</w:t>
            </w:r>
            <w:r>
              <w:rPr>
                <w:rFonts w:hint="default" w:ascii="Times New Roman" w:hAnsi="Times New Roman" w:eastAsia="宋体" w:cs="Times New Roman"/>
                <w:color w:val="auto"/>
              </w:rPr>
              <w:t>，生活废水排放口COD、SS、氨氮、BOD</w:t>
            </w:r>
            <w:r>
              <w:rPr>
                <w:rFonts w:hint="default" w:ascii="Times New Roman" w:hAnsi="Times New Roman" w:eastAsia="宋体" w:cs="Times New Roman"/>
                <w:color w:val="auto"/>
                <w:vertAlign w:val="subscript"/>
              </w:rPr>
              <w:t>5</w:t>
            </w:r>
            <w:r>
              <w:rPr>
                <w:rFonts w:hint="default" w:ascii="Times New Roman" w:hAnsi="Times New Roman" w:eastAsia="宋体" w:cs="Times New Roman"/>
                <w:color w:val="auto"/>
              </w:rPr>
              <w:t>、动植物油类排放浓度日均值分别为：18</w:t>
            </w:r>
            <w:r>
              <w:rPr>
                <w:rFonts w:hint="default" w:ascii="Times New Roman" w:hAnsi="Times New Roman" w:eastAsia="宋体" w:cs="Times New Roman"/>
                <w:color w:val="auto"/>
                <w:lang w:val="en-US" w:eastAsia="zh-CN"/>
              </w:rPr>
              <w:t>4</w:t>
            </w:r>
            <w:r>
              <w:rPr>
                <w:rFonts w:hint="default" w:ascii="Times New Roman" w:hAnsi="Times New Roman" w:eastAsia="宋体" w:cs="Times New Roman"/>
                <w:color w:val="auto"/>
              </w:rPr>
              <w:t>mg/L、1</w:t>
            </w:r>
            <w:r>
              <w:rPr>
                <w:rFonts w:hint="default" w:ascii="Times New Roman" w:hAnsi="Times New Roman" w:eastAsia="宋体" w:cs="Times New Roman"/>
                <w:color w:val="auto"/>
                <w:lang w:val="en-US" w:eastAsia="zh-CN"/>
              </w:rPr>
              <w:t>2</w:t>
            </w:r>
            <w:r>
              <w:rPr>
                <w:rFonts w:hint="default" w:ascii="Times New Roman" w:hAnsi="Times New Roman" w:eastAsia="宋体" w:cs="Times New Roman"/>
                <w:color w:val="auto"/>
              </w:rPr>
              <w:t>mg/L、</w:t>
            </w:r>
            <w:r>
              <w:rPr>
                <w:rFonts w:hint="default" w:ascii="Times New Roman" w:hAnsi="Times New Roman" w:eastAsia="宋体" w:cs="Times New Roman"/>
                <w:color w:val="auto"/>
                <w:lang w:val="en-US" w:eastAsia="zh-CN"/>
              </w:rPr>
              <w:t>0.80</w:t>
            </w:r>
            <w:r>
              <w:rPr>
                <w:rFonts w:hint="default" w:ascii="Times New Roman" w:hAnsi="Times New Roman" w:eastAsia="宋体" w:cs="Times New Roman"/>
                <w:color w:val="auto"/>
              </w:rPr>
              <w:t>mg/L、</w:t>
            </w:r>
            <w:r>
              <w:rPr>
                <w:rFonts w:hint="default" w:ascii="Times New Roman" w:hAnsi="Times New Roman" w:eastAsia="宋体" w:cs="Times New Roman"/>
                <w:color w:val="auto"/>
                <w:lang w:val="en-US" w:eastAsia="zh-CN"/>
              </w:rPr>
              <w:t>50.6</w:t>
            </w:r>
            <w:r>
              <w:rPr>
                <w:rFonts w:hint="default" w:ascii="Times New Roman" w:hAnsi="Times New Roman" w:eastAsia="宋体" w:cs="Times New Roman"/>
                <w:color w:val="auto"/>
              </w:rPr>
              <w:t>mg/L、0.</w:t>
            </w:r>
            <w:r>
              <w:rPr>
                <w:rFonts w:hint="default" w:ascii="Times New Roman" w:hAnsi="Times New Roman" w:eastAsia="宋体" w:cs="Times New Roman"/>
                <w:color w:val="auto"/>
                <w:lang w:val="en-US" w:eastAsia="zh-CN"/>
              </w:rPr>
              <w:t>27</w:t>
            </w:r>
            <w:r>
              <w:rPr>
                <w:rFonts w:hint="default" w:ascii="Times New Roman" w:hAnsi="Times New Roman" w:eastAsia="宋体" w:cs="Times New Roman"/>
                <w:color w:val="auto"/>
              </w:rPr>
              <w:t>mg/L，满足《污水综合排放标准》（GB8978-1996）表4中的三级标准及《污水排入城镇下水道水质标准》（GB/T31962-2015）中A级要求： COD：500mg/L、SS：400mg/L、氨氮：100mg/L 、BOD</w:t>
            </w:r>
            <w:r>
              <w:rPr>
                <w:rFonts w:hint="default" w:ascii="Times New Roman" w:hAnsi="Times New Roman" w:eastAsia="宋体" w:cs="Times New Roman"/>
                <w:color w:val="auto"/>
                <w:vertAlign w:val="subscript"/>
              </w:rPr>
              <w:t>5</w:t>
            </w:r>
            <w:r>
              <w:rPr>
                <w:rFonts w:hint="default" w:ascii="Times New Roman" w:hAnsi="Times New Roman" w:eastAsia="宋体" w:cs="Times New Roman"/>
                <w:color w:val="auto"/>
              </w:rPr>
              <w:t>：300mg/L、动植物油：100mg/L。</w:t>
            </w:r>
          </w:p>
          <w:p w14:paraId="7F8A1A2D">
            <w:pPr>
              <w:spacing w:line="480" w:lineRule="exact"/>
              <w:ind w:firstLine="525"/>
              <w:rPr>
                <w:rFonts w:hint="default" w:ascii="Times New Roman" w:hAnsi="Times New Roman" w:eastAsia="宋体" w:cs="Times New Roman"/>
                <w:color w:val="auto"/>
              </w:rPr>
            </w:pPr>
            <w:r>
              <w:rPr>
                <w:rFonts w:hint="default" w:ascii="Times New Roman" w:hAnsi="Times New Roman" w:eastAsia="宋体" w:cs="Times New Roman"/>
                <w:color w:val="auto"/>
              </w:rPr>
              <w:t>3、噪声</w:t>
            </w:r>
          </w:p>
          <w:p w14:paraId="33B967DF">
            <w:pPr>
              <w:spacing w:line="480" w:lineRule="exact"/>
              <w:ind w:firstLine="525"/>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根据河北德普环境监测有限公司出具的检测报告（德普环验字（</w:t>
            </w:r>
            <w:r>
              <w:rPr>
                <w:rFonts w:hint="default" w:ascii="Times New Roman" w:hAnsi="Times New Roman" w:eastAsia="宋体" w:cs="Times New Roman"/>
                <w:color w:val="auto"/>
                <w:lang w:val="en-US" w:eastAsia="zh-CN"/>
              </w:rPr>
              <w:t>2020</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lang w:val="en-US" w:eastAsia="zh-CN"/>
              </w:rPr>
              <w:t>J1026号</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，企业各厂界处昼间（夜间不生产）噪声范围值为55.3~58.0dB（A），满足《工业企业厂界环境噪声排放标准》（GB12348-2008）3类标准，昼间65dB(A)。</w:t>
            </w:r>
          </w:p>
          <w:p w14:paraId="13D0F01B">
            <w:pPr>
              <w:spacing w:line="480" w:lineRule="exact"/>
              <w:ind w:firstLine="525"/>
              <w:rPr>
                <w:rFonts w:hint="default" w:ascii="Times New Roman" w:hAnsi="Times New Roman" w:eastAsia="宋体" w:cs="Times New Roman"/>
                <w:color w:val="auto"/>
              </w:rPr>
            </w:pPr>
            <w:r>
              <w:rPr>
                <w:rFonts w:hint="default" w:ascii="Times New Roman" w:hAnsi="Times New Roman" w:eastAsia="宋体" w:cs="Times New Roman"/>
                <w:color w:val="auto"/>
              </w:rPr>
              <w:t>4、固体废物</w:t>
            </w:r>
          </w:p>
          <w:p w14:paraId="41D028B5">
            <w:pPr>
              <w:spacing w:line="480" w:lineRule="exact"/>
              <w:ind w:firstLine="525"/>
              <w:rPr>
                <w:rFonts w:hint="default" w:ascii="Times New Roman" w:hAnsi="Times New Roman" w:eastAsia="宋体" w:cs="Times New Roman"/>
                <w:color w:val="auto"/>
              </w:rPr>
            </w:pPr>
            <w:r>
              <w:rPr>
                <w:rFonts w:hint="default" w:ascii="Times New Roman" w:hAnsi="Times New Roman" w:eastAsia="宋体" w:cs="Times New Roman"/>
                <w:color w:val="auto"/>
              </w:rPr>
              <w:t>根据现有工程验收资料（唐高环验[2015]13号、14号），本项目产生的固体废物包括一般工业固废、危险废物和生活垃圾。</w:t>
            </w:r>
          </w:p>
          <w:p w14:paraId="239A99A6">
            <w:pPr>
              <w:spacing w:line="480" w:lineRule="exact"/>
              <w:ind w:firstLine="525"/>
              <w:rPr>
                <w:rFonts w:hint="default" w:ascii="Times New Roman" w:hAnsi="Times New Roman" w:eastAsia="宋体" w:cs="Times New Roman"/>
                <w:color w:val="auto"/>
              </w:rPr>
            </w:pPr>
            <w:r>
              <w:rPr>
                <w:rFonts w:hint="default" w:ascii="Times New Roman" w:hAnsi="Times New Roman" w:eastAsia="宋体" w:cs="Times New Roman"/>
                <w:color w:val="auto"/>
              </w:rPr>
              <w:t>（1）一般工业固废：包括元件切脚过程产生的金属屑，机械加工过程产生的边角料和金属屑，集中收集，外卖废品回收站。</w:t>
            </w:r>
          </w:p>
          <w:p w14:paraId="1FC419FB">
            <w:pPr>
              <w:spacing w:line="480" w:lineRule="exact"/>
              <w:ind w:firstLine="525"/>
              <w:rPr>
                <w:rFonts w:hint="default" w:ascii="Times New Roman" w:hAnsi="Times New Roman" w:eastAsia="宋体" w:cs="Times New Roman"/>
                <w:color w:val="auto"/>
              </w:rPr>
            </w:pPr>
            <w:r>
              <w:rPr>
                <w:rFonts w:hint="default" w:ascii="Times New Roman" w:hAnsi="Times New Roman" w:eastAsia="宋体" w:cs="Times New Roman"/>
                <w:color w:val="auto"/>
              </w:rPr>
              <w:t>（2）危险废物：废乳化液、废润滑油、废酒精用耐腐蚀的容器收集，暂存在检定车间</w:t>
            </w:r>
            <w:r>
              <w:rPr>
                <w:rFonts w:hint="default" w:ascii="Times New Roman" w:hAnsi="Times New Roman" w:eastAsia="宋体" w:cs="Times New Roman"/>
                <w:color w:val="auto"/>
                <w:lang w:eastAsia="zh-CN"/>
              </w:rPr>
              <w:t>西</w:t>
            </w:r>
            <w:r>
              <w:rPr>
                <w:rFonts w:hint="default" w:ascii="Times New Roman" w:hAnsi="Times New Roman" w:eastAsia="宋体" w:cs="Times New Roman"/>
                <w:color w:val="auto"/>
              </w:rPr>
              <w:t>侧的危废间内，由乐亭县海畅环保科技有限公司统一处理。</w:t>
            </w:r>
          </w:p>
          <w:p w14:paraId="0ED2231C">
            <w:pPr>
              <w:spacing w:line="480" w:lineRule="exact"/>
              <w:ind w:firstLine="525"/>
              <w:rPr>
                <w:rFonts w:hint="default" w:ascii="Times New Roman" w:hAnsi="Times New Roman" w:eastAsia="宋体" w:cs="Times New Roman"/>
                <w:color w:val="auto"/>
              </w:rPr>
            </w:pPr>
            <w:r>
              <w:rPr>
                <w:rFonts w:hint="default" w:ascii="Times New Roman" w:hAnsi="Times New Roman" w:eastAsia="宋体" w:cs="Times New Roman"/>
                <w:color w:val="auto"/>
              </w:rPr>
              <w:t>（3）生活垃圾袋装化，集中收集，由环卫部门统一处理。</w:t>
            </w:r>
          </w:p>
          <w:p w14:paraId="1939576B">
            <w:pPr>
              <w:spacing w:line="480" w:lineRule="exact"/>
              <w:ind w:firstLine="525"/>
              <w:rPr>
                <w:rFonts w:hint="default" w:ascii="Times New Roman" w:hAnsi="Times New Roman" w:eastAsia="宋体" w:cs="Times New Roman"/>
                <w:color w:val="auto"/>
              </w:rPr>
            </w:pPr>
            <w:r>
              <w:rPr>
                <w:rFonts w:hint="default" w:ascii="Times New Roman" w:hAnsi="Times New Roman" w:eastAsia="宋体" w:cs="Times New Roman"/>
                <w:color w:val="auto"/>
              </w:rPr>
              <w:t>上述固体废物均妥善处置，不外排。</w:t>
            </w:r>
          </w:p>
          <w:p w14:paraId="1F85FA80">
            <w:pPr>
              <w:adjustRightInd w:val="0"/>
              <w:snapToGrid w:val="0"/>
              <w:spacing w:line="480" w:lineRule="exact"/>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四、现有工程污染情况及主要环境问题</w:t>
            </w:r>
          </w:p>
          <w:p w14:paraId="7C861174">
            <w:pPr>
              <w:spacing w:line="480" w:lineRule="exact"/>
              <w:ind w:firstLine="525"/>
              <w:rPr>
                <w:rFonts w:hint="default" w:ascii="Times New Roman" w:hAnsi="Times New Roman" w:eastAsia="宋体" w:cs="Times New Roman"/>
                <w:color w:val="auto"/>
              </w:rPr>
            </w:pPr>
            <w:r>
              <w:rPr>
                <w:rFonts w:hint="default" w:ascii="Times New Roman" w:hAnsi="Times New Roman" w:eastAsia="宋体" w:cs="Times New Roman"/>
                <w:color w:val="auto"/>
              </w:rPr>
              <w:t>综上所述，建设单位现有工程落实了各项环境保护管理要求，废气、废水、噪声能够稳定达标排放，固体废物得到了妥善处置，现有工程运营期内未造成污染，未引发环境问题。</w:t>
            </w:r>
          </w:p>
          <w:p w14:paraId="3651A5DF">
            <w:pPr>
              <w:spacing w:line="480" w:lineRule="exact"/>
              <w:ind w:firstLine="525"/>
              <w:rPr>
                <w:rFonts w:hint="default" w:ascii="Times New Roman" w:hAnsi="Times New Roman" w:eastAsia="宋体" w:cs="Times New Roman"/>
                <w:color w:val="auto"/>
              </w:rPr>
            </w:pPr>
          </w:p>
          <w:p w14:paraId="057F5AB2">
            <w:pPr>
              <w:spacing w:line="480" w:lineRule="exact"/>
              <w:rPr>
                <w:rFonts w:hint="default" w:ascii="Times New Roman" w:hAnsi="Times New Roman" w:eastAsia="宋体" w:cs="Times New Roman"/>
                <w:color w:val="auto"/>
              </w:rPr>
            </w:pPr>
          </w:p>
          <w:p w14:paraId="394D1343">
            <w:pPr>
              <w:pStyle w:val="4"/>
              <w:rPr>
                <w:rFonts w:hint="default" w:ascii="Times New Roman" w:hAnsi="Times New Roman" w:eastAsia="宋体" w:cs="Times New Roman"/>
                <w:color w:val="auto"/>
              </w:rPr>
            </w:pPr>
          </w:p>
          <w:p w14:paraId="0D061265">
            <w:pPr>
              <w:pStyle w:val="5"/>
              <w:rPr>
                <w:rFonts w:hint="default" w:ascii="Times New Roman" w:hAnsi="Times New Roman" w:eastAsia="宋体" w:cs="Times New Roman"/>
                <w:color w:val="auto"/>
              </w:rPr>
            </w:pPr>
          </w:p>
          <w:p w14:paraId="5A05A283">
            <w:pPr>
              <w:pStyle w:val="5"/>
              <w:rPr>
                <w:rFonts w:hint="default" w:ascii="Times New Roman" w:hAnsi="Times New Roman" w:eastAsia="宋体" w:cs="Times New Roman"/>
                <w:color w:val="auto"/>
              </w:rPr>
            </w:pPr>
          </w:p>
          <w:p w14:paraId="7F0CC225">
            <w:pPr>
              <w:pStyle w:val="5"/>
              <w:rPr>
                <w:rFonts w:hint="default" w:ascii="Times New Roman" w:hAnsi="Times New Roman" w:eastAsia="宋体" w:cs="Times New Roman"/>
                <w:color w:val="auto"/>
              </w:rPr>
            </w:pPr>
          </w:p>
          <w:p w14:paraId="15CF7D31">
            <w:pPr>
              <w:pStyle w:val="5"/>
              <w:rPr>
                <w:rFonts w:hint="default" w:ascii="Times New Roman" w:hAnsi="Times New Roman" w:eastAsia="宋体" w:cs="Times New Roman"/>
                <w:color w:val="auto"/>
              </w:rPr>
            </w:pPr>
          </w:p>
          <w:p w14:paraId="3D7A302D">
            <w:pPr>
              <w:pStyle w:val="5"/>
              <w:rPr>
                <w:rFonts w:hint="default" w:ascii="Times New Roman" w:hAnsi="Times New Roman" w:eastAsia="宋体" w:cs="Times New Roman"/>
                <w:color w:val="auto"/>
              </w:rPr>
            </w:pPr>
          </w:p>
          <w:p w14:paraId="0237CA13">
            <w:pPr>
              <w:pStyle w:val="5"/>
              <w:rPr>
                <w:rFonts w:hint="default" w:ascii="Times New Roman" w:hAnsi="Times New Roman" w:eastAsia="宋体" w:cs="Times New Roman"/>
                <w:color w:val="auto"/>
              </w:rPr>
            </w:pPr>
          </w:p>
          <w:p w14:paraId="086C3C32">
            <w:pPr>
              <w:pStyle w:val="5"/>
              <w:rPr>
                <w:rFonts w:hint="default" w:ascii="Times New Roman" w:hAnsi="Times New Roman" w:eastAsia="宋体" w:cs="Times New Roman"/>
                <w:color w:val="auto"/>
              </w:rPr>
            </w:pPr>
          </w:p>
          <w:p w14:paraId="733045FE">
            <w:pPr>
              <w:pStyle w:val="5"/>
              <w:rPr>
                <w:rFonts w:hint="default" w:ascii="Times New Roman" w:hAnsi="Times New Roman" w:eastAsia="宋体" w:cs="Times New Roman"/>
                <w:color w:val="auto"/>
              </w:rPr>
            </w:pPr>
          </w:p>
          <w:p w14:paraId="55BE595A">
            <w:pPr>
              <w:pStyle w:val="5"/>
              <w:rPr>
                <w:rFonts w:hint="default" w:ascii="Times New Roman" w:hAnsi="Times New Roman" w:eastAsia="宋体" w:cs="Times New Roman"/>
                <w:color w:val="auto"/>
              </w:rPr>
            </w:pPr>
          </w:p>
          <w:p w14:paraId="7678F274">
            <w:pPr>
              <w:pStyle w:val="5"/>
              <w:rPr>
                <w:rFonts w:hint="default" w:ascii="Times New Roman" w:hAnsi="Times New Roman" w:eastAsia="宋体" w:cs="Times New Roman"/>
                <w:color w:val="auto"/>
              </w:rPr>
            </w:pPr>
          </w:p>
          <w:p w14:paraId="12B63E00">
            <w:pPr>
              <w:pStyle w:val="5"/>
              <w:rPr>
                <w:rFonts w:hint="default" w:ascii="Times New Roman" w:hAnsi="Times New Roman" w:eastAsia="宋体" w:cs="Times New Roman"/>
                <w:color w:val="auto"/>
              </w:rPr>
            </w:pPr>
          </w:p>
          <w:p w14:paraId="31BD1C03">
            <w:pPr>
              <w:pStyle w:val="5"/>
              <w:rPr>
                <w:rFonts w:hint="default" w:ascii="Times New Roman" w:hAnsi="Times New Roman" w:eastAsia="宋体" w:cs="Times New Roman"/>
                <w:color w:val="auto"/>
              </w:rPr>
            </w:pPr>
          </w:p>
          <w:p w14:paraId="35FE5CCF">
            <w:pPr>
              <w:spacing w:line="480" w:lineRule="exact"/>
              <w:rPr>
                <w:rFonts w:hint="default" w:ascii="Times New Roman" w:hAnsi="Times New Roman" w:eastAsia="宋体" w:cs="Times New Roman"/>
                <w:color w:val="auto"/>
              </w:rPr>
            </w:pPr>
          </w:p>
          <w:p w14:paraId="630337E9">
            <w:pPr>
              <w:pStyle w:val="4"/>
              <w:rPr>
                <w:rFonts w:hint="default" w:ascii="Times New Roman" w:hAnsi="Times New Roman" w:eastAsia="宋体" w:cs="Times New Roman"/>
                <w:color w:val="auto"/>
              </w:rPr>
            </w:pPr>
          </w:p>
          <w:p w14:paraId="41540F98">
            <w:pPr>
              <w:pStyle w:val="5"/>
              <w:rPr>
                <w:rFonts w:hint="default" w:ascii="Times New Roman" w:hAnsi="Times New Roman" w:eastAsia="宋体" w:cs="Times New Roman"/>
                <w:color w:val="auto"/>
              </w:rPr>
            </w:pPr>
          </w:p>
          <w:p w14:paraId="16A1C44E">
            <w:pPr>
              <w:pStyle w:val="5"/>
              <w:rPr>
                <w:rFonts w:hint="default" w:ascii="Times New Roman" w:hAnsi="Times New Roman" w:eastAsia="宋体" w:cs="Times New Roman"/>
                <w:color w:val="auto"/>
              </w:rPr>
            </w:pPr>
          </w:p>
        </w:tc>
      </w:tr>
    </w:tbl>
    <w:p w14:paraId="7AB2C123">
      <w:pPr>
        <w:pStyle w:val="10"/>
        <w:jc w:val="center"/>
        <w:outlineLvl w:val="0"/>
        <w:rPr>
          <w:rFonts w:hint="default" w:ascii="Times New Roman" w:hAnsi="Times New Roman" w:eastAsia="宋体" w:cs="Times New Roman"/>
          <w:snapToGrid w:val="0"/>
          <w:color w:val="auto"/>
          <w:sz w:val="30"/>
          <w:szCs w:val="30"/>
        </w:rPr>
      </w:pPr>
      <w:r>
        <w:rPr>
          <w:rFonts w:hint="default" w:ascii="Times New Roman" w:hAnsi="Times New Roman" w:eastAsia="宋体" w:cs="Times New Roman"/>
          <w:snapToGrid w:val="0"/>
          <w:color w:val="auto"/>
          <w:sz w:val="30"/>
          <w:szCs w:val="30"/>
        </w:rPr>
        <w:t>三、区域环境质量现状、环境保护目标及评价标准</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7"/>
        <w:gridCol w:w="8543"/>
      </w:tblGrid>
      <w:tr w14:paraId="3740D6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 w:type="dxa"/>
            <w:noWrap w:val="0"/>
            <w:vAlign w:val="center"/>
          </w:tcPr>
          <w:p w14:paraId="3B81F581">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区域</w:t>
            </w:r>
          </w:p>
          <w:p w14:paraId="7C2BE299">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环境</w:t>
            </w:r>
          </w:p>
          <w:p w14:paraId="71292089">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质量</w:t>
            </w:r>
          </w:p>
          <w:p w14:paraId="033AD0B5">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现状</w:t>
            </w:r>
          </w:p>
        </w:tc>
        <w:tc>
          <w:tcPr>
            <w:tcW w:w="8543" w:type="dxa"/>
            <w:noWrap w:val="0"/>
            <w:vAlign w:val="center"/>
          </w:tcPr>
          <w:p w14:paraId="3B709B28">
            <w:pPr>
              <w:spacing w:line="480" w:lineRule="exact"/>
              <w:ind w:firstLine="422" w:firstLineChars="200"/>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环境空气质量</w:t>
            </w:r>
          </w:p>
          <w:p w14:paraId="66F2F999">
            <w:pPr>
              <w:spacing w:line="480" w:lineRule="exact"/>
              <w:ind w:firstLine="460" w:firstLineChars="200"/>
              <w:rPr>
                <w:rFonts w:hint="default" w:ascii="Times New Roman" w:hAnsi="Times New Roman" w:eastAsia="宋体" w:cs="Times New Roman"/>
                <w:color w:val="auto"/>
                <w:spacing w:val="10"/>
                <w:kern w:val="24"/>
                <w:szCs w:val="21"/>
                <w:lang w:val="zh-CN"/>
              </w:rPr>
            </w:pPr>
            <w:r>
              <w:rPr>
                <w:rFonts w:hint="default" w:ascii="Times New Roman" w:hAnsi="Times New Roman" w:eastAsia="宋体" w:cs="Times New Roman"/>
                <w:color w:val="auto"/>
                <w:spacing w:val="10"/>
                <w:kern w:val="24"/>
                <w:szCs w:val="21"/>
                <w:lang w:val="zh-CN"/>
              </w:rPr>
              <w:t>1、</w:t>
            </w:r>
            <w:r>
              <w:rPr>
                <w:rFonts w:hint="default" w:ascii="Times New Roman" w:hAnsi="Times New Roman" w:eastAsia="宋体" w:cs="Times New Roman"/>
                <w:color w:val="auto"/>
                <w:szCs w:val="21"/>
              </w:rPr>
              <w:t>空气质量达标区判定</w:t>
            </w:r>
          </w:p>
          <w:p w14:paraId="6D3838BA">
            <w:pPr>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根据2021年6月3日唐山市生态环境局发布的《2020年唐山市环境状况公报》可知，2020全年监测366天，二级或优于二级的优良天数249天（优40天，良209天），优良天数比例为68.0%。全年优良天数较上年增加28天，优天数增加12天，良天数增加16天。全年重度污染天数9天，严重污染天数0天。项目所在区域空气质量现状评价见表3-1。</w:t>
            </w:r>
          </w:p>
          <w:p w14:paraId="07E1973D">
            <w:pPr>
              <w:spacing w:line="46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表3-1   区域空气质量现状评价表（单位：μg/m</w:t>
            </w:r>
            <w:r>
              <w:rPr>
                <w:rFonts w:hint="default" w:ascii="Times New Roman" w:hAnsi="Times New Roman" w:eastAsia="宋体" w:cs="Times New Roman"/>
                <w:b/>
                <w:color w:val="auto"/>
                <w:szCs w:val="21"/>
                <w:vertAlign w:val="superscript"/>
              </w:rPr>
              <w:t>3</w:t>
            </w:r>
            <w:r>
              <w:rPr>
                <w:rFonts w:hint="default" w:ascii="Times New Roman" w:hAnsi="Times New Roman" w:eastAsia="宋体" w:cs="Times New Roman"/>
                <w:b/>
                <w:color w:val="auto"/>
                <w:szCs w:val="21"/>
              </w:rPr>
              <w:t>，CO为mg/m</w:t>
            </w:r>
            <w:r>
              <w:rPr>
                <w:rFonts w:hint="default" w:ascii="Times New Roman" w:hAnsi="Times New Roman" w:eastAsia="宋体" w:cs="Times New Roman"/>
                <w:b/>
                <w:color w:val="auto"/>
                <w:szCs w:val="21"/>
                <w:vertAlign w:val="superscript"/>
              </w:rPr>
              <w:t>3</w:t>
            </w:r>
            <w:r>
              <w:rPr>
                <w:rFonts w:hint="default" w:ascii="Times New Roman" w:hAnsi="Times New Roman" w:eastAsia="宋体" w:cs="Times New Roman"/>
                <w:b/>
                <w:color w:val="auto"/>
                <w:szCs w:val="21"/>
              </w:rPr>
              <w:t>）</w:t>
            </w:r>
          </w:p>
          <w:tbl>
            <w:tblPr>
              <w:tblStyle w:val="12"/>
              <w:tblW w:w="49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7" w:type="dxa"/>
                <w:bottom w:w="0" w:type="dxa"/>
                <w:right w:w="57" w:type="dxa"/>
              </w:tblCellMar>
            </w:tblPr>
            <w:tblGrid>
              <w:gridCol w:w="974"/>
              <w:gridCol w:w="2745"/>
              <w:gridCol w:w="1094"/>
              <w:gridCol w:w="1069"/>
              <w:gridCol w:w="715"/>
              <w:gridCol w:w="770"/>
              <w:gridCol w:w="847"/>
            </w:tblGrid>
            <w:tr w14:paraId="1C306C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593" w:type="pct"/>
                  <w:tcBorders>
                    <w:top w:val="single" w:color="auto" w:sz="12" w:space="0"/>
                    <w:left w:val="single" w:color="auto" w:sz="12" w:space="0"/>
                    <w:bottom w:val="single" w:color="auto" w:sz="4" w:space="0"/>
                    <w:right w:val="single" w:color="auto" w:sz="4" w:space="0"/>
                  </w:tcBorders>
                  <w:noWrap w:val="0"/>
                  <w:vAlign w:val="center"/>
                </w:tcPr>
                <w:p w14:paraId="161468AF">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污染物</w:t>
                  </w:r>
                </w:p>
              </w:tc>
              <w:tc>
                <w:tcPr>
                  <w:tcW w:w="1671" w:type="pct"/>
                  <w:tcBorders>
                    <w:top w:val="single" w:color="auto" w:sz="12" w:space="0"/>
                    <w:left w:val="single" w:color="auto" w:sz="4" w:space="0"/>
                    <w:bottom w:val="single" w:color="auto" w:sz="4" w:space="0"/>
                    <w:right w:val="single" w:color="auto" w:sz="4" w:space="0"/>
                  </w:tcBorders>
                  <w:noWrap w:val="0"/>
                  <w:vAlign w:val="center"/>
                </w:tcPr>
                <w:p w14:paraId="250B7A25">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年评价指标</w:t>
                  </w:r>
                </w:p>
              </w:tc>
              <w:tc>
                <w:tcPr>
                  <w:tcW w:w="666" w:type="pct"/>
                  <w:tcBorders>
                    <w:top w:val="single" w:color="auto" w:sz="12" w:space="0"/>
                    <w:left w:val="single" w:color="auto" w:sz="4" w:space="0"/>
                    <w:bottom w:val="single" w:color="auto" w:sz="4" w:space="0"/>
                    <w:right w:val="single" w:color="auto" w:sz="4" w:space="0"/>
                  </w:tcBorders>
                  <w:noWrap w:val="0"/>
                  <w:vAlign w:val="center"/>
                </w:tcPr>
                <w:p w14:paraId="16F18339">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现状浓度（μg/m</w:t>
                  </w:r>
                  <w:r>
                    <w:rPr>
                      <w:rFonts w:hint="default" w:ascii="Times New Roman" w:hAnsi="Times New Roman" w:eastAsia="宋体" w:cs="Times New Roman"/>
                      <w:bCs/>
                      <w:color w:val="auto"/>
                      <w:szCs w:val="21"/>
                      <w:vertAlign w:val="superscript"/>
                    </w:rPr>
                    <w:t>3</w:t>
                  </w:r>
                  <w:r>
                    <w:rPr>
                      <w:rFonts w:hint="default" w:ascii="Times New Roman" w:hAnsi="Times New Roman" w:eastAsia="宋体" w:cs="Times New Roman"/>
                      <w:bCs/>
                      <w:color w:val="auto"/>
                      <w:szCs w:val="21"/>
                    </w:rPr>
                    <w:t>）</w:t>
                  </w:r>
                </w:p>
              </w:tc>
              <w:tc>
                <w:tcPr>
                  <w:tcW w:w="651" w:type="pct"/>
                  <w:tcBorders>
                    <w:top w:val="single" w:color="auto" w:sz="12" w:space="0"/>
                    <w:left w:val="single" w:color="auto" w:sz="4" w:space="0"/>
                    <w:bottom w:val="single" w:color="auto" w:sz="4" w:space="0"/>
                    <w:right w:val="single" w:color="auto" w:sz="4" w:space="0"/>
                  </w:tcBorders>
                  <w:noWrap w:val="0"/>
                  <w:vAlign w:val="center"/>
                </w:tcPr>
                <w:p w14:paraId="18C6C3E1">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标准值（μg/m</w:t>
                  </w:r>
                  <w:r>
                    <w:rPr>
                      <w:rFonts w:hint="default" w:ascii="Times New Roman" w:hAnsi="Times New Roman" w:eastAsia="宋体" w:cs="Times New Roman"/>
                      <w:bCs/>
                      <w:color w:val="auto"/>
                      <w:szCs w:val="21"/>
                      <w:vertAlign w:val="superscript"/>
                    </w:rPr>
                    <w:t>3</w:t>
                  </w:r>
                  <w:r>
                    <w:rPr>
                      <w:rFonts w:hint="default" w:ascii="Times New Roman" w:hAnsi="Times New Roman" w:eastAsia="宋体" w:cs="Times New Roman"/>
                      <w:bCs/>
                      <w:color w:val="auto"/>
                      <w:szCs w:val="21"/>
                    </w:rPr>
                    <w:t>）</w:t>
                  </w:r>
                </w:p>
              </w:tc>
              <w:tc>
                <w:tcPr>
                  <w:tcW w:w="435" w:type="pct"/>
                  <w:tcBorders>
                    <w:top w:val="single" w:color="auto" w:sz="12" w:space="0"/>
                    <w:left w:val="single" w:color="auto" w:sz="4" w:space="0"/>
                    <w:bottom w:val="single" w:color="auto" w:sz="4" w:space="0"/>
                    <w:right w:val="single" w:color="auto" w:sz="4" w:space="0"/>
                  </w:tcBorders>
                  <w:noWrap w:val="0"/>
                  <w:vAlign w:val="center"/>
                </w:tcPr>
                <w:p w14:paraId="4C54A9B8">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占标率%</w:t>
                  </w:r>
                </w:p>
              </w:tc>
              <w:tc>
                <w:tcPr>
                  <w:tcW w:w="469" w:type="pct"/>
                  <w:tcBorders>
                    <w:top w:val="single" w:color="auto" w:sz="12" w:space="0"/>
                    <w:left w:val="single" w:color="auto" w:sz="4" w:space="0"/>
                    <w:bottom w:val="single" w:color="auto" w:sz="4" w:space="0"/>
                    <w:right w:val="single" w:color="auto" w:sz="4" w:space="0"/>
                  </w:tcBorders>
                  <w:noWrap w:val="0"/>
                  <w:vAlign w:val="center"/>
                </w:tcPr>
                <w:p w14:paraId="4EE84987">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超标倍数</w:t>
                  </w:r>
                </w:p>
              </w:tc>
              <w:tc>
                <w:tcPr>
                  <w:tcW w:w="515" w:type="pct"/>
                  <w:tcBorders>
                    <w:top w:val="single" w:color="auto" w:sz="12" w:space="0"/>
                    <w:left w:val="single" w:color="auto" w:sz="4" w:space="0"/>
                    <w:bottom w:val="single" w:color="auto" w:sz="4" w:space="0"/>
                    <w:right w:val="single" w:color="auto" w:sz="12" w:space="0"/>
                  </w:tcBorders>
                  <w:noWrap w:val="0"/>
                  <w:vAlign w:val="center"/>
                </w:tcPr>
                <w:p w14:paraId="202DFC72">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达标情况</w:t>
                  </w:r>
                </w:p>
              </w:tc>
            </w:tr>
            <w:tr w14:paraId="537B39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593" w:type="pct"/>
                  <w:tcBorders>
                    <w:top w:val="single" w:color="auto" w:sz="4" w:space="0"/>
                    <w:left w:val="single" w:color="auto" w:sz="12" w:space="0"/>
                    <w:bottom w:val="single" w:color="auto" w:sz="4" w:space="0"/>
                    <w:right w:val="single" w:color="auto" w:sz="4" w:space="0"/>
                  </w:tcBorders>
                  <w:noWrap w:val="0"/>
                  <w:vAlign w:val="center"/>
                </w:tcPr>
                <w:p w14:paraId="314294EC">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SO</w:t>
                  </w:r>
                  <w:r>
                    <w:rPr>
                      <w:rFonts w:hint="default" w:ascii="Times New Roman" w:hAnsi="Times New Roman" w:eastAsia="宋体" w:cs="Times New Roman"/>
                      <w:bCs/>
                      <w:color w:val="auto"/>
                      <w:szCs w:val="21"/>
                      <w:vertAlign w:val="subscript"/>
                    </w:rPr>
                    <w:t>2</w:t>
                  </w:r>
                </w:p>
              </w:tc>
              <w:tc>
                <w:tcPr>
                  <w:tcW w:w="1671" w:type="pct"/>
                  <w:tcBorders>
                    <w:top w:val="single" w:color="auto" w:sz="4" w:space="0"/>
                    <w:left w:val="single" w:color="auto" w:sz="4" w:space="0"/>
                    <w:bottom w:val="single" w:color="auto" w:sz="4" w:space="0"/>
                    <w:right w:val="single" w:color="auto" w:sz="4" w:space="0"/>
                  </w:tcBorders>
                  <w:noWrap w:val="0"/>
                  <w:vAlign w:val="center"/>
                </w:tcPr>
                <w:p w14:paraId="1B5ABBB9">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年平均质量浓度</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48BCCCF7">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18</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0A7F891C">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60</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5F840B5A">
                  <w:pPr>
                    <w:widowControl/>
                    <w:suppressAutoHyphens/>
                    <w:spacing w:line="0" w:lineRule="atLeast"/>
                    <w:jc w:val="center"/>
                    <w:textAlignment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30.0</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7385D482">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w:t>
                  </w:r>
                </w:p>
              </w:tc>
              <w:tc>
                <w:tcPr>
                  <w:tcW w:w="515" w:type="pct"/>
                  <w:tcBorders>
                    <w:top w:val="single" w:color="auto" w:sz="4" w:space="0"/>
                    <w:left w:val="single" w:color="auto" w:sz="4" w:space="0"/>
                    <w:bottom w:val="single" w:color="auto" w:sz="4" w:space="0"/>
                    <w:right w:val="single" w:color="auto" w:sz="12" w:space="0"/>
                  </w:tcBorders>
                  <w:noWrap w:val="0"/>
                  <w:vAlign w:val="center"/>
                </w:tcPr>
                <w:p w14:paraId="22C61901">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达标</w:t>
                  </w:r>
                </w:p>
              </w:tc>
            </w:tr>
            <w:tr w14:paraId="19C9BC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593" w:type="pct"/>
                  <w:tcBorders>
                    <w:top w:val="single" w:color="auto" w:sz="4" w:space="0"/>
                    <w:left w:val="single" w:color="auto" w:sz="12" w:space="0"/>
                    <w:bottom w:val="single" w:color="auto" w:sz="4" w:space="0"/>
                    <w:right w:val="single" w:color="auto" w:sz="4" w:space="0"/>
                  </w:tcBorders>
                  <w:noWrap w:val="0"/>
                  <w:vAlign w:val="center"/>
                </w:tcPr>
                <w:p w14:paraId="26AFE270">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NO</w:t>
                  </w:r>
                  <w:r>
                    <w:rPr>
                      <w:rFonts w:hint="default" w:ascii="Times New Roman" w:hAnsi="Times New Roman" w:eastAsia="宋体" w:cs="Times New Roman"/>
                      <w:bCs/>
                      <w:color w:val="auto"/>
                      <w:szCs w:val="21"/>
                      <w:vertAlign w:val="subscript"/>
                    </w:rPr>
                    <w:t>2</w:t>
                  </w:r>
                </w:p>
              </w:tc>
              <w:tc>
                <w:tcPr>
                  <w:tcW w:w="1671" w:type="pct"/>
                  <w:tcBorders>
                    <w:top w:val="single" w:color="auto" w:sz="4" w:space="0"/>
                    <w:left w:val="single" w:color="auto" w:sz="4" w:space="0"/>
                    <w:bottom w:val="single" w:color="auto" w:sz="4" w:space="0"/>
                    <w:right w:val="single" w:color="auto" w:sz="4" w:space="0"/>
                  </w:tcBorders>
                  <w:noWrap w:val="0"/>
                  <w:vAlign w:val="center"/>
                </w:tcPr>
                <w:p w14:paraId="3F529CD7">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年平均质量浓度</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6339E8E0">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46</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1903570F">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40</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34CBD1AF">
                  <w:pPr>
                    <w:widowControl/>
                    <w:suppressAutoHyphens/>
                    <w:spacing w:line="0" w:lineRule="atLeast"/>
                    <w:jc w:val="center"/>
                    <w:textAlignment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115.0</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40A7A492">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0.15</w:t>
                  </w:r>
                </w:p>
              </w:tc>
              <w:tc>
                <w:tcPr>
                  <w:tcW w:w="515" w:type="pct"/>
                  <w:tcBorders>
                    <w:top w:val="single" w:color="auto" w:sz="4" w:space="0"/>
                    <w:left w:val="single" w:color="auto" w:sz="4" w:space="0"/>
                    <w:bottom w:val="single" w:color="auto" w:sz="4" w:space="0"/>
                    <w:right w:val="single" w:color="auto" w:sz="12" w:space="0"/>
                  </w:tcBorders>
                  <w:noWrap w:val="0"/>
                  <w:vAlign w:val="center"/>
                </w:tcPr>
                <w:p w14:paraId="6353DF91">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不达标</w:t>
                  </w:r>
                </w:p>
              </w:tc>
            </w:tr>
            <w:tr w14:paraId="4B1B76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593" w:type="pct"/>
                  <w:tcBorders>
                    <w:top w:val="single" w:color="auto" w:sz="4" w:space="0"/>
                    <w:left w:val="single" w:color="auto" w:sz="12" w:space="0"/>
                    <w:bottom w:val="single" w:color="auto" w:sz="4" w:space="0"/>
                    <w:right w:val="single" w:color="auto" w:sz="4" w:space="0"/>
                  </w:tcBorders>
                  <w:noWrap w:val="0"/>
                  <w:vAlign w:val="center"/>
                </w:tcPr>
                <w:p w14:paraId="59C8B31F">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PM</w:t>
                  </w:r>
                  <w:r>
                    <w:rPr>
                      <w:rFonts w:hint="default" w:ascii="Times New Roman" w:hAnsi="Times New Roman" w:eastAsia="宋体" w:cs="Times New Roman"/>
                      <w:bCs/>
                      <w:color w:val="auto"/>
                      <w:szCs w:val="21"/>
                      <w:vertAlign w:val="subscript"/>
                    </w:rPr>
                    <w:t>10</w:t>
                  </w:r>
                </w:p>
              </w:tc>
              <w:tc>
                <w:tcPr>
                  <w:tcW w:w="1671" w:type="pct"/>
                  <w:tcBorders>
                    <w:top w:val="single" w:color="auto" w:sz="4" w:space="0"/>
                    <w:left w:val="single" w:color="auto" w:sz="4" w:space="0"/>
                    <w:bottom w:val="single" w:color="auto" w:sz="4" w:space="0"/>
                    <w:right w:val="single" w:color="auto" w:sz="4" w:space="0"/>
                  </w:tcBorders>
                  <w:noWrap w:val="0"/>
                  <w:vAlign w:val="center"/>
                </w:tcPr>
                <w:p w14:paraId="2FF0FBB3">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年平均质量浓度</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1CAFAD2F">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88</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3B272D45">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70</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70D7B6E9">
                  <w:pPr>
                    <w:widowControl/>
                    <w:suppressAutoHyphens/>
                    <w:spacing w:line="0" w:lineRule="atLeast"/>
                    <w:jc w:val="center"/>
                    <w:textAlignment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125.7</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0EEFBB3F">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0.26</w:t>
                  </w:r>
                </w:p>
              </w:tc>
              <w:tc>
                <w:tcPr>
                  <w:tcW w:w="515" w:type="pct"/>
                  <w:tcBorders>
                    <w:top w:val="single" w:color="auto" w:sz="4" w:space="0"/>
                    <w:left w:val="single" w:color="auto" w:sz="4" w:space="0"/>
                    <w:bottom w:val="single" w:color="auto" w:sz="4" w:space="0"/>
                    <w:right w:val="single" w:color="auto" w:sz="12" w:space="0"/>
                  </w:tcBorders>
                  <w:noWrap w:val="0"/>
                  <w:vAlign w:val="center"/>
                </w:tcPr>
                <w:p w14:paraId="07F7AA19">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不达标</w:t>
                  </w:r>
                </w:p>
              </w:tc>
            </w:tr>
            <w:tr w14:paraId="6224B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593" w:type="pct"/>
                  <w:tcBorders>
                    <w:top w:val="single" w:color="auto" w:sz="4" w:space="0"/>
                    <w:left w:val="single" w:color="auto" w:sz="12" w:space="0"/>
                    <w:bottom w:val="single" w:color="auto" w:sz="4" w:space="0"/>
                    <w:right w:val="single" w:color="auto" w:sz="4" w:space="0"/>
                  </w:tcBorders>
                  <w:noWrap w:val="0"/>
                  <w:vAlign w:val="center"/>
                </w:tcPr>
                <w:p w14:paraId="3C0B40A9">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PM</w:t>
                  </w:r>
                  <w:r>
                    <w:rPr>
                      <w:rFonts w:hint="default" w:ascii="Times New Roman" w:hAnsi="Times New Roman" w:eastAsia="宋体" w:cs="Times New Roman"/>
                      <w:bCs/>
                      <w:color w:val="auto"/>
                      <w:szCs w:val="21"/>
                      <w:vertAlign w:val="subscript"/>
                    </w:rPr>
                    <w:t>2.5</w:t>
                  </w:r>
                </w:p>
              </w:tc>
              <w:tc>
                <w:tcPr>
                  <w:tcW w:w="1671" w:type="pct"/>
                  <w:tcBorders>
                    <w:top w:val="single" w:color="auto" w:sz="4" w:space="0"/>
                    <w:left w:val="single" w:color="auto" w:sz="4" w:space="0"/>
                    <w:bottom w:val="single" w:color="auto" w:sz="4" w:space="0"/>
                    <w:right w:val="single" w:color="auto" w:sz="4" w:space="0"/>
                  </w:tcBorders>
                  <w:noWrap w:val="0"/>
                  <w:vAlign w:val="center"/>
                </w:tcPr>
                <w:p w14:paraId="7294DD98">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年平均质量浓度</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01BE82F8">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49</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7E6CFE27">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35</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68C68CEC">
                  <w:pPr>
                    <w:widowControl/>
                    <w:suppressAutoHyphens/>
                    <w:spacing w:line="0" w:lineRule="atLeast"/>
                    <w:jc w:val="center"/>
                    <w:textAlignment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140.0</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63444AD9">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0.4</w:t>
                  </w:r>
                </w:p>
              </w:tc>
              <w:tc>
                <w:tcPr>
                  <w:tcW w:w="515" w:type="pct"/>
                  <w:tcBorders>
                    <w:top w:val="single" w:color="auto" w:sz="4" w:space="0"/>
                    <w:left w:val="single" w:color="auto" w:sz="4" w:space="0"/>
                    <w:bottom w:val="single" w:color="auto" w:sz="4" w:space="0"/>
                    <w:right w:val="single" w:color="auto" w:sz="12" w:space="0"/>
                  </w:tcBorders>
                  <w:noWrap w:val="0"/>
                  <w:vAlign w:val="center"/>
                </w:tcPr>
                <w:p w14:paraId="3307F750">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不达标</w:t>
                  </w:r>
                </w:p>
              </w:tc>
            </w:tr>
            <w:tr w14:paraId="690879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593" w:type="pct"/>
                  <w:tcBorders>
                    <w:top w:val="single" w:color="auto" w:sz="4" w:space="0"/>
                    <w:left w:val="single" w:color="auto" w:sz="12" w:space="0"/>
                    <w:bottom w:val="single" w:color="auto" w:sz="4" w:space="0"/>
                    <w:right w:val="single" w:color="auto" w:sz="4" w:space="0"/>
                  </w:tcBorders>
                  <w:noWrap w:val="0"/>
                  <w:vAlign w:val="center"/>
                </w:tcPr>
                <w:p w14:paraId="70D59211">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CO</w:t>
                  </w:r>
                </w:p>
              </w:tc>
              <w:tc>
                <w:tcPr>
                  <w:tcW w:w="1671" w:type="pct"/>
                  <w:tcBorders>
                    <w:top w:val="single" w:color="auto" w:sz="4" w:space="0"/>
                    <w:left w:val="single" w:color="auto" w:sz="4" w:space="0"/>
                    <w:bottom w:val="single" w:color="auto" w:sz="4" w:space="0"/>
                    <w:right w:val="single" w:color="auto" w:sz="4" w:space="0"/>
                  </w:tcBorders>
                  <w:noWrap w:val="0"/>
                  <w:vAlign w:val="center"/>
                </w:tcPr>
                <w:p w14:paraId="12437F9F">
                  <w:pPr>
                    <w:overflowPunct w:val="0"/>
                    <w:adjustRightInd w:val="0"/>
                    <w:snapToGrid w:val="0"/>
                    <w:spacing w:line="0" w:lineRule="atLeast"/>
                    <w:jc w:val="center"/>
                    <w:textAlignment w:val="baseline"/>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24小时平均第95位百分位数</w:t>
                  </w:r>
                </w:p>
              </w:tc>
              <w:tc>
                <w:tcPr>
                  <w:tcW w:w="666" w:type="pct"/>
                  <w:tcBorders>
                    <w:top w:val="single" w:color="auto" w:sz="4" w:space="0"/>
                    <w:left w:val="single" w:color="auto" w:sz="4" w:space="0"/>
                    <w:bottom w:val="single" w:color="auto" w:sz="4" w:space="0"/>
                    <w:right w:val="single" w:color="auto" w:sz="4" w:space="0"/>
                  </w:tcBorders>
                  <w:noWrap w:val="0"/>
                  <w:vAlign w:val="center"/>
                </w:tcPr>
                <w:p w14:paraId="330136AA">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2500</w:t>
                  </w:r>
                </w:p>
              </w:tc>
              <w:tc>
                <w:tcPr>
                  <w:tcW w:w="651" w:type="pct"/>
                  <w:tcBorders>
                    <w:top w:val="single" w:color="auto" w:sz="4" w:space="0"/>
                    <w:left w:val="single" w:color="auto" w:sz="4" w:space="0"/>
                    <w:bottom w:val="single" w:color="auto" w:sz="4" w:space="0"/>
                    <w:right w:val="single" w:color="auto" w:sz="4" w:space="0"/>
                  </w:tcBorders>
                  <w:noWrap w:val="0"/>
                  <w:vAlign w:val="center"/>
                </w:tcPr>
                <w:p w14:paraId="38B6B5C1">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4000</w:t>
                  </w:r>
                </w:p>
              </w:tc>
              <w:tc>
                <w:tcPr>
                  <w:tcW w:w="435" w:type="pct"/>
                  <w:tcBorders>
                    <w:top w:val="single" w:color="auto" w:sz="4" w:space="0"/>
                    <w:left w:val="single" w:color="auto" w:sz="4" w:space="0"/>
                    <w:bottom w:val="single" w:color="auto" w:sz="4" w:space="0"/>
                    <w:right w:val="single" w:color="auto" w:sz="4" w:space="0"/>
                  </w:tcBorders>
                  <w:noWrap w:val="0"/>
                  <w:vAlign w:val="center"/>
                </w:tcPr>
                <w:p w14:paraId="323BC13F">
                  <w:pPr>
                    <w:widowControl/>
                    <w:suppressAutoHyphens/>
                    <w:spacing w:line="0" w:lineRule="atLeast"/>
                    <w:jc w:val="center"/>
                    <w:textAlignment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62.5</w:t>
                  </w:r>
                </w:p>
              </w:tc>
              <w:tc>
                <w:tcPr>
                  <w:tcW w:w="469" w:type="pct"/>
                  <w:tcBorders>
                    <w:top w:val="single" w:color="auto" w:sz="4" w:space="0"/>
                    <w:left w:val="single" w:color="auto" w:sz="4" w:space="0"/>
                    <w:bottom w:val="single" w:color="auto" w:sz="4" w:space="0"/>
                    <w:right w:val="single" w:color="auto" w:sz="4" w:space="0"/>
                  </w:tcBorders>
                  <w:noWrap w:val="0"/>
                  <w:vAlign w:val="center"/>
                </w:tcPr>
                <w:p w14:paraId="2597578C">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w:t>
                  </w:r>
                </w:p>
              </w:tc>
              <w:tc>
                <w:tcPr>
                  <w:tcW w:w="515" w:type="pct"/>
                  <w:tcBorders>
                    <w:top w:val="single" w:color="auto" w:sz="4" w:space="0"/>
                    <w:left w:val="single" w:color="auto" w:sz="4" w:space="0"/>
                    <w:bottom w:val="single" w:color="auto" w:sz="4" w:space="0"/>
                    <w:right w:val="single" w:color="auto" w:sz="12" w:space="0"/>
                  </w:tcBorders>
                  <w:noWrap w:val="0"/>
                  <w:vAlign w:val="center"/>
                </w:tcPr>
                <w:p w14:paraId="2BA6F73A">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达标</w:t>
                  </w:r>
                </w:p>
              </w:tc>
            </w:tr>
            <w:tr w14:paraId="72BF7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7" w:type="dxa"/>
                  <w:bottom w:w="0" w:type="dxa"/>
                  <w:right w:w="57" w:type="dxa"/>
                </w:tblCellMar>
              </w:tblPrEx>
              <w:trPr>
                <w:jc w:val="center"/>
              </w:trPr>
              <w:tc>
                <w:tcPr>
                  <w:tcW w:w="593" w:type="pct"/>
                  <w:tcBorders>
                    <w:top w:val="single" w:color="auto" w:sz="4" w:space="0"/>
                    <w:left w:val="single" w:color="auto" w:sz="12" w:space="0"/>
                    <w:bottom w:val="single" w:color="auto" w:sz="12" w:space="0"/>
                    <w:right w:val="single" w:color="auto" w:sz="4" w:space="0"/>
                  </w:tcBorders>
                  <w:noWrap w:val="0"/>
                  <w:vAlign w:val="center"/>
                </w:tcPr>
                <w:p w14:paraId="5F6408AD">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O</w:t>
                  </w:r>
                  <w:r>
                    <w:rPr>
                      <w:rFonts w:hint="default" w:ascii="Times New Roman" w:hAnsi="Times New Roman" w:eastAsia="宋体" w:cs="Times New Roman"/>
                      <w:bCs/>
                      <w:color w:val="auto"/>
                      <w:szCs w:val="21"/>
                      <w:vertAlign w:val="subscript"/>
                    </w:rPr>
                    <w:t>3</w:t>
                  </w:r>
                </w:p>
              </w:tc>
              <w:tc>
                <w:tcPr>
                  <w:tcW w:w="1671" w:type="pct"/>
                  <w:tcBorders>
                    <w:top w:val="single" w:color="auto" w:sz="4" w:space="0"/>
                    <w:left w:val="single" w:color="auto" w:sz="4" w:space="0"/>
                    <w:bottom w:val="single" w:color="auto" w:sz="12" w:space="0"/>
                    <w:right w:val="single" w:color="auto" w:sz="4" w:space="0"/>
                  </w:tcBorders>
                  <w:noWrap w:val="0"/>
                  <w:vAlign w:val="center"/>
                </w:tcPr>
                <w:p w14:paraId="4B3D0F7A">
                  <w:pPr>
                    <w:overflowPunct w:val="0"/>
                    <w:adjustRightInd w:val="0"/>
                    <w:snapToGrid w:val="0"/>
                    <w:spacing w:line="0" w:lineRule="atLeast"/>
                    <w:jc w:val="center"/>
                    <w:textAlignment w:val="baseline"/>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8小时平均第90位百分位数</w:t>
                  </w:r>
                </w:p>
              </w:tc>
              <w:tc>
                <w:tcPr>
                  <w:tcW w:w="666" w:type="pct"/>
                  <w:tcBorders>
                    <w:top w:val="single" w:color="auto" w:sz="4" w:space="0"/>
                    <w:left w:val="single" w:color="auto" w:sz="4" w:space="0"/>
                    <w:bottom w:val="single" w:color="auto" w:sz="12" w:space="0"/>
                    <w:right w:val="single" w:color="auto" w:sz="4" w:space="0"/>
                  </w:tcBorders>
                  <w:noWrap w:val="0"/>
                  <w:vAlign w:val="center"/>
                </w:tcPr>
                <w:p w14:paraId="7C7C9FD2">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182</w:t>
                  </w:r>
                </w:p>
              </w:tc>
              <w:tc>
                <w:tcPr>
                  <w:tcW w:w="651" w:type="pct"/>
                  <w:tcBorders>
                    <w:top w:val="single" w:color="auto" w:sz="4" w:space="0"/>
                    <w:left w:val="single" w:color="auto" w:sz="4" w:space="0"/>
                    <w:bottom w:val="single" w:color="auto" w:sz="12" w:space="0"/>
                    <w:right w:val="single" w:color="auto" w:sz="4" w:space="0"/>
                  </w:tcBorders>
                  <w:noWrap w:val="0"/>
                  <w:vAlign w:val="center"/>
                </w:tcPr>
                <w:p w14:paraId="36A75A7B">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160</w:t>
                  </w:r>
                </w:p>
              </w:tc>
              <w:tc>
                <w:tcPr>
                  <w:tcW w:w="435" w:type="pct"/>
                  <w:tcBorders>
                    <w:top w:val="single" w:color="auto" w:sz="4" w:space="0"/>
                    <w:left w:val="single" w:color="auto" w:sz="4" w:space="0"/>
                    <w:bottom w:val="single" w:color="auto" w:sz="12" w:space="0"/>
                    <w:right w:val="single" w:color="auto" w:sz="4" w:space="0"/>
                  </w:tcBorders>
                  <w:noWrap w:val="0"/>
                  <w:vAlign w:val="center"/>
                </w:tcPr>
                <w:p w14:paraId="3EF2E4AE">
                  <w:pPr>
                    <w:widowControl/>
                    <w:suppressAutoHyphens/>
                    <w:spacing w:line="0" w:lineRule="atLeast"/>
                    <w:jc w:val="center"/>
                    <w:textAlignment w:val="center"/>
                    <w:rPr>
                      <w:rFonts w:hint="default" w:ascii="Times New Roman" w:hAnsi="Times New Roman" w:eastAsia="宋体" w:cs="Times New Roman"/>
                      <w:bCs/>
                      <w:color w:val="auto"/>
                      <w:kern w:val="0"/>
                      <w:szCs w:val="21"/>
                    </w:rPr>
                  </w:pPr>
                  <w:r>
                    <w:rPr>
                      <w:rFonts w:hint="default" w:ascii="Times New Roman" w:hAnsi="Times New Roman" w:eastAsia="宋体" w:cs="Times New Roman"/>
                      <w:bCs/>
                      <w:color w:val="auto"/>
                      <w:kern w:val="0"/>
                      <w:szCs w:val="21"/>
                    </w:rPr>
                    <w:t>113.75</w:t>
                  </w:r>
                </w:p>
              </w:tc>
              <w:tc>
                <w:tcPr>
                  <w:tcW w:w="469" w:type="pct"/>
                  <w:tcBorders>
                    <w:top w:val="single" w:color="auto" w:sz="4" w:space="0"/>
                    <w:left w:val="single" w:color="auto" w:sz="4" w:space="0"/>
                    <w:bottom w:val="single" w:color="auto" w:sz="12" w:space="0"/>
                    <w:right w:val="single" w:color="auto" w:sz="4" w:space="0"/>
                  </w:tcBorders>
                  <w:noWrap w:val="0"/>
                  <w:vAlign w:val="center"/>
                </w:tcPr>
                <w:p w14:paraId="580BB385">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0.14</w:t>
                  </w:r>
                </w:p>
              </w:tc>
              <w:tc>
                <w:tcPr>
                  <w:tcW w:w="515" w:type="pct"/>
                  <w:tcBorders>
                    <w:top w:val="single" w:color="auto" w:sz="4" w:space="0"/>
                    <w:left w:val="single" w:color="auto" w:sz="4" w:space="0"/>
                    <w:bottom w:val="single" w:color="auto" w:sz="12" w:space="0"/>
                    <w:right w:val="single" w:color="auto" w:sz="12" w:space="0"/>
                  </w:tcBorders>
                  <w:noWrap w:val="0"/>
                  <w:vAlign w:val="center"/>
                </w:tcPr>
                <w:p w14:paraId="65332E33">
                  <w:pPr>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不达标</w:t>
                  </w:r>
                </w:p>
              </w:tc>
            </w:tr>
          </w:tbl>
          <w:p w14:paraId="681D8915">
            <w:pPr>
              <w:widowControl/>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根据公报结果，项目区域（唐山市）为环境空气质量不达标区，不达标因子为</w:t>
            </w:r>
            <w:r>
              <w:rPr>
                <w:rFonts w:hint="default" w:ascii="Times New Roman" w:hAnsi="Times New Roman" w:eastAsia="宋体" w:cs="Times New Roman"/>
                <w:bCs/>
                <w:color w:val="auto"/>
                <w:szCs w:val="21"/>
              </w:rPr>
              <w:t>NO</w:t>
            </w:r>
            <w:r>
              <w:rPr>
                <w:rFonts w:hint="default" w:ascii="Times New Roman" w:hAnsi="Times New Roman" w:eastAsia="宋体" w:cs="Times New Roman"/>
                <w:bCs/>
                <w:color w:val="auto"/>
                <w:szCs w:val="21"/>
                <w:vertAlign w:val="subscript"/>
              </w:rPr>
              <w:t>2</w:t>
            </w:r>
            <w:r>
              <w:rPr>
                <w:rFonts w:hint="default" w:ascii="Times New Roman" w:hAnsi="Times New Roman" w:eastAsia="宋体" w:cs="Times New Roman"/>
                <w:bCs/>
                <w:color w:val="auto"/>
                <w:szCs w:val="21"/>
              </w:rPr>
              <w:t>、</w:t>
            </w:r>
            <w:r>
              <w:rPr>
                <w:rFonts w:hint="default" w:ascii="Times New Roman" w:hAnsi="Times New Roman" w:eastAsia="宋体" w:cs="Times New Roman"/>
                <w:color w:val="auto"/>
                <w:szCs w:val="21"/>
              </w:rPr>
              <w:t>PM</w:t>
            </w:r>
            <w:r>
              <w:rPr>
                <w:rFonts w:hint="default" w:ascii="Times New Roman" w:hAnsi="Times New Roman" w:eastAsia="宋体" w:cs="Times New Roman"/>
                <w:color w:val="auto"/>
                <w:szCs w:val="21"/>
                <w:vertAlign w:val="subscript"/>
              </w:rPr>
              <w:t>10</w:t>
            </w:r>
            <w:r>
              <w:rPr>
                <w:rFonts w:hint="default" w:ascii="Times New Roman" w:hAnsi="Times New Roman" w:eastAsia="宋体" w:cs="Times New Roman"/>
                <w:color w:val="auto"/>
                <w:szCs w:val="21"/>
              </w:rPr>
              <w:t>、PM</w:t>
            </w:r>
            <w:r>
              <w:rPr>
                <w:rFonts w:hint="default" w:ascii="Times New Roman" w:hAnsi="Times New Roman" w:eastAsia="宋体" w:cs="Times New Roman"/>
                <w:color w:val="auto"/>
                <w:szCs w:val="21"/>
                <w:vertAlign w:val="subscript"/>
              </w:rPr>
              <w:t>2.5</w:t>
            </w:r>
            <w:r>
              <w:rPr>
                <w:rFonts w:hint="default" w:ascii="Times New Roman" w:hAnsi="Times New Roman" w:eastAsia="宋体" w:cs="Times New Roman"/>
                <w:color w:val="auto"/>
                <w:szCs w:val="21"/>
              </w:rPr>
              <w:t>、O</w:t>
            </w:r>
            <w:r>
              <w:rPr>
                <w:rFonts w:hint="default" w:ascii="Times New Roman" w:hAnsi="Times New Roman" w:eastAsia="宋体" w:cs="Times New Roman"/>
                <w:color w:val="auto"/>
                <w:szCs w:val="21"/>
                <w:vertAlign w:val="subscript"/>
              </w:rPr>
              <w:t>3</w:t>
            </w:r>
            <w:r>
              <w:rPr>
                <w:rFonts w:hint="default" w:ascii="Times New Roman" w:hAnsi="Times New Roman" w:eastAsia="宋体" w:cs="Times New Roman"/>
                <w:color w:val="auto"/>
                <w:szCs w:val="21"/>
              </w:rPr>
              <w:t>。</w:t>
            </w:r>
          </w:p>
          <w:p w14:paraId="1BE17753">
            <w:pPr>
              <w:widowControl/>
              <w:spacing w:line="480" w:lineRule="exact"/>
              <w:rPr>
                <w:rFonts w:hint="default" w:ascii="Times New Roman" w:hAnsi="Times New Roman" w:eastAsia="宋体" w:cs="Times New Roman"/>
                <w:snapToGrid w:val="0"/>
                <w:color w:val="auto"/>
                <w:szCs w:val="21"/>
                <w:lang w:val="en-US" w:eastAsia="zh-CN"/>
              </w:rPr>
            </w:pPr>
            <w:r>
              <w:rPr>
                <w:rFonts w:hint="default" w:ascii="Times New Roman" w:hAnsi="Times New Roman" w:eastAsia="宋体" w:cs="Times New Roman"/>
                <w:snapToGrid w:val="0"/>
                <w:color w:val="auto"/>
                <w:szCs w:val="21"/>
              </w:rPr>
              <w:t xml:space="preserve">   </w:t>
            </w:r>
            <w:r>
              <w:rPr>
                <w:rFonts w:hint="default" w:ascii="Times New Roman" w:hAnsi="Times New Roman" w:eastAsia="宋体" w:cs="Times New Roman"/>
                <w:snapToGrid w:val="0"/>
                <w:color w:val="auto"/>
                <w:szCs w:val="21"/>
                <w:lang w:val="en-US" w:eastAsia="zh-CN"/>
              </w:rPr>
              <w:t>2、大气污染物环境质量现状</w:t>
            </w:r>
          </w:p>
          <w:p w14:paraId="677C1154">
            <w:pPr>
              <w:widowControl/>
              <w:spacing w:line="480" w:lineRule="exact"/>
              <w:ind w:firstLine="420" w:firstLineChars="200"/>
              <w:rPr>
                <w:rFonts w:hint="default" w:ascii="Times New Roman" w:hAnsi="Times New Roman" w:eastAsia="宋体" w:cs="Times New Roman"/>
                <w:snapToGrid w:val="0"/>
                <w:color w:val="auto"/>
                <w:szCs w:val="21"/>
              </w:rPr>
            </w:pPr>
            <w:r>
              <w:rPr>
                <w:rFonts w:hint="default" w:ascii="Times New Roman" w:hAnsi="Times New Roman" w:eastAsia="宋体" w:cs="Times New Roman"/>
                <w:snapToGrid w:val="0"/>
                <w:color w:val="auto"/>
                <w:szCs w:val="21"/>
              </w:rPr>
              <w:t>企业委托河北蓝润环境检测有限公司于2021年</w:t>
            </w:r>
            <w:r>
              <w:rPr>
                <w:rFonts w:hint="default" w:ascii="Times New Roman" w:hAnsi="Times New Roman" w:eastAsia="宋体" w:cs="Times New Roman"/>
                <w:snapToGrid w:val="0"/>
                <w:color w:val="auto"/>
                <w:szCs w:val="21"/>
                <w:lang w:val="en-US" w:eastAsia="zh-CN"/>
              </w:rPr>
              <w:t>4</w:t>
            </w:r>
            <w:r>
              <w:rPr>
                <w:rFonts w:hint="default" w:ascii="Times New Roman" w:hAnsi="Times New Roman" w:eastAsia="宋体" w:cs="Times New Roman"/>
                <w:snapToGrid w:val="0"/>
                <w:color w:val="auto"/>
                <w:szCs w:val="21"/>
              </w:rPr>
              <w:t>月</w:t>
            </w:r>
            <w:r>
              <w:rPr>
                <w:rFonts w:hint="default" w:ascii="Times New Roman" w:hAnsi="Times New Roman" w:eastAsia="宋体" w:cs="Times New Roman"/>
                <w:snapToGrid w:val="0"/>
                <w:color w:val="auto"/>
                <w:szCs w:val="21"/>
                <w:lang w:val="en-US" w:eastAsia="zh-CN"/>
              </w:rPr>
              <w:t>28</w:t>
            </w:r>
            <w:r>
              <w:rPr>
                <w:rFonts w:hint="default" w:ascii="Times New Roman" w:hAnsi="Times New Roman" w:eastAsia="宋体" w:cs="Times New Roman"/>
                <w:snapToGrid w:val="0"/>
                <w:color w:val="auto"/>
                <w:szCs w:val="21"/>
              </w:rPr>
              <w:t>日~2021年4月</w:t>
            </w:r>
            <w:r>
              <w:rPr>
                <w:rFonts w:hint="default" w:ascii="Times New Roman" w:hAnsi="Times New Roman" w:eastAsia="宋体" w:cs="Times New Roman"/>
                <w:snapToGrid w:val="0"/>
                <w:color w:val="auto"/>
                <w:szCs w:val="21"/>
                <w:lang w:val="en-US" w:eastAsia="zh-CN"/>
              </w:rPr>
              <w:t>30</w:t>
            </w:r>
            <w:r>
              <w:rPr>
                <w:rFonts w:hint="default" w:ascii="Times New Roman" w:hAnsi="Times New Roman" w:eastAsia="宋体" w:cs="Times New Roman"/>
                <w:snapToGrid w:val="0"/>
                <w:color w:val="auto"/>
                <w:szCs w:val="21"/>
              </w:rPr>
              <w:t>日对本项目所在区域其他污染物环境质量现状进行监测并出具检测报告（报告编号：蓝润环检字（2021）第026号）。其它污染物监测点位基本信息及环境质量现状（监测结果）如下：</w:t>
            </w:r>
          </w:p>
          <w:p w14:paraId="3EC4819A">
            <w:pPr>
              <w:tabs>
                <w:tab w:val="left" w:pos="1200"/>
              </w:tabs>
              <w:adjustRightInd w:val="0"/>
              <w:snapToGrid w:val="0"/>
              <w:spacing w:line="288" w:lineRule="auto"/>
              <w:ind w:firstLine="422" w:firstLineChars="200"/>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表3-</w:t>
            </w:r>
            <w:r>
              <w:rPr>
                <w:rFonts w:hint="default" w:ascii="Times New Roman" w:hAnsi="Times New Roman" w:eastAsia="宋体" w:cs="Times New Roman"/>
                <w:b/>
                <w:color w:val="auto"/>
                <w:szCs w:val="21"/>
                <w:lang w:val="en-US" w:eastAsia="zh-CN"/>
              </w:rPr>
              <w:t>2</w:t>
            </w:r>
            <w:r>
              <w:rPr>
                <w:rFonts w:hint="default" w:ascii="Times New Roman" w:hAnsi="Times New Roman" w:eastAsia="宋体" w:cs="Times New Roman"/>
                <w:b/>
                <w:color w:val="auto"/>
                <w:szCs w:val="21"/>
              </w:rPr>
              <w:t>其它污染物补充监测点位基本信息</w:t>
            </w:r>
          </w:p>
          <w:tbl>
            <w:tblPr>
              <w:tblStyle w:val="12"/>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2"/>
              <w:gridCol w:w="846"/>
              <w:gridCol w:w="951"/>
              <w:gridCol w:w="1445"/>
              <w:gridCol w:w="2010"/>
              <w:gridCol w:w="1083"/>
              <w:gridCol w:w="1084"/>
            </w:tblGrid>
            <w:tr w14:paraId="375C5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2" w:type="dxa"/>
                  <w:vMerge w:val="restart"/>
                  <w:noWrap w:val="0"/>
                  <w:vAlign w:val="center"/>
                </w:tcPr>
                <w:p w14:paraId="7AC6D503">
                  <w:pPr>
                    <w:tabs>
                      <w:tab w:val="left" w:pos="1200"/>
                    </w:tabs>
                    <w:adjustRightInd w:val="0"/>
                    <w:snapToGrid w:val="0"/>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监测点名称</w:t>
                  </w:r>
                </w:p>
              </w:tc>
              <w:tc>
                <w:tcPr>
                  <w:tcW w:w="1797" w:type="dxa"/>
                  <w:gridSpan w:val="2"/>
                  <w:noWrap w:val="0"/>
                  <w:vAlign w:val="center"/>
                </w:tcPr>
                <w:p w14:paraId="3E79DC31">
                  <w:pPr>
                    <w:tabs>
                      <w:tab w:val="left" w:pos="1200"/>
                    </w:tabs>
                    <w:adjustRightInd w:val="0"/>
                    <w:snapToGrid w:val="0"/>
                    <w:spacing w:line="0" w:lineRule="atLeast"/>
                    <w:jc w:val="center"/>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rPr>
                    <w:t>监测点坐标/</w:t>
                  </w:r>
                  <w:r>
                    <w:rPr>
                      <w:rFonts w:hint="default" w:ascii="Times New Roman" w:hAnsi="Times New Roman" w:eastAsia="宋体" w:cs="Times New Roman"/>
                      <w:bCs/>
                      <w:color w:val="auto"/>
                      <w:szCs w:val="21"/>
                      <w:lang w:eastAsia="zh-CN"/>
                    </w:rPr>
                    <w:t>（</w:t>
                  </w:r>
                  <w:r>
                    <w:rPr>
                      <w:rFonts w:hint="default" w:ascii="Times New Roman" w:hAnsi="Times New Roman" w:eastAsia="宋体" w:cs="Times New Roman"/>
                      <w:color w:val="auto"/>
                      <w:kern w:val="2"/>
                      <w:sz w:val="21"/>
                      <w:szCs w:val="21"/>
                      <w:lang w:eastAsia="zh-CN"/>
                    </w:rPr>
                    <w:t>°</w:t>
                  </w:r>
                  <w:r>
                    <w:rPr>
                      <w:rFonts w:hint="default" w:ascii="Times New Roman" w:hAnsi="Times New Roman" w:eastAsia="宋体" w:cs="Times New Roman"/>
                      <w:bCs/>
                      <w:color w:val="auto"/>
                      <w:szCs w:val="21"/>
                      <w:lang w:eastAsia="zh-CN"/>
                    </w:rPr>
                    <w:t>）</w:t>
                  </w:r>
                </w:p>
              </w:tc>
              <w:tc>
                <w:tcPr>
                  <w:tcW w:w="1445" w:type="dxa"/>
                  <w:vMerge w:val="restart"/>
                  <w:noWrap w:val="0"/>
                  <w:vAlign w:val="center"/>
                </w:tcPr>
                <w:p w14:paraId="78D83D73">
                  <w:pPr>
                    <w:tabs>
                      <w:tab w:val="left" w:pos="1200"/>
                    </w:tabs>
                    <w:adjustRightInd w:val="0"/>
                    <w:snapToGrid w:val="0"/>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监测因子</w:t>
                  </w:r>
                </w:p>
              </w:tc>
              <w:tc>
                <w:tcPr>
                  <w:tcW w:w="2010" w:type="dxa"/>
                  <w:vMerge w:val="restart"/>
                  <w:noWrap w:val="0"/>
                  <w:vAlign w:val="center"/>
                </w:tcPr>
                <w:p w14:paraId="59251C9B">
                  <w:pPr>
                    <w:tabs>
                      <w:tab w:val="left" w:pos="1200"/>
                    </w:tabs>
                    <w:adjustRightInd w:val="0"/>
                    <w:snapToGrid w:val="0"/>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监测时段</w:t>
                  </w:r>
                </w:p>
              </w:tc>
              <w:tc>
                <w:tcPr>
                  <w:tcW w:w="1083" w:type="dxa"/>
                  <w:vMerge w:val="restart"/>
                  <w:noWrap w:val="0"/>
                  <w:vAlign w:val="center"/>
                </w:tcPr>
                <w:p w14:paraId="2FDD7C34">
                  <w:pPr>
                    <w:tabs>
                      <w:tab w:val="left" w:pos="1200"/>
                    </w:tabs>
                    <w:adjustRightInd w:val="0"/>
                    <w:snapToGrid w:val="0"/>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相对厂址方位</w:t>
                  </w:r>
                </w:p>
              </w:tc>
              <w:tc>
                <w:tcPr>
                  <w:tcW w:w="1084" w:type="dxa"/>
                  <w:vMerge w:val="restart"/>
                  <w:noWrap w:val="0"/>
                  <w:vAlign w:val="center"/>
                </w:tcPr>
                <w:p w14:paraId="1E6E97AD">
                  <w:pPr>
                    <w:tabs>
                      <w:tab w:val="left" w:pos="1200"/>
                    </w:tabs>
                    <w:adjustRightInd w:val="0"/>
                    <w:snapToGrid w:val="0"/>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相对厂界距离</w:t>
                  </w:r>
                </w:p>
              </w:tc>
            </w:tr>
            <w:tr w14:paraId="2AAFF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2" w:type="dxa"/>
                  <w:vMerge w:val="continue"/>
                  <w:noWrap w:val="0"/>
                  <w:vAlign w:val="center"/>
                </w:tcPr>
                <w:p w14:paraId="3EC281E7">
                  <w:pPr>
                    <w:tabs>
                      <w:tab w:val="left" w:pos="1200"/>
                    </w:tabs>
                    <w:adjustRightInd w:val="0"/>
                    <w:snapToGrid w:val="0"/>
                    <w:spacing w:line="0" w:lineRule="atLeast"/>
                    <w:jc w:val="center"/>
                    <w:rPr>
                      <w:rFonts w:hint="default" w:ascii="Times New Roman" w:hAnsi="Times New Roman" w:eastAsia="宋体" w:cs="Times New Roman"/>
                      <w:bCs/>
                      <w:color w:val="auto"/>
                      <w:szCs w:val="21"/>
                    </w:rPr>
                  </w:pPr>
                </w:p>
              </w:tc>
              <w:tc>
                <w:tcPr>
                  <w:tcW w:w="846" w:type="dxa"/>
                  <w:noWrap w:val="0"/>
                  <w:vAlign w:val="center"/>
                </w:tcPr>
                <w:p w14:paraId="46935313">
                  <w:pPr>
                    <w:tabs>
                      <w:tab w:val="left" w:pos="1200"/>
                    </w:tabs>
                    <w:adjustRightInd w:val="0"/>
                    <w:snapToGrid w:val="0"/>
                    <w:spacing w:line="0" w:lineRule="atLeast"/>
                    <w:jc w:val="center"/>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val="en-US" w:eastAsia="zh-CN"/>
                    </w:rPr>
                    <w:t>E</w:t>
                  </w:r>
                </w:p>
              </w:tc>
              <w:tc>
                <w:tcPr>
                  <w:tcW w:w="951" w:type="dxa"/>
                  <w:noWrap w:val="0"/>
                  <w:vAlign w:val="center"/>
                </w:tcPr>
                <w:p w14:paraId="21A8BB71">
                  <w:pPr>
                    <w:tabs>
                      <w:tab w:val="left" w:pos="1200"/>
                    </w:tabs>
                    <w:adjustRightInd w:val="0"/>
                    <w:snapToGrid w:val="0"/>
                    <w:spacing w:line="0" w:lineRule="atLeast"/>
                    <w:jc w:val="center"/>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val="en-US" w:eastAsia="zh-CN"/>
                    </w:rPr>
                    <w:t>N</w:t>
                  </w:r>
                </w:p>
              </w:tc>
              <w:tc>
                <w:tcPr>
                  <w:tcW w:w="1445" w:type="dxa"/>
                  <w:vMerge w:val="continue"/>
                  <w:noWrap w:val="0"/>
                  <w:vAlign w:val="center"/>
                </w:tcPr>
                <w:p w14:paraId="50DDAAAC">
                  <w:pPr>
                    <w:tabs>
                      <w:tab w:val="left" w:pos="1200"/>
                    </w:tabs>
                    <w:adjustRightInd w:val="0"/>
                    <w:snapToGrid w:val="0"/>
                    <w:spacing w:line="0" w:lineRule="atLeast"/>
                    <w:jc w:val="center"/>
                    <w:rPr>
                      <w:rFonts w:hint="default" w:ascii="Times New Roman" w:hAnsi="Times New Roman" w:eastAsia="宋体" w:cs="Times New Roman"/>
                      <w:bCs/>
                      <w:color w:val="auto"/>
                      <w:szCs w:val="21"/>
                    </w:rPr>
                  </w:pPr>
                </w:p>
              </w:tc>
              <w:tc>
                <w:tcPr>
                  <w:tcW w:w="2010" w:type="dxa"/>
                  <w:vMerge w:val="continue"/>
                  <w:noWrap w:val="0"/>
                  <w:vAlign w:val="center"/>
                </w:tcPr>
                <w:p w14:paraId="74E80A24">
                  <w:pPr>
                    <w:tabs>
                      <w:tab w:val="left" w:pos="1200"/>
                    </w:tabs>
                    <w:adjustRightInd w:val="0"/>
                    <w:snapToGrid w:val="0"/>
                    <w:spacing w:line="0" w:lineRule="atLeast"/>
                    <w:jc w:val="center"/>
                    <w:rPr>
                      <w:rFonts w:hint="default" w:ascii="Times New Roman" w:hAnsi="Times New Roman" w:eastAsia="宋体" w:cs="Times New Roman"/>
                      <w:bCs/>
                      <w:color w:val="auto"/>
                      <w:szCs w:val="21"/>
                    </w:rPr>
                  </w:pPr>
                </w:p>
              </w:tc>
              <w:tc>
                <w:tcPr>
                  <w:tcW w:w="1083" w:type="dxa"/>
                  <w:vMerge w:val="continue"/>
                  <w:noWrap w:val="0"/>
                  <w:vAlign w:val="center"/>
                </w:tcPr>
                <w:p w14:paraId="6B86AEDC">
                  <w:pPr>
                    <w:tabs>
                      <w:tab w:val="left" w:pos="1200"/>
                    </w:tabs>
                    <w:adjustRightInd w:val="0"/>
                    <w:snapToGrid w:val="0"/>
                    <w:spacing w:line="0" w:lineRule="atLeast"/>
                    <w:jc w:val="center"/>
                    <w:rPr>
                      <w:rFonts w:hint="default" w:ascii="Times New Roman" w:hAnsi="Times New Roman" w:eastAsia="宋体" w:cs="Times New Roman"/>
                      <w:bCs/>
                      <w:color w:val="auto"/>
                      <w:szCs w:val="21"/>
                    </w:rPr>
                  </w:pPr>
                </w:p>
              </w:tc>
              <w:tc>
                <w:tcPr>
                  <w:tcW w:w="1084" w:type="dxa"/>
                  <w:vMerge w:val="continue"/>
                  <w:noWrap w:val="0"/>
                  <w:vAlign w:val="center"/>
                </w:tcPr>
                <w:p w14:paraId="6640A7AA">
                  <w:pPr>
                    <w:tabs>
                      <w:tab w:val="left" w:pos="1200"/>
                    </w:tabs>
                    <w:adjustRightInd w:val="0"/>
                    <w:snapToGrid w:val="0"/>
                    <w:spacing w:line="0" w:lineRule="atLeast"/>
                    <w:jc w:val="center"/>
                    <w:rPr>
                      <w:rFonts w:hint="default" w:ascii="Times New Roman" w:hAnsi="Times New Roman" w:eastAsia="宋体" w:cs="Times New Roman"/>
                      <w:bCs/>
                      <w:color w:val="auto"/>
                      <w:szCs w:val="21"/>
                    </w:rPr>
                  </w:pPr>
                </w:p>
              </w:tc>
            </w:tr>
            <w:tr w14:paraId="37595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952" w:type="dxa"/>
                  <w:noWrap w:val="0"/>
                  <w:vAlign w:val="center"/>
                </w:tcPr>
                <w:p w14:paraId="61C6A93E">
                  <w:pPr>
                    <w:tabs>
                      <w:tab w:val="left" w:pos="1200"/>
                    </w:tabs>
                    <w:adjustRightInd w:val="0"/>
                    <w:snapToGrid w:val="0"/>
                    <w:spacing w:line="0" w:lineRule="atLeast"/>
                    <w:jc w:val="center"/>
                    <w:rPr>
                      <w:rFonts w:hint="default" w:ascii="Times New Roman" w:hAnsi="Times New Roman" w:eastAsia="宋体" w:cs="Times New Roman"/>
                      <w:bCs/>
                      <w:color w:val="auto"/>
                      <w:szCs w:val="21"/>
                      <w:lang w:eastAsia="zh-CN"/>
                    </w:rPr>
                  </w:pPr>
                  <w:r>
                    <w:rPr>
                      <w:rFonts w:hint="default" w:ascii="Times New Roman" w:hAnsi="Times New Roman" w:eastAsia="宋体" w:cs="Times New Roman"/>
                      <w:bCs/>
                      <w:color w:val="auto"/>
                      <w:szCs w:val="21"/>
                      <w:lang w:eastAsia="zh-CN"/>
                    </w:rPr>
                    <w:t>厂区下风向</w:t>
                  </w:r>
                </w:p>
              </w:tc>
              <w:tc>
                <w:tcPr>
                  <w:tcW w:w="846" w:type="dxa"/>
                  <w:noWrap w:val="0"/>
                  <w:vAlign w:val="center"/>
                </w:tcPr>
                <w:p w14:paraId="12134F3B">
                  <w:pPr>
                    <w:jc w:val="center"/>
                    <w:rPr>
                      <w:rFonts w:hint="default" w:ascii="Times New Roman" w:hAnsi="Times New Roman" w:eastAsia="宋体" w:cs="Times New Roman"/>
                      <w:bCs/>
                      <w:color w:val="auto"/>
                      <w:szCs w:val="21"/>
                    </w:rPr>
                  </w:pPr>
                  <w:r>
                    <w:rPr>
                      <w:rFonts w:hint="default" w:ascii="Times New Roman" w:hAnsi="Times New Roman" w:eastAsia="宋体" w:cs="Times New Roman"/>
                      <w:color w:val="auto"/>
                      <w:szCs w:val="21"/>
                    </w:rPr>
                    <w:t>118.146352</w:t>
                  </w:r>
                </w:p>
              </w:tc>
              <w:tc>
                <w:tcPr>
                  <w:tcW w:w="951" w:type="dxa"/>
                  <w:noWrap w:val="0"/>
                  <w:vAlign w:val="center"/>
                </w:tcPr>
                <w:p w14:paraId="6FE9E384">
                  <w:pPr>
                    <w:jc w:val="center"/>
                    <w:rPr>
                      <w:rFonts w:hint="default" w:ascii="Times New Roman" w:hAnsi="Times New Roman" w:eastAsia="宋体" w:cs="Times New Roman"/>
                      <w:bCs/>
                      <w:color w:val="auto"/>
                      <w:szCs w:val="21"/>
                    </w:rPr>
                  </w:pPr>
                  <w:r>
                    <w:rPr>
                      <w:rFonts w:hint="default" w:ascii="Times New Roman" w:hAnsi="Times New Roman" w:eastAsia="宋体" w:cs="Times New Roman"/>
                      <w:color w:val="auto"/>
                      <w:szCs w:val="21"/>
                    </w:rPr>
                    <w:t>39.687514</w:t>
                  </w:r>
                </w:p>
              </w:tc>
              <w:tc>
                <w:tcPr>
                  <w:tcW w:w="1445" w:type="dxa"/>
                  <w:noWrap w:val="0"/>
                  <w:vAlign w:val="center"/>
                </w:tcPr>
                <w:p w14:paraId="59126503">
                  <w:pPr>
                    <w:tabs>
                      <w:tab w:val="left" w:pos="1200"/>
                    </w:tabs>
                    <w:adjustRightInd w:val="0"/>
                    <w:snapToGrid w:val="0"/>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非甲烷总烃</w:t>
                  </w:r>
                </w:p>
              </w:tc>
              <w:tc>
                <w:tcPr>
                  <w:tcW w:w="2010" w:type="dxa"/>
                  <w:noWrap w:val="0"/>
                  <w:vAlign w:val="center"/>
                </w:tcPr>
                <w:p w14:paraId="03F9D240">
                  <w:pPr>
                    <w:tabs>
                      <w:tab w:val="left" w:pos="1200"/>
                    </w:tabs>
                    <w:adjustRightInd w:val="0"/>
                    <w:snapToGrid w:val="0"/>
                    <w:spacing w:line="0" w:lineRule="atLeas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rPr>
                    <w:t>2021.</w:t>
                  </w:r>
                  <w:r>
                    <w:rPr>
                      <w:rFonts w:hint="default" w:ascii="Times New Roman" w:hAnsi="Times New Roman" w:eastAsia="宋体" w:cs="Times New Roman"/>
                      <w:bCs/>
                      <w:color w:val="auto"/>
                      <w:szCs w:val="21"/>
                      <w:lang w:val="en-US" w:eastAsia="zh-CN"/>
                    </w:rPr>
                    <w:t>4</w:t>
                  </w:r>
                  <w:r>
                    <w:rPr>
                      <w:rFonts w:hint="default" w:ascii="Times New Roman" w:hAnsi="Times New Roman" w:eastAsia="宋体" w:cs="Times New Roman"/>
                      <w:bCs/>
                      <w:color w:val="auto"/>
                      <w:szCs w:val="21"/>
                    </w:rPr>
                    <w:t>.</w:t>
                  </w:r>
                  <w:r>
                    <w:rPr>
                      <w:rFonts w:hint="default" w:ascii="Times New Roman" w:hAnsi="Times New Roman" w:eastAsia="宋体" w:cs="Times New Roman"/>
                      <w:bCs/>
                      <w:color w:val="auto"/>
                      <w:szCs w:val="21"/>
                      <w:lang w:val="en-US" w:eastAsia="zh-CN"/>
                    </w:rPr>
                    <w:t>28</w:t>
                  </w:r>
                  <w:r>
                    <w:rPr>
                      <w:rFonts w:hint="default" w:ascii="Times New Roman" w:hAnsi="Times New Roman" w:eastAsia="宋体" w:cs="Times New Roman"/>
                      <w:bCs/>
                      <w:color w:val="auto"/>
                      <w:szCs w:val="21"/>
                    </w:rPr>
                    <w:t>~2021.4.</w:t>
                  </w:r>
                  <w:r>
                    <w:rPr>
                      <w:rFonts w:hint="default" w:ascii="Times New Roman" w:hAnsi="Times New Roman" w:eastAsia="宋体" w:cs="Times New Roman"/>
                      <w:bCs/>
                      <w:color w:val="auto"/>
                      <w:szCs w:val="21"/>
                      <w:lang w:val="en-US" w:eastAsia="zh-CN"/>
                    </w:rPr>
                    <w:t>30</w:t>
                  </w:r>
                </w:p>
              </w:tc>
              <w:tc>
                <w:tcPr>
                  <w:tcW w:w="1083" w:type="dxa"/>
                  <w:noWrap w:val="0"/>
                  <w:vAlign w:val="center"/>
                </w:tcPr>
                <w:p w14:paraId="1AE34F9B">
                  <w:pPr>
                    <w:tabs>
                      <w:tab w:val="left" w:pos="1200"/>
                    </w:tabs>
                    <w:adjustRightInd w:val="0"/>
                    <w:snapToGrid w:val="0"/>
                    <w:spacing w:line="0" w:lineRule="atLeas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ES</w:t>
                  </w:r>
                </w:p>
              </w:tc>
              <w:tc>
                <w:tcPr>
                  <w:tcW w:w="1084" w:type="dxa"/>
                  <w:noWrap w:val="0"/>
                  <w:vAlign w:val="center"/>
                </w:tcPr>
                <w:p w14:paraId="5BDDC548">
                  <w:pPr>
                    <w:tabs>
                      <w:tab w:val="left" w:pos="1200"/>
                    </w:tabs>
                    <w:adjustRightInd w:val="0"/>
                    <w:snapToGrid w:val="0"/>
                    <w:spacing w:line="0" w:lineRule="atLeas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400</w:t>
                  </w:r>
                </w:p>
              </w:tc>
            </w:tr>
          </w:tbl>
          <w:p w14:paraId="02FD92E6">
            <w:pPr>
              <w:tabs>
                <w:tab w:val="left" w:pos="1200"/>
              </w:tabs>
              <w:adjustRightInd w:val="0"/>
              <w:snapToGrid w:val="0"/>
              <w:spacing w:line="288" w:lineRule="auto"/>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color w:val="auto"/>
                <w:szCs w:val="21"/>
              </w:rPr>
              <w:t>表3-</w:t>
            </w:r>
            <w:r>
              <w:rPr>
                <w:rFonts w:hint="default" w:ascii="Times New Roman" w:hAnsi="Times New Roman" w:eastAsia="宋体" w:cs="Times New Roman"/>
                <w:b/>
                <w:color w:val="auto"/>
                <w:szCs w:val="21"/>
                <w:lang w:val="en-US" w:eastAsia="zh-CN"/>
              </w:rPr>
              <w:t>3</w:t>
            </w:r>
            <w:r>
              <w:rPr>
                <w:rFonts w:hint="default" w:ascii="Times New Roman" w:hAnsi="Times New Roman" w:eastAsia="宋体" w:cs="Times New Roman"/>
                <w:b/>
                <w:color w:val="auto"/>
                <w:szCs w:val="21"/>
              </w:rPr>
              <w:t xml:space="preserve">  其它污染物环境质量现状（监测结果）表</w:t>
            </w:r>
            <w:r>
              <w:rPr>
                <w:rFonts w:hint="default" w:ascii="Times New Roman" w:hAnsi="Times New Roman" w:eastAsia="宋体" w:cs="Times New Roman"/>
                <w:b/>
                <w:bCs/>
                <w:color w:val="auto"/>
                <w:szCs w:val="21"/>
              </w:rPr>
              <w:t>（单位：mg/m</w:t>
            </w:r>
            <w:r>
              <w:rPr>
                <w:rFonts w:hint="default" w:ascii="Times New Roman" w:hAnsi="Times New Roman" w:eastAsia="宋体" w:cs="Times New Roman"/>
                <w:b/>
                <w:bCs/>
                <w:color w:val="auto"/>
                <w:szCs w:val="21"/>
                <w:vertAlign w:val="superscript"/>
              </w:rPr>
              <w:t>3</w:t>
            </w:r>
            <w:r>
              <w:rPr>
                <w:rFonts w:hint="default" w:ascii="Times New Roman" w:hAnsi="Times New Roman" w:eastAsia="宋体" w:cs="Times New Roman"/>
                <w:b/>
                <w:bCs/>
                <w:color w:val="auto"/>
                <w:szCs w:val="21"/>
              </w:rPr>
              <w:t>）</w:t>
            </w:r>
          </w:p>
          <w:tbl>
            <w:tblPr>
              <w:tblStyle w:val="12"/>
              <w:tblW w:w="832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82"/>
              <w:gridCol w:w="596"/>
              <w:gridCol w:w="686"/>
              <w:gridCol w:w="853"/>
              <w:gridCol w:w="698"/>
              <w:gridCol w:w="787"/>
              <w:gridCol w:w="1000"/>
              <w:gridCol w:w="1205"/>
              <w:gridCol w:w="1000"/>
              <w:gridCol w:w="818"/>
            </w:tblGrid>
            <w:tr w14:paraId="3832A0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682" w:type="dxa"/>
                  <w:vMerge w:val="restart"/>
                  <w:noWrap w:val="0"/>
                  <w:vAlign w:val="center"/>
                </w:tcPr>
                <w:p w14:paraId="3AAC847F">
                  <w:pPr>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点位</w:t>
                  </w:r>
                </w:p>
                <w:p w14:paraId="1867421E">
                  <w:pPr>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名称</w:t>
                  </w:r>
                </w:p>
              </w:tc>
              <w:tc>
                <w:tcPr>
                  <w:tcW w:w="1282" w:type="dxa"/>
                  <w:gridSpan w:val="2"/>
                  <w:noWrap w:val="0"/>
                  <w:vAlign w:val="center"/>
                </w:tcPr>
                <w:p w14:paraId="16C82D0B">
                  <w:pPr>
                    <w:spacing w:line="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监测点坐标/</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kern w:val="2"/>
                      <w:sz w:val="21"/>
                      <w:szCs w:val="21"/>
                      <w:lang w:eastAsia="zh-CN"/>
                    </w:rPr>
                    <w:t>°</w:t>
                  </w:r>
                  <w:r>
                    <w:rPr>
                      <w:rFonts w:hint="default" w:ascii="Times New Roman" w:hAnsi="Times New Roman" w:eastAsia="宋体" w:cs="Times New Roman"/>
                      <w:color w:val="auto"/>
                      <w:szCs w:val="21"/>
                      <w:lang w:eastAsia="zh-CN"/>
                    </w:rPr>
                    <w:t>）</w:t>
                  </w:r>
                </w:p>
              </w:tc>
              <w:tc>
                <w:tcPr>
                  <w:tcW w:w="853" w:type="dxa"/>
                  <w:vMerge w:val="restart"/>
                  <w:noWrap w:val="0"/>
                  <w:vAlign w:val="center"/>
                </w:tcPr>
                <w:p w14:paraId="0792C797">
                  <w:pPr>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污染物</w:t>
                  </w:r>
                </w:p>
              </w:tc>
              <w:tc>
                <w:tcPr>
                  <w:tcW w:w="698" w:type="dxa"/>
                  <w:vMerge w:val="restart"/>
                  <w:noWrap w:val="0"/>
                  <w:vAlign w:val="center"/>
                </w:tcPr>
                <w:p w14:paraId="234F9A0A">
                  <w:pPr>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平均时间</w:t>
                  </w:r>
                </w:p>
              </w:tc>
              <w:tc>
                <w:tcPr>
                  <w:tcW w:w="787" w:type="dxa"/>
                  <w:vMerge w:val="restart"/>
                  <w:noWrap w:val="0"/>
                  <w:vAlign w:val="center"/>
                </w:tcPr>
                <w:p w14:paraId="5649A287">
                  <w:pPr>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评价标准</w:t>
                  </w:r>
                </w:p>
              </w:tc>
              <w:tc>
                <w:tcPr>
                  <w:tcW w:w="1000" w:type="dxa"/>
                  <w:vMerge w:val="restart"/>
                  <w:noWrap w:val="0"/>
                  <w:vAlign w:val="center"/>
                </w:tcPr>
                <w:p w14:paraId="76FC8B45">
                  <w:pPr>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监测浓度范围</w:t>
                  </w:r>
                </w:p>
              </w:tc>
              <w:tc>
                <w:tcPr>
                  <w:tcW w:w="1205" w:type="dxa"/>
                  <w:vMerge w:val="restart"/>
                  <w:noWrap w:val="0"/>
                  <w:vAlign w:val="center"/>
                </w:tcPr>
                <w:p w14:paraId="224154AF">
                  <w:pPr>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最大浓度占标率%</w:t>
                  </w:r>
                </w:p>
              </w:tc>
              <w:tc>
                <w:tcPr>
                  <w:tcW w:w="1000" w:type="dxa"/>
                  <w:vMerge w:val="restart"/>
                  <w:noWrap w:val="0"/>
                  <w:vAlign w:val="center"/>
                </w:tcPr>
                <w:p w14:paraId="081C8E04">
                  <w:pPr>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超标频率</w:t>
                  </w:r>
                </w:p>
                <w:p w14:paraId="0986D4AF">
                  <w:pPr>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c>
                <w:tcPr>
                  <w:tcW w:w="818" w:type="dxa"/>
                  <w:vMerge w:val="restart"/>
                  <w:noWrap w:val="0"/>
                  <w:vAlign w:val="center"/>
                </w:tcPr>
                <w:p w14:paraId="696E25C0">
                  <w:pPr>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达标情况</w:t>
                  </w:r>
                </w:p>
              </w:tc>
            </w:tr>
            <w:tr w14:paraId="6804B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682" w:type="dxa"/>
                  <w:vMerge w:val="continue"/>
                  <w:noWrap w:val="0"/>
                  <w:vAlign w:val="center"/>
                </w:tcPr>
                <w:p w14:paraId="6E0A56D6">
                  <w:pPr>
                    <w:widowControl/>
                    <w:spacing w:line="0" w:lineRule="atLeast"/>
                    <w:jc w:val="center"/>
                    <w:rPr>
                      <w:rFonts w:hint="default" w:ascii="Times New Roman" w:hAnsi="Times New Roman" w:eastAsia="宋体" w:cs="Times New Roman"/>
                      <w:color w:val="auto"/>
                      <w:szCs w:val="21"/>
                    </w:rPr>
                  </w:pPr>
                </w:p>
              </w:tc>
              <w:tc>
                <w:tcPr>
                  <w:tcW w:w="596" w:type="dxa"/>
                  <w:noWrap w:val="0"/>
                  <w:vAlign w:val="center"/>
                </w:tcPr>
                <w:p w14:paraId="644BADFF">
                  <w:pPr>
                    <w:tabs>
                      <w:tab w:val="left" w:pos="1200"/>
                    </w:tabs>
                    <w:adjustRightInd w:val="0"/>
                    <w:snapToGrid w:val="0"/>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bCs/>
                      <w:color w:val="auto"/>
                      <w:szCs w:val="21"/>
                      <w:lang w:val="en-US" w:eastAsia="zh-CN"/>
                    </w:rPr>
                    <w:t>E</w:t>
                  </w:r>
                </w:p>
              </w:tc>
              <w:tc>
                <w:tcPr>
                  <w:tcW w:w="686" w:type="dxa"/>
                  <w:noWrap w:val="0"/>
                  <w:vAlign w:val="center"/>
                </w:tcPr>
                <w:p w14:paraId="3AEFB844">
                  <w:pPr>
                    <w:tabs>
                      <w:tab w:val="left" w:pos="1200"/>
                    </w:tabs>
                    <w:adjustRightInd w:val="0"/>
                    <w:snapToGrid w:val="0"/>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bCs/>
                      <w:color w:val="auto"/>
                      <w:szCs w:val="21"/>
                      <w:lang w:val="en-US" w:eastAsia="zh-CN"/>
                    </w:rPr>
                    <w:t>N</w:t>
                  </w:r>
                </w:p>
              </w:tc>
              <w:tc>
                <w:tcPr>
                  <w:tcW w:w="853" w:type="dxa"/>
                  <w:vMerge w:val="continue"/>
                  <w:noWrap w:val="0"/>
                  <w:vAlign w:val="center"/>
                </w:tcPr>
                <w:p w14:paraId="2DA4197C">
                  <w:pPr>
                    <w:widowControl/>
                    <w:spacing w:line="0" w:lineRule="atLeast"/>
                    <w:jc w:val="center"/>
                    <w:rPr>
                      <w:rFonts w:hint="default" w:ascii="Times New Roman" w:hAnsi="Times New Roman" w:eastAsia="宋体" w:cs="Times New Roman"/>
                      <w:color w:val="auto"/>
                      <w:szCs w:val="21"/>
                    </w:rPr>
                  </w:pPr>
                </w:p>
              </w:tc>
              <w:tc>
                <w:tcPr>
                  <w:tcW w:w="698" w:type="dxa"/>
                  <w:vMerge w:val="continue"/>
                  <w:noWrap w:val="0"/>
                  <w:vAlign w:val="center"/>
                </w:tcPr>
                <w:p w14:paraId="658DD809">
                  <w:pPr>
                    <w:widowControl/>
                    <w:spacing w:line="0" w:lineRule="atLeast"/>
                    <w:jc w:val="center"/>
                    <w:rPr>
                      <w:rFonts w:hint="default" w:ascii="Times New Roman" w:hAnsi="Times New Roman" w:eastAsia="宋体" w:cs="Times New Roman"/>
                      <w:color w:val="auto"/>
                      <w:szCs w:val="21"/>
                    </w:rPr>
                  </w:pPr>
                </w:p>
              </w:tc>
              <w:tc>
                <w:tcPr>
                  <w:tcW w:w="787" w:type="dxa"/>
                  <w:vMerge w:val="continue"/>
                  <w:noWrap w:val="0"/>
                  <w:vAlign w:val="center"/>
                </w:tcPr>
                <w:p w14:paraId="0751FEC0">
                  <w:pPr>
                    <w:widowControl/>
                    <w:spacing w:line="0" w:lineRule="atLeast"/>
                    <w:jc w:val="center"/>
                    <w:rPr>
                      <w:rFonts w:hint="default" w:ascii="Times New Roman" w:hAnsi="Times New Roman" w:eastAsia="宋体" w:cs="Times New Roman"/>
                      <w:color w:val="auto"/>
                      <w:szCs w:val="21"/>
                    </w:rPr>
                  </w:pPr>
                </w:p>
              </w:tc>
              <w:tc>
                <w:tcPr>
                  <w:tcW w:w="1000" w:type="dxa"/>
                  <w:vMerge w:val="continue"/>
                  <w:noWrap w:val="0"/>
                  <w:vAlign w:val="center"/>
                </w:tcPr>
                <w:p w14:paraId="3FFF6E64">
                  <w:pPr>
                    <w:widowControl/>
                    <w:spacing w:line="0" w:lineRule="atLeast"/>
                    <w:jc w:val="center"/>
                    <w:rPr>
                      <w:rFonts w:hint="default" w:ascii="Times New Roman" w:hAnsi="Times New Roman" w:eastAsia="宋体" w:cs="Times New Roman"/>
                      <w:color w:val="auto"/>
                      <w:szCs w:val="21"/>
                    </w:rPr>
                  </w:pPr>
                </w:p>
              </w:tc>
              <w:tc>
                <w:tcPr>
                  <w:tcW w:w="1205" w:type="dxa"/>
                  <w:vMerge w:val="continue"/>
                  <w:noWrap w:val="0"/>
                  <w:vAlign w:val="center"/>
                </w:tcPr>
                <w:p w14:paraId="0078ED7F">
                  <w:pPr>
                    <w:widowControl/>
                    <w:spacing w:line="0" w:lineRule="atLeast"/>
                    <w:jc w:val="center"/>
                    <w:rPr>
                      <w:rFonts w:hint="default" w:ascii="Times New Roman" w:hAnsi="Times New Roman" w:eastAsia="宋体" w:cs="Times New Roman"/>
                      <w:color w:val="auto"/>
                      <w:szCs w:val="21"/>
                    </w:rPr>
                  </w:pPr>
                </w:p>
              </w:tc>
              <w:tc>
                <w:tcPr>
                  <w:tcW w:w="1000" w:type="dxa"/>
                  <w:vMerge w:val="continue"/>
                  <w:noWrap w:val="0"/>
                  <w:vAlign w:val="center"/>
                </w:tcPr>
                <w:p w14:paraId="4FFAAA0C">
                  <w:pPr>
                    <w:widowControl/>
                    <w:spacing w:line="0" w:lineRule="atLeast"/>
                    <w:jc w:val="center"/>
                    <w:rPr>
                      <w:rFonts w:hint="default" w:ascii="Times New Roman" w:hAnsi="Times New Roman" w:eastAsia="宋体" w:cs="Times New Roman"/>
                      <w:color w:val="auto"/>
                      <w:szCs w:val="21"/>
                    </w:rPr>
                  </w:pPr>
                </w:p>
              </w:tc>
              <w:tc>
                <w:tcPr>
                  <w:tcW w:w="818" w:type="dxa"/>
                  <w:vMerge w:val="continue"/>
                  <w:noWrap w:val="0"/>
                  <w:vAlign w:val="center"/>
                </w:tcPr>
                <w:p w14:paraId="349D7AA3">
                  <w:pPr>
                    <w:widowControl/>
                    <w:spacing w:line="0" w:lineRule="atLeast"/>
                    <w:jc w:val="center"/>
                    <w:rPr>
                      <w:rFonts w:hint="default" w:ascii="Times New Roman" w:hAnsi="Times New Roman" w:eastAsia="宋体" w:cs="Times New Roman"/>
                      <w:color w:val="auto"/>
                      <w:szCs w:val="21"/>
                    </w:rPr>
                  </w:pPr>
                </w:p>
              </w:tc>
            </w:tr>
            <w:tr w14:paraId="30357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682" w:type="dxa"/>
                  <w:noWrap w:val="0"/>
                  <w:vAlign w:val="center"/>
                </w:tcPr>
                <w:p w14:paraId="33334F69">
                  <w:pPr>
                    <w:spacing w:line="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Cs/>
                      <w:color w:val="auto"/>
                      <w:szCs w:val="21"/>
                      <w:lang w:eastAsia="zh-CN"/>
                    </w:rPr>
                    <w:t>厂区下风向</w:t>
                  </w:r>
                </w:p>
              </w:tc>
              <w:tc>
                <w:tcPr>
                  <w:tcW w:w="596" w:type="dxa"/>
                  <w:noWrap w:val="0"/>
                  <w:vAlign w:val="center"/>
                </w:tcPr>
                <w:p w14:paraId="56B756F7">
                  <w:pPr>
                    <w:jc w:val="center"/>
                    <w:rPr>
                      <w:rFonts w:hint="default" w:ascii="Times New Roman" w:hAnsi="Times New Roman" w:eastAsia="宋体" w:cs="Times New Roman"/>
                      <w:bCs/>
                      <w:color w:val="auto"/>
                      <w:szCs w:val="21"/>
                    </w:rPr>
                  </w:pPr>
                  <w:r>
                    <w:rPr>
                      <w:rFonts w:hint="default" w:ascii="Times New Roman" w:hAnsi="Times New Roman" w:eastAsia="宋体" w:cs="Times New Roman"/>
                      <w:color w:val="auto"/>
                      <w:szCs w:val="21"/>
                    </w:rPr>
                    <w:t>118.146352</w:t>
                  </w:r>
                </w:p>
              </w:tc>
              <w:tc>
                <w:tcPr>
                  <w:tcW w:w="686" w:type="dxa"/>
                  <w:noWrap w:val="0"/>
                  <w:vAlign w:val="center"/>
                </w:tcPr>
                <w:p w14:paraId="10E22B56">
                  <w:pPr>
                    <w:jc w:val="center"/>
                    <w:rPr>
                      <w:rFonts w:hint="default" w:ascii="Times New Roman" w:hAnsi="Times New Roman" w:eastAsia="宋体" w:cs="Times New Roman"/>
                      <w:bCs/>
                      <w:color w:val="auto"/>
                      <w:szCs w:val="21"/>
                    </w:rPr>
                  </w:pPr>
                  <w:r>
                    <w:rPr>
                      <w:rFonts w:hint="default" w:ascii="Times New Roman" w:hAnsi="Times New Roman" w:eastAsia="宋体" w:cs="Times New Roman"/>
                      <w:color w:val="auto"/>
                      <w:szCs w:val="21"/>
                    </w:rPr>
                    <w:t>39.687514</w:t>
                  </w:r>
                </w:p>
              </w:tc>
              <w:tc>
                <w:tcPr>
                  <w:tcW w:w="853" w:type="dxa"/>
                  <w:noWrap w:val="0"/>
                  <w:vAlign w:val="center"/>
                </w:tcPr>
                <w:p w14:paraId="252BC712">
                  <w:pPr>
                    <w:tabs>
                      <w:tab w:val="left" w:pos="1200"/>
                    </w:tabs>
                    <w:adjustRightInd w:val="0"/>
                    <w:snapToGrid w:val="0"/>
                    <w:spacing w:line="0" w:lineRule="atLeast"/>
                    <w:jc w:val="center"/>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bCs/>
                      <w:color w:val="auto"/>
                      <w:szCs w:val="21"/>
                    </w:rPr>
                    <w:t>非甲烷总烃</w:t>
                  </w:r>
                </w:p>
              </w:tc>
              <w:tc>
                <w:tcPr>
                  <w:tcW w:w="698" w:type="dxa"/>
                  <w:noWrap w:val="0"/>
                  <w:vAlign w:val="center"/>
                </w:tcPr>
                <w:p w14:paraId="431BD528">
                  <w:pPr>
                    <w:tabs>
                      <w:tab w:val="left" w:pos="1200"/>
                    </w:tabs>
                    <w:adjustRightInd w:val="0"/>
                    <w:snapToGrid w:val="0"/>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bCs/>
                      <w:color w:val="auto"/>
                      <w:szCs w:val="21"/>
                    </w:rPr>
                    <w:t>1h平均</w:t>
                  </w:r>
                </w:p>
              </w:tc>
              <w:tc>
                <w:tcPr>
                  <w:tcW w:w="787" w:type="dxa"/>
                  <w:noWrap w:val="0"/>
                  <w:vAlign w:val="center"/>
                </w:tcPr>
                <w:p w14:paraId="391904FB">
                  <w:pPr>
                    <w:tabs>
                      <w:tab w:val="left" w:pos="1200"/>
                    </w:tabs>
                    <w:adjustRightInd w:val="0"/>
                    <w:snapToGrid w:val="0"/>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2.0</w:t>
                  </w:r>
                </w:p>
              </w:tc>
              <w:tc>
                <w:tcPr>
                  <w:tcW w:w="1000" w:type="dxa"/>
                  <w:noWrap w:val="0"/>
                  <w:vAlign w:val="center"/>
                </w:tcPr>
                <w:p w14:paraId="645E5ACD">
                  <w:pPr>
                    <w:tabs>
                      <w:tab w:val="left" w:pos="1200"/>
                    </w:tabs>
                    <w:adjustRightInd w:val="0"/>
                    <w:snapToGrid w:val="0"/>
                    <w:spacing w:line="0" w:lineRule="atLeast"/>
                    <w:jc w:val="center"/>
                    <w:rPr>
                      <w:rFonts w:hint="default" w:ascii="Times New Roman" w:hAnsi="Times New Roman" w:eastAsia="宋体" w:cs="Times New Roman"/>
                      <w:bCs/>
                      <w:color w:val="auto"/>
                      <w:szCs w:val="21"/>
                      <w:lang w:val="en-US" w:eastAsia="zh-CN"/>
                    </w:rPr>
                  </w:pPr>
                  <w:r>
                    <w:rPr>
                      <w:rFonts w:hint="default" w:ascii="Times New Roman" w:hAnsi="Times New Roman" w:eastAsia="宋体" w:cs="Times New Roman"/>
                      <w:bCs/>
                      <w:color w:val="auto"/>
                      <w:szCs w:val="21"/>
                      <w:lang w:val="en-US" w:eastAsia="zh-CN"/>
                    </w:rPr>
                    <w:t>1.32</w:t>
                  </w:r>
                  <w:r>
                    <w:rPr>
                      <w:rFonts w:hint="default" w:ascii="Times New Roman" w:hAnsi="Times New Roman" w:eastAsia="宋体" w:cs="Times New Roman"/>
                      <w:bCs/>
                      <w:color w:val="auto"/>
                      <w:szCs w:val="21"/>
                    </w:rPr>
                    <w:t>~0.</w:t>
                  </w:r>
                  <w:r>
                    <w:rPr>
                      <w:rFonts w:hint="default" w:ascii="Times New Roman" w:hAnsi="Times New Roman" w:eastAsia="宋体" w:cs="Times New Roman"/>
                      <w:bCs/>
                      <w:color w:val="auto"/>
                      <w:szCs w:val="21"/>
                      <w:lang w:val="en-US" w:eastAsia="zh-CN"/>
                    </w:rPr>
                    <w:t>92</w:t>
                  </w:r>
                </w:p>
              </w:tc>
              <w:tc>
                <w:tcPr>
                  <w:tcW w:w="1205" w:type="dxa"/>
                  <w:noWrap w:val="0"/>
                  <w:vAlign w:val="center"/>
                </w:tcPr>
                <w:p w14:paraId="5D2F5047">
                  <w:pPr>
                    <w:spacing w:line="0" w:lineRule="atLeas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66</w:t>
                  </w:r>
                </w:p>
              </w:tc>
              <w:tc>
                <w:tcPr>
                  <w:tcW w:w="1000" w:type="dxa"/>
                  <w:noWrap w:val="0"/>
                  <w:vAlign w:val="center"/>
                </w:tcPr>
                <w:p w14:paraId="01EFFAE7">
                  <w:pPr>
                    <w:tabs>
                      <w:tab w:val="left" w:pos="1200"/>
                    </w:tabs>
                    <w:adjustRightInd w:val="0"/>
                    <w:snapToGrid w:val="0"/>
                    <w:spacing w:line="0" w:lineRule="atLeas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0</w:t>
                  </w:r>
                </w:p>
              </w:tc>
              <w:tc>
                <w:tcPr>
                  <w:tcW w:w="818" w:type="dxa"/>
                  <w:noWrap w:val="0"/>
                  <w:vAlign w:val="center"/>
                </w:tcPr>
                <w:p w14:paraId="732EE30C">
                  <w:pPr>
                    <w:spacing w:line="0" w:lineRule="atLeas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达标</w:t>
                  </w:r>
                </w:p>
              </w:tc>
            </w:tr>
          </w:tbl>
          <w:p w14:paraId="3E5AAF15">
            <w:pPr>
              <w:widowControl/>
              <w:spacing w:line="480" w:lineRule="exact"/>
              <w:ind w:firstLine="420" w:firstLineChars="200"/>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snapToGrid w:val="0"/>
                <w:color w:val="auto"/>
                <w:szCs w:val="21"/>
              </w:rPr>
              <w:t>根据监测数据显示，项目所在区域非甲烷总烃1小时平均浓度范围为</w:t>
            </w:r>
            <w:r>
              <w:rPr>
                <w:rFonts w:hint="default" w:ascii="Times New Roman" w:hAnsi="Times New Roman" w:eastAsia="宋体" w:cs="Times New Roman"/>
                <w:bCs/>
                <w:color w:val="auto"/>
                <w:szCs w:val="21"/>
              </w:rPr>
              <w:t>0.</w:t>
            </w:r>
            <w:r>
              <w:rPr>
                <w:rFonts w:hint="default" w:ascii="Times New Roman" w:hAnsi="Times New Roman" w:eastAsia="宋体" w:cs="Times New Roman"/>
                <w:bCs/>
                <w:color w:val="auto"/>
                <w:szCs w:val="21"/>
                <w:lang w:val="en-US" w:eastAsia="zh-CN"/>
              </w:rPr>
              <w:t>92</w:t>
            </w:r>
            <w:r>
              <w:rPr>
                <w:rFonts w:hint="default" w:ascii="Times New Roman" w:hAnsi="Times New Roman" w:eastAsia="宋体" w:cs="Times New Roman"/>
                <w:bCs/>
                <w:color w:val="auto"/>
                <w:szCs w:val="21"/>
              </w:rPr>
              <w:t>~</w:t>
            </w:r>
            <w:r>
              <w:rPr>
                <w:rFonts w:hint="eastAsia" w:ascii="Times New Roman" w:hAnsi="Times New Roman" w:eastAsia="宋体" w:cs="Times New Roman"/>
                <w:bCs/>
                <w:color w:val="auto"/>
                <w:szCs w:val="21"/>
                <w:lang w:val="en-US" w:eastAsia="zh-CN"/>
              </w:rPr>
              <w:t>1.32</w:t>
            </w:r>
            <w:r>
              <w:rPr>
                <w:rFonts w:hint="default" w:ascii="Times New Roman" w:hAnsi="Times New Roman" w:eastAsia="宋体" w:cs="Times New Roman"/>
                <w:snapToGrid w:val="0"/>
                <w:color w:val="auto"/>
                <w:szCs w:val="21"/>
              </w:rPr>
              <w:t>mg/m</w:t>
            </w:r>
            <w:r>
              <w:rPr>
                <w:rFonts w:hint="default" w:ascii="Times New Roman" w:hAnsi="Times New Roman" w:eastAsia="宋体" w:cs="Times New Roman"/>
                <w:snapToGrid w:val="0"/>
                <w:color w:val="auto"/>
                <w:szCs w:val="21"/>
                <w:vertAlign w:val="superscript"/>
              </w:rPr>
              <w:t>3</w:t>
            </w:r>
            <w:r>
              <w:rPr>
                <w:rFonts w:hint="default" w:ascii="Times New Roman" w:hAnsi="Times New Roman" w:eastAsia="宋体" w:cs="Times New Roman"/>
                <w:snapToGrid w:val="0"/>
                <w:color w:val="auto"/>
                <w:szCs w:val="21"/>
              </w:rPr>
              <w:t>，标准指数范围为</w:t>
            </w:r>
            <w:r>
              <w:rPr>
                <w:rFonts w:hint="default" w:ascii="Times New Roman" w:hAnsi="Times New Roman" w:eastAsia="宋体" w:cs="Times New Roman"/>
                <w:snapToGrid w:val="0"/>
                <w:color w:val="auto"/>
                <w:szCs w:val="21"/>
                <w:lang w:val="en-US" w:eastAsia="zh-CN"/>
              </w:rPr>
              <w:t>46</w:t>
            </w:r>
            <w:r>
              <w:rPr>
                <w:rFonts w:hint="default" w:ascii="Times New Roman" w:hAnsi="Times New Roman" w:eastAsia="宋体" w:cs="Times New Roman"/>
                <w:snapToGrid w:val="0"/>
                <w:color w:val="auto"/>
                <w:szCs w:val="21"/>
              </w:rPr>
              <w:t>%~</w:t>
            </w:r>
            <w:r>
              <w:rPr>
                <w:rFonts w:hint="default" w:ascii="Times New Roman" w:hAnsi="Times New Roman" w:eastAsia="宋体" w:cs="Times New Roman"/>
                <w:snapToGrid w:val="0"/>
                <w:color w:val="auto"/>
                <w:szCs w:val="21"/>
                <w:lang w:val="en-US" w:eastAsia="zh-CN"/>
              </w:rPr>
              <w:t>66</w:t>
            </w:r>
            <w:r>
              <w:rPr>
                <w:rFonts w:hint="default" w:ascii="Times New Roman" w:hAnsi="Times New Roman" w:eastAsia="宋体" w:cs="Times New Roman"/>
                <w:snapToGrid w:val="0"/>
                <w:color w:val="auto"/>
                <w:szCs w:val="21"/>
              </w:rPr>
              <w:t>%，无超标情况。非甲烷总烃现状值满足《环境空气质量 非甲烷总烃限值》(DB13/1577-2012)限值中二级标准。</w:t>
            </w:r>
          </w:p>
        </w:tc>
      </w:tr>
      <w:tr w14:paraId="4036FB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90" w:hRule="atLeast"/>
          <w:jc w:val="center"/>
        </w:trPr>
        <w:tc>
          <w:tcPr>
            <w:tcW w:w="447" w:type="dxa"/>
            <w:noWrap w:val="0"/>
            <w:vAlign w:val="center"/>
          </w:tcPr>
          <w:p w14:paraId="5FC1BA1E">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环境</w:t>
            </w:r>
          </w:p>
          <w:p w14:paraId="17407D72">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保护</w:t>
            </w:r>
          </w:p>
          <w:p w14:paraId="7DA7B05E">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目标</w:t>
            </w:r>
          </w:p>
        </w:tc>
        <w:tc>
          <w:tcPr>
            <w:tcW w:w="8543" w:type="dxa"/>
            <w:noWrap w:val="0"/>
            <w:vAlign w:val="center"/>
          </w:tcPr>
          <w:p w14:paraId="0BDF519C">
            <w:pPr>
              <w:adjustRightInd w:val="0"/>
              <w:snapToGrid w:val="0"/>
              <w:spacing w:line="480" w:lineRule="exact"/>
              <w:ind w:firstLine="420" w:firstLineChars="200"/>
              <w:rPr>
                <w:rFonts w:hint="default" w:ascii="Times New Roman" w:hAnsi="Times New Roman" w:eastAsia="宋体" w:cs="Times New Roman"/>
                <w:snapToGrid w:val="0"/>
                <w:color w:val="auto"/>
                <w:szCs w:val="21"/>
                <w:lang w:eastAsia="zh-CN"/>
              </w:rPr>
            </w:pPr>
            <w:r>
              <w:rPr>
                <w:rFonts w:hint="default" w:ascii="Times New Roman" w:hAnsi="Times New Roman" w:eastAsia="宋体" w:cs="Times New Roman"/>
                <w:snapToGrid w:val="0"/>
                <w:color w:val="auto"/>
                <w:szCs w:val="21"/>
              </w:rPr>
              <w:t>本项目厂界外500m范围内无自然保护区、珍稀动植物资源、文物、景观等环境敏感目标，项目环境保护目标情况见下表</w:t>
            </w:r>
            <w:r>
              <w:rPr>
                <w:rFonts w:hint="default" w:ascii="Times New Roman" w:hAnsi="Times New Roman" w:eastAsia="宋体" w:cs="Times New Roman"/>
                <w:snapToGrid w:val="0"/>
                <w:color w:val="auto"/>
                <w:szCs w:val="21"/>
                <w:lang w:eastAsia="zh-CN"/>
              </w:rPr>
              <w:t>。</w:t>
            </w:r>
          </w:p>
          <w:p w14:paraId="486EE7F6">
            <w:pPr>
              <w:tabs>
                <w:tab w:val="left" w:pos="1200"/>
              </w:tabs>
              <w:adjustRightInd w:val="0"/>
              <w:snapToGrid w:val="0"/>
              <w:spacing w:line="480" w:lineRule="exact"/>
              <w:jc w:val="center"/>
              <w:rPr>
                <w:rFonts w:hint="default" w:ascii="Times New Roman" w:hAnsi="Times New Roman" w:eastAsia="宋体" w:cs="Times New Roman"/>
                <w:b/>
                <w:bCs/>
                <w:color w:val="auto"/>
                <w:szCs w:val="21"/>
              </w:rPr>
            </w:pPr>
            <w:r>
              <w:rPr>
                <w:rFonts w:hint="default" w:ascii="Times New Roman" w:hAnsi="Times New Roman" w:eastAsia="宋体" w:cs="Times New Roman"/>
                <w:b/>
                <w:bCs/>
                <w:color w:val="auto"/>
                <w:szCs w:val="21"/>
              </w:rPr>
              <w:t>表3-</w:t>
            </w:r>
            <w:r>
              <w:rPr>
                <w:rFonts w:hint="default" w:ascii="Times New Roman" w:hAnsi="Times New Roman" w:eastAsia="宋体" w:cs="Times New Roman"/>
                <w:b/>
                <w:bCs/>
                <w:color w:val="auto"/>
                <w:szCs w:val="21"/>
                <w:lang w:val="en-US" w:eastAsia="zh-CN"/>
              </w:rPr>
              <w:t>4</w:t>
            </w:r>
            <w:r>
              <w:rPr>
                <w:rFonts w:hint="default" w:ascii="Times New Roman" w:hAnsi="Times New Roman" w:eastAsia="宋体" w:cs="Times New Roman"/>
                <w:b/>
                <w:bCs/>
                <w:color w:val="auto"/>
                <w:szCs w:val="21"/>
              </w:rPr>
              <w:t xml:space="preserve">    环境保护目标一览表</w:t>
            </w:r>
          </w:p>
          <w:tbl>
            <w:tblPr>
              <w:tblStyle w:val="12"/>
              <w:tblW w:w="83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1213"/>
              <w:gridCol w:w="564"/>
              <w:gridCol w:w="567"/>
              <w:gridCol w:w="17"/>
              <w:gridCol w:w="1260"/>
              <w:gridCol w:w="282"/>
              <w:gridCol w:w="587"/>
              <w:gridCol w:w="933"/>
              <w:gridCol w:w="954"/>
              <w:gridCol w:w="787"/>
              <w:gridCol w:w="1207"/>
            </w:tblGrid>
            <w:tr w14:paraId="57D38B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213" w:type="dxa"/>
                  <w:vMerge w:val="restart"/>
                  <w:tcBorders>
                    <w:tl2br w:val="nil"/>
                    <w:tr2bl w:val="nil"/>
                  </w:tcBorders>
                  <w:noWrap w:val="0"/>
                  <w:vAlign w:val="center"/>
                </w:tcPr>
                <w:p w14:paraId="5295F13C">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名称</w:t>
                  </w:r>
                </w:p>
              </w:tc>
              <w:tc>
                <w:tcPr>
                  <w:tcW w:w="2408" w:type="dxa"/>
                  <w:gridSpan w:val="4"/>
                  <w:tcBorders>
                    <w:tl2br w:val="nil"/>
                    <w:tr2bl w:val="nil"/>
                  </w:tcBorders>
                  <w:noWrap w:val="0"/>
                  <w:vAlign w:val="center"/>
                </w:tcPr>
                <w:p w14:paraId="2E38E0F5">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坐标/m</w:t>
                  </w:r>
                </w:p>
              </w:tc>
              <w:tc>
                <w:tcPr>
                  <w:tcW w:w="869" w:type="dxa"/>
                  <w:gridSpan w:val="2"/>
                  <w:vMerge w:val="restart"/>
                  <w:tcBorders>
                    <w:tl2br w:val="nil"/>
                    <w:tr2bl w:val="nil"/>
                  </w:tcBorders>
                  <w:noWrap w:val="0"/>
                  <w:vAlign w:val="center"/>
                </w:tcPr>
                <w:p w14:paraId="1F8F69AD">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保护</w:t>
                  </w:r>
                </w:p>
                <w:p w14:paraId="0B68A95C">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对象</w:t>
                  </w:r>
                </w:p>
              </w:tc>
              <w:tc>
                <w:tcPr>
                  <w:tcW w:w="933" w:type="dxa"/>
                  <w:vMerge w:val="restart"/>
                  <w:tcBorders>
                    <w:tl2br w:val="nil"/>
                    <w:tr2bl w:val="nil"/>
                  </w:tcBorders>
                  <w:noWrap w:val="0"/>
                  <w:vAlign w:val="center"/>
                </w:tcPr>
                <w:p w14:paraId="1537C5BD">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人口数</w:t>
                  </w:r>
                </w:p>
                <w:p w14:paraId="1031E274">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/人</w:t>
                  </w:r>
                </w:p>
              </w:tc>
              <w:tc>
                <w:tcPr>
                  <w:tcW w:w="954" w:type="dxa"/>
                  <w:vMerge w:val="restart"/>
                  <w:tcBorders>
                    <w:tl2br w:val="nil"/>
                    <w:tr2bl w:val="nil"/>
                  </w:tcBorders>
                  <w:noWrap w:val="0"/>
                  <w:vAlign w:val="center"/>
                </w:tcPr>
                <w:p w14:paraId="5058A2C5">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环境</w:t>
                  </w:r>
                </w:p>
                <w:p w14:paraId="122B9E3C">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功能区</w:t>
                  </w:r>
                </w:p>
              </w:tc>
              <w:tc>
                <w:tcPr>
                  <w:tcW w:w="787" w:type="dxa"/>
                  <w:vMerge w:val="restart"/>
                  <w:tcBorders>
                    <w:tl2br w:val="nil"/>
                    <w:tr2bl w:val="nil"/>
                  </w:tcBorders>
                  <w:noWrap w:val="0"/>
                  <w:vAlign w:val="center"/>
                </w:tcPr>
                <w:p w14:paraId="7A4ED81B">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相对厂址方位</w:t>
                  </w:r>
                </w:p>
              </w:tc>
              <w:tc>
                <w:tcPr>
                  <w:tcW w:w="1207" w:type="dxa"/>
                  <w:vMerge w:val="restart"/>
                  <w:tcBorders>
                    <w:tl2br w:val="nil"/>
                    <w:tr2bl w:val="nil"/>
                  </w:tcBorders>
                  <w:noWrap w:val="0"/>
                  <w:vAlign w:val="center"/>
                </w:tcPr>
                <w:p w14:paraId="09BD7091">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相对厂界距离/m</w:t>
                  </w:r>
                </w:p>
              </w:tc>
            </w:tr>
            <w:tr w14:paraId="45491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213" w:type="dxa"/>
                  <w:vMerge w:val="continue"/>
                  <w:tcBorders>
                    <w:tl2br w:val="nil"/>
                    <w:tr2bl w:val="nil"/>
                  </w:tcBorders>
                  <w:noWrap w:val="0"/>
                  <w:vAlign w:val="center"/>
                </w:tcPr>
                <w:p w14:paraId="445E7C82">
                  <w:pPr>
                    <w:spacing w:line="300" w:lineRule="exact"/>
                    <w:rPr>
                      <w:rFonts w:hint="default" w:ascii="Times New Roman" w:hAnsi="Times New Roman" w:eastAsia="宋体" w:cs="Times New Roman"/>
                      <w:color w:val="auto"/>
                      <w:szCs w:val="22"/>
                    </w:rPr>
                  </w:pPr>
                </w:p>
              </w:tc>
              <w:tc>
                <w:tcPr>
                  <w:tcW w:w="1148" w:type="dxa"/>
                  <w:gridSpan w:val="3"/>
                  <w:tcBorders>
                    <w:tl2br w:val="nil"/>
                    <w:tr2bl w:val="nil"/>
                  </w:tcBorders>
                  <w:noWrap w:val="0"/>
                  <w:vAlign w:val="center"/>
                </w:tcPr>
                <w:p w14:paraId="0221325B">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X</w:t>
                  </w:r>
                </w:p>
              </w:tc>
              <w:tc>
                <w:tcPr>
                  <w:tcW w:w="1260" w:type="dxa"/>
                  <w:tcBorders>
                    <w:tl2br w:val="nil"/>
                    <w:tr2bl w:val="nil"/>
                  </w:tcBorders>
                  <w:noWrap w:val="0"/>
                  <w:vAlign w:val="center"/>
                </w:tcPr>
                <w:p w14:paraId="2C7315D6">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Y</w:t>
                  </w:r>
                </w:p>
              </w:tc>
              <w:tc>
                <w:tcPr>
                  <w:tcW w:w="869" w:type="dxa"/>
                  <w:gridSpan w:val="2"/>
                  <w:vMerge w:val="continue"/>
                  <w:tcBorders>
                    <w:tl2br w:val="nil"/>
                    <w:tr2bl w:val="nil"/>
                  </w:tcBorders>
                  <w:noWrap w:val="0"/>
                  <w:vAlign w:val="center"/>
                </w:tcPr>
                <w:p w14:paraId="6A313E2B">
                  <w:pPr>
                    <w:spacing w:line="300" w:lineRule="exact"/>
                    <w:rPr>
                      <w:rFonts w:hint="default" w:ascii="Times New Roman" w:hAnsi="Times New Roman" w:eastAsia="宋体" w:cs="Times New Roman"/>
                      <w:color w:val="auto"/>
                      <w:szCs w:val="22"/>
                    </w:rPr>
                  </w:pPr>
                </w:p>
              </w:tc>
              <w:tc>
                <w:tcPr>
                  <w:tcW w:w="933" w:type="dxa"/>
                  <w:vMerge w:val="continue"/>
                  <w:tcBorders>
                    <w:tl2br w:val="nil"/>
                    <w:tr2bl w:val="nil"/>
                  </w:tcBorders>
                  <w:noWrap w:val="0"/>
                  <w:vAlign w:val="center"/>
                </w:tcPr>
                <w:p w14:paraId="1A400C61">
                  <w:pPr>
                    <w:spacing w:line="300" w:lineRule="exact"/>
                    <w:rPr>
                      <w:rFonts w:hint="default" w:ascii="Times New Roman" w:hAnsi="Times New Roman" w:eastAsia="宋体" w:cs="Times New Roman"/>
                      <w:color w:val="auto"/>
                      <w:szCs w:val="22"/>
                    </w:rPr>
                  </w:pPr>
                </w:p>
              </w:tc>
              <w:tc>
                <w:tcPr>
                  <w:tcW w:w="954" w:type="dxa"/>
                  <w:vMerge w:val="continue"/>
                  <w:tcBorders>
                    <w:tl2br w:val="nil"/>
                    <w:tr2bl w:val="nil"/>
                  </w:tcBorders>
                  <w:noWrap w:val="0"/>
                  <w:vAlign w:val="center"/>
                </w:tcPr>
                <w:p w14:paraId="0D915BE9">
                  <w:pPr>
                    <w:spacing w:line="300" w:lineRule="exact"/>
                    <w:rPr>
                      <w:rFonts w:hint="default" w:ascii="Times New Roman" w:hAnsi="Times New Roman" w:eastAsia="宋体" w:cs="Times New Roman"/>
                      <w:color w:val="auto"/>
                      <w:szCs w:val="22"/>
                    </w:rPr>
                  </w:pPr>
                </w:p>
              </w:tc>
              <w:tc>
                <w:tcPr>
                  <w:tcW w:w="787" w:type="dxa"/>
                  <w:vMerge w:val="continue"/>
                  <w:tcBorders>
                    <w:tl2br w:val="nil"/>
                    <w:tr2bl w:val="nil"/>
                  </w:tcBorders>
                  <w:noWrap w:val="0"/>
                  <w:vAlign w:val="center"/>
                </w:tcPr>
                <w:p w14:paraId="15046C99">
                  <w:pPr>
                    <w:spacing w:line="300" w:lineRule="exact"/>
                    <w:rPr>
                      <w:rFonts w:hint="default" w:ascii="Times New Roman" w:hAnsi="Times New Roman" w:eastAsia="宋体" w:cs="Times New Roman"/>
                      <w:color w:val="auto"/>
                      <w:szCs w:val="22"/>
                    </w:rPr>
                  </w:pPr>
                </w:p>
              </w:tc>
              <w:tc>
                <w:tcPr>
                  <w:tcW w:w="1207" w:type="dxa"/>
                  <w:vMerge w:val="continue"/>
                  <w:tcBorders>
                    <w:tl2br w:val="nil"/>
                    <w:tr2bl w:val="nil"/>
                  </w:tcBorders>
                  <w:noWrap w:val="0"/>
                  <w:vAlign w:val="center"/>
                </w:tcPr>
                <w:p w14:paraId="6E85EC80">
                  <w:pPr>
                    <w:spacing w:line="300" w:lineRule="exact"/>
                    <w:rPr>
                      <w:rFonts w:hint="default" w:ascii="Times New Roman" w:hAnsi="Times New Roman" w:eastAsia="宋体" w:cs="Times New Roman"/>
                      <w:color w:val="auto"/>
                      <w:szCs w:val="22"/>
                    </w:rPr>
                  </w:pPr>
                </w:p>
              </w:tc>
            </w:tr>
            <w:tr w14:paraId="4EC40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213" w:type="dxa"/>
                  <w:tcBorders>
                    <w:tl2br w:val="nil"/>
                    <w:tr2bl w:val="nil"/>
                  </w:tcBorders>
                  <w:noWrap w:val="0"/>
                  <w:vAlign w:val="center"/>
                </w:tcPr>
                <w:p w14:paraId="1DF3A462">
                  <w:pPr>
                    <w:spacing w:line="300" w:lineRule="exact"/>
                    <w:jc w:val="center"/>
                    <w:rPr>
                      <w:rFonts w:hint="eastAsia" w:ascii="Times New Roman" w:hAnsi="Times New Roman" w:eastAsia="宋体" w:cs="Times New Roman"/>
                      <w:bCs/>
                      <w:color w:val="auto"/>
                      <w:szCs w:val="21"/>
                      <w:lang w:eastAsia="zh-CN"/>
                    </w:rPr>
                  </w:pPr>
                  <w:r>
                    <w:rPr>
                      <w:rFonts w:hint="eastAsia" w:ascii="Times New Roman" w:hAnsi="Times New Roman" w:eastAsia="宋体" w:cs="Times New Roman"/>
                      <w:bCs/>
                      <w:color w:val="auto"/>
                      <w:szCs w:val="21"/>
                      <w:lang w:eastAsia="zh-CN"/>
                    </w:rPr>
                    <w:t>瓦官庄村回迁房</w:t>
                  </w:r>
                </w:p>
              </w:tc>
              <w:tc>
                <w:tcPr>
                  <w:tcW w:w="1148" w:type="dxa"/>
                  <w:gridSpan w:val="3"/>
                  <w:tcBorders>
                    <w:tl2br w:val="nil"/>
                    <w:tr2bl w:val="nil"/>
                  </w:tcBorders>
                  <w:noWrap w:val="0"/>
                  <w:vAlign w:val="center"/>
                </w:tcPr>
                <w:p w14:paraId="510BDEE8">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598964.56</w:t>
                  </w:r>
                </w:p>
              </w:tc>
              <w:tc>
                <w:tcPr>
                  <w:tcW w:w="1260" w:type="dxa"/>
                  <w:tcBorders>
                    <w:tl2br w:val="nil"/>
                    <w:tr2bl w:val="nil"/>
                  </w:tcBorders>
                  <w:noWrap w:val="0"/>
                  <w:vAlign w:val="center"/>
                </w:tcPr>
                <w:p w14:paraId="74F85494">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4393096.92</w:t>
                  </w:r>
                </w:p>
              </w:tc>
              <w:tc>
                <w:tcPr>
                  <w:tcW w:w="869" w:type="dxa"/>
                  <w:gridSpan w:val="2"/>
                  <w:tcBorders>
                    <w:tl2br w:val="nil"/>
                    <w:tr2bl w:val="nil"/>
                  </w:tcBorders>
                  <w:noWrap w:val="0"/>
                  <w:vAlign w:val="center"/>
                </w:tcPr>
                <w:p w14:paraId="453E5AC1">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人群</w:t>
                  </w:r>
                </w:p>
              </w:tc>
              <w:tc>
                <w:tcPr>
                  <w:tcW w:w="933" w:type="dxa"/>
                  <w:tcBorders>
                    <w:tl2br w:val="nil"/>
                    <w:tr2bl w:val="nil"/>
                  </w:tcBorders>
                  <w:noWrap w:val="0"/>
                  <w:vAlign w:val="center"/>
                </w:tcPr>
                <w:p w14:paraId="3897D172">
                  <w:pPr>
                    <w:spacing w:line="300" w:lineRule="exact"/>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val="en-US" w:eastAsia="zh-CN"/>
                    </w:rPr>
                    <w:t>500</w:t>
                  </w:r>
                </w:p>
              </w:tc>
              <w:tc>
                <w:tcPr>
                  <w:tcW w:w="954" w:type="dxa"/>
                  <w:tcBorders>
                    <w:tl2br w:val="nil"/>
                    <w:tr2bl w:val="nil"/>
                  </w:tcBorders>
                  <w:noWrap w:val="0"/>
                  <w:vAlign w:val="center"/>
                </w:tcPr>
                <w:p w14:paraId="0302C577">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2类区</w:t>
                  </w:r>
                </w:p>
              </w:tc>
              <w:tc>
                <w:tcPr>
                  <w:tcW w:w="787" w:type="dxa"/>
                  <w:tcBorders>
                    <w:tl2br w:val="nil"/>
                    <w:tr2bl w:val="nil"/>
                  </w:tcBorders>
                  <w:noWrap w:val="0"/>
                  <w:vAlign w:val="center"/>
                </w:tcPr>
                <w:p w14:paraId="165E0C08">
                  <w:pPr>
                    <w:spacing w:line="300" w:lineRule="exact"/>
                    <w:jc w:val="center"/>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E</w:t>
                  </w:r>
                  <w:r>
                    <w:rPr>
                      <w:rFonts w:hint="eastAsia" w:ascii="Times New Roman" w:hAnsi="Times New Roman" w:eastAsia="宋体" w:cs="Times New Roman"/>
                      <w:color w:val="auto"/>
                      <w:szCs w:val="21"/>
                      <w:lang w:val="en-US" w:eastAsia="zh-CN"/>
                    </w:rPr>
                    <w:t>S</w:t>
                  </w:r>
                </w:p>
              </w:tc>
              <w:tc>
                <w:tcPr>
                  <w:tcW w:w="1207" w:type="dxa"/>
                  <w:tcBorders>
                    <w:tl2br w:val="nil"/>
                    <w:tr2bl w:val="nil"/>
                  </w:tcBorders>
                  <w:noWrap w:val="0"/>
                  <w:vAlign w:val="center"/>
                </w:tcPr>
                <w:p w14:paraId="2B76C235">
                  <w:pPr>
                    <w:spacing w:line="30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300</w:t>
                  </w:r>
                </w:p>
              </w:tc>
            </w:tr>
            <w:tr w14:paraId="0385BA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8371" w:type="dxa"/>
                  <w:gridSpan w:val="11"/>
                  <w:tcBorders>
                    <w:tl2br w:val="nil"/>
                    <w:tr2bl w:val="nil"/>
                  </w:tcBorders>
                  <w:noWrap w:val="0"/>
                  <w:vAlign w:val="center"/>
                </w:tcPr>
                <w:p w14:paraId="6C1656F1">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声环境</w:t>
                  </w:r>
                </w:p>
              </w:tc>
            </w:tr>
            <w:tr w14:paraId="2FAB4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621" w:type="dxa"/>
                  <w:gridSpan w:val="5"/>
                  <w:tcBorders>
                    <w:tl2br w:val="nil"/>
                    <w:tr2bl w:val="nil"/>
                  </w:tcBorders>
                  <w:noWrap w:val="0"/>
                  <w:vAlign w:val="center"/>
                </w:tcPr>
                <w:p w14:paraId="65C6BD72">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保护目标</w:t>
                  </w:r>
                </w:p>
              </w:tc>
              <w:tc>
                <w:tcPr>
                  <w:tcW w:w="4750" w:type="dxa"/>
                  <w:gridSpan w:val="6"/>
                  <w:tcBorders>
                    <w:tl2br w:val="nil"/>
                    <w:tr2bl w:val="nil"/>
                  </w:tcBorders>
                  <w:noWrap w:val="0"/>
                  <w:vAlign w:val="center"/>
                </w:tcPr>
                <w:p w14:paraId="092EF796">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执行标准</w:t>
                  </w:r>
                </w:p>
              </w:tc>
            </w:tr>
            <w:tr w14:paraId="030CE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3621" w:type="dxa"/>
                  <w:gridSpan w:val="5"/>
                  <w:tcBorders>
                    <w:tl2br w:val="nil"/>
                    <w:tr2bl w:val="nil"/>
                  </w:tcBorders>
                  <w:noWrap w:val="0"/>
                  <w:vAlign w:val="center"/>
                </w:tcPr>
                <w:p w14:paraId="73CCFF57">
                  <w:pPr>
                    <w:spacing w:line="300" w:lineRule="exact"/>
                    <w:jc w:val="center"/>
                    <w:rPr>
                      <w:rFonts w:hint="default" w:ascii="Times New Roman" w:hAnsi="Times New Roman" w:eastAsia="宋体" w:cs="Times New Roman"/>
                      <w:bCs/>
                      <w:color w:val="auto"/>
                      <w:szCs w:val="21"/>
                      <w:lang w:val="en-US" w:eastAsia="zh-CN"/>
                    </w:rPr>
                  </w:pPr>
                  <w:r>
                    <w:rPr>
                      <w:rFonts w:hint="eastAsia" w:ascii="Times New Roman" w:hAnsi="Times New Roman" w:eastAsia="宋体" w:cs="Times New Roman"/>
                      <w:bCs/>
                      <w:color w:val="auto"/>
                      <w:szCs w:val="21"/>
                      <w:lang w:eastAsia="zh-CN"/>
                    </w:rPr>
                    <w:t>厂界外</w:t>
                  </w:r>
                  <w:r>
                    <w:rPr>
                      <w:rFonts w:hint="eastAsia" w:ascii="Times New Roman" w:hAnsi="Times New Roman" w:eastAsia="宋体" w:cs="Times New Roman"/>
                      <w:bCs/>
                      <w:color w:val="auto"/>
                      <w:szCs w:val="21"/>
                      <w:lang w:val="en-US" w:eastAsia="zh-CN"/>
                    </w:rPr>
                    <w:t>1m</w:t>
                  </w:r>
                </w:p>
              </w:tc>
              <w:tc>
                <w:tcPr>
                  <w:tcW w:w="4750" w:type="dxa"/>
                  <w:gridSpan w:val="6"/>
                  <w:tcBorders>
                    <w:tl2br w:val="nil"/>
                    <w:tr2bl w:val="nil"/>
                  </w:tcBorders>
                  <w:noWrap w:val="0"/>
                  <w:vAlign w:val="center"/>
                </w:tcPr>
                <w:p w14:paraId="5395BD27">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color w:val="auto"/>
                      <w:sz w:val="21"/>
                      <w:szCs w:val="21"/>
                    </w:rPr>
                    <w:t>《声环境质量标准》（GB3096-2008）3类区标准</w:t>
                  </w:r>
                </w:p>
              </w:tc>
            </w:tr>
            <w:tr w14:paraId="64A82E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8371" w:type="dxa"/>
                  <w:gridSpan w:val="11"/>
                  <w:tcBorders>
                    <w:tl2br w:val="nil"/>
                    <w:tr2bl w:val="nil"/>
                  </w:tcBorders>
                  <w:noWrap w:val="0"/>
                  <w:vAlign w:val="center"/>
                </w:tcPr>
                <w:p w14:paraId="7B5D206A">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土壤环境</w:t>
                  </w:r>
                </w:p>
              </w:tc>
            </w:tr>
            <w:tr w14:paraId="5EBB7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777" w:type="dxa"/>
                  <w:gridSpan w:val="2"/>
                  <w:tcBorders>
                    <w:tl2br w:val="nil"/>
                    <w:tr2bl w:val="nil"/>
                  </w:tcBorders>
                  <w:noWrap w:val="0"/>
                  <w:vAlign w:val="center"/>
                </w:tcPr>
                <w:p w14:paraId="510A3AD2">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保护目标</w:t>
                  </w:r>
                </w:p>
              </w:tc>
              <w:tc>
                <w:tcPr>
                  <w:tcW w:w="567" w:type="dxa"/>
                  <w:tcBorders>
                    <w:tl2br w:val="nil"/>
                    <w:tr2bl w:val="nil"/>
                  </w:tcBorders>
                  <w:noWrap w:val="0"/>
                  <w:vAlign w:val="center"/>
                </w:tcPr>
                <w:p w14:paraId="0E37D520">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方位</w:t>
                  </w:r>
                </w:p>
              </w:tc>
              <w:tc>
                <w:tcPr>
                  <w:tcW w:w="1559" w:type="dxa"/>
                  <w:gridSpan w:val="3"/>
                  <w:tcBorders>
                    <w:tl2br w:val="nil"/>
                    <w:tr2bl w:val="nil"/>
                  </w:tcBorders>
                  <w:noWrap w:val="0"/>
                  <w:vAlign w:val="center"/>
                </w:tcPr>
                <w:p w14:paraId="47161C1E">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与项目距离/m</w:t>
                  </w:r>
                </w:p>
              </w:tc>
              <w:tc>
                <w:tcPr>
                  <w:tcW w:w="4468" w:type="dxa"/>
                  <w:gridSpan w:val="5"/>
                  <w:tcBorders>
                    <w:tl2br w:val="nil"/>
                    <w:tr2bl w:val="nil"/>
                  </w:tcBorders>
                  <w:noWrap w:val="0"/>
                  <w:vAlign w:val="center"/>
                </w:tcPr>
                <w:p w14:paraId="081BEE59">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执行标准</w:t>
                  </w:r>
                </w:p>
              </w:tc>
            </w:tr>
            <w:tr w14:paraId="67F066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1777" w:type="dxa"/>
                  <w:gridSpan w:val="2"/>
                  <w:tcBorders>
                    <w:tl2br w:val="nil"/>
                    <w:tr2bl w:val="nil"/>
                  </w:tcBorders>
                  <w:noWrap w:val="0"/>
                  <w:vAlign w:val="center"/>
                </w:tcPr>
                <w:p w14:paraId="36846F18">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项目厂区</w:t>
                  </w:r>
                </w:p>
              </w:tc>
              <w:tc>
                <w:tcPr>
                  <w:tcW w:w="567" w:type="dxa"/>
                  <w:tcBorders>
                    <w:tl2br w:val="nil"/>
                    <w:tr2bl w:val="nil"/>
                  </w:tcBorders>
                  <w:noWrap w:val="0"/>
                  <w:vAlign w:val="center"/>
                </w:tcPr>
                <w:p w14:paraId="38A1D079">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w:t>
                  </w:r>
                </w:p>
              </w:tc>
              <w:tc>
                <w:tcPr>
                  <w:tcW w:w="1559" w:type="dxa"/>
                  <w:gridSpan w:val="3"/>
                  <w:tcBorders>
                    <w:tl2br w:val="nil"/>
                    <w:tr2bl w:val="nil"/>
                  </w:tcBorders>
                  <w:noWrap w:val="0"/>
                  <w:vAlign w:val="center"/>
                </w:tcPr>
                <w:p w14:paraId="1F842C15">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w:t>
                  </w:r>
                </w:p>
              </w:tc>
              <w:tc>
                <w:tcPr>
                  <w:tcW w:w="4468" w:type="dxa"/>
                  <w:gridSpan w:val="5"/>
                  <w:tcBorders>
                    <w:tl2br w:val="nil"/>
                    <w:tr2bl w:val="nil"/>
                  </w:tcBorders>
                  <w:noWrap w:val="0"/>
                  <w:vAlign w:val="center"/>
                </w:tcPr>
                <w:p w14:paraId="31461E88">
                  <w:pPr>
                    <w:spacing w:line="30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 xml:space="preserve">《土壤环境质量 </w:t>
                  </w:r>
                  <w:r>
                    <w:rPr>
                      <w:rFonts w:hint="eastAsia" w:ascii="Times New Roman" w:hAnsi="Times New Roman" w:eastAsia="宋体" w:cs="Times New Roman"/>
                      <w:bCs/>
                      <w:color w:val="auto"/>
                      <w:szCs w:val="21"/>
                      <w:lang w:eastAsia="zh-CN"/>
                    </w:rPr>
                    <w:t>农用</w:t>
                  </w:r>
                  <w:r>
                    <w:rPr>
                      <w:rFonts w:hint="default" w:ascii="Times New Roman" w:hAnsi="Times New Roman" w:eastAsia="宋体" w:cs="Times New Roman"/>
                      <w:bCs/>
                      <w:color w:val="auto"/>
                      <w:szCs w:val="21"/>
                    </w:rPr>
                    <w:t>地土壤污染风险管控标准（试行）》（GB</w:t>
                  </w:r>
                  <w:r>
                    <w:rPr>
                      <w:rFonts w:hint="eastAsia" w:ascii="Times New Roman" w:hAnsi="Times New Roman" w:eastAsia="宋体" w:cs="Times New Roman"/>
                      <w:bCs/>
                      <w:color w:val="auto"/>
                      <w:szCs w:val="21"/>
                      <w:lang w:val="en-US" w:eastAsia="zh-CN"/>
                    </w:rPr>
                    <w:t>15618</w:t>
                  </w:r>
                  <w:r>
                    <w:rPr>
                      <w:rFonts w:hint="default" w:ascii="Times New Roman" w:hAnsi="Times New Roman" w:eastAsia="宋体" w:cs="Times New Roman"/>
                      <w:bCs/>
                      <w:color w:val="auto"/>
                      <w:szCs w:val="21"/>
                    </w:rPr>
                    <w:t>-2018）</w:t>
                  </w:r>
                </w:p>
              </w:tc>
            </w:tr>
          </w:tbl>
          <w:p w14:paraId="7AD58934">
            <w:pPr>
              <w:adjustRightInd w:val="0"/>
              <w:snapToGrid w:val="0"/>
              <w:spacing w:line="480" w:lineRule="exact"/>
              <w:ind w:firstLine="420" w:firstLineChars="200"/>
              <w:rPr>
                <w:rFonts w:hint="default" w:ascii="Times New Roman" w:hAnsi="Times New Roman" w:eastAsia="宋体" w:cs="Times New Roman"/>
                <w:snapToGrid w:val="0"/>
                <w:color w:val="auto"/>
                <w:szCs w:val="21"/>
              </w:rPr>
            </w:pPr>
          </w:p>
        </w:tc>
      </w:tr>
      <w:tr w14:paraId="76618A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447" w:type="dxa"/>
            <w:noWrap w:val="0"/>
            <w:tcMar>
              <w:left w:w="28" w:type="dxa"/>
              <w:right w:w="28" w:type="dxa"/>
            </w:tcMar>
            <w:vAlign w:val="center"/>
          </w:tcPr>
          <w:p w14:paraId="4CB5EBBF">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污染</w:t>
            </w:r>
          </w:p>
          <w:p w14:paraId="57B4B545">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物排</w:t>
            </w:r>
          </w:p>
          <w:p w14:paraId="273F32FF">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放控</w:t>
            </w:r>
          </w:p>
          <w:p w14:paraId="045F7FF4">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制标</w:t>
            </w:r>
          </w:p>
          <w:p w14:paraId="70774821">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准</w:t>
            </w:r>
          </w:p>
        </w:tc>
        <w:tc>
          <w:tcPr>
            <w:tcW w:w="8543" w:type="dxa"/>
            <w:noWrap w:val="0"/>
            <w:vAlign w:val="center"/>
          </w:tcPr>
          <w:p w14:paraId="5972373E">
            <w:pPr>
              <w:adjustRightInd w:val="0"/>
              <w:snapToGrid w:val="0"/>
              <w:spacing w:line="460" w:lineRule="exact"/>
              <w:ind w:firstLine="420" w:firstLineChars="200"/>
              <w:rPr>
                <w:rFonts w:hint="default" w:ascii="Times New Roman" w:hAnsi="Times New Roman" w:eastAsia="宋体" w:cs="Times New Roman"/>
                <w:color w:val="auto"/>
                <w:kern w:val="24"/>
                <w:szCs w:val="21"/>
              </w:rPr>
            </w:pPr>
            <w:r>
              <w:rPr>
                <w:rFonts w:hint="default" w:ascii="Times New Roman" w:hAnsi="Times New Roman" w:eastAsia="宋体" w:cs="Times New Roman"/>
                <w:color w:val="auto"/>
                <w:kern w:val="24"/>
                <w:szCs w:val="21"/>
              </w:rPr>
              <w:t>1、废气</w:t>
            </w:r>
          </w:p>
          <w:p w14:paraId="65013873">
            <w:pPr>
              <w:adjustRightInd w:val="0"/>
              <w:snapToGrid w:val="0"/>
              <w:spacing w:line="460" w:lineRule="exact"/>
              <w:ind w:firstLine="420" w:firstLineChars="200"/>
              <w:rPr>
                <w:rFonts w:hint="default" w:ascii="Times New Roman" w:hAnsi="Times New Roman" w:eastAsia="宋体" w:cs="Times New Roman"/>
                <w:color w:val="auto"/>
                <w:kern w:val="24"/>
                <w:szCs w:val="21"/>
                <w:lang w:eastAsia="zh-CN"/>
              </w:rPr>
            </w:pPr>
            <w:r>
              <w:rPr>
                <w:rFonts w:hint="default" w:ascii="Times New Roman" w:hAnsi="Times New Roman" w:eastAsia="宋体" w:cs="Times New Roman"/>
                <w:color w:val="auto"/>
                <w:kern w:val="24"/>
                <w:szCs w:val="21"/>
              </w:rPr>
              <w:t>（1）</w:t>
            </w:r>
            <w:r>
              <w:rPr>
                <w:rFonts w:hint="default" w:ascii="Times New Roman" w:hAnsi="Times New Roman" w:eastAsia="宋体" w:cs="Times New Roman"/>
                <w:color w:val="auto"/>
                <w:kern w:val="24"/>
                <w:szCs w:val="21"/>
                <w:lang w:eastAsia="zh-CN"/>
              </w:rPr>
              <w:t>机加工废气</w:t>
            </w:r>
          </w:p>
          <w:p w14:paraId="60BBE044">
            <w:pPr>
              <w:adjustRightInd w:val="0"/>
              <w:snapToGrid w:val="0"/>
              <w:spacing w:line="460" w:lineRule="exact"/>
              <w:ind w:firstLine="420" w:firstLineChars="200"/>
              <w:rPr>
                <w:rFonts w:hint="default" w:ascii="Times New Roman" w:hAnsi="Times New Roman" w:eastAsia="宋体" w:cs="Times New Roman"/>
                <w:color w:val="auto"/>
                <w:kern w:val="24"/>
                <w:szCs w:val="21"/>
                <w:vertAlign w:val="baseline"/>
                <w:lang w:eastAsia="zh-CN"/>
              </w:rPr>
            </w:pPr>
            <w:r>
              <w:rPr>
                <w:rFonts w:hint="default" w:ascii="Times New Roman" w:hAnsi="Times New Roman" w:eastAsia="宋体" w:cs="Times New Roman"/>
                <w:color w:val="auto"/>
                <w:kern w:val="24"/>
                <w:szCs w:val="21"/>
                <w:lang w:eastAsia="zh-CN"/>
              </w:rPr>
              <w:t>有组织：机加工焊接工序、打磨工序产生的有组织颗粒物参照执行《钢铁工业大气污染物超低排放标准》（DB13/2169-201</w:t>
            </w:r>
            <w:r>
              <w:rPr>
                <w:rFonts w:hint="default" w:ascii="Times New Roman" w:hAnsi="Times New Roman" w:eastAsia="宋体" w:cs="Times New Roman"/>
                <w:color w:val="auto"/>
                <w:kern w:val="24"/>
                <w:szCs w:val="21"/>
                <w:lang w:val="en-US" w:eastAsia="zh-CN"/>
              </w:rPr>
              <w:t>8</w:t>
            </w:r>
            <w:r>
              <w:rPr>
                <w:rFonts w:hint="default" w:ascii="Times New Roman" w:hAnsi="Times New Roman" w:eastAsia="宋体" w:cs="Times New Roman"/>
                <w:color w:val="auto"/>
                <w:kern w:val="24"/>
                <w:szCs w:val="21"/>
                <w:lang w:eastAsia="zh-CN"/>
              </w:rPr>
              <w:t>）表1中排放限值要求：颗粒物</w:t>
            </w:r>
            <w:r>
              <w:rPr>
                <w:rFonts w:hint="default" w:ascii="Times New Roman" w:hAnsi="Times New Roman" w:eastAsia="宋体" w:cs="Times New Roman"/>
                <w:color w:val="auto"/>
                <w:kern w:val="24"/>
                <w:szCs w:val="21"/>
                <w:lang w:val="en-US" w:eastAsia="zh-CN"/>
              </w:rPr>
              <w:t>10</w:t>
            </w:r>
            <w:r>
              <w:rPr>
                <w:rFonts w:hint="default" w:ascii="Times New Roman" w:hAnsi="Times New Roman" w:eastAsia="宋体" w:cs="Times New Roman"/>
                <w:color w:val="auto"/>
                <w:kern w:val="24"/>
                <w:szCs w:val="21"/>
                <w:lang w:eastAsia="zh-CN"/>
              </w:rPr>
              <w:t>mg/m</w:t>
            </w:r>
            <w:r>
              <w:rPr>
                <w:rFonts w:hint="default" w:ascii="Times New Roman" w:hAnsi="Times New Roman" w:eastAsia="宋体" w:cs="Times New Roman"/>
                <w:color w:val="auto"/>
                <w:kern w:val="24"/>
                <w:szCs w:val="21"/>
                <w:vertAlign w:val="superscript"/>
                <w:lang w:eastAsia="zh-CN"/>
              </w:rPr>
              <w:t>3</w:t>
            </w:r>
            <w:r>
              <w:rPr>
                <w:rFonts w:hint="default" w:ascii="Times New Roman" w:hAnsi="Times New Roman" w:eastAsia="宋体" w:cs="Times New Roman"/>
                <w:color w:val="auto"/>
                <w:kern w:val="24"/>
                <w:szCs w:val="21"/>
                <w:vertAlign w:val="baseline"/>
                <w:lang w:eastAsia="zh-CN"/>
              </w:rPr>
              <w:t>。</w:t>
            </w:r>
          </w:p>
          <w:p w14:paraId="7EF4365C">
            <w:pPr>
              <w:adjustRightInd w:val="0"/>
              <w:snapToGrid w:val="0"/>
              <w:spacing w:line="460" w:lineRule="exact"/>
              <w:ind w:firstLine="420" w:firstLineChars="200"/>
              <w:rPr>
                <w:rFonts w:hint="default" w:ascii="Times New Roman" w:hAnsi="Times New Roman" w:eastAsia="宋体" w:cs="Times New Roman"/>
                <w:color w:val="auto"/>
                <w:kern w:val="24"/>
                <w:szCs w:val="21"/>
                <w:lang w:eastAsia="zh-CN"/>
              </w:rPr>
            </w:pPr>
            <w:r>
              <w:rPr>
                <w:rFonts w:hint="default" w:ascii="Times New Roman" w:hAnsi="Times New Roman" w:eastAsia="宋体" w:cs="Times New Roman"/>
                <w:color w:val="auto"/>
                <w:kern w:val="24"/>
                <w:szCs w:val="21"/>
                <w:vertAlign w:val="baseline"/>
                <w:lang w:eastAsia="zh-CN"/>
              </w:rPr>
              <w:t>无组织：厂界无组织颗粒参照执行</w:t>
            </w:r>
            <w:r>
              <w:rPr>
                <w:rFonts w:hint="default" w:ascii="Times New Roman" w:hAnsi="Times New Roman" w:eastAsia="宋体" w:cs="Times New Roman"/>
                <w:color w:val="auto"/>
                <w:kern w:val="24"/>
                <w:szCs w:val="21"/>
                <w:lang w:eastAsia="zh-CN"/>
              </w:rPr>
              <w:t>《钢铁工业大气污染物超低排放标准》（DB13/2169-201</w:t>
            </w:r>
            <w:r>
              <w:rPr>
                <w:rFonts w:hint="default" w:ascii="Times New Roman" w:hAnsi="Times New Roman" w:eastAsia="宋体" w:cs="Times New Roman"/>
                <w:color w:val="auto"/>
                <w:kern w:val="24"/>
                <w:szCs w:val="21"/>
                <w:lang w:val="en-US" w:eastAsia="zh-CN"/>
              </w:rPr>
              <w:t>8</w:t>
            </w:r>
            <w:r>
              <w:rPr>
                <w:rFonts w:hint="default" w:ascii="Times New Roman" w:hAnsi="Times New Roman" w:eastAsia="宋体" w:cs="Times New Roman"/>
                <w:color w:val="auto"/>
                <w:kern w:val="24"/>
                <w:szCs w:val="21"/>
                <w:lang w:eastAsia="zh-CN"/>
              </w:rPr>
              <w:t>）表</w:t>
            </w:r>
            <w:r>
              <w:rPr>
                <w:rFonts w:hint="default" w:ascii="Times New Roman" w:hAnsi="Times New Roman" w:eastAsia="宋体" w:cs="Times New Roman"/>
                <w:color w:val="auto"/>
                <w:kern w:val="24"/>
                <w:szCs w:val="21"/>
                <w:lang w:val="en-US" w:eastAsia="zh-CN"/>
              </w:rPr>
              <w:t>5</w:t>
            </w:r>
            <w:r>
              <w:rPr>
                <w:rFonts w:hint="default" w:ascii="Times New Roman" w:hAnsi="Times New Roman" w:eastAsia="宋体" w:cs="Times New Roman"/>
                <w:color w:val="auto"/>
                <w:kern w:val="24"/>
                <w:szCs w:val="21"/>
                <w:lang w:eastAsia="zh-CN"/>
              </w:rPr>
              <w:t>中排放限值要求：颗粒物</w:t>
            </w:r>
            <w:r>
              <w:rPr>
                <w:rFonts w:hint="default" w:ascii="Times New Roman" w:hAnsi="Times New Roman" w:eastAsia="宋体" w:cs="Times New Roman"/>
                <w:color w:val="auto"/>
                <w:kern w:val="24"/>
                <w:szCs w:val="21"/>
                <w:lang w:val="en-US" w:eastAsia="zh-CN"/>
              </w:rPr>
              <w:t>1.0</w:t>
            </w:r>
            <w:r>
              <w:rPr>
                <w:rFonts w:hint="default" w:ascii="Times New Roman" w:hAnsi="Times New Roman" w:eastAsia="宋体" w:cs="Times New Roman"/>
                <w:color w:val="auto"/>
                <w:kern w:val="24"/>
                <w:szCs w:val="21"/>
                <w:lang w:eastAsia="zh-CN"/>
              </w:rPr>
              <w:t>mg/m</w:t>
            </w:r>
            <w:r>
              <w:rPr>
                <w:rFonts w:hint="default" w:ascii="Times New Roman" w:hAnsi="Times New Roman" w:eastAsia="宋体" w:cs="Times New Roman"/>
                <w:color w:val="auto"/>
                <w:kern w:val="24"/>
                <w:szCs w:val="21"/>
                <w:vertAlign w:val="superscript"/>
                <w:lang w:eastAsia="zh-CN"/>
              </w:rPr>
              <w:t>3</w:t>
            </w:r>
            <w:r>
              <w:rPr>
                <w:rFonts w:hint="default" w:ascii="Times New Roman" w:hAnsi="Times New Roman" w:eastAsia="宋体" w:cs="Times New Roman"/>
                <w:color w:val="auto"/>
                <w:kern w:val="24"/>
                <w:szCs w:val="21"/>
                <w:vertAlign w:val="baseline"/>
                <w:lang w:eastAsia="zh-CN"/>
              </w:rPr>
              <w:t>。</w:t>
            </w:r>
          </w:p>
          <w:p w14:paraId="4C51F92F">
            <w:pPr>
              <w:numPr>
                <w:ilvl w:val="0"/>
                <w:numId w:val="0"/>
              </w:numPr>
              <w:adjustRightInd w:val="0"/>
              <w:snapToGrid w:val="0"/>
              <w:spacing w:line="460" w:lineRule="exact"/>
              <w:ind w:leftChars="200"/>
              <w:rPr>
                <w:rFonts w:hint="default" w:ascii="Times New Roman" w:hAnsi="Times New Roman" w:eastAsia="宋体" w:cs="Times New Roman"/>
                <w:color w:val="auto"/>
                <w:kern w:val="24"/>
                <w:szCs w:val="21"/>
                <w:lang w:eastAsia="zh-CN"/>
              </w:rPr>
            </w:pPr>
            <w:r>
              <w:rPr>
                <w:rFonts w:hint="eastAsia" w:ascii="Times New Roman" w:hAnsi="Times New Roman" w:eastAsia="宋体" w:cs="Times New Roman"/>
                <w:color w:val="auto"/>
                <w:kern w:val="24"/>
                <w:szCs w:val="21"/>
                <w:lang w:eastAsia="zh-CN"/>
              </w:rPr>
              <w:t>（</w:t>
            </w:r>
            <w:r>
              <w:rPr>
                <w:rFonts w:hint="eastAsia" w:ascii="Times New Roman" w:hAnsi="Times New Roman" w:eastAsia="宋体" w:cs="Times New Roman"/>
                <w:color w:val="auto"/>
                <w:kern w:val="24"/>
                <w:szCs w:val="21"/>
                <w:lang w:val="en-US" w:eastAsia="zh-CN"/>
              </w:rPr>
              <w:t>2</w:t>
            </w:r>
            <w:r>
              <w:rPr>
                <w:rFonts w:hint="eastAsia" w:ascii="Times New Roman" w:hAnsi="Times New Roman" w:eastAsia="宋体" w:cs="Times New Roman"/>
                <w:color w:val="auto"/>
                <w:kern w:val="24"/>
                <w:szCs w:val="21"/>
                <w:lang w:eastAsia="zh-CN"/>
              </w:rPr>
              <w:t>）</w:t>
            </w:r>
            <w:r>
              <w:rPr>
                <w:rFonts w:hint="default" w:ascii="Times New Roman" w:hAnsi="Times New Roman" w:eastAsia="宋体" w:cs="Times New Roman"/>
                <w:color w:val="auto"/>
                <w:kern w:val="24"/>
                <w:szCs w:val="21"/>
              </w:rPr>
              <w:t>锡焊废气</w:t>
            </w:r>
          </w:p>
          <w:p w14:paraId="12BAA938">
            <w:pPr>
              <w:numPr>
                <w:ilvl w:val="0"/>
                <w:numId w:val="0"/>
              </w:numPr>
              <w:adjustRightInd w:val="0"/>
              <w:snapToGrid w:val="0"/>
              <w:spacing w:line="460" w:lineRule="exact"/>
              <w:ind w:firstLine="420" w:firstLineChars="200"/>
              <w:rPr>
                <w:rFonts w:hint="default" w:ascii="Times New Roman" w:hAnsi="Times New Roman" w:eastAsia="宋体" w:cs="Times New Roman"/>
                <w:color w:val="auto"/>
                <w:kern w:val="24"/>
                <w:szCs w:val="21"/>
              </w:rPr>
            </w:pPr>
            <w:r>
              <w:rPr>
                <w:rFonts w:hint="eastAsia" w:ascii="Times New Roman" w:hAnsi="Times New Roman" w:eastAsia="宋体" w:cs="Times New Roman"/>
                <w:color w:val="auto"/>
                <w:kern w:val="24"/>
                <w:szCs w:val="21"/>
                <w:lang w:eastAsia="zh-CN"/>
              </w:rPr>
              <w:t>有组织</w:t>
            </w:r>
            <w:r>
              <w:rPr>
                <w:rFonts w:hint="default" w:ascii="Times New Roman" w:hAnsi="Times New Roman" w:eastAsia="宋体" w:cs="Times New Roman"/>
                <w:color w:val="auto"/>
                <w:kern w:val="24"/>
                <w:szCs w:val="21"/>
              </w:rPr>
              <w:t>：锡焊产生的</w:t>
            </w:r>
            <w:r>
              <w:rPr>
                <w:rFonts w:hint="default" w:ascii="Times New Roman" w:hAnsi="Times New Roman" w:eastAsia="宋体" w:cs="Times New Roman"/>
                <w:color w:val="auto"/>
                <w:kern w:val="24"/>
                <w:szCs w:val="21"/>
                <w:lang w:eastAsia="zh-CN"/>
              </w:rPr>
              <w:t>有组织</w:t>
            </w:r>
            <w:r>
              <w:rPr>
                <w:rFonts w:hint="default" w:ascii="Times New Roman" w:hAnsi="Times New Roman" w:eastAsia="宋体" w:cs="Times New Roman"/>
                <w:color w:val="auto"/>
                <w:kern w:val="24"/>
                <w:szCs w:val="21"/>
              </w:rPr>
              <w:t>颗粒物</w:t>
            </w:r>
            <w:r>
              <w:rPr>
                <w:rFonts w:hint="default" w:ascii="Times New Roman" w:hAnsi="Times New Roman" w:eastAsia="宋体" w:cs="Times New Roman"/>
                <w:color w:val="auto"/>
                <w:kern w:val="24"/>
                <w:szCs w:val="21"/>
                <w:lang w:val="en-US" w:eastAsia="zh-CN"/>
              </w:rPr>
              <w:t>参照</w:t>
            </w:r>
            <w:r>
              <w:rPr>
                <w:rFonts w:hint="default" w:ascii="Times New Roman" w:hAnsi="Times New Roman" w:eastAsia="宋体" w:cs="Times New Roman"/>
                <w:color w:val="auto"/>
                <w:kern w:val="24"/>
                <w:szCs w:val="21"/>
              </w:rPr>
              <w:t>执行</w:t>
            </w:r>
            <w:r>
              <w:rPr>
                <w:rFonts w:hint="default" w:ascii="Times New Roman" w:hAnsi="Times New Roman" w:eastAsia="宋体" w:cs="Times New Roman"/>
                <w:color w:val="auto"/>
                <w:kern w:val="24"/>
                <w:szCs w:val="21"/>
                <w:lang w:eastAsia="zh-CN"/>
              </w:rPr>
              <w:t>《钢铁工业大气污染物超低排放标准》（DB13/2169-201</w:t>
            </w:r>
            <w:r>
              <w:rPr>
                <w:rFonts w:hint="default" w:ascii="Times New Roman" w:hAnsi="Times New Roman" w:eastAsia="宋体" w:cs="Times New Roman"/>
                <w:color w:val="auto"/>
                <w:kern w:val="24"/>
                <w:szCs w:val="21"/>
                <w:lang w:val="en-US" w:eastAsia="zh-CN"/>
              </w:rPr>
              <w:t>8</w:t>
            </w:r>
            <w:r>
              <w:rPr>
                <w:rFonts w:hint="default" w:ascii="Times New Roman" w:hAnsi="Times New Roman" w:eastAsia="宋体" w:cs="Times New Roman"/>
                <w:color w:val="auto"/>
                <w:kern w:val="24"/>
                <w:szCs w:val="21"/>
                <w:lang w:eastAsia="zh-CN"/>
              </w:rPr>
              <w:t>）表1中排放限值要求：颗粒物</w:t>
            </w:r>
            <w:r>
              <w:rPr>
                <w:rFonts w:hint="default" w:ascii="Times New Roman" w:hAnsi="Times New Roman" w:eastAsia="宋体" w:cs="Times New Roman"/>
                <w:color w:val="auto"/>
                <w:kern w:val="24"/>
                <w:szCs w:val="21"/>
                <w:lang w:val="en-US" w:eastAsia="zh-CN"/>
              </w:rPr>
              <w:t>10</w:t>
            </w:r>
            <w:r>
              <w:rPr>
                <w:rFonts w:hint="default" w:ascii="Times New Roman" w:hAnsi="Times New Roman" w:eastAsia="宋体" w:cs="Times New Roman"/>
                <w:color w:val="auto"/>
                <w:kern w:val="24"/>
                <w:szCs w:val="21"/>
                <w:lang w:eastAsia="zh-CN"/>
              </w:rPr>
              <w:t>mg/m</w:t>
            </w:r>
            <w:r>
              <w:rPr>
                <w:rFonts w:hint="default" w:ascii="Times New Roman" w:hAnsi="Times New Roman" w:eastAsia="宋体" w:cs="Times New Roman"/>
                <w:color w:val="auto"/>
                <w:kern w:val="24"/>
                <w:szCs w:val="21"/>
                <w:vertAlign w:val="superscript"/>
                <w:lang w:eastAsia="zh-CN"/>
              </w:rPr>
              <w:t>3</w:t>
            </w:r>
            <w:r>
              <w:rPr>
                <w:rFonts w:hint="default" w:ascii="Times New Roman" w:hAnsi="Times New Roman" w:eastAsia="宋体" w:cs="Times New Roman"/>
                <w:color w:val="auto"/>
                <w:kern w:val="24"/>
                <w:szCs w:val="21"/>
                <w:lang w:eastAsia="zh-CN"/>
              </w:rPr>
              <w:t>；</w:t>
            </w:r>
            <w:r>
              <w:rPr>
                <w:rFonts w:hint="default" w:ascii="Times New Roman" w:hAnsi="Times New Roman" w:eastAsia="宋体" w:cs="Times New Roman"/>
                <w:color w:val="auto"/>
                <w:kern w:val="24"/>
                <w:szCs w:val="21"/>
              </w:rPr>
              <w:t>锡及其化合物</w:t>
            </w:r>
            <w:r>
              <w:rPr>
                <w:rFonts w:hint="default" w:ascii="Times New Roman" w:hAnsi="Times New Roman" w:eastAsia="宋体" w:cs="Times New Roman"/>
                <w:color w:val="auto"/>
                <w:kern w:val="24"/>
                <w:szCs w:val="21"/>
                <w:lang w:val="en-US" w:eastAsia="zh-CN"/>
              </w:rPr>
              <w:t>参照执行</w:t>
            </w:r>
            <w:r>
              <w:rPr>
                <w:rFonts w:hint="default" w:ascii="Times New Roman" w:hAnsi="Times New Roman" w:eastAsia="宋体" w:cs="Times New Roman"/>
                <w:color w:val="auto"/>
                <w:kern w:val="24"/>
                <w:szCs w:val="21"/>
              </w:rPr>
              <w:t>《大气污染物综合排放标准》(GB16297-1996)表2中二级标准：锡及其化合物</w:t>
            </w:r>
            <w:r>
              <w:rPr>
                <w:rFonts w:hint="default" w:ascii="Times New Roman" w:hAnsi="Times New Roman" w:eastAsia="宋体" w:cs="Times New Roman"/>
                <w:color w:val="auto"/>
                <w:kern w:val="24"/>
                <w:szCs w:val="21"/>
                <w:lang w:val="en-US" w:eastAsia="zh-CN"/>
              </w:rPr>
              <w:t>有</w:t>
            </w:r>
            <w:r>
              <w:rPr>
                <w:rFonts w:hint="default" w:ascii="Times New Roman" w:hAnsi="Times New Roman" w:eastAsia="宋体" w:cs="Times New Roman"/>
                <w:color w:val="auto"/>
                <w:kern w:val="24"/>
                <w:szCs w:val="21"/>
              </w:rPr>
              <w:t>组织排放浓度限值：</w:t>
            </w:r>
            <w:r>
              <w:rPr>
                <w:rFonts w:hint="default" w:ascii="Times New Roman" w:hAnsi="Times New Roman" w:eastAsia="宋体" w:cs="Times New Roman"/>
                <w:color w:val="auto"/>
                <w:kern w:val="24"/>
                <w:szCs w:val="21"/>
                <w:lang w:val="en-US" w:eastAsia="zh-CN"/>
              </w:rPr>
              <w:t>10</w:t>
            </w:r>
            <w:r>
              <w:rPr>
                <w:rFonts w:hint="default" w:ascii="Times New Roman" w:hAnsi="Times New Roman" w:eastAsia="宋体" w:cs="Times New Roman"/>
                <w:color w:val="auto"/>
                <w:kern w:val="24"/>
                <w:szCs w:val="21"/>
              </w:rPr>
              <w:t>mg/m</w:t>
            </w:r>
            <w:r>
              <w:rPr>
                <w:rFonts w:hint="default" w:ascii="Times New Roman" w:hAnsi="Times New Roman" w:eastAsia="宋体" w:cs="Times New Roman"/>
                <w:color w:val="auto"/>
                <w:kern w:val="24"/>
                <w:szCs w:val="21"/>
                <w:vertAlign w:val="superscript"/>
              </w:rPr>
              <w:t>3</w:t>
            </w:r>
            <w:r>
              <w:rPr>
                <w:rFonts w:hint="default" w:ascii="Times New Roman" w:hAnsi="Times New Roman" w:eastAsia="宋体" w:cs="Times New Roman"/>
                <w:color w:val="auto"/>
                <w:kern w:val="24"/>
                <w:szCs w:val="21"/>
                <w:vertAlign w:val="baseline"/>
                <w:lang w:eastAsia="zh-CN"/>
              </w:rPr>
              <w:t>，</w:t>
            </w:r>
            <w:r>
              <w:rPr>
                <w:rFonts w:hint="default" w:ascii="Times New Roman" w:hAnsi="Times New Roman" w:eastAsia="宋体" w:cs="Times New Roman"/>
                <w:color w:val="auto"/>
                <w:kern w:val="24"/>
                <w:szCs w:val="21"/>
                <w:vertAlign w:val="baseline"/>
                <w:lang w:val="en-US" w:eastAsia="zh-CN"/>
              </w:rPr>
              <w:t>排放速率0.36kg/h</w:t>
            </w:r>
            <w:r>
              <w:rPr>
                <w:rFonts w:hint="default" w:ascii="Times New Roman" w:hAnsi="Times New Roman" w:eastAsia="宋体" w:cs="Times New Roman"/>
                <w:color w:val="auto"/>
                <w:kern w:val="24"/>
                <w:szCs w:val="21"/>
              </w:rPr>
              <w:t>。</w:t>
            </w:r>
          </w:p>
          <w:p w14:paraId="38ECA2D6">
            <w:pPr>
              <w:adjustRightInd w:val="0"/>
              <w:snapToGrid w:val="0"/>
              <w:spacing w:line="460" w:lineRule="exact"/>
              <w:ind w:firstLine="420" w:firstLineChars="200"/>
              <w:rPr>
                <w:rFonts w:hint="default" w:ascii="Times New Roman" w:hAnsi="Times New Roman" w:eastAsia="宋体" w:cs="Times New Roman"/>
                <w:color w:val="auto"/>
                <w:kern w:val="24"/>
                <w:szCs w:val="21"/>
                <w:lang w:eastAsia="zh-CN"/>
              </w:rPr>
            </w:pPr>
            <w:r>
              <w:rPr>
                <w:rFonts w:hint="default" w:ascii="Times New Roman" w:hAnsi="Times New Roman" w:eastAsia="宋体" w:cs="Times New Roman"/>
                <w:color w:val="auto"/>
                <w:kern w:val="24"/>
                <w:szCs w:val="21"/>
                <w:lang w:eastAsia="zh-CN"/>
              </w:rPr>
              <w:t>无组织：</w:t>
            </w:r>
            <w:r>
              <w:rPr>
                <w:rFonts w:hint="default" w:ascii="Times New Roman" w:hAnsi="Times New Roman" w:eastAsia="宋体" w:cs="Times New Roman"/>
                <w:color w:val="auto"/>
                <w:kern w:val="24"/>
                <w:szCs w:val="21"/>
                <w:vertAlign w:val="baseline"/>
                <w:lang w:eastAsia="zh-CN"/>
              </w:rPr>
              <w:t>厂界无组织</w:t>
            </w:r>
            <w:r>
              <w:rPr>
                <w:rFonts w:hint="default" w:ascii="Times New Roman" w:hAnsi="Times New Roman" w:eastAsia="宋体" w:cs="Times New Roman"/>
                <w:color w:val="auto"/>
                <w:kern w:val="24"/>
                <w:szCs w:val="21"/>
                <w:lang w:eastAsia="zh-CN"/>
              </w:rPr>
              <w:t>锡焊产生的</w:t>
            </w:r>
            <w:r>
              <w:rPr>
                <w:rFonts w:hint="default" w:ascii="Times New Roman" w:hAnsi="Times New Roman" w:eastAsia="宋体" w:cs="Times New Roman"/>
                <w:color w:val="auto"/>
                <w:kern w:val="24"/>
                <w:szCs w:val="21"/>
                <w:vertAlign w:val="baseline"/>
                <w:lang w:eastAsia="zh-CN"/>
              </w:rPr>
              <w:t>颗粒参照执行</w:t>
            </w:r>
            <w:r>
              <w:rPr>
                <w:rFonts w:hint="default" w:ascii="Times New Roman" w:hAnsi="Times New Roman" w:eastAsia="宋体" w:cs="Times New Roman"/>
                <w:color w:val="auto"/>
                <w:kern w:val="24"/>
                <w:szCs w:val="21"/>
                <w:lang w:eastAsia="zh-CN"/>
              </w:rPr>
              <w:t>《钢铁工业大气污染物超低排放标准》（DB13/2169-201</w:t>
            </w:r>
            <w:r>
              <w:rPr>
                <w:rFonts w:hint="default" w:ascii="Times New Roman" w:hAnsi="Times New Roman" w:eastAsia="宋体" w:cs="Times New Roman"/>
                <w:color w:val="auto"/>
                <w:kern w:val="24"/>
                <w:szCs w:val="21"/>
                <w:lang w:val="en-US" w:eastAsia="zh-CN"/>
              </w:rPr>
              <w:t>8</w:t>
            </w:r>
            <w:r>
              <w:rPr>
                <w:rFonts w:hint="default" w:ascii="Times New Roman" w:hAnsi="Times New Roman" w:eastAsia="宋体" w:cs="Times New Roman"/>
                <w:color w:val="auto"/>
                <w:kern w:val="24"/>
                <w:szCs w:val="21"/>
                <w:lang w:eastAsia="zh-CN"/>
              </w:rPr>
              <w:t>）表</w:t>
            </w:r>
            <w:r>
              <w:rPr>
                <w:rFonts w:hint="default" w:ascii="Times New Roman" w:hAnsi="Times New Roman" w:eastAsia="宋体" w:cs="Times New Roman"/>
                <w:color w:val="auto"/>
                <w:kern w:val="24"/>
                <w:szCs w:val="21"/>
                <w:lang w:val="en-US" w:eastAsia="zh-CN"/>
              </w:rPr>
              <w:t>5</w:t>
            </w:r>
            <w:r>
              <w:rPr>
                <w:rFonts w:hint="default" w:ascii="Times New Roman" w:hAnsi="Times New Roman" w:eastAsia="宋体" w:cs="Times New Roman"/>
                <w:color w:val="auto"/>
                <w:kern w:val="24"/>
                <w:szCs w:val="21"/>
                <w:lang w:eastAsia="zh-CN"/>
              </w:rPr>
              <w:t>中排放限值要求：颗粒物</w:t>
            </w:r>
            <w:r>
              <w:rPr>
                <w:rFonts w:hint="default" w:ascii="Times New Roman" w:hAnsi="Times New Roman" w:eastAsia="宋体" w:cs="Times New Roman"/>
                <w:color w:val="auto"/>
                <w:kern w:val="24"/>
                <w:szCs w:val="21"/>
                <w:lang w:val="en-US" w:eastAsia="zh-CN"/>
              </w:rPr>
              <w:t>1.0</w:t>
            </w:r>
            <w:r>
              <w:rPr>
                <w:rFonts w:hint="default" w:ascii="Times New Roman" w:hAnsi="Times New Roman" w:eastAsia="宋体" w:cs="Times New Roman"/>
                <w:color w:val="auto"/>
                <w:kern w:val="24"/>
                <w:szCs w:val="21"/>
                <w:lang w:eastAsia="zh-CN"/>
              </w:rPr>
              <w:t>mg/m</w:t>
            </w:r>
            <w:r>
              <w:rPr>
                <w:rFonts w:hint="default" w:ascii="Times New Roman" w:hAnsi="Times New Roman" w:eastAsia="宋体" w:cs="Times New Roman"/>
                <w:color w:val="auto"/>
                <w:kern w:val="24"/>
                <w:szCs w:val="21"/>
                <w:vertAlign w:val="superscript"/>
                <w:lang w:eastAsia="zh-CN"/>
              </w:rPr>
              <w:t>3</w:t>
            </w:r>
            <w:r>
              <w:rPr>
                <w:rFonts w:hint="default" w:ascii="Times New Roman" w:hAnsi="Times New Roman" w:eastAsia="宋体" w:cs="Times New Roman"/>
                <w:color w:val="auto"/>
                <w:kern w:val="24"/>
                <w:szCs w:val="21"/>
                <w:vertAlign w:val="baseline"/>
                <w:lang w:eastAsia="zh-CN"/>
              </w:rPr>
              <w:t>；</w:t>
            </w:r>
            <w:r>
              <w:rPr>
                <w:rFonts w:hint="default" w:ascii="Times New Roman" w:hAnsi="Times New Roman" w:eastAsia="宋体" w:cs="Times New Roman"/>
                <w:color w:val="auto"/>
                <w:kern w:val="24"/>
                <w:szCs w:val="21"/>
                <w:lang w:eastAsia="zh-CN"/>
              </w:rPr>
              <w:t>锡及其化合物厂界无组织排放浓度参照执行《大气污染物综合排放标准》(GB16297-1996)表2中二级标准限值：0.24mg/m</w:t>
            </w:r>
            <w:r>
              <w:rPr>
                <w:rFonts w:hint="default" w:ascii="Times New Roman" w:hAnsi="Times New Roman" w:eastAsia="宋体" w:cs="Times New Roman"/>
                <w:color w:val="auto"/>
                <w:kern w:val="24"/>
                <w:szCs w:val="21"/>
                <w:vertAlign w:val="superscript"/>
                <w:lang w:eastAsia="zh-CN"/>
              </w:rPr>
              <w:t>3</w:t>
            </w:r>
            <w:r>
              <w:rPr>
                <w:rFonts w:hint="default" w:ascii="Times New Roman" w:hAnsi="Times New Roman" w:eastAsia="宋体" w:cs="Times New Roman"/>
                <w:color w:val="auto"/>
                <w:kern w:val="24"/>
                <w:szCs w:val="21"/>
                <w:lang w:eastAsia="zh-CN"/>
              </w:rPr>
              <w:t>。</w:t>
            </w:r>
          </w:p>
          <w:p w14:paraId="1E195417">
            <w:pPr>
              <w:adjustRightInd w:val="0"/>
              <w:snapToGrid w:val="0"/>
              <w:spacing w:line="460" w:lineRule="exact"/>
              <w:ind w:firstLine="420" w:firstLineChars="200"/>
              <w:rPr>
                <w:rFonts w:hint="default" w:ascii="Times New Roman" w:hAnsi="Times New Roman" w:eastAsia="宋体" w:cs="Times New Roman"/>
                <w:color w:val="auto"/>
                <w:kern w:val="24"/>
                <w:szCs w:val="21"/>
                <w:vertAlign w:val="baseline"/>
                <w:lang w:eastAsia="zh-CN"/>
              </w:rPr>
            </w:pPr>
            <w:r>
              <w:rPr>
                <w:rFonts w:hint="default" w:ascii="Times New Roman" w:hAnsi="Times New Roman" w:eastAsia="宋体" w:cs="Times New Roman"/>
                <w:color w:val="auto"/>
                <w:kern w:val="24"/>
                <w:szCs w:val="21"/>
                <w:lang w:eastAsia="zh-CN"/>
              </w:rPr>
              <w:t>（</w:t>
            </w:r>
            <w:r>
              <w:rPr>
                <w:rFonts w:hint="default" w:ascii="Times New Roman" w:hAnsi="Times New Roman" w:eastAsia="宋体" w:cs="Times New Roman"/>
                <w:color w:val="auto"/>
                <w:kern w:val="24"/>
                <w:szCs w:val="21"/>
                <w:lang w:val="en-US" w:eastAsia="zh-CN"/>
              </w:rPr>
              <w:t>3</w:t>
            </w:r>
            <w:r>
              <w:rPr>
                <w:rFonts w:hint="default" w:ascii="Times New Roman" w:hAnsi="Times New Roman" w:eastAsia="宋体" w:cs="Times New Roman"/>
                <w:color w:val="auto"/>
                <w:kern w:val="24"/>
                <w:szCs w:val="21"/>
                <w:lang w:eastAsia="zh-CN"/>
              </w:rPr>
              <w:t>）涂覆三防漆废气：电路板涂覆三防漆过程产生的有组织非甲烷总烃参照执行</w:t>
            </w:r>
            <w:r>
              <w:rPr>
                <w:rFonts w:hint="default" w:ascii="Times New Roman" w:hAnsi="Times New Roman" w:eastAsia="宋体" w:cs="Times New Roman"/>
                <w:color w:val="auto"/>
                <w:kern w:val="24"/>
                <w:szCs w:val="21"/>
              </w:rPr>
              <w:t>《工业企业挥发性有机物排放控制标准》（DB13/2322-2016）中表</w:t>
            </w:r>
            <w:r>
              <w:rPr>
                <w:rFonts w:hint="default" w:ascii="Times New Roman" w:hAnsi="Times New Roman" w:eastAsia="宋体" w:cs="Times New Roman"/>
                <w:color w:val="auto"/>
                <w:kern w:val="24"/>
                <w:szCs w:val="21"/>
                <w:lang w:val="en-US" w:eastAsia="zh-CN"/>
              </w:rPr>
              <w:t>1</w:t>
            </w:r>
            <w:r>
              <w:rPr>
                <w:rFonts w:hint="default" w:ascii="Times New Roman" w:hAnsi="Times New Roman" w:eastAsia="宋体" w:cs="Times New Roman"/>
                <w:color w:val="auto"/>
                <w:kern w:val="24"/>
                <w:szCs w:val="21"/>
              </w:rPr>
              <w:t>的浓度限值：</w:t>
            </w:r>
            <w:r>
              <w:rPr>
                <w:rFonts w:hint="default" w:ascii="Times New Roman" w:hAnsi="Times New Roman" w:eastAsia="宋体" w:cs="Times New Roman"/>
                <w:color w:val="auto"/>
                <w:kern w:val="24"/>
                <w:szCs w:val="21"/>
                <w:lang w:val="en-US" w:eastAsia="zh-CN"/>
              </w:rPr>
              <w:t>80</w:t>
            </w:r>
            <w:r>
              <w:rPr>
                <w:rFonts w:hint="default" w:ascii="Times New Roman" w:hAnsi="Times New Roman" w:eastAsia="宋体" w:cs="Times New Roman"/>
                <w:color w:val="auto"/>
                <w:kern w:val="24"/>
                <w:szCs w:val="21"/>
              </w:rPr>
              <w:t>mg/m</w:t>
            </w:r>
            <w:r>
              <w:rPr>
                <w:rFonts w:hint="default" w:ascii="Times New Roman" w:hAnsi="Times New Roman" w:eastAsia="宋体" w:cs="Times New Roman"/>
                <w:color w:val="auto"/>
                <w:kern w:val="24"/>
                <w:szCs w:val="21"/>
                <w:vertAlign w:val="superscript"/>
              </w:rPr>
              <w:t>3</w:t>
            </w:r>
            <w:r>
              <w:rPr>
                <w:rFonts w:hint="default" w:ascii="Times New Roman" w:hAnsi="Times New Roman" w:eastAsia="宋体" w:cs="Times New Roman"/>
                <w:color w:val="auto"/>
                <w:kern w:val="24"/>
                <w:szCs w:val="21"/>
                <w:vertAlign w:val="baseline"/>
                <w:lang w:eastAsia="zh-CN"/>
              </w:rPr>
              <w:t>。</w:t>
            </w:r>
          </w:p>
          <w:p w14:paraId="3653A4B3">
            <w:pPr>
              <w:adjustRightInd w:val="0"/>
              <w:snapToGrid w:val="0"/>
              <w:spacing w:line="460" w:lineRule="exact"/>
              <w:ind w:firstLine="420" w:firstLineChars="200"/>
              <w:rPr>
                <w:rFonts w:hint="default" w:ascii="Times New Roman" w:hAnsi="Times New Roman" w:eastAsia="宋体" w:cs="Times New Roman"/>
                <w:color w:val="auto"/>
                <w:kern w:val="24"/>
                <w:szCs w:val="21"/>
              </w:rPr>
            </w:pPr>
            <w:r>
              <w:rPr>
                <w:rFonts w:hint="default" w:ascii="Times New Roman" w:hAnsi="Times New Roman" w:eastAsia="宋体" w:cs="Times New Roman"/>
                <w:color w:val="auto"/>
                <w:kern w:val="24"/>
                <w:szCs w:val="21"/>
                <w:lang w:eastAsia="zh-CN"/>
              </w:rPr>
              <w:t>（</w:t>
            </w:r>
            <w:r>
              <w:rPr>
                <w:rFonts w:hint="default" w:ascii="Times New Roman" w:hAnsi="Times New Roman" w:eastAsia="宋体" w:cs="Times New Roman"/>
                <w:color w:val="auto"/>
                <w:kern w:val="24"/>
                <w:szCs w:val="21"/>
                <w:lang w:val="en-US" w:eastAsia="zh-CN"/>
              </w:rPr>
              <w:t>4</w:t>
            </w:r>
            <w:r>
              <w:rPr>
                <w:rFonts w:hint="default" w:ascii="Times New Roman" w:hAnsi="Times New Roman" w:eastAsia="宋体" w:cs="Times New Roman"/>
                <w:color w:val="auto"/>
                <w:kern w:val="24"/>
                <w:szCs w:val="21"/>
                <w:lang w:eastAsia="zh-CN"/>
              </w:rPr>
              <w:t>）</w:t>
            </w:r>
            <w:r>
              <w:rPr>
                <w:rFonts w:hint="default" w:ascii="Times New Roman" w:hAnsi="Times New Roman" w:eastAsia="宋体" w:cs="Times New Roman"/>
                <w:color w:val="auto"/>
                <w:kern w:val="24"/>
                <w:szCs w:val="21"/>
              </w:rPr>
              <w:t>灌胶固化废气：灌胶固化产生的非甲烷总烃</w:t>
            </w:r>
            <w:r>
              <w:rPr>
                <w:rFonts w:hint="default" w:ascii="Times New Roman" w:hAnsi="Times New Roman" w:eastAsia="宋体" w:cs="Times New Roman"/>
                <w:color w:val="auto"/>
                <w:kern w:val="24"/>
                <w:szCs w:val="21"/>
                <w:lang w:eastAsia="zh-CN"/>
              </w:rPr>
              <w:t>有组织排放</w:t>
            </w:r>
            <w:r>
              <w:rPr>
                <w:rFonts w:hint="default" w:ascii="Times New Roman" w:hAnsi="Times New Roman" w:eastAsia="宋体" w:cs="Times New Roman"/>
                <w:color w:val="auto"/>
                <w:kern w:val="24"/>
                <w:szCs w:val="21"/>
              </w:rPr>
              <w:t>浓度</w:t>
            </w:r>
            <w:r>
              <w:rPr>
                <w:rFonts w:hint="default" w:ascii="Times New Roman" w:hAnsi="Times New Roman" w:eastAsia="宋体" w:cs="Times New Roman"/>
                <w:color w:val="auto"/>
                <w:kern w:val="24"/>
                <w:szCs w:val="21"/>
                <w:lang w:eastAsia="zh-CN"/>
              </w:rPr>
              <w:t>参照</w:t>
            </w:r>
            <w:r>
              <w:rPr>
                <w:rFonts w:hint="default" w:ascii="Times New Roman" w:hAnsi="Times New Roman" w:eastAsia="宋体" w:cs="Times New Roman"/>
                <w:color w:val="auto"/>
                <w:kern w:val="24"/>
                <w:szCs w:val="21"/>
              </w:rPr>
              <w:t>执行《工业企业挥发性有机物排放控制标准》（DB13/2322-2016）中表</w:t>
            </w:r>
            <w:r>
              <w:rPr>
                <w:rFonts w:hint="default" w:ascii="Times New Roman" w:hAnsi="Times New Roman" w:eastAsia="宋体" w:cs="Times New Roman"/>
                <w:color w:val="auto"/>
                <w:kern w:val="24"/>
                <w:szCs w:val="21"/>
                <w:lang w:val="en-US" w:eastAsia="zh-CN"/>
              </w:rPr>
              <w:t>1</w:t>
            </w:r>
            <w:r>
              <w:rPr>
                <w:rFonts w:hint="default" w:ascii="Times New Roman" w:hAnsi="Times New Roman" w:eastAsia="宋体" w:cs="Times New Roman"/>
                <w:color w:val="auto"/>
                <w:kern w:val="24"/>
                <w:szCs w:val="21"/>
              </w:rPr>
              <w:t>的浓度限值：</w:t>
            </w:r>
            <w:r>
              <w:rPr>
                <w:rFonts w:hint="default" w:ascii="Times New Roman" w:hAnsi="Times New Roman" w:eastAsia="宋体" w:cs="Times New Roman"/>
                <w:color w:val="auto"/>
                <w:kern w:val="24"/>
                <w:szCs w:val="21"/>
                <w:lang w:val="en-US" w:eastAsia="zh-CN"/>
              </w:rPr>
              <w:t>80</w:t>
            </w:r>
            <w:r>
              <w:rPr>
                <w:rFonts w:hint="default" w:ascii="Times New Roman" w:hAnsi="Times New Roman" w:eastAsia="宋体" w:cs="Times New Roman"/>
                <w:color w:val="auto"/>
                <w:kern w:val="24"/>
                <w:szCs w:val="21"/>
              </w:rPr>
              <w:t>mg/m</w:t>
            </w:r>
            <w:r>
              <w:rPr>
                <w:rFonts w:hint="default" w:ascii="Times New Roman" w:hAnsi="Times New Roman" w:eastAsia="宋体" w:cs="Times New Roman"/>
                <w:color w:val="auto"/>
                <w:kern w:val="24"/>
                <w:szCs w:val="21"/>
                <w:vertAlign w:val="superscript"/>
              </w:rPr>
              <w:t>3</w:t>
            </w:r>
            <w:r>
              <w:rPr>
                <w:rFonts w:hint="default" w:ascii="Times New Roman" w:hAnsi="Times New Roman" w:eastAsia="宋体" w:cs="Times New Roman"/>
                <w:color w:val="auto"/>
                <w:kern w:val="24"/>
                <w:szCs w:val="21"/>
              </w:rPr>
              <w:t>。</w:t>
            </w:r>
          </w:p>
          <w:p w14:paraId="3658C17A">
            <w:pPr>
              <w:adjustRightInd w:val="0"/>
              <w:snapToGrid w:val="0"/>
              <w:spacing w:line="460" w:lineRule="exact"/>
              <w:ind w:firstLine="420" w:firstLineChars="200"/>
              <w:rPr>
                <w:rFonts w:hint="default" w:ascii="Times New Roman" w:hAnsi="Times New Roman" w:eastAsia="宋体" w:cs="Times New Roman"/>
                <w:color w:val="auto"/>
                <w:kern w:val="24"/>
                <w:szCs w:val="21"/>
                <w:lang w:val="en-US" w:eastAsia="zh-CN"/>
              </w:rPr>
            </w:pPr>
            <w:r>
              <w:rPr>
                <w:rFonts w:hint="eastAsia" w:ascii="Times New Roman" w:hAnsi="Times New Roman" w:eastAsia="宋体" w:cs="Times New Roman"/>
                <w:color w:val="auto"/>
                <w:kern w:val="24"/>
                <w:szCs w:val="21"/>
                <w:lang w:eastAsia="zh-CN"/>
              </w:rPr>
              <w:t>（</w:t>
            </w:r>
            <w:r>
              <w:rPr>
                <w:rFonts w:hint="eastAsia" w:ascii="Times New Roman" w:hAnsi="Times New Roman" w:eastAsia="宋体" w:cs="Times New Roman"/>
                <w:color w:val="auto"/>
                <w:kern w:val="24"/>
                <w:szCs w:val="21"/>
                <w:lang w:val="en-US" w:eastAsia="zh-CN"/>
              </w:rPr>
              <w:t>5</w:t>
            </w:r>
            <w:r>
              <w:rPr>
                <w:rFonts w:hint="eastAsia" w:ascii="Times New Roman" w:hAnsi="Times New Roman" w:eastAsia="宋体" w:cs="Times New Roman"/>
                <w:color w:val="auto"/>
                <w:kern w:val="24"/>
                <w:szCs w:val="21"/>
                <w:lang w:eastAsia="zh-CN"/>
              </w:rPr>
              <w:t>）设备清洗废气：设备清洗产生二氯甲烷无组织排放浓度参照执行《大气污染物综合排放标准》(DB11/501-2017)表3其他C类物质标准：</w:t>
            </w:r>
            <w:r>
              <w:rPr>
                <w:rFonts w:hint="eastAsia" w:ascii="Times New Roman" w:hAnsi="Times New Roman" w:eastAsia="宋体" w:cs="Times New Roman"/>
                <w:color w:val="auto"/>
                <w:kern w:val="24"/>
                <w:szCs w:val="21"/>
                <w:lang w:val="en-US" w:eastAsia="zh-CN"/>
              </w:rPr>
              <w:t>4</w:t>
            </w:r>
            <w:r>
              <w:rPr>
                <w:rFonts w:hint="default" w:ascii="Times New Roman" w:hAnsi="Times New Roman" w:eastAsia="宋体" w:cs="Times New Roman"/>
                <w:color w:val="auto"/>
                <w:kern w:val="24"/>
                <w:szCs w:val="21"/>
              </w:rPr>
              <w:t>mg/m</w:t>
            </w:r>
            <w:r>
              <w:rPr>
                <w:rFonts w:hint="default" w:ascii="Times New Roman" w:hAnsi="Times New Roman" w:eastAsia="宋体" w:cs="Times New Roman"/>
                <w:color w:val="auto"/>
                <w:kern w:val="24"/>
                <w:szCs w:val="21"/>
                <w:vertAlign w:val="superscript"/>
              </w:rPr>
              <w:t>3</w:t>
            </w:r>
            <w:r>
              <w:rPr>
                <w:rFonts w:hint="default" w:ascii="Times New Roman" w:hAnsi="Times New Roman" w:eastAsia="宋体" w:cs="Times New Roman"/>
                <w:color w:val="auto"/>
                <w:kern w:val="24"/>
                <w:szCs w:val="21"/>
              </w:rPr>
              <w:t>。</w:t>
            </w:r>
          </w:p>
          <w:p w14:paraId="45F7B3BF">
            <w:pPr>
              <w:adjustRightInd w:val="0"/>
              <w:snapToGrid w:val="0"/>
              <w:spacing w:line="460" w:lineRule="exact"/>
              <w:ind w:firstLine="420" w:firstLineChars="200"/>
              <w:rPr>
                <w:rFonts w:hint="default" w:ascii="Times New Roman" w:hAnsi="Times New Roman" w:eastAsia="宋体" w:cs="Times New Roman"/>
                <w:color w:val="auto"/>
                <w:kern w:val="24"/>
                <w:szCs w:val="21"/>
              </w:rPr>
            </w:pPr>
            <w:r>
              <w:rPr>
                <w:rFonts w:hint="default" w:ascii="Times New Roman" w:hAnsi="Times New Roman" w:eastAsia="宋体" w:cs="Times New Roman"/>
                <w:color w:val="auto"/>
                <w:kern w:val="24"/>
                <w:szCs w:val="21"/>
              </w:rPr>
              <w:t>2、噪声</w:t>
            </w:r>
          </w:p>
          <w:p w14:paraId="3A339B14">
            <w:pPr>
              <w:adjustRightInd w:val="0"/>
              <w:snapToGrid w:val="0"/>
              <w:spacing w:line="460" w:lineRule="exact"/>
              <w:ind w:firstLine="420" w:firstLineChars="200"/>
              <w:rPr>
                <w:rFonts w:hint="default" w:ascii="Times New Roman" w:hAnsi="Times New Roman" w:eastAsia="宋体" w:cs="Times New Roman"/>
                <w:color w:val="auto"/>
                <w:kern w:val="24"/>
                <w:szCs w:val="21"/>
              </w:rPr>
            </w:pPr>
            <w:r>
              <w:rPr>
                <w:rFonts w:hint="default" w:ascii="Times New Roman" w:hAnsi="Times New Roman" w:eastAsia="宋体" w:cs="Times New Roman"/>
                <w:color w:val="auto"/>
                <w:kern w:val="24"/>
                <w:szCs w:val="21"/>
              </w:rPr>
              <w:t>厂界噪声执行《工业企业厂界环境噪声排放标准》（GB12348－2008）3类标准，即：昼间≤65dB，夜间</w:t>
            </w:r>
            <w:r>
              <w:rPr>
                <w:rFonts w:hint="default" w:ascii="Times New Roman" w:hAnsi="Times New Roman" w:eastAsia="宋体" w:cs="Times New Roman"/>
                <w:color w:val="auto"/>
                <w:kern w:val="24"/>
                <w:szCs w:val="21"/>
                <w:lang w:eastAsia="zh-CN"/>
              </w:rPr>
              <w:t>不生产</w:t>
            </w:r>
            <w:r>
              <w:rPr>
                <w:rFonts w:hint="default" w:ascii="Times New Roman" w:hAnsi="Times New Roman" w:eastAsia="宋体" w:cs="Times New Roman"/>
                <w:color w:val="auto"/>
                <w:kern w:val="24"/>
                <w:szCs w:val="21"/>
              </w:rPr>
              <w:t>。</w:t>
            </w:r>
          </w:p>
          <w:p w14:paraId="5A51D4FB">
            <w:pPr>
              <w:adjustRightInd w:val="0"/>
              <w:snapToGrid w:val="0"/>
              <w:spacing w:line="460" w:lineRule="exact"/>
              <w:ind w:firstLine="420" w:firstLineChars="200"/>
              <w:rPr>
                <w:rFonts w:hint="default" w:ascii="Times New Roman" w:hAnsi="Times New Roman" w:eastAsia="宋体" w:cs="Times New Roman"/>
                <w:color w:val="auto"/>
                <w:kern w:val="24"/>
                <w:szCs w:val="21"/>
              </w:rPr>
            </w:pPr>
            <w:r>
              <w:rPr>
                <w:rFonts w:hint="default" w:ascii="Times New Roman" w:hAnsi="Times New Roman" w:eastAsia="宋体" w:cs="Times New Roman"/>
                <w:color w:val="auto"/>
                <w:kern w:val="24"/>
                <w:szCs w:val="21"/>
              </w:rPr>
              <w:t>3、固体废物</w:t>
            </w:r>
          </w:p>
          <w:p w14:paraId="6D4CF8EB">
            <w:pPr>
              <w:widowControl/>
              <w:spacing w:line="460" w:lineRule="exact"/>
              <w:ind w:firstLine="420" w:firstLineChars="200"/>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24"/>
                <w:szCs w:val="21"/>
              </w:rPr>
              <w:t>危险废物执行执行《危险废物贮存污染控制标准》（GB18597-2001）及修改单的要求</w:t>
            </w:r>
            <w:r>
              <w:rPr>
                <w:rFonts w:hint="default" w:ascii="Times New Roman" w:hAnsi="Times New Roman" w:eastAsia="宋体" w:cs="Times New Roman"/>
                <w:color w:val="auto"/>
                <w:kern w:val="24"/>
                <w:szCs w:val="21"/>
                <w:lang w:eastAsia="zh-CN"/>
              </w:rPr>
              <w:t>。</w:t>
            </w:r>
          </w:p>
        </w:tc>
      </w:tr>
      <w:tr w14:paraId="2C51A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447" w:type="dxa"/>
            <w:noWrap w:val="0"/>
            <w:vAlign w:val="center"/>
          </w:tcPr>
          <w:p w14:paraId="5241DEFF">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总量</w:t>
            </w:r>
          </w:p>
          <w:p w14:paraId="10D10FB3">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控制</w:t>
            </w:r>
          </w:p>
          <w:p w14:paraId="1B9AB891">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指标</w:t>
            </w:r>
          </w:p>
        </w:tc>
        <w:tc>
          <w:tcPr>
            <w:tcW w:w="8543" w:type="dxa"/>
            <w:noWrap w:val="0"/>
            <w:vAlign w:val="center"/>
          </w:tcPr>
          <w:p w14:paraId="398E72F2">
            <w:pPr>
              <w:adjustRightInd w:val="0"/>
              <w:spacing w:line="48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废气</w:t>
            </w:r>
          </w:p>
          <w:p w14:paraId="14835AD2">
            <w:pPr>
              <w:adjustRightInd w:val="0"/>
              <w:spacing w:line="480" w:lineRule="exact"/>
              <w:ind w:firstLine="420" w:firstLineChars="200"/>
              <w:rPr>
                <w:rFonts w:hint="default" w:ascii="Times New Roman" w:hAnsi="Times New Roman" w:eastAsia="宋体" w:cs="Times New Roman"/>
                <w:color w:val="auto"/>
                <w:lang w:eastAsia="zh-CN"/>
              </w:rPr>
            </w:pPr>
            <w:r>
              <w:rPr>
                <w:rFonts w:hint="default" w:ascii="Times New Roman" w:hAnsi="Times New Roman" w:eastAsia="宋体" w:cs="Times New Roman"/>
                <w:color w:val="auto"/>
              </w:rPr>
              <w:t>根据排放标准核定排放量</w:t>
            </w:r>
            <w:r>
              <w:rPr>
                <w:rFonts w:hint="default" w:ascii="Times New Roman" w:hAnsi="Times New Roman" w:eastAsia="宋体" w:cs="Times New Roman"/>
                <w:color w:val="auto"/>
                <w:lang w:eastAsia="zh-CN"/>
              </w:rPr>
              <w:t>：</w:t>
            </w:r>
          </w:p>
          <w:p w14:paraId="4C25E83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b/>
                <w:bCs/>
                <w:color w:val="auto"/>
              </w:rPr>
              <w:t>表3-</w:t>
            </w:r>
            <w:r>
              <w:rPr>
                <w:rFonts w:hint="default" w:ascii="Times New Roman" w:hAnsi="Times New Roman" w:eastAsia="宋体" w:cs="Times New Roman"/>
                <w:b/>
                <w:bCs/>
                <w:color w:val="auto"/>
                <w:lang w:val="en-US" w:eastAsia="zh-CN"/>
              </w:rPr>
              <w:t>5</w:t>
            </w:r>
            <w:r>
              <w:rPr>
                <w:rFonts w:hint="default" w:ascii="Times New Roman" w:hAnsi="Times New Roman" w:eastAsia="宋体" w:cs="Times New Roman"/>
                <w:b/>
                <w:bCs/>
                <w:color w:val="auto"/>
              </w:rPr>
              <w:t xml:space="preserve">   废气污染物总量控制指标核算表</w:t>
            </w:r>
          </w:p>
          <w:tbl>
            <w:tblPr>
              <w:tblStyle w:val="12"/>
              <w:tblW w:w="8315"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6"/>
              <w:gridCol w:w="884"/>
              <w:gridCol w:w="969"/>
              <w:gridCol w:w="2120"/>
              <w:gridCol w:w="1050"/>
              <w:gridCol w:w="1216"/>
              <w:gridCol w:w="750"/>
              <w:gridCol w:w="900"/>
            </w:tblGrid>
            <w:tr w14:paraId="5005AE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6" w:type="dxa"/>
                  <w:tcBorders>
                    <w:tl2br w:val="nil"/>
                    <w:tr2bl w:val="nil"/>
                  </w:tcBorders>
                  <w:noWrap w:val="0"/>
                  <w:vAlign w:val="center"/>
                </w:tcPr>
                <w:p w14:paraId="2DBE5437">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rPr>
                    <w:t>序号</w:t>
                  </w:r>
                </w:p>
              </w:tc>
              <w:tc>
                <w:tcPr>
                  <w:tcW w:w="884" w:type="dxa"/>
                  <w:tcBorders>
                    <w:tl2br w:val="nil"/>
                    <w:tr2bl w:val="nil"/>
                  </w:tcBorders>
                  <w:noWrap w:val="0"/>
                  <w:vAlign w:val="center"/>
                </w:tcPr>
                <w:p w14:paraId="308A53CA">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rPr>
                    <w:t>排气筒编号</w:t>
                  </w:r>
                </w:p>
              </w:tc>
              <w:tc>
                <w:tcPr>
                  <w:tcW w:w="969" w:type="dxa"/>
                  <w:tcBorders>
                    <w:tl2br w:val="nil"/>
                    <w:tr2bl w:val="nil"/>
                  </w:tcBorders>
                  <w:noWrap w:val="0"/>
                  <w:vAlign w:val="center"/>
                </w:tcPr>
                <w:p w14:paraId="4A08232A">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rPr>
                    <w:t>污染物</w:t>
                  </w:r>
                </w:p>
              </w:tc>
              <w:tc>
                <w:tcPr>
                  <w:tcW w:w="2120" w:type="dxa"/>
                  <w:tcBorders>
                    <w:tl2br w:val="nil"/>
                    <w:tr2bl w:val="nil"/>
                  </w:tcBorders>
                  <w:noWrap w:val="0"/>
                  <w:vAlign w:val="center"/>
                </w:tcPr>
                <w:p w14:paraId="041BA974">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rPr>
                    <w:t>执行标准</w:t>
                  </w:r>
                </w:p>
              </w:tc>
              <w:tc>
                <w:tcPr>
                  <w:tcW w:w="1050" w:type="dxa"/>
                  <w:tcBorders>
                    <w:tl2br w:val="nil"/>
                    <w:tr2bl w:val="nil"/>
                  </w:tcBorders>
                  <w:noWrap w:val="0"/>
                  <w:vAlign w:val="center"/>
                </w:tcPr>
                <w:p w14:paraId="1C491E17">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rPr>
                    <w:t>标准值</w:t>
                  </w:r>
                </w:p>
              </w:tc>
              <w:tc>
                <w:tcPr>
                  <w:tcW w:w="1216" w:type="dxa"/>
                  <w:tcBorders>
                    <w:tl2br w:val="nil"/>
                    <w:tr2bl w:val="nil"/>
                  </w:tcBorders>
                  <w:noWrap w:val="0"/>
                  <w:vAlign w:val="center"/>
                </w:tcPr>
                <w:p w14:paraId="7E8A0C87">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rPr>
                    <w:t>废气量</w:t>
                  </w:r>
                </w:p>
              </w:tc>
              <w:tc>
                <w:tcPr>
                  <w:tcW w:w="750" w:type="dxa"/>
                  <w:tcBorders>
                    <w:tl2br w:val="nil"/>
                    <w:tr2bl w:val="nil"/>
                  </w:tcBorders>
                  <w:noWrap w:val="0"/>
                  <w:vAlign w:val="center"/>
                </w:tcPr>
                <w:p w14:paraId="6B77FB7C">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rPr>
                    <w:t>时间</w:t>
                  </w:r>
                </w:p>
              </w:tc>
              <w:tc>
                <w:tcPr>
                  <w:tcW w:w="900" w:type="dxa"/>
                  <w:tcBorders>
                    <w:tl2br w:val="nil"/>
                    <w:tr2bl w:val="nil"/>
                  </w:tcBorders>
                  <w:noWrap w:val="0"/>
                  <w:vAlign w:val="center"/>
                </w:tcPr>
                <w:p w14:paraId="319D2122">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rPr>
                    <w:t>总量指标</w:t>
                  </w:r>
                </w:p>
              </w:tc>
            </w:tr>
            <w:tr w14:paraId="528B34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 w:type="dxa"/>
                  <w:tcBorders>
                    <w:tl2br w:val="nil"/>
                    <w:tr2bl w:val="nil"/>
                  </w:tcBorders>
                  <w:noWrap w:val="0"/>
                  <w:vAlign w:val="center"/>
                </w:tcPr>
                <w:p w14:paraId="490A611A">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rPr>
                    <w:t>1</w:t>
                  </w:r>
                </w:p>
              </w:tc>
              <w:tc>
                <w:tcPr>
                  <w:tcW w:w="884" w:type="dxa"/>
                  <w:tcBorders>
                    <w:tl2br w:val="nil"/>
                    <w:tr2bl w:val="nil"/>
                  </w:tcBorders>
                  <w:noWrap w:val="0"/>
                  <w:vAlign w:val="center"/>
                </w:tcPr>
                <w:p w14:paraId="0556BC5B">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rPr>
                    <w:t>DA001</w:t>
                  </w:r>
                </w:p>
              </w:tc>
              <w:tc>
                <w:tcPr>
                  <w:tcW w:w="969" w:type="dxa"/>
                  <w:tcBorders>
                    <w:tl2br w:val="nil"/>
                    <w:tr2bl w:val="nil"/>
                  </w:tcBorders>
                  <w:noWrap w:val="0"/>
                  <w:vAlign w:val="center"/>
                </w:tcPr>
                <w:p w14:paraId="1295D432">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rPr>
                    <w:t>颗粒物</w:t>
                  </w:r>
                </w:p>
              </w:tc>
              <w:tc>
                <w:tcPr>
                  <w:tcW w:w="2120" w:type="dxa"/>
                  <w:tcBorders>
                    <w:tl2br w:val="nil"/>
                    <w:tr2bl w:val="nil"/>
                  </w:tcBorders>
                  <w:noWrap w:val="0"/>
                  <w:vAlign w:val="center"/>
                </w:tcPr>
                <w:p w14:paraId="0CDA37C6">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《钢铁工业大气污染物超低排放标准》（DB13/2169-201</w:t>
                  </w:r>
                  <w:r>
                    <w:rPr>
                      <w:rFonts w:hint="default" w:ascii="Times New Roman" w:hAnsi="Times New Roman" w:eastAsia="宋体" w:cs="Times New Roman"/>
                      <w:color w:val="auto"/>
                      <w:lang w:val="en-US" w:eastAsia="zh-CN"/>
                    </w:rPr>
                    <w:t>8</w:t>
                  </w:r>
                  <w:r>
                    <w:rPr>
                      <w:rFonts w:hint="default" w:ascii="Times New Roman" w:hAnsi="Times New Roman" w:eastAsia="宋体" w:cs="Times New Roman"/>
                      <w:color w:val="auto"/>
                      <w:lang w:eastAsia="zh-CN"/>
                    </w:rPr>
                    <w:t>）</w:t>
                  </w:r>
                </w:p>
              </w:tc>
              <w:tc>
                <w:tcPr>
                  <w:tcW w:w="1050" w:type="dxa"/>
                  <w:tcBorders>
                    <w:tl2br w:val="nil"/>
                    <w:tr2bl w:val="nil"/>
                  </w:tcBorders>
                  <w:noWrap w:val="0"/>
                  <w:vAlign w:val="center"/>
                </w:tcPr>
                <w:p w14:paraId="5D29F89F">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10</w:t>
                  </w:r>
                  <w:r>
                    <w:rPr>
                      <w:rFonts w:hint="default" w:ascii="Times New Roman" w:hAnsi="Times New Roman" w:eastAsia="宋体" w:cs="Times New Roman"/>
                      <w:color w:val="auto"/>
                    </w:rPr>
                    <w:t>mg/m</w:t>
                  </w:r>
                  <w:r>
                    <w:rPr>
                      <w:rFonts w:hint="default" w:ascii="Times New Roman" w:hAnsi="Times New Roman" w:eastAsia="宋体" w:cs="Times New Roman"/>
                      <w:color w:val="auto"/>
                      <w:vertAlign w:val="superscript"/>
                    </w:rPr>
                    <w:t>3</w:t>
                  </w:r>
                </w:p>
              </w:tc>
              <w:tc>
                <w:tcPr>
                  <w:tcW w:w="1216" w:type="dxa"/>
                  <w:tcBorders>
                    <w:tl2br w:val="nil"/>
                    <w:tr2bl w:val="nil"/>
                  </w:tcBorders>
                  <w:noWrap w:val="0"/>
                  <w:vAlign w:val="center"/>
                </w:tcPr>
                <w:p w14:paraId="41097320">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w:t>
                  </w: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lang w:val="en-US" w:eastAsia="zh-CN"/>
                    </w:rPr>
                    <w:t>0</w:t>
                  </w:r>
                  <w:r>
                    <w:rPr>
                      <w:rFonts w:hint="default" w:ascii="Times New Roman" w:hAnsi="Times New Roman" w:eastAsia="宋体" w:cs="Times New Roman"/>
                      <w:color w:val="auto"/>
                    </w:rPr>
                    <w:t>00m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/h</w:t>
                  </w:r>
                </w:p>
              </w:tc>
              <w:tc>
                <w:tcPr>
                  <w:tcW w:w="750" w:type="dxa"/>
                  <w:tcBorders>
                    <w:tl2br w:val="nil"/>
                    <w:tr2bl w:val="nil"/>
                  </w:tcBorders>
                  <w:noWrap w:val="0"/>
                  <w:vAlign w:val="center"/>
                </w:tcPr>
                <w:p w14:paraId="722837C4">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1250</w:t>
                  </w:r>
                  <w:r>
                    <w:rPr>
                      <w:rFonts w:hint="default" w:ascii="Times New Roman" w:hAnsi="Times New Roman" w:eastAsia="宋体" w:cs="Times New Roman"/>
                      <w:color w:val="auto"/>
                    </w:rPr>
                    <w:t>h</w:t>
                  </w:r>
                </w:p>
              </w:tc>
              <w:tc>
                <w:tcPr>
                  <w:tcW w:w="900" w:type="dxa"/>
                  <w:tcBorders>
                    <w:tl2br w:val="nil"/>
                    <w:tr2bl w:val="nil"/>
                  </w:tcBorders>
                  <w:noWrap w:val="0"/>
                  <w:vAlign w:val="center"/>
                </w:tcPr>
                <w:p w14:paraId="0E6A0C3F">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0.1</w:t>
                  </w:r>
                  <w:r>
                    <w:rPr>
                      <w:rFonts w:hint="eastAsia" w:ascii="Times New Roman" w:hAnsi="Times New Roman" w:eastAsia="宋体" w:cs="Times New Roman"/>
                      <w:color w:val="auto"/>
                      <w:lang w:val="en-US" w:eastAsia="zh-CN"/>
                    </w:rPr>
                    <w:t>5</w:t>
                  </w:r>
                  <w:r>
                    <w:rPr>
                      <w:rFonts w:hint="default" w:ascii="Times New Roman" w:hAnsi="Times New Roman" w:eastAsia="宋体" w:cs="Times New Roman"/>
                      <w:color w:val="auto"/>
                    </w:rPr>
                    <w:t>t/a</w:t>
                  </w:r>
                </w:p>
              </w:tc>
            </w:tr>
            <w:tr w14:paraId="46E25E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426" w:type="dxa"/>
                  <w:vMerge w:val="restart"/>
                  <w:tcBorders>
                    <w:tl2br w:val="nil"/>
                    <w:tr2bl w:val="nil"/>
                  </w:tcBorders>
                  <w:noWrap w:val="0"/>
                  <w:vAlign w:val="center"/>
                </w:tcPr>
                <w:p w14:paraId="6E0CC1FA">
                  <w:pPr>
                    <w:adjustRightInd w:val="0"/>
                    <w:snapToGrid w:val="0"/>
                    <w:spacing w:line="0" w:lineRule="atLeas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2</w:t>
                  </w:r>
                </w:p>
              </w:tc>
              <w:tc>
                <w:tcPr>
                  <w:tcW w:w="884" w:type="dxa"/>
                  <w:vMerge w:val="restart"/>
                  <w:tcBorders>
                    <w:tl2br w:val="nil"/>
                    <w:tr2bl w:val="nil"/>
                  </w:tcBorders>
                  <w:noWrap w:val="0"/>
                  <w:vAlign w:val="center"/>
                </w:tcPr>
                <w:p w14:paraId="4521CB23">
                  <w:pPr>
                    <w:adjustRightInd w:val="0"/>
                    <w:snapToGrid w:val="0"/>
                    <w:spacing w:line="0" w:lineRule="atLeas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DA002</w:t>
                  </w:r>
                </w:p>
              </w:tc>
              <w:tc>
                <w:tcPr>
                  <w:tcW w:w="969" w:type="dxa"/>
                  <w:tcBorders>
                    <w:tl2br w:val="nil"/>
                    <w:tr2bl w:val="nil"/>
                  </w:tcBorders>
                  <w:noWrap w:val="0"/>
                  <w:vAlign w:val="center"/>
                </w:tcPr>
                <w:p w14:paraId="1DE0D597">
                  <w:pPr>
                    <w:adjustRightInd w:val="0"/>
                    <w:snapToGrid w:val="0"/>
                    <w:spacing w:line="0" w:lineRule="atLeast"/>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颗粒物</w:t>
                  </w:r>
                </w:p>
              </w:tc>
              <w:tc>
                <w:tcPr>
                  <w:tcW w:w="2120" w:type="dxa"/>
                  <w:vMerge w:val="restart"/>
                  <w:tcBorders>
                    <w:tl2br w:val="nil"/>
                    <w:tr2bl w:val="nil"/>
                  </w:tcBorders>
                  <w:noWrap w:val="0"/>
                  <w:vAlign w:val="center"/>
                </w:tcPr>
                <w:p w14:paraId="02987700">
                  <w:pPr>
                    <w:adjustRightInd w:val="0"/>
                    <w:snapToGrid w:val="0"/>
                    <w:spacing w:line="0" w:lineRule="atLeast"/>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《钢铁工业大气污染物超低排放标准》（DB13/2169-201</w:t>
                  </w:r>
                  <w:r>
                    <w:rPr>
                      <w:rFonts w:hint="default" w:ascii="Times New Roman" w:hAnsi="Times New Roman" w:eastAsia="宋体" w:cs="Times New Roman"/>
                      <w:color w:val="auto"/>
                      <w:lang w:val="en-US" w:eastAsia="zh-CN"/>
                    </w:rPr>
                    <w:t>8</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《大气污染物综合排放标准》(GB16297-1996)</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《工业企业挥发性有机物排放控制标准》（DB13/2322-2016）</w:t>
                  </w:r>
                </w:p>
              </w:tc>
              <w:tc>
                <w:tcPr>
                  <w:tcW w:w="1050" w:type="dxa"/>
                  <w:tcBorders>
                    <w:tl2br w:val="nil"/>
                    <w:tr2bl w:val="nil"/>
                  </w:tcBorders>
                  <w:noWrap w:val="0"/>
                  <w:vAlign w:val="center"/>
                </w:tcPr>
                <w:p w14:paraId="455CF503">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10</w:t>
                  </w:r>
                  <w:r>
                    <w:rPr>
                      <w:rFonts w:hint="default" w:ascii="Times New Roman" w:hAnsi="Times New Roman" w:eastAsia="宋体" w:cs="Times New Roman"/>
                      <w:color w:val="auto"/>
                    </w:rPr>
                    <w:t>mg/m</w:t>
                  </w:r>
                  <w:r>
                    <w:rPr>
                      <w:rFonts w:hint="default" w:ascii="Times New Roman" w:hAnsi="Times New Roman" w:eastAsia="宋体" w:cs="Times New Roman"/>
                      <w:color w:val="auto"/>
                      <w:vertAlign w:val="superscript"/>
                    </w:rPr>
                    <w:t>3</w:t>
                  </w:r>
                </w:p>
              </w:tc>
              <w:tc>
                <w:tcPr>
                  <w:tcW w:w="1216" w:type="dxa"/>
                  <w:vMerge w:val="restart"/>
                  <w:tcBorders>
                    <w:tl2br w:val="nil"/>
                    <w:tr2bl w:val="nil"/>
                  </w:tcBorders>
                  <w:noWrap w:val="0"/>
                  <w:vAlign w:val="center"/>
                </w:tcPr>
                <w:p w14:paraId="3FD78D0F">
                  <w:pPr>
                    <w:adjustRightInd w:val="0"/>
                    <w:snapToGrid w:val="0"/>
                    <w:spacing w:line="0" w:lineRule="atLeast"/>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10</w:t>
                  </w:r>
                  <w:r>
                    <w:rPr>
                      <w:rFonts w:hint="default" w:ascii="Times New Roman" w:hAnsi="Times New Roman" w:eastAsia="宋体" w:cs="Times New Roman"/>
                      <w:color w:val="auto"/>
                      <w:lang w:val="en-US" w:eastAsia="zh-CN"/>
                    </w:rPr>
                    <w:t>000</w:t>
                  </w:r>
                  <w:r>
                    <w:rPr>
                      <w:rFonts w:hint="default" w:ascii="Times New Roman" w:hAnsi="Times New Roman" w:eastAsia="宋体" w:cs="Times New Roman"/>
                      <w:color w:val="auto"/>
                    </w:rPr>
                    <w:t>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/h</w:t>
                  </w:r>
                </w:p>
              </w:tc>
              <w:tc>
                <w:tcPr>
                  <w:tcW w:w="750" w:type="dxa"/>
                  <w:vMerge w:val="restart"/>
                  <w:tcBorders>
                    <w:tl2br w:val="nil"/>
                    <w:tr2bl w:val="nil"/>
                  </w:tcBorders>
                  <w:noWrap w:val="0"/>
                  <w:vAlign w:val="center"/>
                </w:tcPr>
                <w:p w14:paraId="76CE0B41">
                  <w:pPr>
                    <w:adjustRightInd w:val="0"/>
                    <w:snapToGrid w:val="0"/>
                    <w:spacing w:line="0" w:lineRule="atLeast"/>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2000</w:t>
                  </w:r>
                </w:p>
              </w:tc>
              <w:tc>
                <w:tcPr>
                  <w:tcW w:w="900" w:type="dxa"/>
                  <w:tcBorders>
                    <w:tl2br w:val="nil"/>
                    <w:tr2bl w:val="nil"/>
                  </w:tcBorders>
                  <w:noWrap w:val="0"/>
                  <w:vAlign w:val="center"/>
                </w:tcPr>
                <w:p w14:paraId="74B4104A">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0.</w:t>
                  </w: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rPr>
                    <w:t>/a</w:t>
                  </w:r>
                </w:p>
              </w:tc>
            </w:tr>
            <w:tr w14:paraId="25471A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426" w:type="dxa"/>
                  <w:vMerge w:val="continue"/>
                  <w:tcBorders>
                    <w:tl2br w:val="nil"/>
                    <w:tr2bl w:val="nil"/>
                  </w:tcBorders>
                  <w:noWrap w:val="0"/>
                  <w:vAlign w:val="center"/>
                </w:tcPr>
                <w:p w14:paraId="309A7BB4">
                  <w:pPr>
                    <w:adjustRightInd w:val="0"/>
                    <w:snapToGrid w:val="0"/>
                    <w:spacing w:line="0" w:lineRule="atLeast"/>
                    <w:jc w:val="center"/>
                    <w:rPr>
                      <w:rFonts w:hint="default" w:ascii="Times New Roman" w:hAnsi="Times New Roman" w:eastAsia="宋体" w:cs="Times New Roman"/>
                      <w:color w:val="auto"/>
                      <w:lang w:val="en-US" w:eastAsia="zh-CN"/>
                    </w:rPr>
                  </w:pPr>
                </w:p>
              </w:tc>
              <w:tc>
                <w:tcPr>
                  <w:tcW w:w="884" w:type="dxa"/>
                  <w:vMerge w:val="continue"/>
                  <w:tcBorders>
                    <w:tl2br w:val="nil"/>
                    <w:tr2bl w:val="nil"/>
                  </w:tcBorders>
                  <w:noWrap w:val="0"/>
                  <w:vAlign w:val="center"/>
                </w:tcPr>
                <w:p w14:paraId="3C3E12B1">
                  <w:pPr>
                    <w:adjustRightInd w:val="0"/>
                    <w:snapToGrid w:val="0"/>
                    <w:spacing w:line="0" w:lineRule="atLeast"/>
                    <w:jc w:val="center"/>
                    <w:rPr>
                      <w:rFonts w:hint="default" w:ascii="Times New Roman" w:hAnsi="Times New Roman" w:eastAsia="宋体" w:cs="Times New Roman"/>
                      <w:color w:val="auto"/>
                    </w:rPr>
                  </w:pPr>
                </w:p>
              </w:tc>
              <w:tc>
                <w:tcPr>
                  <w:tcW w:w="969" w:type="dxa"/>
                  <w:tcBorders>
                    <w:tl2br w:val="nil"/>
                    <w:tr2bl w:val="nil"/>
                  </w:tcBorders>
                  <w:noWrap w:val="0"/>
                  <w:vAlign w:val="center"/>
                </w:tcPr>
                <w:p w14:paraId="160E10A8">
                  <w:pPr>
                    <w:adjustRightInd w:val="0"/>
                    <w:snapToGrid w:val="0"/>
                    <w:spacing w:line="0" w:lineRule="atLeast"/>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锡及其化合物</w:t>
                  </w:r>
                </w:p>
              </w:tc>
              <w:tc>
                <w:tcPr>
                  <w:tcW w:w="2120" w:type="dxa"/>
                  <w:vMerge w:val="continue"/>
                  <w:tcBorders>
                    <w:tl2br w:val="nil"/>
                    <w:tr2bl w:val="nil"/>
                  </w:tcBorders>
                  <w:noWrap w:val="0"/>
                  <w:vAlign w:val="center"/>
                </w:tcPr>
                <w:p w14:paraId="57019239">
                  <w:pPr>
                    <w:adjustRightInd w:val="0"/>
                    <w:snapToGrid w:val="0"/>
                    <w:spacing w:line="0" w:lineRule="atLeast"/>
                    <w:jc w:val="center"/>
                    <w:rPr>
                      <w:rFonts w:hint="default" w:ascii="Times New Roman" w:hAnsi="Times New Roman" w:eastAsia="宋体" w:cs="Times New Roman"/>
                      <w:color w:val="auto"/>
                    </w:rPr>
                  </w:pPr>
                </w:p>
              </w:tc>
              <w:tc>
                <w:tcPr>
                  <w:tcW w:w="1050" w:type="dxa"/>
                  <w:tcBorders>
                    <w:tl2br w:val="nil"/>
                    <w:tr2bl w:val="nil"/>
                  </w:tcBorders>
                  <w:noWrap w:val="0"/>
                  <w:vAlign w:val="center"/>
                </w:tcPr>
                <w:p w14:paraId="665866A9">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10</w:t>
                  </w:r>
                  <w:r>
                    <w:rPr>
                      <w:rFonts w:hint="default" w:ascii="Times New Roman" w:hAnsi="Times New Roman" w:eastAsia="宋体" w:cs="Times New Roman"/>
                      <w:color w:val="auto"/>
                    </w:rPr>
                    <w:t>mg/m</w:t>
                  </w:r>
                  <w:r>
                    <w:rPr>
                      <w:rFonts w:hint="default" w:ascii="Times New Roman" w:hAnsi="Times New Roman" w:eastAsia="宋体" w:cs="Times New Roman"/>
                      <w:color w:val="auto"/>
                      <w:vertAlign w:val="superscript"/>
                    </w:rPr>
                    <w:t>3</w:t>
                  </w:r>
                </w:p>
              </w:tc>
              <w:tc>
                <w:tcPr>
                  <w:tcW w:w="1216" w:type="dxa"/>
                  <w:vMerge w:val="continue"/>
                  <w:tcBorders>
                    <w:tl2br w:val="nil"/>
                    <w:tr2bl w:val="nil"/>
                  </w:tcBorders>
                  <w:noWrap w:val="0"/>
                  <w:vAlign w:val="center"/>
                </w:tcPr>
                <w:p w14:paraId="786432F4">
                  <w:pPr>
                    <w:adjustRightInd w:val="0"/>
                    <w:snapToGrid w:val="0"/>
                    <w:spacing w:line="0" w:lineRule="atLeast"/>
                    <w:jc w:val="center"/>
                    <w:rPr>
                      <w:rFonts w:hint="default" w:ascii="Times New Roman" w:hAnsi="Times New Roman" w:eastAsia="宋体" w:cs="Times New Roman"/>
                      <w:color w:val="auto"/>
                    </w:rPr>
                  </w:pPr>
                </w:p>
              </w:tc>
              <w:tc>
                <w:tcPr>
                  <w:tcW w:w="750" w:type="dxa"/>
                  <w:vMerge w:val="continue"/>
                  <w:tcBorders>
                    <w:tl2br w:val="nil"/>
                    <w:tr2bl w:val="nil"/>
                  </w:tcBorders>
                  <w:noWrap w:val="0"/>
                  <w:vAlign w:val="center"/>
                </w:tcPr>
                <w:p w14:paraId="74339072">
                  <w:pPr>
                    <w:adjustRightInd w:val="0"/>
                    <w:snapToGrid w:val="0"/>
                    <w:spacing w:line="0" w:lineRule="atLeast"/>
                    <w:jc w:val="center"/>
                    <w:rPr>
                      <w:rFonts w:hint="default" w:ascii="Times New Roman" w:hAnsi="Times New Roman" w:eastAsia="宋体" w:cs="Times New Roman"/>
                      <w:color w:val="auto"/>
                    </w:rPr>
                  </w:pPr>
                </w:p>
              </w:tc>
              <w:tc>
                <w:tcPr>
                  <w:tcW w:w="900" w:type="dxa"/>
                  <w:tcBorders>
                    <w:tl2br w:val="nil"/>
                    <w:tr2bl w:val="nil"/>
                  </w:tcBorders>
                  <w:noWrap w:val="0"/>
                  <w:vAlign w:val="center"/>
                </w:tcPr>
                <w:p w14:paraId="342FDEE6">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0.</w:t>
                  </w:r>
                  <w:r>
                    <w:rPr>
                      <w:rFonts w:hint="eastAsia" w:ascii="Times New Roman" w:hAnsi="Times New Roman" w:eastAsia="宋体" w:cs="Times New Roman"/>
                      <w:color w:val="auto"/>
                      <w:lang w:val="en-US" w:eastAsia="zh-CN"/>
                    </w:rPr>
                    <w:t>2</w:t>
                  </w:r>
                  <w:r>
                    <w:rPr>
                      <w:rFonts w:hint="default" w:ascii="Times New Roman" w:hAnsi="Times New Roman" w:eastAsia="宋体" w:cs="Times New Roman"/>
                      <w:color w:val="auto"/>
                    </w:rPr>
                    <w:t>t/a</w:t>
                  </w:r>
                </w:p>
              </w:tc>
            </w:tr>
            <w:tr w14:paraId="0AD6B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6" w:type="dxa"/>
                  <w:vMerge w:val="continue"/>
                  <w:tcBorders>
                    <w:tl2br w:val="nil"/>
                    <w:tr2bl w:val="nil"/>
                  </w:tcBorders>
                  <w:noWrap w:val="0"/>
                  <w:vAlign w:val="center"/>
                </w:tcPr>
                <w:p w14:paraId="52336712">
                  <w:pPr>
                    <w:adjustRightInd w:val="0"/>
                    <w:snapToGrid w:val="0"/>
                    <w:spacing w:line="0" w:lineRule="atLeast"/>
                    <w:jc w:val="center"/>
                    <w:rPr>
                      <w:rFonts w:hint="default" w:ascii="Times New Roman" w:hAnsi="Times New Roman" w:eastAsia="宋体" w:cs="Times New Roman"/>
                      <w:color w:val="auto"/>
                      <w:lang w:val="en-US" w:eastAsia="zh-CN"/>
                    </w:rPr>
                  </w:pPr>
                </w:p>
              </w:tc>
              <w:tc>
                <w:tcPr>
                  <w:tcW w:w="884" w:type="dxa"/>
                  <w:vMerge w:val="continue"/>
                  <w:tcBorders>
                    <w:tl2br w:val="nil"/>
                    <w:tr2bl w:val="nil"/>
                  </w:tcBorders>
                  <w:noWrap w:val="0"/>
                  <w:vAlign w:val="center"/>
                </w:tcPr>
                <w:p w14:paraId="17B0307B">
                  <w:pPr>
                    <w:adjustRightInd w:val="0"/>
                    <w:snapToGrid w:val="0"/>
                    <w:spacing w:line="0" w:lineRule="atLeast"/>
                    <w:jc w:val="center"/>
                    <w:rPr>
                      <w:rFonts w:hint="default" w:ascii="Times New Roman" w:hAnsi="Times New Roman" w:eastAsia="宋体" w:cs="Times New Roman"/>
                      <w:color w:val="auto"/>
                    </w:rPr>
                  </w:pPr>
                </w:p>
              </w:tc>
              <w:tc>
                <w:tcPr>
                  <w:tcW w:w="969" w:type="dxa"/>
                  <w:tcBorders>
                    <w:tl2br w:val="nil"/>
                    <w:tr2bl w:val="nil"/>
                  </w:tcBorders>
                  <w:noWrap w:val="0"/>
                  <w:vAlign w:val="center"/>
                </w:tcPr>
                <w:p w14:paraId="70955D67">
                  <w:pPr>
                    <w:adjustRightInd w:val="0"/>
                    <w:snapToGrid w:val="0"/>
                    <w:spacing w:line="0" w:lineRule="atLeast"/>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非甲烷总烃</w:t>
                  </w:r>
                </w:p>
              </w:tc>
              <w:tc>
                <w:tcPr>
                  <w:tcW w:w="2120" w:type="dxa"/>
                  <w:vMerge w:val="continue"/>
                  <w:tcBorders>
                    <w:tl2br w:val="nil"/>
                    <w:tr2bl w:val="nil"/>
                  </w:tcBorders>
                  <w:noWrap w:val="0"/>
                  <w:vAlign w:val="center"/>
                </w:tcPr>
                <w:p w14:paraId="6C5C8E7C">
                  <w:pPr>
                    <w:adjustRightInd w:val="0"/>
                    <w:snapToGrid w:val="0"/>
                    <w:spacing w:line="0" w:lineRule="atLeast"/>
                    <w:jc w:val="center"/>
                    <w:rPr>
                      <w:rFonts w:hint="default" w:ascii="Times New Roman" w:hAnsi="Times New Roman" w:eastAsia="宋体" w:cs="Times New Roman"/>
                      <w:color w:val="auto"/>
                    </w:rPr>
                  </w:pPr>
                </w:p>
              </w:tc>
              <w:tc>
                <w:tcPr>
                  <w:tcW w:w="1050" w:type="dxa"/>
                  <w:tcBorders>
                    <w:tl2br w:val="nil"/>
                    <w:tr2bl w:val="nil"/>
                  </w:tcBorders>
                  <w:noWrap w:val="0"/>
                  <w:vAlign w:val="center"/>
                </w:tcPr>
                <w:p w14:paraId="58FF875E">
                  <w:pPr>
                    <w:adjustRightInd w:val="0"/>
                    <w:snapToGrid w:val="0"/>
                    <w:spacing w:line="0" w:lineRule="atLeast"/>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80</w:t>
                  </w:r>
                  <w:r>
                    <w:rPr>
                      <w:rFonts w:hint="default" w:ascii="Times New Roman" w:hAnsi="Times New Roman" w:eastAsia="宋体" w:cs="Times New Roman"/>
                      <w:color w:val="auto"/>
                    </w:rPr>
                    <w:t>mg/m</w:t>
                  </w:r>
                  <w:r>
                    <w:rPr>
                      <w:rFonts w:hint="default" w:ascii="Times New Roman" w:hAnsi="Times New Roman" w:eastAsia="宋体" w:cs="Times New Roman"/>
                      <w:color w:val="auto"/>
                      <w:vertAlign w:val="superscript"/>
                    </w:rPr>
                    <w:t>3</w:t>
                  </w:r>
                </w:p>
              </w:tc>
              <w:tc>
                <w:tcPr>
                  <w:tcW w:w="1216" w:type="dxa"/>
                  <w:vMerge w:val="continue"/>
                  <w:tcBorders>
                    <w:tl2br w:val="nil"/>
                    <w:tr2bl w:val="nil"/>
                  </w:tcBorders>
                  <w:noWrap w:val="0"/>
                  <w:vAlign w:val="center"/>
                </w:tcPr>
                <w:p w14:paraId="552F409C">
                  <w:pPr>
                    <w:adjustRightInd w:val="0"/>
                    <w:snapToGrid w:val="0"/>
                    <w:spacing w:line="0" w:lineRule="atLeast"/>
                    <w:jc w:val="center"/>
                    <w:rPr>
                      <w:rFonts w:hint="default" w:ascii="Times New Roman" w:hAnsi="Times New Roman" w:eastAsia="宋体" w:cs="Times New Roman"/>
                      <w:color w:val="auto"/>
                    </w:rPr>
                  </w:pPr>
                </w:p>
              </w:tc>
              <w:tc>
                <w:tcPr>
                  <w:tcW w:w="750" w:type="dxa"/>
                  <w:vMerge w:val="continue"/>
                  <w:tcBorders>
                    <w:tl2br w:val="nil"/>
                    <w:tr2bl w:val="nil"/>
                  </w:tcBorders>
                  <w:noWrap w:val="0"/>
                  <w:vAlign w:val="center"/>
                </w:tcPr>
                <w:p w14:paraId="14742D9F">
                  <w:pPr>
                    <w:adjustRightInd w:val="0"/>
                    <w:snapToGrid w:val="0"/>
                    <w:spacing w:line="0" w:lineRule="atLeast"/>
                    <w:jc w:val="center"/>
                    <w:rPr>
                      <w:rFonts w:hint="default" w:ascii="Times New Roman" w:hAnsi="Times New Roman" w:eastAsia="宋体" w:cs="Times New Roman"/>
                      <w:color w:val="auto"/>
                    </w:rPr>
                  </w:pPr>
                </w:p>
              </w:tc>
              <w:tc>
                <w:tcPr>
                  <w:tcW w:w="900" w:type="dxa"/>
                  <w:tcBorders>
                    <w:tl2br w:val="nil"/>
                    <w:tr2bl w:val="nil"/>
                  </w:tcBorders>
                  <w:noWrap w:val="0"/>
                  <w:vAlign w:val="center"/>
                </w:tcPr>
                <w:p w14:paraId="1B453749">
                  <w:pPr>
                    <w:adjustRightInd w:val="0"/>
                    <w:snapToGrid w:val="0"/>
                    <w:spacing w:line="0" w:lineRule="atLeast"/>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1.6</w:t>
                  </w:r>
                  <w:r>
                    <w:rPr>
                      <w:rFonts w:hint="default" w:ascii="Times New Roman" w:hAnsi="Times New Roman" w:eastAsia="宋体" w:cs="Times New Roman"/>
                      <w:color w:val="auto"/>
                    </w:rPr>
                    <w:t>t/a</w:t>
                  </w:r>
                </w:p>
              </w:tc>
            </w:tr>
            <w:tr w14:paraId="474799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426" w:type="dxa"/>
                  <w:vMerge w:val="restart"/>
                  <w:tcBorders>
                    <w:tl2br w:val="nil"/>
                    <w:tr2bl w:val="nil"/>
                  </w:tcBorders>
                  <w:noWrap w:val="0"/>
                  <w:vAlign w:val="center"/>
                </w:tcPr>
                <w:p w14:paraId="02A09FA6">
                  <w:pPr>
                    <w:adjustRightInd w:val="0"/>
                    <w:snapToGrid w:val="0"/>
                    <w:spacing w:line="0" w:lineRule="atLeast"/>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3</w:t>
                  </w:r>
                </w:p>
              </w:tc>
              <w:tc>
                <w:tcPr>
                  <w:tcW w:w="884" w:type="dxa"/>
                  <w:vMerge w:val="restart"/>
                  <w:tcBorders>
                    <w:tl2br w:val="nil"/>
                    <w:tr2bl w:val="nil"/>
                  </w:tcBorders>
                  <w:noWrap w:val="0"/>
                  <w:vAlign w:val="center"/>
                </w:tcPr>
                <w:p w14:paraId="37D4D66F">
                  <w:pPr>
                    <w:adjustRightInd w:val="0"/>
                    <w:snapToGrid w:val="0"/>
                    <w:spacing w:line="0" w:lineRule="atLeast"/>
                    <w:jc w:val="center"/>
                    <w:rPr>
                      <w:rFonts w:hint="default" w:ascii="Times New Roman" w:hAnsi="Times New Roman" w:eastAsia="宋体" w:cs="Times New Roman"/>
                      <w:color w:val="auto"/>
                      <w:lang w:val="en-US"/>
                    </w:rPr>
                  </w:pPr>
                  <w:r>
                    <w:rPr>
                      <w:rFonts w:hint="default" w:ascii="Times New Roman" w:hAnsi="Times New Roman" w:eastAsia="宋体" w:cs="Times New Roman"/>
                      <w:color w:val="auto"/>
                      <w:lang w:val="en-US" w:eastAsia="zh-CN"/>
                    </w:rPr>
                    <w:t>DA00</w:t>
                  </w:r>
                  <w:r>
                    <w:rPr>
                      <w:rFonts w:hint="eastAsia" w:ascii="Times New Roman" w:hAnsi="Times New Roman" w:eastAsia="宋体" w:cs="Times New Roman"/>
                      <w:color w:val="auto"/>
                      <w:lang w:val="en-US" w:eastAsia="zh-CN"/>
                    </w:rPr>
                    <w:t>3</w:t>
                  </w:r>
                </w:p>
              </w:tc>
              <w:tc>
                <w:tcPr>
                  <w:tcW w:w="969" w:type="dxa"/>
                  <w:tcBorders>
                    <w:tl2br w:val="nil"/>
                    <w:tr2bl w:val="nil"/>
                  </w:tcBorders>
                  <w:noWrap w:val="0"/>
                  <w:vAlign w:val="center"/>
                </w:tcPr>
                <w:p w14:paraId="3174B29F">
                  <w:pPr>
                    <w:adjustRightInd w:val="0"/>
                    <w:snapToGrid w:val="0"/>
                    <w:spacing w:line="0" w:lineRule="atLeast"/>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颗粒物</w:t>
                  </w:r>
                </w:p>
              </w:tc>
              <w:tc>
                <w:tcPr>
                  <w:tcW w:w="2120" w:type="dxa"/>
                  <w:vMerge w:val="restart"/>
                  <w:tcBorders>
                    <w:tl2br w:val="nil"/>
                    <w:tr2bl w:val="nil"/>
                  </w:tcBorders>
                  <w:noWrap w:val="0"/>
                  <w:vAlign w:val="center"/>
                </w:tcPr>
                <w:p w14:paraId="2D81FE57">
                  <w:pPr>
                    <w:adjustRightInd w:val="0"/>
                    <w:snapToGrid w:val="0"/>
                    <w:spacing w:line="0" w:lineRule="atLeast"/>
                    <w:jc w:val="center"/>
                    <w:rPr>
                      <w:rFonts w:hint="default" w:ascii="Times New Roman" w:hAnsi="Times New Roman" w:eastAsia="宋体" w:cs="Times New Roman"/>
                      <w:color w:val="auto"/>
                    </w:rPr>
                  </w:pPr>
                  <w:r>
                    <w:rPr>
                      <w:rFonts w:hint="default" w:ascii="Times New Roman" w:hAnsi="Times New Roman" w:eastAsia="宋体" w:cs="Times New Roman"/>
                      <w:color w:val="auto"/>
                      <w:lang w:eastAsia="zh-CN"/>
                    </w:rPr>
                    <w:t>《钢铁工业大气污染物超低排放标准》（DB13/2169-201</w:t>
                  </w:r>
                  <w:r>
                    <w:rPr>
                      <w:rFonts w:hint="default" w:ascii="Times New Roman" w:hAnsi="Times New Roman" w:eastAsia="宋体" w:cs="Times New Roman"/>
                      <w:color w:val="auto"/>
                      <w:lang w:val="en-US" w:eastAsia="zh-CN"/>
                    </w:rPr>
                    <w:t>8</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《大气污染物综合排放标准》(GB16297-1996)</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《工业企业挥发性有机物排放控制标准》（DB13/2322-2016）</w:t>
                  </w:r>
                </w:p>
              </w:tc>
              <w:tc>
                <w:tcPr>
                  <w:tcW w:w="1050" w:type="dxa"/>
                  <w:tcBorders>
                    <w:tl2br w:val="nil"/>
                    <w:tr2bl w:val="nil"/>
                  </w:tcBorders>
                  <w:noWrap w:val="0"/>
                  <w:vAlign w:val="center"/>
                </w:tcPr>
                <w:p w14:paraId="70A6C7CD">
                  <w:pPr>
                    <w:adjustRightInd w:val="0"/>
                    <w:snapToGrid w:val="0"/>
                    <w:spacing w:line="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lang w:val="en-US" w:eastAsia="zh-CN"/>
                    </w:rPr>
                    <w:t>10</w:t>
                  </w:r>
                  <w:r>
                    <w:rPr>
                      <w:rFonts w:hint="default" w:ascii="Times New Roman" w:hAnsi="Times New Roman" w:eastAsia="宋体" w:cs="Times New Roman"/>
                      <w:color w:val="auto"/>
                    </w:rPr>
                    <w:t>mg/m</w:t>
                  </w:r>
                  <w:r>
                    <w:rPr>
                      <w:rFonts w:hint="default" w:ascii="Times New Roman" w:hAnsi="Times New Roman" w:eastAsia="宋体" w:cs="Times New Roman"/>
                      <w:color w:val="auto"/>
                      <w:vertAlign w:val="superscript"/>
                    </w:rPr>
                    <w:t>3</w:t>
                  </w:r>
                </w:p>
              </w:tc>
              <w:tc>
                <w:tcPr>
                  <w:tcW w:w="1216" w:type="dxa"/>
                  <w:vMerge w:val="restart"/>
                  <w:tcBorders>
                    <w:tl2br w:val="nil"/>
                    <w:tr2bl w:val="nil"/>
                  </w:tcBorders>
                  <w:noWrap w:val="0"/>
                  <w:vAlign w:val="center"/>
                </w:tcPr>
                <w:p w14:paraId="3CD4696D">
                  <w:pPr>
                    <w:adjustRightInd w:val="0"/>
                    <w:snapToGrid w:val="0"/>
                    <w:spacing w:line="0" w:lineRule="atLeast"/>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25000</w:t>
                  </w:r>
                  <w:r>
                    <w:rPr>
                      <w:rFonts w:hint="default" w:ascii="Times New Roman" w:hAnsi="Times New Roman" w:eastAsia="宋体" w:cs="Times New Roman"/>
                      <w:color w:val="auto"/>
                    </w:rPr>
                    <w:t>m</w:t>
                  </w:r>
                  <w:r>
                    <w:rPr>
                      <w:rFonts w:hint="default" w:ascii="Times New Roman" w:hAnsi="Times New Roman" w:eastAsia="宋体" w:cs="Times New Roman"/>
                      <w:color w:val="auto"/>
                      <w:vertAlign w:val="superscript"/>
                    </w:rPr>
                    <w:t>3</w:t>
                  </w:r>
                  <w:r>
                    <w:rPr>
                      <w:rFonts w:hint="default" w:ascii="Times New Roman" w:hAnsi="Times New Roman" w:eastAsia="宋体" w:cs="Times New Roman"/>
                      <w:color w:val="auto"/>
                    </w:rPr>
                    <w:t>/h</w:t>
                  </w:r>
                </w:p>
              </w:tc>
              <w:tc>
                <w:tcPr>
                  <w:tcW w:w="750" w:type="dxa"/>
                  <w:vMerge w:val="restart"/>
                  <w:tcBorders>
                    <w:tl2br w:val="nil"/>
                    <w:tr2bl w:val="nil"/>
                  </w:tcBorders>
                  <w:noWrap w:val="0"/>
                  <w:vAlign w:val="center"/>
                </w:tcPr>
                <w:p w14:paraId="4C9294B0">
                  <w:pPr>
                    <w:adjustRightInd w:val="0"/>
                    <w:snapToGrid w:val="0"/>
                    <w:spacing w:line="0" w:lineRule="atLeast"/>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2000</w:t>
                  </w:r>
                </w:p>
              </w:tc>
              <w:tc>
                <w:tcPr>
                  <w:tcW w:w="900" w:type="dxa"/>
                  <w:tcBorders>
                    <w:tl2br w:val="nil"/>
                    <w:tr2bl w:val="nil"/>
                  </w:tcBorders>
                  <w:noWrap w:val="0"/>
                  <w:vAlign w:val="center"/>
                </w:tcPr>
                <w:p w14:paraId="212CC4F1">
                  <w:pPr>
                    <w:adjustRightInd w:val="0"/>
                    <w:snapToGrid w:val="0"/>
                    <w:spacing w:line="0" w:lineRule="atLeast"/>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0.5</w:t>
                  </w:r>
                  <w:r>
                    <w:rPr>
                      <w:rFonts w:hint="default" w:ascii="Times New Roman" w:hAnsi="Times New Roman" w:eastAsia="宋体" w:cs="Times New Roman"/>
                      <w:color w:val="auto"/>
                    </w:rPr>
                    <w:t>t/a</w:t>
                  </w:r>
                </w:p>
              </w:tc>
            </w:tr>
            <w:tr w14:paraId="2CDCE7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26" w:type="dxa"/>
                  <w:vMerge w:val="continue"/>
                  <w:tcBorders>
                    <w:tl2br w:val="nil"/>
                    <w:tr2bl w:val="nil"/>
                  </w:tcBorders>
                  <w:noWrap w:val="0"/>
                  <w:vAlign w:val="center"/>
                </w:tcPr>
                <w:p w14:paraId="2F94D2AB">
                  <w:pPr>
                    <w:adjustRightInd w:val="0"/>
                    <w:snapToGrid w:val="0"/>
                    <w:spacing w:line="0" w:lineRule="atLeast"/>
                    <w:jc w:val="center"/>
                    <w:rPr>
                      <w:rFonts w:hint="eastAsia" w:ascii="Times New Roman" w:hAnsi="Times New Roman" w:eastAsia="宋体" w:cs="Times New Roman"/>
                      <w:color w:val="auto"/>
                      <w:lang w:val="en-US" w:eastAsia="zh-CN"/>
                    </w:rPr>
                  </w:pPr>
                </w:p>
              </w:tc>
              <w:tc>
                <w:tcPr>
                  <w:tcW w:w="884" w:type="dxa"/>
                  <w:vMerge w:val="continue"/>
                  <w:tcBorders>
                    <w:tl2br w:val="nil"/>
                    <w:tr2bl w:val="nil"/>
                  </w:tcBorders>
                  <w:noWrap w:val="0"/>
                  <w:vAlign w:val="center"/>
                </w:tcPr>
                <w:p w14:paraId="1A578B16">
                  <w:pPr>
                    <w:adjustRightInd w:val="0"/>
                    <w:snapToGrid w:val="0"/>
                    <w:spacing w:line="0" w:lineRule="atLeast"/>
                    <w:jc w:val="center"/>
                    <w:rPr>
                      <w:rFonts w:hint="default" w:ascii="Times New Roman" w:hAnsi="Times New Roman" w:eastAsia="宋体" w:cs="Times New Roman"/>
                      <w:color w:val="auto"/>
                      <w:lang w:val="en-US" w:eastAsia="zh-CN"/>
                    </w:rPr>
                  </w:pPr>
                </w:p>
              </w:tc>
              <w:tc>
                <w:tcPr>
                  <w:tcW w:w="969" w:type="dxa"/>
                  <w:tcBorders>
                    <w:tl2br w:val="nil"/>
                    <w:tr2bl w:val="nil"/>
                  </w:tcBorders>
                  <w:noWrap w:val="0"/>
                  <w:vAlign w:val="center"/>
                </w:tcPr>
                <w:p w14:paraId="3154B337">
                  <w:pPr>
                    <w:adjustRightInd w:val="0"/>
                    <w:snapToGrid w:val="0"/>
                    <w:spacing w:line="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lang w:eastAsia="zh-CN"/>
                    </w:rPr>
                    <w:t>锡及其化合物</w:t>
                  </w:r>
                </w:p>
              </w:tc>
              <w:tc>
                <w:tcPr>
                  <w:tcW w:w="2120" w:type="dxa"/>
                  <w:vMerge w:val="continue"/>
                  <w:tcBorders>
                    <w:tl2br w:val="nil"/>
                    <w:tr2bl w:val="nil"/>
                  </w:tcBorders>
                  <w:noWrap w:val="0"/>
                  <w:vAlign w:val="center"/>
                </w:tcPr>
                <w:p w14:paraId="16DF323C">
                  <w:pPr>
                    <w:adjustRightInd w:val="0"/>
                    <w:snapToGrid w:val="0"/>
                    <w:spacing w:line="0" w:lineRule="atLeast"/>
                    <w:jc w:val="center"/>
                    <w:rPr>
                      <w:rFonts w:hint="default" w:ascii="Times New Roman" w:hAnsi="Times New Roman" w:eastAsia="宋体" w:cs="Times New Roman"/>
                      <w:color w:val="auto"/>
                    </w:rPr>
                  </w:pPr>
                </w:p>
              </w:tc>
              <w:tc>
                <w:tcPr>
                  <w:tcW w:w="1050" w:type="dxa"/>
                  <w:tcBorders>
                    <w:tl2br w:val="nil"/>
                    <w:tr2bl w:val="nil"/>
                  </w:tcBorders>
                  <w:noWrap w:val="0"/>
                  <w:vAlign w:val="center"/>
                </w:tcPr>
                <w:p w14:paraId="1EB2039C">
                  <w:pPr>
                    <w:adjustRightInd w:val="0"/>
                    <w:snapToGrid w:val="0"/>
                    <w:spacing w:line="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lang w:val="en-US" w:eastAsia="zh-CN"/>
                    </w:rPr>
                    <w:t>10</w:t>
                  </w:r>
                  <w:r>
                    <w:rPr>
                      <w:rFonts w:hint="default" w:ascii="Times New Roman" w:hAnsi="Times New Roman" w:eastAsia="宋体" w:cs="Times New Roman"/>
                      <w:color w:val="auto"/>
                    </w:rPr>
                    <w:t>mg/m</w:t>
                  </w:r>
                  <w:r>
                    <w:rPr>
                      <w:rFonts w:hint="default" w:ascii="Times New Roman" w:hAnsi="Times New Roman" w:eastAsia="宋体" w:cs="Times New Roman"/>
                      <w:color w:val="auto"/>
                      <w:vertAlign w:val="superscript"/>
                    </w:rPr>
                    <w:t>3</w:t>
                  </w:r>
                </w:p>
              </w:tc>
              <w:tc>
                <w:tcPr>
                  <w:tcW w:w="1216" w:type="dxa"/>
                  <w:vMerge w:val="continue"/>
                  <w:tcBorders>
                    <w:tl2br w:val="nil"/>
                    <w:tr2bl w:val="nil"/>
                  </w:tcBorders>
                  <w:noWrap w:val="0"/>
                  <w:vAlign w:val="center"/>
                </w:tcPr>
                <w:p w14:paraId="26A97FE9">
                  <w:pPr>
                    <w:adjustRightInd w:val="0"/>
                    <w:snapToGrid w:val="0"/>
                    <w:spacing w:line="0" w:lineRule="atLeast"/>
                    <w:jc w:val="center"/>
                    <w:rPr>
                      <w:rFonts w:hint="default" w:ascii="Times New Roman" w:hAnsi="Times New Roman" w:eastAsia="宋体" w:cs="Times New Roman"/>
                      <w:color w:val="auto"/>
                    </w:rPr>
                  </w:pPr>
                </w:p>
              </w:tc>
              <w:tc>
                <w:tcPr>
                  <w:tcW w:w="750" w:type="dxa"/>
                  <w:vMerge w:val="continue"/>
                  <w:tcBorders>
                    <w:tl2br w:val="nil"/>
                    <w:tr2bl w:val="nil"/>
                  </w:tcBorders>
                  <w:noWrap w:val="0"/>
                  <w:vAlign w:val="center"/>
                </w:tcPr>
                <w:p w14:paraId="5347B395">
                  <w:pPr>
                    <w:adjustRightInd w:val="0"/>
                    <w:snapToGrid w:val="0"/>
                    <w:spacing w:line="0" w:lineRule="atLeast"/>
                    <w:jc w:val="center"/>
                    <w:rPr>
                      <w:rFonts w:hint="default" w:ascii="Times New Roman" w:hAnsi="Times New Roman" w:eastAsia="宋体" w:cs="Times New Roman"/>
                      <w:color w:val="auto"/>
                    </w:rPr>
                  </w:pPr>
                </w:p>
              </w:tc>
              <w:tc>
                <w:tcPr>
                  <w:tcW w:w="900" w:type="dxa"/>
                  <w:tcBorders>
                    <w:tl2br w:val="nil"/>
                    <w:tr2bl w:val="nil"/>
                  </w:tcBorders>
                  <w:noWrap w:val="0"/>
                  <w:vAlign w:val="center"/>
                </w:tcPr>
                <w:p w14:paraId="6C09E27F">
                  <w:pPr>
                    <w:adjustRightInd w:val="0"/>
                    <w:snapToGrid w:val="0"/>
                    <w:spacing w:line="0" w:lineRule="atLeast"/>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0.5</w:t>
                  </w:r>
                  <w:r>
                    <w:rPr>
                      <w:rFonts w:hint="default" w:ascii="Times New Roman" w:hAnsi="Times New Roman" w:eastAsia="宋体" w:cs="Times New Roman"/>
                      <w:color w:val="auto"/>
                    </w:rPr>
                    <w:t>t/a</w:t>
                  </w:r>
                </w:p>
              </w:tc>
            </w:tr>
            <w:tr w14:paraId="4EA44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26" w:type="dxa"/>
                  <w:vMerge w:val="continue"/>
                  <w:tcBorders>
                    <w:tl2br w:val="nil"/>
                    <w:tr2bl w:val="nil"/>
                  </w:tcBorders>
                  <w:noWrap w:val="0"/>
                  <w:vAlign w:val="center"/>
                </w:tcPr>
                <w:p w14:paraId="5724D881">
                  <w:pPr>
                    <w:adjustRightInd w:val="0"/>
                    <w:snapToGrid w:val="0"/>
                    <w:spacing w:line="0" w:lineRule="atLeast"/>
                    <w:jc w:val="center"/>
                    <w:rPr>
                      <w:rFonts w:hint="eastAsia" w:ascii="Times New Roman" w:hAnsi="Times New Roman" w:eastAsia="宋体" w:cs="Times New Roman"/>
                      <w:color w:val="auto"/>
                      <w:lang w:val="en-US" w:eastAsia="zh-CN"/>
                    </w:rPr>
                  </w:pPr>
                </w:p>
              </w:tc>
              <w:tc>
                <w:tcPr>
                  <w:tcW w:w="884" w:type="dxa"/>
                  <w:vMerge w:val="continue"/>
                  <w:tcBorders>
                    <w:tl2br w:val="nil"/>
                    <w:tr2bl w:val="nil"/>
                  </w:tcBorders>
                  <w:noWrap w:val="0"/>
                  <w:vAlign w:val="center"/>
                </w:tcPr>
                <w:p w14:paraId="7838C66B">
                  <w:pPr>
                    <w:adjustRightInd w:val="0"/>
                    <w:snapToGrid w:val="0"/>
                    <w:spacing w:line="0" w:lineRule="atLeast"/>
                    <w:jc w:val="center"/>
                    <w:rPr>
                      <w:rFonts w:hint="default" w:ascii="Times New Roman" w:hAnsi="Times New Roman" w:eastAsia="宋体" w:cs="Times New Roman"/>
                      <w:color w:val="auto"/>
                      <w:lang w:val="en-US" w:eastAsia="zh-CN"/>
                    </w:rPr>
                  </w:pPr>
                </w:p>
              </w:tc>
              <w:tc>
                <w:tcPr>
                  <w:tcW w:w="969" w:type="dxa"/>
                  <w:tcBorders>
                    <w:tl2br w:val="nil"/>
                    <w:tr2bl w:val="nil"/>
                  </w:tcBorders>
                  <w:noWrap w:val="0"/>
                  <w:vAlign w:val="center"/>
                </w:tcPr>
                <w:p w14:paraId="0ACD0452">
                  <w:pPr>
                    <w:adjustRightInd w:val="0"/>
                    <w:snapToGrid w:val="0"/>
                    <w:spacing w:line="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lang w:eastAsia="zh-CN"/>
                    </w:rPr>
                    <w:t>非甲烷总烃</w:t>
                  </w:r>
                </w:p>
              </w:tc>
              <w:tc>
                <w:tcPr>
                  <w:tcW w:w="2120" w:type="dxa"/>
                  <w:vMerge w:val="continue"/>
                  <w:tcBorders>
                    <w:tl2br w:val="nil"/>
                    <w:tr2bl w:val="nil"/>
                  </w:tcBorders>
                  <w:noWrap w:val="0"/>
                  <w:vAlign w:val="center"/>
                </w:tcPr>
                <w:p w14:paraId="5918F233">
                  <w:pPr>
                    <w:adjustRightInd w:val="0"/>
                    <w:snapToGrid w:val="0"/>
                    <w:spacing w:line="0" w:lineRule="atLeast"/>
                    <w:jc w:val="center"/>
                    <w:rPr>
                      <w:rFonts w:hint="default" w:ascii="Times New Roman" w:hAnsi="Times New Roman" w:eastAsia="宋体" w:cs="Times New Roman"/>
                      <w:color w:val="auto"/>
                    </w:rPr>
                  </w:pPr>
                </w:p>
              </w:tc>
              <w:tc>
                <w:tcPr>
                  <w:tcW w:w="1050" w:type="dxa"/>
                  <w:tcBorders>
                    <w:tl2br w:val="nil"/>
                    <w:tr2bl w:val="nil"/>
                  </w:tcBorders>
                  <w:noWrap w:val="0"/>
                  <w:vAlign w:val="center"/>
                </w:tcPr>
                <w:p w14:paraId="7E82F484">
                  <w:pPr>
                    <w:adjustRightInd w:val="0"/>
                    <w:snapToGrid w:val="0"/>
                    <w:spacing w:line="0" w:lineRule="atLeast"/>
                    <w:jc w:val="center"/>
                    <w:rPr>
                      <w:rFonts w:hint="default" w:ascii="Times New Roman" w:hAnsi="Times New Roman" w:eastAsia="宋体" w:cs="Times New Roman"/>
                      <w:color w:val="auto"/>
                      <w:kern w:val="2"/>
                      <w:sz w:val="21"/>
                      <w:szCs w:val="24"/>
                      <w:lang w:val="en-US" w:eastAsia="zh-CN" w:bidi="ar-SA"/>
                    </w:rPr>
                  </w:pPr>
                  <w:r>
                    <w:rPr>
                      <w:rFonts w:hint="default" w:ascii="Times New Roman" w:hAnsi="Times New Roman" w:eastAsia="宋体" w:cs="Times New Roman"/>
                      <w:color w:val="auto"/>
                      <w:lang w:val="en-US" w:eastAsia="zh-CN"/>
                    </w:rPr>
                    <w:t>80</w:t>
                  </w:r>
                  <w:r>
                    <w:rPr>
                      <w:rFonts w:hint="default" w:ascii="Times New Roman" w:hAnsi="Times New Roman" w:eastAsia="宋体" w:cs="Times New Roman"/>
                      <w:color w:val="auto"/>
                    </w:rPr>
                    <w:t>mg/m</w:t>
                  </w:r>
                  <w:r>
                    <w:rPr>
                      <w:rFonts w:hint="default" w:ascii="Times New Roman" w:hAnsi="Times New Roman" w:eastAsia="宋体" w:cs="Times New Roman"/>
                      <w:color w:val="auto"/>
                      <w:vertAlign w:val="superscript"/>
                    </w:rPr>
                    <w:t>3</w:t>
                  </w:r>
                </w:p>
              </w:tc>
              <w:tc>
                <w:tcPr>
                  <w:tcW w:w="1216" w:type="dxa"/>
                  <w:vMerge w:val="continue"/>
                  <w:tcBorders>
                    <w:tl2br w:val="nil"/>
                    <w:tr2bl w:val="nil"/>
                  </w:tcBorders>
                  <w:noWrap w:val="0"/>
                  <w:vAlign w:val="center"/>
                </w:tcPr>
                <w:p w14:paraId="458B92C4">
                  <w:pPr>
                    <w:adjustRightInd w:val="0"/>
                    <w:snapToGrid w:val="0"/>
                    <w:spacing w:line="0" w:lineRule="atLeast"/>
                    <w:jc w:val="center"/>
                    <w:rPr>
                      <w:rFonts w:hint="default" w:ascii="Times New Roman" w:hAnsi="Times New Roman" w:eastAsia="宋体" w:cs="Times New Roman"/>
                      <w:color w:val="auto"/>
                    </w:rPr>
                  </w:pPr>
                </w:p>
              </w:tc>
              <w:tc>
                <w:tcPr>
                  <w:tcW w:w="750" w:type="dxa"/>
                  <w:vMerge w:val="continue"/>
                  <w:tcBorders>
                    <w:tl2br w:val="nil"/>
                    <w:tr2bl w:val="nil"/>
                  </w:tcBorders>
                  <w:noWrap w:val="0"/>
                  <w:vAlign w:val="center"/>
                </w:tcPr>
                <w:p w14:paraId="51E8115A">
                  <w:pPr>
                    <w:adjustRightInd w:val="0"/>
                    <w:snapToGrid w:val="0"/>
                    <w:spacing w:line="0" w:lineRule="atLeast"/>
                    <w:jc w:val="center"/>
                    <w:rPr>
                      <w:rFonts w:hint="default" w:ascii="Times New Roman" w:hAnsi="Times New Roman" w:eastAsia="宋体" w:cs="Times New Roman"/>
                      <w:color w:val="auto"/>
                    </w:rPr>
                  </w:pPr>
                </w:p>
              </w:tc>
              <w:tc>
                <w:tcPr>
                  <w:tcW w:w="900" w:type="dxa"/>
                  <w:tcBorders>
                    <w:tl2br w:val="nil"/>
                    <w:tr2bl w:val="nil"/>
                  </w:tcBorders>
                  <w:noWrap w:val="0"/>
                  <w:vAlign w:val="center"/>
                </w:tcPr>
                <w:p w14:paraId="47DAF748">
                  <w:pPr>
                    <w:adjustRightInd w:val="0"/>
                    <w:snapToGrid w:val="0"/>
                    <w:spacing w:line="0" w:lineRule="atLeast"/>
                    <w:jc w:val="center"/>
                    <w:rPr>
                      <w:rFonts w:hint="default"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4.0</w:t>
                  </w:r>
                  <w:r>
                    <w:rPr>
                      <w:rFonts w:hint="default" w:ascii="Times New Roman" w:hAnsi="Times New Roman" w:eastAsia="宋体" w:cs="Times New Roman"/>
                      <w:color w:val="auto"/>
                    </w:rPr>
                    <w:t>t/a</w:t>
                  </w:r>
                </w:p>
              </w:tc>
            </w:tr>
          </w:tbl>
          <w:p w14:paraId="66EA50D6">
            <w:pPr>
              <w:adjustRightInd w:val="0"/>
              <w:spacing w:line="480" w:lineRule="exact"/>
              <w:ind w:firstLine="420" w:firstLineChars="200"/>
              <w:rPr>
                <w:rFonts w:hint="eastAsia" w:ascii="Times New Roman" w:hAnsi="Times New Roman" w:eastAsia="宋体" w:cs="Times New Roman"/>
                <w:color w:val="auto"/>
                <w:lang w:val="en-US" w:eastAsia="zh-CN"/>
              </w:rPr>
            </w:pPr>
            <w:r>
              <w:rPr>
                <w:rFonts w:hint="default" w:ascii="Times New Roman" w:hAnsi="Times New Roman" w:eastAsia="宋体" w:cs="Times New Roman"/>
                <w:color w:val="auto"/>
              </w:rPr>
              <w:t>本项目无重点大气污染物排放，SO</w:t>
            </w:r>
            <w:r>
              <w:rPr>
                <w:rFonts w:hint="default" w:ascii="Times New Roman" w:hAnsi="Times New Roman" w:eastAsia="宋体" w:cs="Times New Roman"/>
                <w:color w:val="auto"/>
                <w:vertAlign w:val="subscript"/>
              </w:rPr>
              <w:t>2</w:t>
            </w:r>
            <w:r>
              <w:rPr>
                <w:rFonts w:hint="default" w:ascii="Times New Roman" w:hAnsi="Times New Roman" w:eastAsia="宋体" w:cs="Times New Roman"/>
                <w:color w:val="auto"/>
              </w:rPr>
              <w:t>、NOx排放量均为0t/a</w:t>
            </w:r>
            <w:r>
              <w:rPr>
                <w:rFonts w:hint="eastAsia" w:ascii="Times New Roman" w:hAnsi="Times New Roman" w:eastAsia="宋体" w:cs="Times New Roman"/>
                <w:color w:val="auto"/>
                <w:lang w:eastAsia="zh-CN"/>
              </w:rPr>
              <w:t>，本项目无生产废水和生活污水排放，氨氮、</w:t>
            </w:r>
            <w:r>
              <w:rPr>
                <w:rFonts w:hint="eastAsia" w:ascii="Times New Roman" w:hAnsi="Times New Roman" w:eastAsia="宋体" w:cs="Times New Roman"/>
                <w:color w:val="auto"/>
                <w:lang w:val="en-US" w:eastAsia="zh-CN"/>
              </w:rPr>
              <w:t>BOD5排放量均为</w:t>
            </w:r>
            <w:r>
              <w:rPr>
                <w:rFonts w:hint="default" w:ascii="Times New Roman" w:hAnsi="Times New Roman" w:eastAsia="宋体" w:cs="Times New Roman"/>
                <w:color w:val="auto"/>
              </w:rPr>
              <w:t>0t/a</w:t>
            </w:r>
            <w:r>
              <w:rPr>
                <w:rFonts w:hint="eastAsia" w:ascii="Times New Roman" w:hAnsi="Times New Roman" w:eastAsia="宋体" w:cs="Times New Roman"/>
                <w:color w:val="auto"/>
                <w:lang w:eastAsia="zh-CN"/>
              </w:rPr>
              <w:t>。</w:t>
            </w:r>
          </w:p>
          <w:p w14:paraId="4F6C66C1">
            <w:pPr>
              <w:widowControl/>
              <w:spacing w:line="48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本项目实施后建议污染物总量控制指标：SO</w:t>
            </w:r>
            <w:r>
              <w:rPr>
                <w:rFonts w:hint="default" w:ascii="Times New Roman" w:hAnsi="Times New Roman" w:eastAsia="宋体" w:cs="Times New Roman"/>
                <w:color w:val="auto"/>
                <w:vertAlign w:val="subscript"/>
              </w:rPr>
              <w:t>2</w:t>
            </w:r>
            <w:r>
              <w:rPr>
                <w:rFonts w:hint="default" w:ascii="Times New Roman" w:hAnsi="Times New Roman" w:eastAsia="宋体" w:cs="Times New Roman"/>
                <w:color w:val="auto"/>
              </w:rPr>
              <w:t>：</w:t>
            </w:r>
            <w:r>
              <w:rPr>
                <w:rFonts w:hint="default" w:ascii="Times New Roman" w:hAnsi="Times New Roman" w:eastAsia="宋体" w:cs="Times New Roman"/>
                <w:color w:val="auto"/>
                <w:lang w:val="en-US" w:eastAsia="zh-CN"/>
              </w:rPr>
              <w:t>0</w:t>
            </w:r>
            <w:r>
              <w:rPr>
                <w:rFonts w:hint="default" w:ascii="Times New Roman" w:hAnsi="Times New Roman" w:eastAsia="宋体" w:cs="Times New Roman"/>
                <w:color w:val="auto"/>
              </w:rPr>
              <w:t>t/a、NOx：0t/a、氨氮：0t/a、COD：0t/a</w:t>
            </w:r>
            <w:r>
              <w:rPr>
                <w:rFonts w:hint="eastAsia" w:ascii="Times New Roman" w:hAnsi="Times New Roman" w:eastAsia="宋体" w:cs="Times New Roman"/>
                <w:color w:val="auto"/>
                <w:lang w:eastAsia="zh-CN"/>
              </w:rPr>
              <w:t>。特征污染物：非甲烷总烃：</w:t>
            </w:r>
            <w:r>
              <w:rPr>
                <w:rFonts w:hint="eastAsia" w:ascii="Times New Roman" w:hAnsi="Times New Roman" w:eastAsia="宋体" w:cs="Times New Roman"/>
                <w:color w:val="auto"/>
                <w:lang w:val="en-US" w:eastAsia="zh-CN"/>
              </w:rPr>
              <w:t>5.6</w:t>
            </w:r>
            <w:r>
              <w:rPr>
                <w:rFonts w:hint="default" w:ascii="Times New Roman" w:hAnsi="Times New Roman" w:eastAsia="宋体" w:cs="Times New Roman"/>
                <w:color w:val="auto"/>
              </w:rPr>
              <w:t>t/a</w:t>
            </w:r>
            <w:r>
              <w:rPr>
                <w:rFonts w:hint="eastAsia" w:ascii="Times New Roman" w:hAnsi="Times New Roman" w:eastAsia="宋体" w:cs="Times New Roman"/>
                <w:color w:val="auto"/>
                <w:lang w:eastAsia="zh-CN"/>
              </w:rPr>
              <w:t>；颗粒物：</w:t>
            </w:r>
            <w:r>
              <w:rPr>
                <w:rFonts w:hint="eastAsia" w:ascii="Times New Roman" w:hAnsi="Times New Roman" w:eastAsia="宋体" w:cs="Times New Roman"/>
                <w:color w:val="auto"/>
                <w:lang w:val="en-US" w:eastAsia="zh-CN"/>
              </w:rPr>
              <w:t>0.85</w:t>
            </w:r>
            <w:r>
              <w:rPr>
                <w:rFonts w:hint="default" w:ascii="Times New Roman" w:hAnsi="Times New Roman" w:eastAsia="宋体" w:cs="Times New Roman"/>
                <w:color w:val="auto"/>
              </w:rPr>
              <w:t>t/a</w:t>
            </w:r>
            <w:r>
              <w:rPr>
                <w:rFonts w:hint="eastAsia" w:ascii="Times New Roman" w:hAnsi="Times New Roman" w:eastAsia="宋体" w:cs="Times New Roman"/>
                <w:color w:val="auto"/>
                <w:lang w:eastAsia="zh-CN"/>
              </w:rPr>
              <w:t>；锡及其化合物：</w:t>
            </w:r>
            <w:r>
              <w:rPr>
                <w:rFonts w:hint="eastAsia" w:ascii="Times New Roman" w:hAnsi="Times New Roman" w:eastAsia="宋体" w:cs="Times New Roman"/>
                <w:color w:val="auto"/>
                <w:lang w:val="en-US" w:eastAsia="zh-CN"/>
              </w:rPr>
              <w:t>0.7</w:t>
            </w:r>
            <w:r>
              <w:rPr>
                <w:rFonts w:hint="default" w:ascii="Times New Roman" w:hAnsi="Times New Roman" w:eastAsia="宋体" w:cs="Times New Roman"/>
                <w:color w:val="auto"/>
                <w:lang w:val="en-US" w:eastAsia="zh-CN"/>
              </w:rPr>
              <w:t>0</w:t>
            </w:r>
            <w:r>
              <w:rPr>
                <w:rFonts w:hint="default" w:ascii="Times New Roman" w:hAnsi="Times New Roman" w:eastAsia="宋体" w:cs="Times New Roman"/>
                <w:color w:val="auto"/>
              </w:rPr>
              <w:t>t/a</w:t>
            </w:r>
            <w:r>
              <w:rPr>
                <w:rFonts w:hint="eastAsia" w:ascii="Times New Roman" w:hAnsi="Times New Roman" w:eastAsia="宋体" w:cs="Times New Roman"/>
                <w:color w:val="auto"/>
                <w:lang w:eastAsia="zh-CN"/>
              </w:rPr>
              <w:t>。</w:t>
            </w:r>
          </w:p>
        </w:tc>
      </w:tr>
    </w:tbl>
    <w:p w14:paraId="63C64DA4">
      <w:pPr>
        <w:pStyle w:val="10"/>
        <w:jc w:val="center"/>
        <w:outlineLvl w:val="0"/>
        <w:rPr>
          <w:rFonts w:hint="default" w:ascii="Times New Roman" w:hAnsi="Times New Roman" w:eastAsia="宋体" w:cs="Times New Roman"/>
          <w:snapToGrid w:val="0"/>
          <w:color w:val="auto"/>
          <w:sz w:val="30"/>
          <w:szCs w:val="30"/>
        </w:rPr>
      </w:pPr>
      <w:r>
        <w:rPr>
          <w:rFonts w:hint="default" w:ascii="Times New Roman" w:hAnsi="Times New Roman" w:eastAsia="宋体" w:cs="Times New Roman"/>
          <w:snapToGrid w:val="0"/>
          <w:color w:val="auto"/>
          <w:sz w:val="30"/>
          <w:szCs w:val="30"/>
        </w:rPr>
        <w:t>四、主要环境影响和保护措施</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6"/>
        <w:gridCol w:w="8502"/>
      </w:tblGrid>
      <w:tr w14:paraId="15FA3A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64" w:hRule="atLeast"/>
          <w:jc w:val="center"/>
        </w:trPr>
        <w:tc>
          <w:tcPr>
            <w:tcW w:w="406" w:type="dxa"/>
            <w:noWrap w:val="0"/>
            <w:tcMar>
              <w:left w:w="28" w:type="dxa"/>
              <w:right w:w="28" w:type="dxa"/>
            </w:tcMar>
            <w:vAlign w:val="center"/>
          </w:tcPr>
          <w:p w14:paraId="6B3ACC5B">
            <w:pPr>
              <w:pStyle w:val="10"/>
              <w:adjustRightInd w:val="0"/>
              <w:snapToGrid w:val="0"/>
              <w:spacing w:before="0" w:beforeAutospacing="0" w:after="0" w:afterAutospacing="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施工</w:t>
            </w:r>
          </w:p>
          <w:p w14:paraId="6CF418FE">
            <w:pPr>
              <w:pStyle w:val="10"/>
              <w:adjustRightInd w:val="0"/>
              <w:snapToGrid w:val="0"/>
              <w:spacing w:before="0" w:beforeAutospacing="0" w:after="0" w:afterAutospacing="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期环</w:t>
            </w:r>
          </w:p>
          <w:p w14:paraId="00B6D8BC">
            <w:pPr>
              <w:pStyle w:val="10"/>
              <w:adjustRightInd w:val="0"/>
              <w:snapToGrid w:val="0"/>
              <w:spacing w:before="0" w:beforeAutospacing="0" w:after="0" w:afterAutospacing="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境保</w:t>
            </w:r>
          </w:p>
          <w:p w14:paraId="6EAC0CD8">
            <w:pPr>
              <w:pStyle w:val="10"/>
              <w:adjustRightInd w:val="0"/>
              <w:snapToGrid w:val="0"/>
              <w:spacing w:before="0" w:beforeAutospacing="0" w:after="0" w:afterAutospacing="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护措</w:t>
            </w:r>
          </w:p>
          <w:p w14:paraId="71533B03">
            <w:pPr>
              <w:pStyle w:val="10"/>
              <w:adjustRightInd w:val="0"/>
              <w:snapToGrid w:val="0"/>
              <w:spacing w:before="0" w:beforeAutospacing="0" w:after="0" w:afterAutospacing="0"/>
              <w:jc w:val="center"/>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施</w:t>
            </w:r>
          </w:p>
        </w:tc>
        <w:tc>
          <w:tcPr>
            <w:tcW w:w="8502" w:type="dxa"/>
            <w:noWrap w:val="0"/>
            <w:vAlign w:val="center"/>
          </w:tcPr>
          <w:p w14:paraId="33CA7222">
            <w:pPr>
              <w:adjustRightInd w:val="0"/>
              <w:snapToGrid w:val="0"/>
              <w:spacing w:line="480" w:lineRule="exact"/>
              <w:rPr>
                <w:rFonts w:hint="default" w:ascii="Times New Roman" w:hAnsi="Times New Roman" w:eastAsia="宋体" w:cs="Times New Roman"/>
                <w:bCs/>
                <w:color w:val="auto"/>
                <w:spacing w:val="-10"/>
                <w:szCs w:val="21"/>
              </w:rPr>
            </w:pPr>
            <w:r>
              <w:rPr>
                <w:rFonts w:hint="default" w:ascii="Times New Roman" w:hAnsi="Times New Roman" w:eastAsia="宋体" w:cs="Times New Roman"/>
                <w:color w:val="auto"/>
                <w:kern w:val="24"/>
                <w:szCs w:val="21"/>
              </w:rPr>
              <w:t xml:space="preserve">    本项目在既有</w:t>
            </w:r>
            <w:r>
              <w:rPr>
                <w:rFonts w:hint="default" w:ascii="Times New Roman" w:hAnsi="Times New Roman" w:eastAsia="宋体" w:cs="Times New Roman"/>
                <w:color w:val="auto"/>
                <w:kern w:val="24"/>
                <w:szCs w:val="21"/>
                <w:lang w:eastAsia="zh-CN"/>
              </w:rPr>
              <w:t>车间</w:t>
            </w:r>
            <w:r>
              <w:rPr>
                <w:rFonts w:hint="default" w:ascii="Times New Roman" w:hAnsi="Times New Roman" w:eastAsia="宋体" w:cs="Times New Roman"/>
                <w:color w:val="auto"/>
                <w:kern w:val="24"/>
                <w:szCs w:val="21"/>
              </w:rPr>
              <w:t>内进行安装生产，无新增土建。施工期主要为设备的安装和调试，主要污染为设备安装、调试过程中产生的噪声、粉尘、少量固体废物，施工人员产生的生活污水，施工期持续时间很短，污染将随施工期的结束而消失。</w:t>
            </w:r>
          </w:p>
        </w:tc>
      </w:tr>
      <w:tr w14:paraId="758B7A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3" w:hRule="atLeast"/>
          <w:jc w:val="center"/>
        </w:trPr>
        <w:tc>
          <w:tcPr>
            <w:tcW w:w="406" w:type="dxa"/>
            <w:noWrap w:val="0"/>
            <w:tcMar>
              <w:left w:w="28" w:type="dxa"/>
              <w:right w:w="28" w:type="dxa"/>
            </w:tcMar>
            <w:vAlign w:val="center"/>
          </w:tcPr>
          <w:p w14:paraId="413EB2B2">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运营</w:t>
            </w:r>
          </w:p>
          <w:p w14:paraId="579D535C">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期环</w:t>
            </w:r>
          </w:p>
          <w:p w14:paraId="19597E1C">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境影</w:t>
            </w:r>
          </w:p>
          <w:p w14:paraId="77AC7315">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响和</w:t>
            </w:r>
          </w:p>
          <w:p w14:paraId="77816C28">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保护</w:t>
            </w:r>
          </w:p>
          <w:p w14:paraId="53E7BF8E">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措施</w:t>
            </w:r>
          </w:p>
        </w:tc>
        <w:tc>
          <w:tcPr>
            <w:tcW w:w="8502" w:type="dxa"/>
            <w:noWrap w:val="0"/>
            <w:vAlign w:val="center"/>
          </w:tcPr>
          <w:p w14:paraId="16C86489">
            <w:pPr>
              <w:adjustRightInd w:val="0"/>
              <w:snapToGrid w:val="0"/>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一、废气</w:t>
            </w:r>
          </w:p>
          <w:p w14:paraId="73ED32D3">
            <w:pPr>
              <w:pStyle w:val="10"/>
              <w:widowControl w:val="0"/>
              <w:adjustRightInd w:val="0"/>
              <w:snapToGrid w:val="0"/>
              <w:spacing w:before="0" w:beforeAutospacing="0" w:after="0" w:afterAutospacing="0" w:line="480" w:lineRule="exact"/>
              <w:ind w:firstLine="420" w:firstLineChars="200"/>
              <w:jc w:val="both"/>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 w:val="21"/>
                <w:szCs w:val="21"/>
                <w:lang w:val="en-US" w:eastAsia="zh-CN"/>
              </w:rPr>
              <w:t>本项目</w:t>
            </w:r>
            <w:r>
              <w:rPr>
                <w:rFonts w:hint="eastAsia" w:ascii="Times New Roman" w:hAnsi="Times New Roman" w:cs="Times New Roman"/>
                <w:bCs/>
                <w:color w:val="auto"/>
                <w:sz w:val="21"/>
                <w:szCs w:val="21"/>
                <w:lang w:val="en-US" w:eastAsia="zh-CN"/>
              </w:rPr>
              <w:t>废气污染源强分析章节见大气专项</w:t>
            </w:r>
            <w:r>
              <w:rPr>
                <w:rFonts w:hint="default" w:ascii="Times New Roman" w:hAnsi="Times New Roman" w:eastAsia="宋体" w:cs="Times New Roman"/>
                <w:bCs/>
                <w:color w:val="auto"/>
                <w:sz w:val="21"/>
                <w:szCs w:val="21"/>
                <w:lang w:val="en-US" w:eastAsia="zh-CN"/>
              </w:rPr>
              <w:t>。</w:t>
            </w:r>
          </w:p>
        </w:tc>
      </w:tr>
    </w:tbl>
    <w:p w14:paraId="287EBBB0">
      <w:pPr>
        <w:pStyle w:val="5"/>
        <w:rPr>
          <w:rFonts w:hint="default" w:ascii="Times New Roman" w:hAnsi="Times New Roman" w:eastAsia="宋体" w:cs="Times New Roman"/>
          <w:color w:val="auto"/>
        </w:rPr>
        <w:sectPr>
          <w:footerReference r:id="rId5" w:type="default"/>
          <w:pgSz w:w="11906" w:h="16838"/>
          <w:pgMar w:top="1440" w:right="1531" w:bottom="1440" w:left="1531" w:header="851" w:footer="992" w:gutter="0"/>
          <w:pgBorders>
            <w:top w:val="none" w:sz="0" w:space="0"/>
            <w:left w:val="none" w:sz="0" w:space="0"/>
            <w:bottom w:val="none" w:sz="0" w:space="0"/>
            <w:right w:val="none" w:sz="0" w:space="0"/>
          </w:pgBorders>
          <w:cols w:space="425" w:num="1"/>
          <w:docGrid w:type="lines" w:linePitch="312" w:charSpace="0"/>
        </w:sectPr>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6"/>
        <w:gridCol w:w="8502"/>
      </w:tblGrid>
      <w:tr w14:paraId="50F227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282" w:hRule="atLeast"/>
          <w:jc w:val="center"/>
        </w:trPr>
        <w:tc>
          <w:tcPr>
            <w:tcW w:w="406" w:type="dxa"/>
            <w:noWrap w:val="0"/>
            <w:tcMar>
              <w:left w:w="28" w:type="dxa"/>
              <w:right w:w="28" w:type="dxa"/>
            </w:tcMar>
            <w:vAlign w:val="center"/>
          </w:tcPr>
          <w:p w14:paraId="3831E0A1">
            <w:pPr>
              <w:pStyle w:val="10"/>
              <w:adjustRightInd w:val="0"/>
              <w:snapToGrid w:val="0"/>
              <w:spacing w:before="0" w:beforeAutospacing="0" w:after="0" w:afterAutospacing="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施工</w:t>
            </w:r>
          </w:p>
          <w:p w14:paraId="3E87EA6D">
            <w:pPr>
              <w:pStyle w:val="10"/>
              <w:adjustRightInd w:val="0"/>
              <w:snapToGrid w:val="0"/>
              <w:spacing w:before="0" w:beforeAutospacing="0" w:after="0" w:afterAutospacing="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期环</w:t>
            </w:r>
          </w:p>
          <w:p w14:paraId="58EACACD">
            <w:pPr>
              <w:pStyle w:val="10"/>
              <w:adjustRightInd w:val="0"/>
              <w:snapToGrid w:val="0"/>
              <w:spacing w:before="0" w:beforeAutospacing="0" w:after="0" w:afterAutospacing="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境保</w:t>
            </w:r>
          </w:p>
          <w:p w14:paraId="13B69100">
            <w:pPr>
              <w:pStyle w:val="10"/>
              <w:adjustRightInd w:val="0"/>
              <w:snapToGrid w:val="0"/>
              <w:spacing w:before="0" w:beforeAutospacing="0" w:after="0" w:afterAutospacing="0"/>
              <w:jc w:val="center"/>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护措</w:t>
            </w:r>
          </w:p>
          <w:p w14:paraId="745A02C3">
            <w:pPr>
              <w:pStyle w:val="10"/>
              <w:adjustRightInd w:val="0"/>
              <w:snapToGrid w:val="0"/>
              <w:spacing w:before="0" w:beforeAutospacing="0" w:after="0" w:afterAutospacing="0"/>
              <w:jc w:val="center"/>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施</w:t>
            </w:r>
          </w:p>
        </w:tc>
        <w:tc>
          <w:tcPr>
            <w:tcW w:w="8502" w:type="dxa"/>
            <w:noWrap w:val="0"/>
            <w:vAlign w:val="center"/>
          </w:tcPr>
          <w:p w14:paraId="31FF09D5">
            <w:pPr>
              <w:pStyle w:val="10"/>
              <w:widowControl w:val="0"/>
              <w:adjustRightInd w:val="0"/>
              <w:snapToGrid w:val="0"/>
              <w:spacing w:before="0" w:beforeAutospacing="0" w:after="0" w:afterAutospacing="0" w:line="480" w:lineRule="exact"/>
              <w:ind w:firstLine="420" w:firstLineChars="200"/>
              <w:jc w:val="both"/>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二、废水</w:t>
            </w:r>
          </w:p>
          <w:p w14:paraId="3F7B8935">
            <w:pPr>
              <w:spacing w:line="480" w:lineRule="exact"/>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本项目废水主要为生产废水，</w:t>
            </w:r>
            <w:r>
              <w:rPr>
                <w:rFonts w:hint="default" w:ascii="Times New Roman" w:hAnsi="Times New Roman" w:eastAsia="宋体" w:cs="Times New Roman"/>
                <w:color w:val="auto"/>
                <w:sz w:val="21"/>
                <w:szCs w:val="21"/>
                <w:lang w:val="en-US" w:eastAsia="zh-CN"/>
              </w:rPr>
              <w:t>无新增生活污水</w:t>
            </w:r>
            <w:r>
              <w:rPr>
                <w:rFonts w:hint="default" w:ascii="Times New Roman" w:hAnsi="Times New Roman" w:eastAsia="宋体" w:cs="Times New Roman"/>
                <w:color w:val="auto"/>
                <w:sz w:val="21"/>
                <w:szCs w:val="21"/>
                <w:lang w:eastAsia="zh-CN"/>
              </w:rPr>
              <w:t>。</w:t>
            </w:r>
            <w:r>
              <w:rPr>
                <w:rFonts w:hint="default" w:ascii="Times New Roman" w:hAnsi="Times New Roman" w:eastAsia="宋体" w:cs="Times New Roman"/>
                <w:color w:val="auto"/>
                <w:sz w:val="21"/>
                <w:szCs w:val="21"/>
              </w:rPr>
              <w:t>本项目生产</w:t>
            </w:r>
            <w:r>
              <w:rPr>
                <w:rFonts w:hint="default" w:ascii="Times New Roman" w:hAnsi="Times New Roman" w:eastAsia="宋体" w:cs="Times New Roman"/>
                <w:color w:val="auto"/>
                <w:sz w:val="21"/>
                <w:szCs w:val="21"/>
                <w:lang w:val="en-US" w:eastAsia="zh-CN"/>
              </w:rPr>
              <w:t>标定</w:t>
            </w:r>
            <w:r>
              <w:rPr>
                <w:rFonts w:hint="default" w:ascii="Times New Roman" w:hAnsi="Times New Roman" w:eastAsia="宋体" w:cs="Times New Roman"/>
                <w:color w:val="auto"/>
                <w:sz w:val="21"/>
                <w:szCs w:val="21"/>
                <w:lang w:eastAsia="zh-CN"/>
              </w:rPr>
              <w:t>用水循环</w:t>
            </w:r>
            <w:r>
              <w:rPr>
                <w:rFonts w:hint="default" w:ascii="Times New Roman" w:hAnsi="Times New Roman" w:eastAsia="宋体" w:cs="Times New Roman"/>
                <w:color w:val="auto"/>
                <w:sz w:val="21"/>
                <w:szCs w:val="21"/>
                <w:lang w:val="en-US" w:eastAsia="zh-CN"/>
              </w:rPr>
              <w:t>使用</w:t>
            </w:r>
            <w:r>
              <w:rPr>
                <w:rFonts w:hint="default" w:ascii="Times New Roman" w:hAnsi="Times New Roman" w:eastAsia="宋体" w:cs="Times New Roman"/>
                <w:color w:val="auto"/>
                <w:sz w:val="21"/>
                <w:szCs w:val="21"/>
                <w:lang w:eastAsia="zh-CN"/>
              </w:rPr>
              <w:t>，不外排；</w:t>
            </w:r>
            <w:r>
              <w:rPr>
                <w:rFonts w:hint="default" w:ascii="Times New Roman" w:hAnsi="Times New Roman" w:eastAsia="宋体" w:cs="Times New Roman"/>
                <w:color w:val="auto"/>
                <w:sz w:val="21"/>
                <w:szCs w:val="21"/>
                <w:lang w:val="en-US" w:eastAsia="zh-CN"/>
              </w:rPr>
              <w:t>无新增劳动定员，无新增生活污水。</w:t>
            </w:r>
          </w:p>
          <w:p w14:paraId="0EF5D161">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三、噪声</w:t>
            </w:r>
          </w:p>
          <w:p w14:paraId="7C06076E">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1、噪声源强</w:t>
            </w:r>
          </w:p>
          <w:p w14:paraId="76C367F9">
            <w:pPr>
              <w:spacing w:line="500" w:lineRule="exact"/>
              <w:ind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 xml:space="preserve">  </w:t>
            </w:r>
            <w:r>
              <w:rPr>
                <w:rFonts w:hint="default" w:ascii="Times New Roman" w:hAnsi="Times New Roman" w:eastAsia="宋体" w:cs="Times New Roman"/>
                <w:color w:val="auto"/>
                <w:sz w:val="21"/>
                <w:szCs w:val="21"/>
                <w:lang w:eastAsia="zh-CN"/>
              </w:rPr>
              <w:t xml:space="preserve"> 本项目噪声源主要为焊机、打标机、加工中心、切管机等设备，噪声源强为70~85dB（A），所有设备均布置在封闭的框架+加气混凝土结构的生产车间内，设备基础安装减振垫，可综合降噪20dB（A）。本项目主要设备的噪声源强详见下表。</w:t>
            </w:r>
          </w:p>
          <w:p w14:paraId="31231868">
            <w:pPr>
              <w:spacing w:line="480" w:lineRule="exact"/>
              <w:jc w:val="center"/>
              <w:rPr>
                <w:rFonts w:hint="default" w:ascii="Times New Roman" w:hAnsi="Times New Roman" w:eastAsia="宋体" w:cs="Times New Roman"/>
                <w:b/>
                <w:snapToGrid w:val="0"/>
                <w:color w:val="auto"/>
                <w:kern w:val="0"/>
                <w:szCs w:val="21"/>
              </w:rPr>
            </w:pPr>
            <w:r>
              <w:rPr>
                <w:rFonts w:hint="default" w:ascii="Times New Roman" w:hAnsi="Times New Roman" w:eastAsia="宋体" w:cs="Times New Roman"/>
                <w:b/>
                <w:snapToGrid w:val="0"/>
                <w:color w:val="auto"/>
                <w:kern w:val="0"/>
                <w:szCs w:val="21"/>
              </w:rPr>
              <w:t>表</w:t>
            </w:r>
            <w:r>
              <w:rPr>
                <w:rFonts w:hint="default" w:ascii="Times New Roman" w:hAnsi="Times New Roman" w:eastAsia="宋体" w:cs="Times New Roman"/>
                <w:b/>
                <w:snapToGrid w:val="0"/>
                <w:color w:val="auto"/>
                <w:kern w:val="0"/>
                <w:szCs w:val="21"/>
                <w:lang w:val="en-US" w:eastAsia="zh-CN"/>
              </w:rPr>
              <w:t>4-4</w:t>
            </w:r>
            <w:r>
              <w:rPr>
                <w:rFonts w:hint="default" w:ascii="Times New Roman" w:hAnsi="Times New Roman" w:eastAsia="宋体" w:cs="Times New Roman"/>
                <w:b/>
                <w:snapToGrid w:val="0"/>
                <w:color w:val="auto"/>
                <w:kern w:val="0"/>
                <w:szCs w:val="21"/>
              </w:rPr>
              <w:t xml:space="preserve">   本项目新增设备噪声源强一览表     单位：dB（A）</w:t>
            </w:r>
          </w:p>
          <w:tbl>
            <w:tblPr>
              <w:tblStyle w:val="12"/>
              <w:tblW w:w="827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1134"/>
              <w:gridCol w:w="709"/>
              <w:gridCol w:w="992"/>
              <w:gridCol w:w="1134"/>
              <w:gridCol w:w="1215"/>
              <w:gridCol w:w="1215"/>
            </w:tblGrid>
            <w:tr w14:paraId="2ACB28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871" w:type="dxa"/>
                  <w:noWrap w:val="0"/>
                  <w:vAlign w:val="center"/>
                </w:tcPr>
                <w:p w14:paraId="7B5CDE67">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设备名称</w:t>
                  </w:r>
                </w:p>
              </w:tc>
              <w:tc>
                <w:tcPr>
                  <w:tcW w:w="1134" w:type="dxa"/>
                  <w:noWrap w:val="0"/>
                  <w:vAlign w:val="center"/>
                </w:tcPr>
                <w:p w14:paraId="4331BFDF">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单台源强</w:t>
                  </w:r>
                </w:p>
                <w:p w14:paraId="0D9153E6">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dB（A）</w:t>
                  </w:r>
                </w:p>
              </w:tc>
              <w:tc>
                <w:tcPr>
                  <w:tcW w:w="709" w:type="dxa"/>
                  <w:noWrap w:val="0"/>
                  <w:vAlign w:val="center"/>
                </w:tcPr>
                <w:p w14:paraId="3D3E9B7D">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台数</w:t>
                  </w:r>
                </w:p>
              </w:tc>
              <w:tc>
                <w:tcPr>
                  <w:tcW w:w="992" w:type="dxa"/>
                  <w:noWrap w:val="0"/>
                  <w:vAlign w:val="center"/>
                </w:tcPr>
                <w:p w14:paraId="33C4B245">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运行</w:t>
                  </w:r>
                </w:p>
                <w:p w14:paraId="38F789F1">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情况</w:t>
                  </w:r>
                </w:p>
              </w:tc>
              <w:tc>
                <w:tcPr>
                  <w:tcW w:w="1134" w:type="dxa"/>
                  <w:noWrap w:val="0"/>
                  <w:vAlign w:val="center"/>
                </w:tcPr>
                <w:p w14:paraId="753424F1">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拟采取的治理措施</w:t>
                  </w:r>
                </w:p>
              </w:tc>
              <w:tc>
                <w:tcPr>
                  <w:tcW w:w="1215" w:type="dxa"/>
                  <w:noWrap w:val="0"/>
                  <w:vAlign w:val="center"/>
                </w:tcPr>
                <w:p w14:paraId="6795D8FE">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降噪效果</w:t>
                  </w:r>
                </w:p>
                <w:p w14:paraId="79CE74B5">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dB（A）</w:t>
                  </w:r>
                </w:p>
              </w:tc>
              <w:tc>
                <w:tcPr>
                  <w:tcW w:w="1215" w:type="dxa"/>
                  <w:noWrap w:val="0"/>
                  <w:vAlign w:val="center"/>
                </w:tcPr>
                <w:p w14:paraId="339788D4">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降噪后单台声级值</w:t>
                  </w:r>
                </w:p>
              </w:tc>
            </w:tr>
            <w:tr w14:paraId="7A4B6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noWrap w:val="0"/>
                  <w:vAlign w:val="center"/>
                </w:tcPr>
                <w:p w14:paraId="3DA6FB9D">
                  <w:pPr>
                    <w:widowControl/>
                    <w:spacing w:line="290" w:lineRule="exact"/>
                    <w:jc w:val="center"/>
                    <w:rPr>
                      <w:rFonts w:hint="default" w:ascii="Times New Roman" w:hAnsi="Times New Roman" w:eastAsia="宋体" w:cs="Times New Roman"/>
                      <w:color w:val="auto"/>
                      <w:kern w:val="0"/>
                      <w:szCs w:val="21"/>
                      <w:lang w:val="zh-CN" w:eastAsia="zh-CN"/>
                    </w:rPr>
                  </w:pPr>
                  <w:r>
                    <w:rPr>
                      <w:rFonts w:hint="default" w:ascii="Times New Roman" w:hAnsi="Times New Roman" w:eastAsia="宋体" w:cs="Times New Roman"/>
                      <w:color w:val="auto"/>
                      <w:kern w:val="0"/>
                      <w:szCs w:val="21"/>
                      <w:lang w:val="zh-CN" w:eastAsia="zh-CN"/>
                    </w:rPr>
                    <w:t>机器人码垛机</w:t>
                  </w:r>
                </w:p>
              </w:tc>
              <w:tc>
                <w:tcPr>
                  <w:tcW w:w="1134" w:type="dxa"/>
                  <w:noWrap w:val="0"/>
                  <w:vAlign w:val="center"/>
                </w:tcPr>
                <w:p w14:paraId="4CFCCF23">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70</w:t>
                  </w:r>
                </w:p>
              </w:tc>
              <w:tc>
                <w:tcPr>
                  <w:tcW w:w="709" w:type="dxa"/>
                  <w:noWrap w:val="0"/>
                  <w:vAlign w:val="center"/>
                </w:tcPr>
                <w:p w14:paraId="0A2B2A56">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1</w:t>
                  </w:r>
                </w:p>
              </w:tc>
              <w:tc>
                <w:tcPr>
                  <w:tcW w:w="992" w:type="dxa"/>
                  <w:noWrap w:val="0"/>
                  <w:vAlign w:val="center"/>
                </w:tcPr>
                <w:p w14:paraId="4AB9762F">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全运行</w:t>
                  </w:r>
                </w:p>
              </w:tc>
              <w:tc>
                <w:tcPr>
                  <w:tcW w:w="1134" w:type="dxa"/>
                  <w:vMerge w:val="restart"/>
                  <w:noWrap w:val="0"/>
                  <w:vAlign w:val="center"/>
                </w:tcPr>
                <w:p w14:paraId="764324E8">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厂房隔声，基础减振，可综合降噪20dB（A）</w:t>
                  </w:r>
                </w:p>
              </w:tc>
              <w:tc>
                <w:tcPr>
                  <w:tcW w:w="1215" w:type="dxa"/>
                  <w:noWrap w:val="0"/>
                  <w:vAlign w:val="center"/>
                </w:tcPr>
                <w:p w14:paraId="134B6DFC">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65C7FB08">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50</w:t>
                  </w:r>
                </w:p>
              </w:tc>
            </w:tr>
            <w:tr w14:paraId="09599B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noWrap w:val="0"/>
                  <w:vAlign w:val="center"/>
                </w:tcPr>
                <w:p w14:paraId="03EAC35B">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自动打压机</w:t>
                  </w:r>
                </w:p>
              </w:tc>
              <w:tc>
                <w:tcPr>
                  <w:tcW w:w="1134" w:type="dxa"/>
                  <w:noWrap w:val="0"/>
                  <w:vAlign w:val="center"/>
                </w:tcPr>
                <w:p w14:paraId="1A73B205">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85</w:t>
                  </w:r>
                </w:p>
              </w:tc>
              <w:tc>
                <w:tcPr>
                  <w:tcW w:w="709" w:type="dxa"/>
                  <w:noWrap w:val="0"/>
                  <w:vAlign w:val="center"/>
                </w:tcPr>
                <w:p w14:paraId="3E8D2943">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1</w:t>
                  </w:r>
                </w:p>
              </w:tc>
              <w:tc>
                <w:tcPr>
                  <w:tcW w:w="992" w:type="dxa"/>
                  <w:noWrap w:val="0"/>
                  <w:vAlign w:val="center"/>
                </w:tcPr>
                <w:p w14:paraId="6692EE71">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全运行</w:t>
                  </w:r>
                </w:p>
              </w:tc>
              <w:tc>
                <w:tcPr>
                  <w:tcW w:w="1134" w:type="dxa"/>
                  <w:vMerge w:val="continue"/>
                  <w:noWrap w:val="0"/>
                  <w:vAlign w:val="center"/>
                </w:tcPr>
                <w:p w14:paraId="3E58DDA4">
                  <w:pPr>
                    <w:widowControl/>
                    <w:spacing w:line="290" w:lineRule="exact"/>
                    <w:jc w:val="center"/>
                    <w:rPr>
                      <w:rFonts w:hint="default" w:ascii="Times New Roman" w:hAnsi="Times New Roman" w:eastAsia="宋体" w:cs="Times New Roman"/>
                      <w:color w:val="auto"/>
                      <w:kern w:val="0"/>
                      <w:szCs w:val="21"/>
                      <w:lang w:eastAsia="zh-CN"/>
                    </w:rPr>
                  </w:pPr>
                </w:p>
              </w:tc>
              <w:tc>
                <w:tcPr>
                  <w:tcW w:w="1215" w:type="dxa"/>
                  <w:noWrap w:val="0"/>
                  <w:vAlign w:val="center"/>
                </w:tcPr>
                <w:p w14:paraId="51F16CA3">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1BF5E8DC">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65</w:t>
                  </w:r>
                </w:p>
              </w:tc>
            </w:tr>
            <w:tr w14:paraId="479ED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871" w:type="dxa"/>
                  <w:noWrap w:val="0"/>
                  <w:vAlign w:val="center"/>
                </w:tcPr>
                <w:p w14:paraId="78E3D561">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高速贴片机</w:t>
                  </w:r>
                </w:p>
              </w:tc>
              <w:tc>
                <w:tcPr>
                  <w:tcW w:w="1134" w:type="dxa"/>
                  <w:noWrap w:val="0"/>
                  <w:vAlign w:val="center"/>
                </w:tcPr>
                <w:p w14:paraId="4FF8695C">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70</w:t>
                  </w:r>
                </w:p>
              </w:tc>
              <w:tc>
                <w:tcPr>
                  <w:tcW w:w="709" w:type="dxa"/>
                  <w:noWrap w:val="0"/>
                  <w:vAlign w:val="center"/>
                </w:tcPr>
                <w:p w14:paraId="7C779CFC">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1</w:t>
                  </w:r>
                </w:p>
              </w:tc>
              <w:tc>
                <w:tcPr>
                  <w:tcW w:w="992" w:type="dxa"/>
                  <w:noWrap w:val="0"/>
                  <w:vAlign w:val="center"/>
                </w:tcPr>
                <w:p w14:paraId="2710C57A">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全运行</w:t>
                  </w:r>
                </w:p>
              </w:tc>
              <w:tc>
                <w:tcPr>
                  <w:tcW w:w="1134" w:type="dxa"/>
                  <w:vMerge w:val="continue"/>
                  <w:noWrap w:val="0"/>
                  <w:vAlign w:val="center"/>
                </w:tcPr>
                <w:p w14:paraId="247756DE">
                  <w:pPr>
                    <w:widowControl/>
                    <w:spacing w:line="290" w:lineRule="exact"/>
                    <w:jc w:val="center"/>
                    <w:rPr>
                      <w:rFonts w:hint="default" w:ascii="Times New Roman" w:hAnsi="Times New Roman" w:eastAsia="宋体" w:cs="Times New Roman"/>
                      <w:color w:val="auto"/>
                      <w:kern w:val="0"/>
                      <w:szCs w:val="21"/>
                      <w:lang w:eastAsia="zh-CN"/>
                    </w:rPr>
                  </w:pPr>
                </w:p>
              </w:tc>
              <w:tc>
                <w:tcPr>
                  <w:tcW w:w="1215" w:type="dxa"/>
                  <w:noWrap w:val="0"/>
                  <w:vAlign w:val="center"/>
                </w:tcPr>
                <w:p w14:paraId="5592F509">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7DDECF0C">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50</w:t>
                  </w:r>
                </w:p>
              </w:tc>
            </w:tr>
            <w:tr w14:paraId="59502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871" w:type="dxa"/>
                  <w:noWrap w:val="0"/>
                  <w:vAlign w:val="center"/>
                </w:tcPr>
                <w:p w14:paraId="6936E7F7">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激光打标机</w:t>
                  </w:r>
                </w:p>
              </w:tc>
              <w:tc>
                <w:tcPr>
                  <w:tcW w:w="1134" w:type="dxa"/>
                  <w:noWrap w:val="0"/>
                  <w:vAlign w:val="center"/>
                </w:tcPr>
                <w:p w14:paraId="0D3FA9F0">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75</w:t>
                  </w:r>
                </w:p>
              </w:tc>
              <w:tc>
                <w:tcPr>
                  <w:tcW w:w="709" w:type="dxa"/>
                  <w:noWrap w:val="0"/>
                  <w:vAlign w:val="center"/>
                </w:tcPr>
                <w:p w14:paraId="0A2C7CF5">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1</w:t>
                  </w:r>
                </w:p>
              </w:tc>
              <w:tc>
                <w:tcPr>
                  <w:tcW w:w="992" w:type="dxa"/>
                  <w:noWrap w:val="0"/>
                  <w:vAlign w:val="center"/>
                </w:tcPr>
                <w:p w14:paraId="6FABF308">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全运行</w:t>
                  </w:r>
                </w:p>
              </w:tc>
              <w:tc>
                <w:tcPr>
                  <w:tcW w:w="1134" w:type="dxa"/>
                  <w:vMerge w:val="continue"/>
                  <w:noWrap w:val="0"/>
                  <w:vAlign w:val="center"/>
                </w:tcPr>
                <w:p w14:paraId="2AFD30DD">
                  <w:pPr>
                    <w:widowControl/>
                    <w:spacing w:line="290" w:lineRule="exact"/>
                    <w:jc w:val="center"/>
                    <w:rPr>
                      <w:rFonts w:hint="default" w:ascii="Times New Roman" w:hAnsi="Times New Roman" w:eastAsia="宋体" w:cs="Times New Roman"/>
                      <w:color w:val="auto"/>
                      <w:kern w:val="0"/>
                      <w:szCs w:val="21"/>
                      <w:lang w:eastAsia="zh-CN"/>
                    </w:rPr>
                  </w:pPr>
                </w:p>
              </w:tc>
              <w:tc>
                <w:tcPr>
                  <w:tcW w:w="1215" w:type="dxa"/>
                  <w:noWrap w:val="0"/>
                  <w:vAlign w:val="center"/>
                </w:tcPr>
                <w:p w14:paraId="41EC3EBA">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748A2D22">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55</w:t>
                  </w:r>
                </w:p>
              </w:tc>
            </w:tr>
            <w:tr w14:paraId="661EC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871" w:type="dxa"/>
                  <w:noWrap w:val="0"/>
                  <w:vAlign w:val="center"/>
                </w:tcPr>
                <w:p w14:paraId="06D7D493">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焊接设备</w:t>
                  </w:r>
                </w:p>
              </w:tc>
              <w:tc>
                <w:tcPr>
                  <w:tcW w:w="1134" w:type="dxa"/>
                  <w:noWrap w:val="0"/>
                  <w:vAlign w:val="center"/>
                </w:tcPr>
                <w:p w14:paraId="1C5AD952">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75</w:t>
                  </w:r>
                </w:p>
              </w:tc>
              <w:tc>
                <w:tcPr>
                  <w:tcW w:w="709" w:type="dxa"/>
                  <w:noWrap w:val="0"/>
                  <w:vAlign w:val="center"/>
                </w:tcPr>
                <w:p w14:paraId="003278A9">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3</w:t>
                  </w:r>
                </w:p>
              </w:tc>
              <w:tc>
                <w:tcPr>
                  <w:tcW w:w="992" w:type="dxa"/>
                  <w:noWrap w:val="0"/>
                  <w:vAlign w:val="center"/>
                </w:tcPr>
                <w:p w14:paraId="161BD91F">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全运行</w:t>
                  </w:r>
                </w:p>
              </w:tc>
              <w:tc>
                <w:tcPr>
                  <w:tcW w:w="1134" w:type="dxa"/>
                  <w:vMerge w:val="continue"/>
                  <w:noWrap w:val="0"/>
                  <w:vAlign w:val="center"/>
                </w:tcPr>
                <w:p w14:paraId="495CB747">
                  <w:pPr>
                    <w:widowControl/>
                    <w:spacing w:line="290" w:lineRule="exact"/>
                    <w:jc w:val="center"/>
                    <w:rPr>
                      <w:rFonts w:hint="default" w:ascii="Times New Roman" w:hAnsi="Times New Roman" w:eastAsia="宋体" w:cs="Times New Roman"/>
                      <w:color w:val="auto"/>
                      <w:kern w:val="0"/>
                      <w:szCs w:val="21"/>
                      <w:lang w:eastAsia="zh-CN"/>
                    </w:rPr>
                  </w:pPr>
                </w:p>
              </w:tc>
              <w:tc>
                <w:tcPr>
                  <w:tcW w:w="1215" w:type="dxa"/>
                  <w:noWrap w:val="0"/>
                  <w:vAlign w:val="center"/>
                </w:tcPr>
                <w:p w14:paraId="244D1957">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14582112">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55</w:t>
                  </w:r>
                </w:p>
              </w:tc>
            </w:tr>
            <w:tr w14:paraId="34FAB4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noWrap w:val="0"/>
                  <w:vAlign w:val="center"/>
                </w:tcPr>
                <w:p w14:paraId="5A8C0A87">
                  <w:pPr>
                    <w:widowControl/>
                    <w:spacing w:line="290" w:lineRule="exact"/>
                    <w:jc w:val="center"/>
                    <w:rPr>
                      <w:rFonts w:hint="default" w:ascii="Times New Roman" w:hAnsi="Times New Roman" w:eastAsia="宋体" w:cs="Times New Roman"/>
                      <w:color w:val="auto"/>
                      <w:kern w:val="0"/>
                      <w:szCs w:val="21"/>
                      <w:lang w:val="zh-CN" w:eastAsia="zh-CN"/>
                    </w:rPr>
                  </w:pPr>
                  <w:r>
                    <w:rPr>
                      <w:rFonts w:hint="default" w:ascii="Times New Roman" w:hAnsi="Times New Roman" w:eastAsia="宋体" w:cs="Times New Roman"/>
                      <w:color w:val="auto"/>
                      <w:kern w:val="0"/>
                      <w:szCs w:val="21"/>
                      <w:lang w:val="zh-CN" w:eastAsia="zh-CN"/>
                    </w:rPr>
                    <w:t>自动点胶机</w:t>
                  </w:r>
                </w:p>
              </w:tc>
              <w:tc>
                <w:tcPr>
                  <w:tcW w:w="1134" w:type="dxa"/>
                  <w:noWrap w:val="0"/>
                  <w:vAlign w:val="center"/>
                </w:tcPr>
                <w:p w14:paraId="35479A08">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75</w:t>
                  </w:r>
                </w:p>
              </w:tc>
              <w:tc>
                <w:tcPr>
                  <w:tcW w:w="709" w:type="dxa"/>
                  <w:noWrap w:val="0"/>
                  <w:vAlign w:val="center"/>
                </w:tcPr>
                <w:p w14:paraId="4E66E2E2">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2</w:t>
                  </w:r>
                </w:p>
              </w:tc>
              <w:tc>
                <w:tcPr>
                  <w:tcW w:w="992" w:type="dxa"/>
                  <w:noWrap w:val="0"/>
                  <w:vAlign w:val="center"/>
                </w:tcPr>
                <w:p w14:paraId="2886C43E">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全运行</w:t>
                  </w:r>
                </w:p>
              </w:tc>
              <w:tc>
                <w:tcPr>
                  <w:tcW w:w="1134" w:type="dxa"/>
                  <w:vMerge w:val="continue"/>
                  <w:noWrap w:val="0"/>
                  <w:vAlign w:val="center"/>
                </w:tcPr>
                <w:p w14:paraId="6ED92A51">
                  <w:pPr>
                    <w:widowControl/>
                    <w:spacing w:line="290" w:lineRule="exact"/>
                    <w:jc w:val="center"/>
                    <w:rPr>
                      <w:rFonts w:hint="default" w:ascii="Times New Roman" w:hAnsi="Times New Roman" w:eastAsia="宋体" w:cs="Times New Roman"/>
                      <w:color w:val="auto"/>
                      <w:kern w:val="0"/>
                      <w:szCs w:val="21"/>
                      <w:lang w:eastAsia="zh-CN"/>
                    </w:rPr>
                  </w:pPr>
                </w:p>
              </w:tc>
              <w:tc>
                <w:tcPr>
                  <w:tcW w:w="1215" w:type="dxa"/>
                  <w:noWrap w:val="0"/>
                  <w:vAlign w:val="center"/>
                </w:tcPr>
                <w:p w14:paraId="6A3236DD">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1FBCA20A">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55</w:t>
                  </w:r>
                </w:p>
              </w:tc>
            </w:tr>
            <w:tr w14:paraId="53F3B3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noWrap w:val="0"/>
                  <w:vAlign w:val="center"/>
                </w:tcPr>
                <w:p w14:paraId="2D895826">
                  <w:pPr>
                    <w:widowControl/>
                    <w:spacing w:line="290" w:lineRule="exact"/>
                    <w:jc w:val="center"/>
                    <w:rPr>
                      <w:rFonts w:hint="default" w:ascii="Times New Roman" w:hAnsi="Times New Roman" w:eastAsia="宋体" w:cs="Times New Roman"/>
                      <w:color w:val="auto"/>
                      <w:kern w:val="0"/>
                      <w:szCs w:val="21"/>
                      <w:lang w:val="zh-CN" w:eastAsia="zh-CN"/>
                    </w:rPr>
                  </w:pPr>
                  <w:r>
                    <w:rPr>
                      <w:rFonts w:hint="default" w:ascii="Times New Roman" w:hAnsi="Times New Roman" w:eastAsia="宋体" w:cs="Times New Roman"/>
                      <w:color w:val="auto"/>
                      <w:kern w:val="0"/>
                      <w:szCs w:val="21"/>
                      <w:lang w:val="zh-CN" w:eastAsia="zh-CN"/>
                    </w:rPr>
                    <w:t>无铅浸焊炉</w:t>
                  </w:r>
                </w:p>
              </w:tc>
              <w:tc>
                <w:tcPr>
                  <w:tcW w:w="1134" w:type="dxa"/>
                  <w:noWrap w:val="0"/>
                  <w:vAlign w:val="center"/>
                </w:tcPr>
                <w:p w14:paraId="607675D5">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75</w:t>
                  </w:r>
                </w:p>
              </w:tc>
              <w:tc>
                <w:tcPr>
                  <w:tcW w:w="709" w:type="dxa"/>
                  <w:noWrap w:val="0"/>
                  <w:vAlign w:val="center"/>
                </w:tcPr>
                <w:p w14:paraId="2FA06DD2">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1</w:t>
                  </w:r>
                </w:p>
              </w:tc>
              <w:tc>
                <w:tcPr>
                  <w:tcW w:w="992" w:type="dxa"/>
                  <w:noWrap w:val="0"/>
                  <w:vAlign w:val="center"/>
                </w:tcPr>
                <w:p w14:paraId="6C1D6782">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全运行</w:t>
                  </w:r>
                </w:p>
              </w:tc>
              <w:tc>
                <w:tcPr>
                  <w:tcW w:w="1134" w:type="dxa"/>
                  <w:vMerge w:val="continue"/>
                  <w:noWrap w:val="0"/>
                  <w:vAlign w:val="center"/>
                </w:tcPr>
                <w:p w14:paraId="1B41CA7B">
                  <w:pPr>
                    <w:widowControl/>
                    <w:spacing w:line="290" w:lineRule="exact"/>
                    <w:jc w:val="center"/>
                    <w:rPr>
                      <w:rFonts w:hint="default" w:ascii="Times New Roman" w:hAnsi="Times New Roman" w:eastAsia="宋体" w:cs="Times New Roman"/>
                      <w:color w:val="auto"/>
                      <w:kern w:val="0"/>
                      <w:szCs w:val="21"/>
                      <w:lang w:eastAsia="zh-CN"/>
                    </w:rPr>
                  </w:pPr>
                </w:p>
              </w:tc>
              <w:tc>
                <w:tcPr>
                  <w:tcW w:w="1215" w:type="dxa"/>
                  <w:noWrap w:val="0"/>
                  <w:vAlign w:val="center"/>
                </w:tcPr>
                <w:p w14:paraId="487B195F">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5BA7718B">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55</w:t>
                  </w:r>
                </w:p>
              </w:tc>
            </w:tr>
            <w:tr w14:paraId="09C798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noWrap w:val="0"/>
                  <w:vAlign w:val="center"/>
                </w:tcPr>
                <w:p w14:paraId="365C22DF">
                  <w:pPr>
                    <w:widowControl/>
                    <w:spacing w:line="290" w:lineRule="exact"/>
                    <w:jc w:val="center"/>
                    <w:rPr>
                      <w:rFonts w:hint="default" w:ascii="Times New Roman" w:hAnsi="Times New Roman" w:eastAsia="宋体" w:cs="Times New Roman"/>
                      <w:color w:val="auto"/>
                      <w:kern w:val="0"/>
                      <w:szCs w:val="21"/>
                      <w:lang w:val="zh-CN" w:eastAsia="zh-CN"/>
                    </w:rPr>
                  </w:pPr>
                  <w:r>
                    <w:rPr>
                      <w:rFonts w:hint="default" w:ascii="Times New Roman" w:hAnsi="Times New Roman" w:eastAsia="宋体" w:cs="Times New Roman"/>
                      <w:color w:val="auto"/>
                      <w:kern w:val="0"/>
                      <w:szCs w:val="21"/>
                      <w:lang w:val="zh-CN" w:eastAsia="zh-CN"/>
                    </w:rPr>
                    <w:t>加工中心</w:t>
                  </w:r>
                </w:p>
              </w:tc>
              <w:tc>
                <w:tcPr>
                  <w:tcW w:w="1134" w:type="dxa"/>
                  <w:noWrap w:val="0"/>
                  <w:vAlign w:val="center"/>
                </w:tcPr>
                <w:p w14:paraId="7F5187D5">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80</w:t>
                  </w:r>
                </w:p>
              </w:tc>
              <w:tc>
                <w:tcPr>
                  <w:tcW w:w="709" w:type="dxa"/>
                  <w:noWrap w:val="0"/>
                  <w:vAlign w:val="center"/>
                </w:tcPr>
                <w:p w14:paraId="16502C62">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1</w:t>
                  </w:r>
                </w:p>
              </w:tc>
              <w:tc>
                <w:tcPr>
                  <w:tcW w:w="992" w:type="dxa"/>
                  <w:noWrap w:val="0"/>
                  <w:vAlign w:val="center"/>
                </w:tcPr>
                <w:p w14:paraId="6DACDBE8">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全运行</w:t>
                  </w:r>
                </w:p>
              </w:tc>
              <w:tc>
                <w:tcPr>
                  <w:tcW w:w="1134" w:type="dxa"/>
                  <w:vMerge w:val="continue"/>
                  <w:noWrap w:val="0"/>
                  <w:vAlign w:val="center"/>
                </w:tcPr>
                <w:p w14:paraId="7C5732DB">
                  <w:pPr>
                    <w:widowControl/>
                    <w:spacing w:line="290" w:lineRule="exact"/>
                    <w:jc w:val="center"/>
                    <w:rPr>
                      <w:rFonts w:hint="default" w:ascii="Times New Roman" w:hAnsi="Times New Roman" w:eastAsia="宋体" w:cs="Times New Roman"/>
                      <w:color w:val="auto"/>
                      <w:kern w:val="0"/>
                      <w:szCs w:val="21"/>
                      <w:lang w:eastAsia="zh-CN"/>
                    </w:rPr>
                  </w:pPr>
                </w:p>
              </w:tc>
              <w:tc>
                <w:tcPr>
                  <w:tcW w:w="1215" w:type="dxa"/>
                  <w:noWrap w:val="0"/>
                  <w:vAlign w:val="center"/>
                </w:tcPr>
                <w:p w14:paraId="38AA3C65">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143EDA53">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60</w:t>
                  </w:r>
                </w:p>
              </w:tc>
            </w:tr>
            <w:tr w14:paraId="23A3A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noWrap w:val="0"/>
                  <w:vAlign w:val="center"/>
                </w:tcPr>
                <w:p w14:paraId="57FB1F07">
                  <w:pPr>
                    <w:widowControl/>
                    <w:spacing w:line="290" w:lineRule="exact"/>
                    <w:jc w:val="center"/>
                    <w:rPr>
                      <w:rFonts w:hint="default" w:ascii="Times New Roman" w:hAnsi="Times New Roman" w:eastAsia="宋体" w:cs="Times New Roman"/>
                      <w:color w:val="auto"/>
                      <w:kern w:val="0"/>
                      <w:szCs w:val="21"/>
                      <w:lang w:val="zh-CN" w:eastAsia="zh-CN"/>
                    </w:rPr>
                  </w:pPr>
                  <w:r>
                    <w:rPr>
                      <w:rFonts w:hint="default" w:ascii="Times New Roman" w:hAnsi="Times New Roman" w:eastAsia="宋体" w:cs="Times New Roman"/>
                      <w:color w:val="auto"/>
                      <w:kern w:val="0"/>
                      <w:szCs w:val="21"/>
                      <w:lang w:val="zh-CN" w:eastAsia="zh-CN"/>
                    </w:rPr>
                    <w:t>焊烟净化器</w:t>
                  </w:r>
                </w:p>
              </w:tc>
              <w:tc>
                <w:tcPr>
                  <w:tcW w:w="1134" w:type="dxa"/>
                  <w:noWrap w:val="0"/>
                  <w:vAlign w:val="center"/>
                </w:tcPr>
                <w:p w14:paraId="3ABF66F5">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75</w:t>
                  </w:r>
                </w:p>
              </w:tc>
              <w:tc>
                <w:tcPr>
                  <w:tcW w:w="709" w:type="dxa"/>
                  <w:noWrap w:val="0"/>
                  <w:vAlign w:val="center"/>
                </w:tcPr>
                <w:p w14:paraId="5B538333">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1</w:t>
                  </w:r>
                </w:p>
              </w:tc>
              <w:tc>
                <w:tcPr>
                  <w:tcW w:w="992" w:type="dxa"/>
                  <w:noWrap w:val="0"/>
                  <w:vAlign w:val="center"/>
                </w:tcPr>
                <w:p w14:paraId="1CE44AB2">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全运行</w:t>
                  </w:r>
                </w:p>
              </w:tc>
              <w:tc>
                <w:tcPr>
                  <w:tcW w:w="1134" w:type="dxa"/>
                  <w:vMerge w:val="continue"/>
                  <w:noWrap w:val="0"/>
                  <w:vAlign w:val="center"/>
                </w:tcPr>
                <w:p w14:paraId="3276A125">
                  <w:pPr>
                    <w:widowControl/>
                    <w:spacing w:line="290" w:lineRule="exact"/>
                    <w:jc w:val="center"/>
                    <w:rPr>
                      <w:rFonts w:hint="default" w:ascii="Times New Roman" w:hAnsi="Times New Roman" w:eastAsia="宋体" w:cs="Times New Roman"/>
                      <w:color w:val="auto"/>
                      <w:kern w:val="0"/>
                      <w:szCs w:val="21"/>
                      <w:lang w:eastAsia="zh-CN"/>
                    </w:rPr>
                  </w:pPr>
                </w:p>
              </w:tc>
              <w:tc>
                <w:tcPr>
                  <w:tcW w:w="1215" w:type="dxa"/>
                  <w:noWrap w:val="0"/>
                  <w:vAlign w:val="center"/>
                </w:tcPr>
                <w:p w14:paraId="0FD53C1E">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7A24024C">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55</w:t>
                  </w:r>
                </w:p>
              </w:tc>
            </w:tr>
            <w:tr w14:paraId="6F75A6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noWrap w:val="0"/>
                  <w:vAlign w:val="center"/>
                </w:tcPr>
                <w:p w14:paraId="757F9FB0">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自动切管机</w:t>
                  </w:r>
                </w:p>
              </w:tc>
              <w:tc>
                <w:tcPr>
                  <w:tcW w:w="1134" w:type="dxa"/>
                  <w:noWrap w:val="0"/>
                  <w:vAlign w:val="center"/>
                </w:tcPr>
                <w:p w14:paraId="27E996A5">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85</w:t>
                  </w:r>
                </w:p>
              </w:tc>
              <w:tc>
                <w:tcPr>
                  <w:tcW w:w="709" w:type="dxa"/>
                  <w:noWrap w:val="0"/>
                  <w:vAlign w:val="center"/>
                </w:tcPr>
                <w:p w14:paraId="15EF8C09">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1</w:t>
                  </w:r>
                </w:p>
              </w:tc>
              <w:tc>
                <w:tcPr>
                  <w:tcW w:w="992" w:type="dxa"/>
                  <w:noWrap w:val="0"/>
                  <w:vAlign w:val="center"/>
                </w:tcPr>
                <w:p w14:paraId="42EB5292">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全运行</w:t>
                  </w:r>
                </w:p>
              </w:tc>
              <w:tc>
                <w:tcPr>
                  <w:tcW w:w="1134" w:type="dxa"/>
                  <w:vMerge w:val="continue"/>
                  <w:noWrap w:val="0"/>
                  <w:vAlign w:val="center"/>
                </w:tcPr>
                <w:p w14:paraId="03911FC1">
                  <w:pPr>
                    <w:widowControl/>
                    <w:spacing w:line="290" w:lineRule="exact"/>
                    <w:jc w:val="center"/>
                    <w:rPr>
                      <w:rFonts w:hint="default" w:ascii="Times New Roman" w:hAnsi="Times New Roman" w:eastAsia="宋体" w:cs="Times New Roman"/>
                      <w:color w:val="auto"/>
                      <w:kern w:val="0"/>
                      <w:szCs w:val="21"/>
                      <w:lang w:eastAsia="zh-CN"/>
                    </w:rPr>
                  </w:pPr>
                </w:p>
              </w:tc>
              <w:tc>
                <w:tcPr>
                  <w:tcW w:w="1215" w:type="dxa"/>
                  <w:noWrap w:val="0"/>
                  <w:vAlign w:val="center"/>
                </w:tcPr>
                <w:p w14:paraId="1636B913">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51AC290E">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65</w:t>
                  </w:r>
                </w:p>
              </w:tc>
            </w:tr>
            <w:tr w14:paraId="04E5B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noWrap w:val="0"/>
                  <w:vAlign w:val="center"/>
                </w:tcPr>
                <w:p w14:paraId="19260697">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数控车床</w:t>
                  </w:r>
                </w:p>
              </w:tc>
              <w:tc>
                <w:tcPr>
                  <w:tcW w:w="1134" w:type="dxa"/>
                  <w:noWrap w:val="0"/>
                  <w:vAlign w:val="center"/>
                </w:tcPr>
                <w:p w14:paraId="7DE07EEE">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85</w:t>
                  </w:r>
                </w:p>
              </w:tc>
              <w:tc>
                <w:tcPr>
                  <w:tcW w:w="709" w:type="dxa"/>
                  <w:noWrap w:val="0"/>
                  <w:vAlign w:val="center"/>
                </w:tcPr>
                <w:p w14:paraId="01BFD3EC">
                  <w:pPr>
                    <w:adjustRightInd w:val="0"/>
                    <w:snapToGri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szCs w:val="21"/>
                      <w:lang w:val="en-US" w:eastAsia="zh-CN"/>
                    </w:rPr>
                    <w:t>1</w:t>
                  </w:r>
                </w:p>
              </w:tc>
              <w:tc>
                <w:tcPr>
                  <w:tcW w:w="992" w:type="dxa"/>
                  <w:noWrap w:val="0"/>
                  <w:vAlign w:val="center"/>
                </w:tcPr>
                <w:p w14:paraId="5AAF66C4">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全运行</w:t>
                  </w:r>
                </w:p>
              </w:tc>
              <w:tc>
                <w:tcPr>
                  <w:tcW w:w="1134" w:type="dxa"/>
                  <w:vMerge w:val="restart"/>
                  <w:noWrap w:val="0"/>
                  <w:vAlign w:val="center"/>
                </w:tcPr>
                <w:p w14:paraId="55837E4B">
                  <w:pPr>
                    <w:widowControl/>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厂房隔声，基础减振，可综合降噪20dB（A）</w:t>
                  </w:r>
                </w:p>
              </w:tc>
              <w:tc>
                <w:tcPr>
                  <w:tcW w:w="1215" w:type="dxa"/>
                  <w:noWrap w:val="0"/>
                  <w:vAlign w:val="center"/>
                </w:tcPr>
                <w:p w14:paraId="3E26961C">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41403695">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65</w:t>
                  </w:r>
                </w:p>
              </w:tc>
            </w:tr>
            <w:tr w14:paraId="46CF66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noWrap w:val="0"/>
                  <w:vAlign w:val="center"/>
                </w:tcPr>
                <w:p w14:paraId="432F833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台式钻攻两用机</w:t>
                  </w:r>
                </w:p>
              </w:tc>
              <w:tc>
                <w:tcPr>
                  <w:tcW w:w="1134" w:type="dxa"/>
                  <w:noWrap w:val="0"/>
                  <w:vAlign w:val="center"/>
                </w:tcPr>
                <w:p w14:paraId="385B8436">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85</w:t>
                  </w:r>
                </w:p>
              </w:tc>
              <w:tc>
                <w:tcPr>
                  <w:tcW w:w="709" w:type="dxa"/>
                  <w:noWrap w:val="0"/>
                  <w:vAlign w:val="center"/>
                </w:tcPr>
                <w:p w14:paraId="6316F939">
                  <w:pPr>
                    <w:adjustRightInd w:val="0"/>
                    <w:snapToGri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szCs w:val="21"/>
                      <w:lang w:val="en-US" w:eastAsia="zh-CN"/>
                    </w:rPr>
                    <w:t>2</w:t>
                  </w:r>
                </w:p>
              </w:tc>
              <w:tc>
                <w:tcPr>
                  <w:tcW w:w="992" w:type="dxa"/>
                  <w:noWrap w:val="0"/>
                  <w:vAlign w:val="center"/>
                </w:tcPr>
                <w:p w14:paraId="000E5266">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全运行</w:t>
                  </w:r>
                </w:p>
              </w:tc>
              <w:tc>
                <w:tcPr>
                  <w:tcW w:w="1134" w:type="dxa"/>
                  <w:vMerge w:val="continue"/>
                  <w:noWrap w:val="0"/>
                  <w:vAlign w:val="center"/>
                </w:tcPr>
                <w:p w14:paraId="649A3EF0">
                  <w:pPr>
                    <w:widowControl/>
                    <w:spacing w:line="290" w:lineRule="exact"/>
                    <w:jc w:val="center"/>
                    <w:rPr>
                      <w:rFonts w:hint="default" w:ascii="Times New Roman" w:hAnsi="Times New Roman" w:eastAsia="宋体" w:cs="Times New Roman"/>
                      <w:color w:val="auto"/>
                      <w:kern w:val="0"/>
                      <w:szCs w:val="21"/>
                      <w:lang w:eastAsia="zh-CN"/>
                    </w:rPr>
                  </w:pPr>
                </w:p>
              </w:tc>
              <w:tc>
                <w:tcPr>
                  <w:tcW w:w="1215" w:type="dxa"/>
                  <w:noWrap w:val="0"/>
                  <w:vAlign w:val="center"/>
                </w:tcPr>
                <w:p w14:paraId="2665C29D">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7EFC1A76">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65</w:t>
                  </w:r>
                </w:p>
              </w:tc>
            </w:tr>
            <w:tr w14:paraId="0A6F91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noWrap w:val="0"/>
                  <w:vAlign w:val="center"/>
                </w:tcPr>
                <w:p w14:paraId="6D810AC7">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普通车床</w:t>
                  </w:r>
                </w:p>
              </w:tc>
              <w:tc>
                <w:tcPr>
                  <w:tcW w:w="1134" w:type="dxa"/>
                  <w:noWrap w:val="0"/>
                  <w:vAlign w:val="center"/>
                </w:tcPr>
                <w:p w14:paraId="6E78C974">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80</w:t>
                  </w:r>
                </w:p>
              </w:tc>
              <w:tc>
                <w:tcPr>
                  <w:tcW w:w="709" w:type="dxa"/>
                  <w:noWrap w:val="0"/>
                  <w:vAlign w:val="center"/>
                </w:tcPr>
                <w:p w14:paraId="129BDE5A">
                  <w:pPr>
                    <w:adjustRightInd w:val="0"/>
                    <w:snapToGri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szCs w:val="21"/>
                      <w:lang w:val="en-US" w:eastAsia="zh-CN"/>
                    </w:rPr>
                    <w:t>3</w:t>
                  </w:r>
                </w:p>
              </w:tc>
              <w:tc>
                <w:tcPr>
                  <w:tcW w:w="992" w:type="dxa"/>
                  <w:noWrap w:val="0"/>
                  <w:vAlign w:val="center"/>
                </w:tcPr>
                <w:p w14:paraId="46C6BC90">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全运行</w:t>
                  </w:r>
                </w:p>
              </w:tc>
              <w:tc>
                <w:tcPr>
                  <w:tcW w:w="1134" w:type="dxa"/>
                  <w:vMerge w:val="continue"/>
                  <w:noWrap w:val="0"/>
                  <w:vAlign w:val="center"/>
                </w:tcPr>
                <w:p w14:paraId="1F2F0E47">
                  <w:pPr>
                    <w:widowControl/>
                    <w:spacing w:line="290" w:lineRule="exact"/>
                    <w:jc w:val="center"/>
                    <w:rPr>
                      <w:rFonts w:hint="default" w:ascii="Times New Roman" w:hAnsi="Times New Roman" w:eastAsia="宋体" w:cs="Times New Roman"/>
                      <w:color w:val="auto"/>
                      <w:kern w:val="0"/>
                      <w:szCs w:val="21"/>
                      <w:lang w:eastAsia="zh-CN"/>
                    </w:rPr>
                  </w:pPr>
                </w:p>
              </w:tc>
              <w:tc>
                <w:tcPr>
                  <w:tcW w:w="1215" w:type="dxa"/>
                  <w:noWrap w:val="0"/>
                  <w:vAlign w:val="center"/>
                </w:tcPr>
                <w:p w14:paraId="05C530F8">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7848851C">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60</w:t>
                  </w:r>
                </w:p>
              </w:tc>
            </w:tr>
            <w:tr w14:paraId="5DA992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noWrap w:val="0"/>
                  <w:vAlign w:val="center"/>
                </w:tcPr>
                <w:p w14:paraId="6252600C">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万能回转头铣床</w:t>
                  </w:r>
                </w:p>
              </w:tc>
              <w:tc>
                <w:tcPr>
                  <w:tcW w:w="1134" w:type="dxa"/>
                  <w:noWrap w:val="0"/>
                  <w:vAlign w:val="center"/>
                </w:tcPr>
                <w:p w14:paraId="1E7DE11F">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85</w:t>
                  </w:r>
                </w:p>
              </w:tc>
              <w:tc>
                <w:tcPr>
                  <w:tcW w:w="709" w:type="dxa"/>
                  <w:noWrap w:val="0"/>
                  <w:vAlign w:val="center"/>
                </w:tcPr>
                <w:p w14:paraId="678A491E">
                  <w:pPr>
                    <w:adjustRightInd w:val="0"/>
                    <w:snapToGri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szCs w:val="21"/>
                      <w:lang w:val="en-US" w:eastAsia="zh-CN"/>
                    </w:rPr>
                    <w:t>1</w:t>
                  </w:r>
                </w:p>
              </w:tc>
              <w:tc>
                <w:tcPr>
                  <w:tcW w:w="992" w:type="dxa"/>
                  <w:noWrap w:val="0"/>
                  <w:vAlign w:val="center"/>
                </w:tcPr>
                <w:p w14:paraId="32A95683">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全运行</w:t>
                  </w:r>
                </w:p>
              </w:tc>
              <w:tc>
                <w:tcPr>
                  <w:tcW w:w="1134" w:type="dxa"/>
                  <w:vMerge w:val="continue"/>
                  <w:noWrap w:val="0"/>
                  <w:vAlign w:val="center"/>
                </w:tcPr>
                <w:p w14:paraId="414472B2">
                  <w:pPr>
                    <w:widowControl/>
                    <w:spacing w:line="290" w:lineRule="exact"/>
                    <w:jc w:val="center"/>
                    <w:rPr>
                      <w:rFonts w:hint="default" w:ascii="Times New Roman" w:hAnsi="Times New Roman" w:eastAsia="宋体" w:cs="Times New Roman"/>
                      <w:color w:val="auto"/>
                      <w:kern w:val="0"/>
                      <w:szCs w:val="21"/>
                      <w:lang w:eastAsia="zh-CN"/>
                    </w:rPr>
                  </w:pPr>
                </w:p>
              </w:tc>
              <w:tc>
                <w:tcPr>
                  <w:tcW w:w="1215" w:type="dxa"/>
                  <w:noWrap w:val="0"/>
                  <w:vAlign w:val="center"/>
                </w:tcPr>
                <w:p w14:paraId="2B58B38A">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2B47CF77">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65</w:t>
                  </w:r>
                </w:p>
              </w:tc>
            </w:tr>
            <w:tr w14:paraId="089637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noWrap w:val="0"/>
                  <w:vAlign w:val="center"/>
                </w:tcPr>
                <w:p w14:paraId="194B922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摇臂钻床</w:t>
                  </w:r>
                </w:p>
              </w:tc>
              <w:tc>
                <w:tcPr>
                  <w:tcW w:w="1134" w:type="dxa"/>
                  <w:noWrap w:val="0"/>
                  <w:vAlign w:val="center"/>
                </w:tcPr>
                <w:p w14:paraId="7A86867D">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80</w:t>
                  </w:r>
                </w:p>
              </w:tc>
              <w:tc>
                <w:tcPr>
                  <w:tcW w:w="709" w:type="dxa"/>
                  <w:noWrap w:val="0"/>
                  <w:vAlign w:val="center"/>
                </w:tcPr>
                <w:p w14:paraId="02C3C138">
                  <w:pPr>
                    <w:adjustRightInd w:val="0"/>
                    <w:snapToGri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szCs w:val="21"/>
                      <w:lang w:val="en-US" w:eastAsia="zh-CN"/>
                    </w:rPr>
                    <w:t>1</w:t>
                  </w:r>
                </w:p>
              </w:tc>
              <w:tc>
                <w:tcPr>
                  <w:tcW w:w="992" w:type="dxa"/>
                  <w:noWrap w:val="0"/>
                  <w:vAlign w:val="center"/>
                </w:tcPr>
                <w:p w14:paraId="74352280">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全运行</w:t>
                  </w:r>
                </w:p>
              </w:tc>
              <w:tc>
                <w:tcPr>
                  <w:tcW w:w="1134" w:type="dxa"/>
                  <w:vMerge w:val="continue"/>
                  <w:noWrap w:val="0"/>
                  <w:vAlign w:val="center"/>
                </w:tcPr>
                <w:p w14:paraId="46186E0E">
                  <w:pPr>
                    <w:widowControl/>
                    <w:spacing w:line="290" w:lineRule="exact"/>
                    <w:jc w:val="center"/>
                    <w:rPr>
                      <w:rFonts w:hint="default" w:ascii="Times New Roman" w:hAnsi="Times New Roman" w:eastAsia="宋体" w:cs="Times New Roman"/>
                      <w:color w:val="auto"/>
                      <w:kern w:val="0"/>
                      <w:szCs w:val="21"/>
                      <w:lang w:eastAsia="zh-CN"/>
                    </w:rPr>
                  </w:pPr>
                </w:p>
              </w:tc>
              <w:tc>
                <w:tcPr>
                  <w:tcW w:w="1215" w:type="dxa"/>
                  <w:noWrap w:val="0"/>
                  <w:vAlign w:val="center"/>
                </w:tcPr>
                <w:p w14:paraId="6C5482F4">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67103FCD">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60</w:t>
                  </w:r>
                </w:p>
              </w:tc>
            </w:tr>
            <w:tr w14:paraId="64316A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noWrap w:val="0"/>
                  <w:vAlign w:val="center"/>
                </w:tcPr>
                <w:p w14:paraId="284DDA31">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卧轴矩台平面磨床</w:t>
                  </w:r>
                </w:p>
              </w:tc>
              <w:tc>
                <w:tcPr>
                  <w:tcW w:w="1134" w:type="dxa"/>
                  <w:noWrap w:val="0"/>
                  <w:vAlign w:val="center"/>
                </w:tcPr>
                <w:p w14:paraId="59FC3CE3">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85</w:t>
                  </w:r>
                </w:p>
              </w:tc>
              <w:tc>
                <w:tcPr>
                  <w:tcW w:w="709" w:type="dxa"/>
                  <w:noWrap w:val="0"/>
                  <w:vAlign w:val="center"/>
                </w:tcPr>
                <w:p w14:paraId="00DEB011">
                  <w:pPr>
                    <w:adjustRightInd w:val="0"/>
                    <w:snapToGri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szCs w:val="21"/>
                      <w:lang w:val="en-US" w:eastAsia="zh-CN"/>
                    </w:rPr>
                    <w:t>1</w:t>
                  </w:r>
                </w:p>
              </w:tc>
              <w:tc>
                <w:tcPr>
                  <w:tcW w:w="992" w:type="dxa"/>
                  <w:noWrap w:val="0"/>
                  <w:vAlign w:val="center"/>
                </w:tcPr>
                <w:p w14:paraId="453794D8">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全运行</w:t>
                  </w:r>
                </w:p>
              </w:tc>
              <w:tc>
                <w:tcPr>
                  <w:tcW w:w="1134" w:type="dxa"/>
                  <w:vMerge w:val="continue"/>
                  <w:noWrap w:val="0"/>
                  <w:vAlign w:val="center"/>
                </w:tcPr>
                <w:p w14:paraId="26B58A24">
                  <w:pPr>
                    <w:widowControl/>
                    <w:spacing w:line="290" w:lineRule="exact"/>
                    <w:jc w:val="center"/>
                    <w:rPr>
                      <w:rFonts w:hint="default" w:ascii="Times New Roman" w:hAnsi="Times New Roman" w:eastAsia="宋体" w:cs="Times New Roman"/>
                      <w:color w:val="auto"/>
                      <w:kern w:val="0"/>
                      <w:szCs w:val="21"/>
                      <w:lang w:eastAsia="zh-CN"/>
                    </w:rPr>
                  </w:pPr>
                </w:p>
              </w:tc>
              <w:tc>
                <w:tcPr>
                  <w:tcW w:w="1215" w:type="dxa"/>
                  <w:noWrap w:val="0"/>
                  <w:vAlign w:val="center"/>
                </w:tcPr>
                <w:p w14:paraId="0C164D95">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093D8E49">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65</w:t>
                  </w:r>
                </w:p>
              </w:tc>
            </w:tr>
            <w:tr w14:paraId="16040C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noWrap w:val="0"/>
                  <w:vAlign w:val="center"/>
                </w:tcPr>
                <w:p w14:paraId="4CD9D6C0">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全功能数控车床</w:t>
                  </w:r>
                </w:p>
              </w:tc>
              <w:tc>
                <w:tcPr>
                  <w:tcW w:w="1134" w:type="dxa"/>
                  <w:noWrap w:val="0"/>
                  <w:vAlign w:val="center"/>
                </w:tcPr>
                <w:p w14:paraId="0E5F28BD">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85</w:t>
                  </w:r>
                </w:p>
              </w:tc>
              <w:tc>
                <w:tcPr>
                  <w:tcW w:w="709" w:type="dxa"/>
                  <w:noWrap w:val="0"/>
                  <w:vAlign w:val="center"/>
                </w:tcPr>
                <w:p w14:paraId="4D81F7EC">
                  <w:pPr>
                    <w:adjustRightInd w:val="0"/>
                    <w:snapToGri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szCs w:val="21"/>
                      <w:lang w:val="en-US" w:eastAsia="zh-CN"/>
                    </w:rPr>
                    <w:t>3</w:t>
                  </w:r>
                </w:p>
              </w:tc>
              <w:tc>
                <w:tcPr>
                  <w:tcW w:w="992" w:type="dxa"/>
                  <w:noWrap w:val="0"/>
                  <w:vAlign w:val="center"/>
                </w:tcPr>
                <w:p w14:paraId="0D28BDF6">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全运行</w:t>
                  </w:r>
                </w:p>
              </w:tc>
              <w:tc>
                <w:tcPr>
                  <w:tcW w:w="1134" w:type="dxa"/>
                  <w:vMerge w:val="continue"/>
                  <w:noWrap w:val="0"/>
                  <w:vAlign w:val="center"/>
                </w:tcPr>
                <w:p w14:paraId="21F8CCA9">
                  <w:pPr>
                    <w:widowControl/>
                    <w:spacing w:line="290" w:lineRule="exact"/>
                    <w:jc w:val="center"/>
                    <w:rPr>
                      <w:rFonts w:hint="default" w:ascii="Times New Roman" w:hAnsi="Times New Roman" w:eastAsia="宋体" w:cs="Times New Roman"/>
                      <w:color w:val="auto"/>
                      <w:kern w:val="0"/>
                      <w:szCs w:val="21"/>
                      <w:lang w:eastAsia="zh-CN"/>
                    </w:rPr>
                  </w:pPr>
                </w:p>
              </w:tc>
              <w:tc>
                <w:tcPr>
                  <w:tcW w:w="1215" w:type="dxa"/>
                  <w:noWrap w:val="0"/>
                  <w:vAlign w:val="center"/>
                </w:tcPr>
                <w:p w14:paraId="4FD0AF96">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1B2DBB5F">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65</w:t>
                  </w:r>
                </w:p>
              </w:tc>
            </w:tr>
            <w:tr w14:paraId="691BE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noWrap w:val="0"/>
                  <w:vAlign w:val="center"/>
                </w:tcPr>
                <w:p w14:paraId="083F526E">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立式加工中心</w:t>
                  </w:r>
                </w:p>
              </w:tc>
              <w:tc>
                <w:tcPr>
                  <w:tcW w:w="1134" w:type="dxa"/>
                  <w:noWrap w:val="0"/>
                  <w:vAlign w:val="center"/>
                </w:tcPr>
                <w:p w14:paraId="612F2ACE">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80</w:t>
                  </w:r>
                </w:p>
              </w:tc>
              <w:tc>
                <w:tcPr>
                  <w:tcW w:w="709" w:type="dxa"/>
                  <w:noWrap w:val="0"/>
                  <w:vAlign w:val="center"/>
                </w:tcPr>
                <w:p w14:paraId="027E4B21">
                  <w:pPr>
                    <w:adjustRightInd w:val="0"/>
                    <w:snapToGri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szCs w:val="21"/>
                      <w:lang w:val="en-US" w:eastAsia="zh-CN"/>
                    </w:rPr>
                    <w:t>3</w:t>
                  </w:r>
                </w:p>
              </w:tc>
              <w:tc>
                <w:tcPr>
                  <w:tcW w:w="992" w:type="dxa"/>
                  <w:noWrap w:val="0"/>
                  <w:vAlign w:val="center"/>
                </w:tcPr>
                <w:p w14:paraId="6EA65132">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全运行</w:t>
                  </w:r>
                </w:p>
              </w:tc>
              <w:tc>
                <w:tcPr>
                  <w:tcW w:w="1134" w:type="dxa"/>
                  <w:vMerge w:val="continue"/>
                  <w:noWrap w:val="0"/>
                  <w:vAlign w:val="center"/>
                </w:tcPr>
                <w:p w14:paraId="2653D430">
                  <w:pPr>
                    <w:widowControl/>
                    <w:spacing w:line="290" w:lineRule="exact"/>
                    <w:jc w:val="center"/>
                    <w:rPr>
                      <w:rFonts w:hint="default" w:ascii="Times New Roman" w:hAnsi="Times New Roman" w:eastAsia="宋体" w:cs="Times New Roman"/>
                      <w:color w:val="auto"/>
                      <w:kern w:val="0"/>
                      <w:szCs w:val="21"/>
                      <w:lang w:eastAsia="zh-CN"/>
                    </w:rPr>
                  </w:pPr>
                </w:p>
              </w:tc>
              <w:tc>
                <w:tcPr>
                  <w:tcW w:w="1215" w:type="dxa"/>
                  <w:noWrap w:val="0"/>
                  <w:vAlign w:val="center"/>
                </w:tcPr>
                <w:p w14:paraId="2F23ACAA">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7323E288">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60</w:t>
                  </w:r>
                </w:p>
              </w:tc>
            </w:tr>
            <w:tr w14:paraId="7D54A1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871" w:type="dxa"/>
                  <w:noWrap w:val="0"/>
                  <w:vAlign w:val="center"/>
                </w:tcPr>
                <w:p w14:paraId="5BD9620E">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卧式加工中心</w:t>
                  </w:r>
                </w:p>
              </w:tc>
              <w:tc>
                <w:tcPr>
                  <w:tcW w:w="1134" w:type="dxa"/>
                  <w:noWrap w:val="0"/>
                  <w:vAlign w:val="center"/>
                </w:tcPr>
                <w:p w14:paraId="38CF54E7">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80</w:t>
                  </w:r>
                </w:p>
              </w:tc>
              <w:tc>
                <w:tcPr>
                  <w:tcW w:w="709" w:type="dxa"/>
                  <w:noWrap w:val="0"/>
                  <w:vAlign w:val="center"/>
                </w:tcPr>
                <w:p w14:paraId="00290987">
                  <w:pPr>
                    <w:adjustRightInd w:val="0"/>
                    <w:snapToGri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szCs w:val="21"/>
                      <w:lang w:val="en-US" w:eastAsia="zh-CN"/>
                    </w:rPr>
                    <w:t>6</w:t>
                  </w:r>
                </w:p>
              </w:tc>
              <w:tc>
                <w:tcPr>
                  <w:tcW w:w="992" w:type="dxa"/>
                  <w:noWrap w:val="0"/>
                  <w:vAlign w:val="center"/>
                </w:tcPr>
                <w:p w14:paraId="69FC1C1C">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全运行</w:t>
                  </w:r>
                </w:p>
              </w:tc>
              <w:tc>
                <w:tcPr>
                  <w:tcW w:w="1134" w:type="dxa"/>
                  <w:vMerge w:val="continue"/>
                  <w:noWrap w:val="0"/>
                  <w:vAlign w:val="center"/>
                </w:tcPr>
                <w:p w14:paraId="3E96BBF5">
                  <w:pPr>
                    <w:widowControl/>
                    <w:spacing w:line="290" w:lineRule="exact"/>
                    <w:jc w:val="center"/>
                    <w:rPr>
                      <w:rFonts w:hint="default" w:ascii="Times New Roman" w:hAnsi="Times New Roman" w:eastAsia="宋体" w:cs="Times New Roman"/>
                      <w:color w:val="auto"/>
                      <w:kern w:val="0"/>
                      <w:szCs w:val="21"/>
                      <w:lang w:eastAsia="zh-CN"/>
                    </w:rPr>
                  </w:pPr>
                </w:p>
              </w:tc>
              <w:tc>
                <w:tcPr>
                  <w:tcW w:w="1215" w:type="dxa"/>
                  <w:noWrap w:val="0"/>
                  <w:vAlign w:val="center"/>
                </w:tcPr>
                <w:p w14:paraId="51805890">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20</w:t>
                  </w:r>
                </w:p>
              </w:tc>
              <w:tc>
                <w:tcPr>
                  <w:tcW w:w="1215" w:type="dxa"/>
                  <w:noWrap w:val="0"/>
                  <w:vAlign w:val="center"/>
                </w:tcPr>
                <w:p w14:paraId="3C3B10D3">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60</w:t>
                  </w:r>
                </w:p>
              </w:tc>
            </w:tr>
            <w:tr w14:paraId="0CE8E7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545DB8F4">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线切割-1</w:t>
                  </w:r>
                </w:p>
              </w:tc>
              <w:tc>
                <w:tcPr>
                  <w:tcW w:w="0" w:type="auto"/>
                </w:tcPr>
                <w:p w14:paraId="20C93AC2">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85</w:t>
                  </w:r>
                </w:p>
              </w:tc>
              <w:tc>
                <w:tcPr>
                  <w:tcW w:w="709" w:type="dxa"/>
                  <w:vAlign w:val="center"/>
                </w:tcPr>
                <w:p w14:paraId="37BC8DEE">
                  <w:pPr>
                    <w:adjustRightInd w:val="0"/>
                    <w:snapToGri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szCs w:val="21"/>
                      <w:lang w:val="en-US" w:eastAsia="zh-CN"/>
                    </w:rPr>
                    <w:t>3</w:t>
                  </w:r>
                </w:p>
              </w:tc>
              <w:tc>
                <w:tcPr>
                  <w:tcW w:w="0" w:type="auto"/>
                  <w:vAlign w:val="center"/>
                </w:tcPr>
                <w:p w14:paraId="261D0FE5">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全运行</w:t>
                  </w:r>
                </w:p>
              </w:tc>
              <w:tc>
                <w:tcPr>
                  <w:tcW w:w="1134" w:type="dxa"/>
                  <w:vMerge w:val="continue"/>
                </w:tcPr>
                <w:p w14:paraId="0BCFAAC2">
                  <w:pPr>
                    <w:widowControl/>
                    <w:spacing w:line="290" w:lineRule="exact"/>
                    <w:jc w:val="center"/>
                    <w:rPr>
                      <w:rFonts w:hint="default" w:ascii="Times New Roman" w:hAnsi="Times New Roman" w:eastAsia="宋体" w:cs="Times New Roman"/>
                      <w:color w:val="auto"/>
                      <w:kern w:val="0"/>
                      <w:szCs w:val="21"/>
                      <w:lang w:eastAsia="zh-CN"/>
                    </w:rPr>
                  </w:pPr>
                </w:p>
              </w:tc>
              <w:tc>
                <w:tcPr>
                  <w:tcW w:w="0" w:type="auto"/>
                  <w:vAlign w:val="center"/>
                </w:tcPr>
                <w:p w14:paraId="0E182C91">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20</w:t>
                  </w:r>
                </w:p>
              </w:tc>
              <w:tc>
                <w:tcPr>
                  <w:tcW w:w="0" w:type="auto"/>
                </w:tcPr>
                <w:p w14:paraId="7898BA83">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65</w:t>
                  </w:r>
                </w:p>
              </w:tc>
            </w:tr>
            <w:tr w14:paraId="6000A1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E664260">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带锯床</w:t>
                  </w:r>
                </w:p>
              </w:tc>
              <w:tc>
                <w:tcPr>
                  <w:tcW w:w="0" w:type="auto"/>
                </w:tcPr>
                <w:p w14:paraId="784D9319">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85</w:t>
                  </w:r>
                </w:p>
              </w:tc>
              <w:tc>
                <w:tcPr>
                  <w:tcW w:w="709" w:type="dxa"/>
                  <w:vAlign w:val="center"/>
                </w:tcPr>
                <w:p w14:paraId="27D774AF">
                  <w:pPr>
                    <w:adjustRightInd w:val="0"/>
                    <w:snapToGri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szCs w:val="21"/>
                      <w:lang w:val="en-US" w:eastAsia="zh-CN"/>
                    </w:rPr>
                    <w:t>2</w:t>
                  </w:r>
                </w:p>
              </w:tc>
              <w:tc>
                <w:tcPr>
                  <w:tcW w:w="0" w:type="auto"/>
                  <w:vAlign w:val="center"/>
                </w:tcPr>
                <w:p w14:paraId="51C8ED96">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全运行</w:t>
                  </w:r>
                </w:p>
              </w:tc>
              <w:tc>
                <w:tcPr>
                  <w:tcW w:w="1134" w:type="dxa"/>
                  <w:vMerge w:val="continue"/>
                </w:tcPr>
                <w:p w14:paraId="0D4DE76E">
                  <w:pPr>
                    <w:widowControl/>
                    <w:spacing w:line="290" w:lineRule="exact"/>
                    <w:jc w:val="center"/>
                    <w:rPr>
                      <w:rFonts w:hint="default" w:ascii="Times New Roman" w:hAnsi="Times New Roman" w:eastAsia="宋体" w:cs="Times New Roman"/>
                      <w:color w:val="auto"/>
                      <w:kern w:val="0"/>
                      <w:szCs w:val="21"/>
                      <w:lang w:eastAsia="zh-CN"/>
                    </w:rPr>
                  </w:pPr>
                </w:p>
              </w:tc>
              <w:tc>
                <w:tcPr>
                  <w:tcW w:w="0" w:type="auto"/>
                  <w:vAlign w:val="center"/>
                </w:tcPr>
                <w:p w14:paraId="48E6294F">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20</w:t>
                  </w:r>
                </w:p>
              </w:tc>
              <w:tc>
                <w:tcPr>
                  <w:tcW w:w="0" w:type="auto"/>
                </w:tcPr>
                <w:p w14:paraId="42ED9882">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65</w:t>
                  </w:r>
                </w:p>
              </w:tc>
            </w:tr>
            <w:tr w14:paraId="44E3C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413C68A">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管材切割机</w:t>
                  </w:r>
                </w:p>
              </w:tc>
              <w:tc>
                <w:tcPr>
                  <w:tcW w:w="0" w:type="auto"/>
                </w:tcPr>
                <w:p w14:paraId="55A58E8E">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85</w:t>
                  </w:r>
                </w:p>
              </w:tc>
              <w:tc>
                <w:tcPr>
                  <w:tcW w:w="709" w:type="dxa"/>
                  <w:vAlign w:val="center"/>
                </w:tcPr>
                <w:p w14:paraId="22DE21FB">
                  <w:pPr>
                    <w:adjustRightInd w:val="0"/>
                    <w:snapToGri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szCs w:val="21"/>
                      <w:lang w:val="en-US" w:eastAsia="zh-CN"/>
                    </w:rPr>
                    <w:t>1</w:t>
                  </w:r>
                </w:p>
              </w:tc>
              <w:tc>
                <w:tcPr>
                  <w:tcW w:w="0" w:type="auto"/>
                  <w:vAlign w:val="center"/>
                </w:tcPr>
                <w:p w14:paraId="686A463A">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全运行</w:t>
                  </w:r>
                </w:p>
              </w:tc>
              <w:tc>
                <w:tcPr>
                  <w:tcW w:w="1134" w:type="dxa"/>
                  <w:vMerge w:val="continue"/>
                </w:tcPr>
                <w:p w14:paraId="69452DAD">
                  <w:pPr>
                    <w:widowControl/>
                    <w:spacing w:line="290" w:lineRule="exact"/>
                    <w:jc w:val="center"/>
                    <w:rPr>
                      <w:rFonts w:hint="default" w:ascii="Times New Roman" w:hAnsi="Times New Roman" w:eastAsia="宋体" w:cs="Times New Roman"/>
                      <w:color w:val="auto"/>
                      <w:kern w:val="0"/>
                      <w:szCs w:val="21"/>
                      <w:lang w:eastAsia="zh-CN"/>
                    </w:rPr>
                  </w:pPr>
                </w:p>
              </w:tc>
              <w:tc>
                <w:tcPr>
                  <w:tcW w:w="0" w:type="auto"/>
                  <w:vAlign w:val="center"/>
                </w:tcPr>
                <w:p w14:paraId="3CCE37CD">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20</w:t>
                  </w:r>
                </w:p>
              </w:tc>
              <w:tc>
                <w:tcPr>
                  <w:tcW w:w="0" w:type="auto"/>
                </w:tcPr>
                <w:p w14:paraId="7F7CD3B4">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65</w:t>
                  </w:r>
                </w:p>
              </w:tc>
            </w:tr>
            <w:tr w14:paraId="16F1A8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661E725C">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强力钻床</w:t>
                  </w:r>
                </w:p>
              </w:tc>
              <w:tc>
                <w:tcPr>
                  <w:tcW w:w="0" w:type="auto"/>
                </w:tcPr>
                <w:p w14:paraId="2489B0A7">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80</w:t>
                  </w:r>
                </w:p>
              </w:tc>
              <w:tc>
                <w:tcPr>
                  <w:tcW w:w="709" w:type="dxa"/>
                  <w:vAlign w:val="center"/>
                </w:tcPr>
                <w:p w14:paraId="6E820A5E">
                  <w:pPr>
                    <w:adjustRightInd w:val="0"/>
                    <w:snapToGri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szCs w:val="21"/>
                      <w:lang w:val="en-US" w:eastAsia="zh-CN"/>
                    </w:rPr>
                    <w:t>1</w:t>
                  </w:r>
                </w:p>
              </w:tc>
              <w:tc>
                <w:tcPr>
                  <w:tcW w:w="0" w:type="auto"/>
                  <w:vAlign w:val="center"/>
                </w:tcPr>
                <w:p w14:paraId="12FC7E8E">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全运行</w:t>
                  </w:r>
                </w:p>
              </w:tc>
              <w:tc>
                <w:tcPr>
                  <w:tcW w:w="1134" w:type="dxa"/>
                  <w:vMerge w:val="continue"/>
                </w:tcPr>
                <w:p w14:paraId="5A76007E">
                  <w:pPr>
                    <w:widowControl/>
                    <w:spacing w:line="290" w:lineRule="exact"/>
                    <w:jc w:val="center"/>
                    <w:rPr>
                      <w:rFonts w:hint="default" w:ascii="Times New Roman" w:hAnsi="Times New Roman" w:eastAsia="宋体" w:cs="Times New Roman"/>
                      <w:color w:val="auto"/>
                      <w:kern w:val="0"/>
                      <w:szCs w:val="21"/>
                      <w:lang w:eastAsia="zh-CN"/>
                    </w:rPr>
                  </w:pPr>
                </w:p>
              </w:tc>
              <w:tc>
                <w:tcPr>
                  <w:tcW w:w="0" w:type="auto"/>
                  <w:vAlign w:val="center"/>
                </w:tcPr>
                <w:p w14:paraId="2EFD7D42">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20</w:t>
                  </w:r>
                </w:p>
              </w:tc>
              <w:tc>
                <w:tcPr>
                  <w:tcW w:w="0" w:type="auto"/>
                </w:tcPr>
                <w:p w14:paraId="11792077">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60</w:t>
                  </w:r>
                </w:p>
              </w:tc>
            </w:tr>
            <w:tr w14:paraId="3D0C8D2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D653C37">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 xml:space="preserve"> 经济型循环烟尘净化器</w:t>
                  </w:r>
                </w:p>
              </w:tc>
              <w:tc>
                <w:tcPr>
                  <w:tcW w:w="0" w:type="auto"/>
                  <w:vAlign w:val="center"/>
                </w:tcPr>
                <w:p w14:paraId="1109423B">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85</w:t>
                  </w:r>
                </w:p>
              </w:tc>
              <w:tc>
                <w:tcPr>
                  <w:tcW w:w="709" w:type="dxa"/>
                  <w:vAlign w:val="center"/>
                </w:tcPr>
                <w:p w14:paraId="40A227CE">
                  <w:pPr>
                    <w:adjustRightInd w:val="0"/>
                    <w:snapToGri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szCs w:val="21"/>
                      <w:lang w:val="en-US" w:eastAsia="zh-CN"/>
                    </w:rPr>
                    <w:t>6</w:t>
                  </w:r>
                </w:p>
              </w:tc>
              <w:tc>
                <w:tcPr>
                  <w:tcW w:w="0" w:type="auto"/>
                  <w:vAlign w:val="center"/>
                </w:tcPr>
                <w:p w14:paraId="16FF9BBD">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全运行</w:t>
                  </w:r>
                </w:p>
              </w:tc>
              <w:tc>
                <w:tcPr>
                  <w:tcW w:w="1134" w:type="dxa"/>
                  <w:vMerge w:val="continue"/>
                </w:tcPr>
                <w:p w14:paraId="0970CC6E">
                  <w:pPr>
                    <w:widowControl/>
                    <w:spacing w:line="290" w:lineRule="exact"/>
                    <w:jc w:val="center"/>
                    <w:rPr>
                      <w:rFonts w:hint="default" w:ascii="Times New Roman" w:hAnsi="Times New Roman" w:eastAsia="宋体" w:cs="Times New Roman"/>
                      <w:color w:val="auto"/>
                      <w:kern w:val="0"/>
                      <w:szCs w:val="21"/>
                      <w:lang w:eastAsia="zh-CN"/>
                    </w:rPr>
                  </w:pPr>
                </w:p>
              </w:tc>
              <w:tc>
                <w:tcPr>
                  <w:tcW w:w="0" w:type="auto"/>
                  <w:vAlign w:val="center"/>
                </w:tcPr>
                <w:p w14:paraId="2D757449">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20</w:t>
                  </w:r>
                </w:p>
              </w:tc>
              <w:tc>
                <w:tcPr>
                  <w:tcW w:w="0" w:type="auto"/>
                  <w:vAlign w:val="center"/>
                </w:tcPr>
                <w:p w14:paraId="5DACA506">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65</w:t>
                  </w:r>
                </w:p>
              </w:tc>
            </w:tr>
            <w:tr w14:paraId="66BC6C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9DCFA1B">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打磨烟尘净化器</w:t>
                  </w:r>
                </w:p>
              </w:tc>
              <w:tc>
                <w:tcPr>
                  <w:tcW w:w="0" w:type="auto"/>
                  <w:vAlign w:val="center"/>
                </w:tcPr>
                <w:p w14:paraId="3910875C">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85</w:t>
                  </w:r>
                </w:p>
              </w:tc>
              <w:tc>
                <w:tcPr>
                  <w:tcW w:w="709" w:type="dxa"/>
                  <w:vAlign w:val="center"/>
                </w:tcPr>
                <w:p w14:paraId="4223FBCF">
                  <w:pPr>
                    <w:adjustRightInd w:val="0"/>
                    <w:snapToGri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szCs w:val="21"/>
                      <w:lang w:val="en-US" w:eastAsia="zh-CN"/>
                    </w:rPr>
                    <w:t>1</w:t>
                  </w:r>
                </w:p>
              </w:tc>
              <w:tc>
                <w:tcPr>
                  <w:tcW w:w="0" w:type="auto"/>
                  <w:vAlign w:val="center"/>
                </w:tcPr>
                <w:p w14:paraId="170E0263">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全运行</w:t>
                  </w:r>
                </w:p>
              </w:tc>
              <w:tc>
                <w:tcPr>
                  <w:tcW w:w="1134" w:type="dxa"/>
                  <w:vMerge w:val="continue"/>
                </w:tcPr>
                <w:p w14:paraId="147A1074">
                  <w:pPr>
                    <w:widowControl/>
                    <w:spacing w:line="290" w:lineRule="exact"/>
                    <w:jc w:val="center"/>
                    <w:rPr>
                      <w:rFonts w:hint="default" w:ascii="Times New Roman" w:hAnsi="Times New Roman" w:eastAsia="宋体" w:cs="Times New Roman"/>
                      <w:color w:val="auto"/>
                      <w:kern w:val="0"/>
                      <w:szCs w:val="21"/>
                      <w:lang w:eastAsia="zh-CN"/>
                    </w:rPr>
                  </w:pPr>
                </w:p>
              </w:tc>
              <w:tc>
                <w:tcPr>
                  <w:tcW w:w="0" w:type="auto"/>
                  <w:vAlign w:val="center"/>
                </w:tcPr>
                <w:p w14:paraId="1289FA47">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20</w:t>
                  </w:r>
                </w:p>
              </w:tc>
              <w:tc>
                <w:tcPr>
                  <w:tcW w:w="0" w:type="auto"/>
                  <w:vAlign w:val="center"/>
                </w:tcPr>
                <w:p w14:paraId="72E8514E">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65</w:t>
                  </w:r>
                </w:p>
              </w:tc>
            </w:tr>
            <w:tr w14:paraId="3388F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25EA8C5">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移动式经济型烟尘净化器</w:t>
                  </w:r>
                </w:p>
              </w:tc>
              <w:tc>
                <w:tcPr>
                  <w:tcW w:w="0" w:type="auto"/>
                  <w:vAlign w:val="center"/>
                </w:tcPr>
                <w:p w14:paraId="2CE3B90C">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85</w:t>
                  </w:r>
                </w:p>
              </w:tc>
              <w:tc>
                <w:tcPr>
                  <w:tcW w:w="709" w:type="dxa"/>
                  <w:vAlign w:val="center"/>
                </w:tcPr>
                <w:p w14:paraId="26BE12CE">
                  <w:pPr>
                    <w:adjustRightInd w:val="0"/>
                    <w:snapToGri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szCs w:val="21"/>
                      <w:lang w:val="en-US" w:eastAsia="zh-CN"/>
                    </w:rPr>
                    <w:t>1</w:t>
                  </w:r>
                </w:p>
              </w:tc>
              <w:tc>
                <w:tcPr>
                  <w:tcW w:w="0" w:type="auto"/>
                  <w:vAlign w:val="center"/>
                </w:tcPr>
                <w:p w14:paraId="26A53B95">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全运行</w:t>
                  </w:r>
                </w:p>
              </w:tc>
              <w:tc>
                <w:tcPr>
                  <w:tcW w:w="1134" w:type="dxa"/>
                  <w:vMerge w:val="continue"/>
                </w:tcPr>
                <w:p w14:paraId="0010AC5A">
                  <w:pPr>
                    <w:widowControl/>
                    <w:spacing w:line="290" w:lineRule="exact"/>
                    <w:jc w:val="center"/>
                    <w:rPr>
                      <w:rFonts w:hint="default" w:ascii="Times New Roman" w:hAnsi="Times New Roman" w:eastAsia="宋体" w:cs="Times New Roman"/>
                      <w:color w:val="auto"/>
                      <w:kern w:val="0"/>
                      <w:szCs w:val="21"/>
                      <w:lang w:eastAsia="zh-CN"/>
                    </w:rPr>
                  </w:pPr>
                </w:p>
              </w:tc>
              <w:tc>
                <w:tcPr>
                  <w:tcW w:w="0" w:type="auto"/>
                  <w:vAlign w:val="center"/>
                </w:tcPr>
                <w:p w14:paraId="1C75D548">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20</w:t>
                  </w:r>
                </w:p>
              </w:tc>
              <w:tc>
                <w:tcPr>
                  <w:tcW w:w="0" w:type="auto"/>
                  <w:vAlign w:val="center"/>
                </w:tcPr>
                <w:p w14:paraId="4DFDBC00">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65</w:t>
                  </w:r>
                </w:p>
              </w:tc>
            </w:tr>
            <w:tr w14:paraId="1EEB97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1F1F5469">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TIG焊机</w:t>
                  </w:r>
                </w:p>
              </w:tc>
              <w:tc>
                <w:tcPr>
                  <w:tcW w:w="0" w:type="auto"/>
                  <w:vAlign w:val="center"/>
                </w:tcPr>
                <w:p w14:paraId="66F20585">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85</w:t>
                  </w:r>
                </w:p>
              </w:tc>
              <w:tc>
                <w:tcPr>
                  <w:tcW w:w="709" w:type="dxa"/>
                  <w:vAlign w:val="center"/>
                </w:tcPr>
                <w:p w14:paraId="0F36B306">
                  <w:pPr>
                    <w:adjustRightInd w:val="0"/>
                    <w:snapToGri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szCs w:val="21"/>
                      <w:lang w:val="en-US" w:eastAsia="zh-CN"/>
                    </w:rPr>
                    <w:t>3</w:t>
                  </w:r>
                </w:p>
              </w:tc>
              <w:tc>
                <w:tcPr>
                  <w:tcW w:w="0" w:type="auto"/>
                  <w:vAlign w:val="center"/>
                </w:tcPr>
                <w:p w14:paraId="3285B064">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全运行</w:t>
                  </w:r>
                </w:p>
              </w:tc>
              <w:tc>
                <w:tcPr>
                  <w:tcW w:w="1134" w:type="dxa"/>
                  <w:vMerge w:val="continue"/>
                </w:tcPr>
                <w:p w14:paraId="4793E523">
                  <w:pPr>
                    <w:widowControl/>
                    <w:spacing w:line="290" w:lineRule="exact"/>
                    <w:jc w:val="center"/>
                    <w:rPr>
                      <w:rFonts w:hint="default" w:ascii="Times New Roman" w:hAnsi="Times New Roman" w:eastAsia="宋体" w:cs="Times New Roman"/>
                      <w:color w:val="auto"/>
                      <w:kern w:val="0"/>
                      <w:szCs w:val="21"/>
                      <w:lang w:eastAsia="zh-CN"/>
                    </w:rPr>
                  </w:pPr>
                </w:p>
              </w:tc>
              <w:tc>
                <w:tcPr>
                  <w:tcW w:w="0" w:type="auto"/>
                  <w:vAlign w:val="center"/>
                </w:tcPr>
                <w:p w14:paraId="1F9715EB">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20</w:t>
                  </w:r>
                </w:p>
              </w:tc>
              <w:tc>
                <w:tcPr>
                  <w:tcW w:w="0" w:type="auto"/>
                  <w:vAlign w:val="center"/>
                </w:tcPr>
                <w:p w14:paraId="669D4A4C">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65</w:t>
                  </w:r>
                </w:p>
              </w:tc>
            </w:tr>
            <w:tr w14:paraId="60BDD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412F200">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IGBT控制直流TIG焊机</w:t>
                  </w:r>
                </w:p>
              </w:tc>
              <w:tc>
                <w:tcPr>
                  <w:tcW w:w="0" w:type="auto"/>
                  <w:vAlign w:val="center"/>
                </w:tcPr>
                <w:p w14:paraId="10C79CC6">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85</w:t>
                  </w:r>
                </w:p>
              </w:tc>
              <w:tc>
                <w:tcPr>
                  <w:tcW w:w="709" w:type="dxa"/>
                  <w:vAlign w:val="center"/>
                </w:tcPr>
                <w:p w14:paraId="1C36A6AC">
                  <w:pPr>
                    <w:adjustRightInd w:val="0"/>
                    <w:snapToGrid w:val="0"/>
                    <w:spacing w:line="32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szCs w:val="21"/>
                      <w:lang w:val="en-US" w:eastAsia="zh-CN"/>
                    </w:rPr>
                    <w:t>1</w:t>
                  </w:r>
                </w:p>
              </w:tc>
              <w:tc>
                <w:tcPr>
                  <w:tcW w:w="0" w:type="auto"/>
                  <w:vAlign w:val="center"/>
                </w:tcPr>
                <w:p w14:paraId="1667DEC7">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全运行</w:t>
                  </w:r>
                </w:p>
              </w:tc>
              <w:tc>
                <w:tcPr>
                  <w:tcW w:w="1134" w:type="dxa"/>
                  <w:vMerge w:val="continue"/>
                </w:tcPr>
                <w:p w14:paraId="4CF0F29C">
                  <w:pPr>
                    <w:widowControl/>
                    <w:spacing w:line="290" w:lineRule="exact"/>
                    <w:jc w:val="center"/>
                    <w:rPr>
                      <w:rFonts w:hint="default" w:ascii="Times New Roman" w:hAnsi="Times New Roman" w:eastAsia="宋体" w:cs="Times New Roman"/>
                      <w:color w:val="auto"/>
                      <w:kern w:val="0"/>
                      <w:szCs w:val="21"/>
                      <w:lang w:eastAsia="zh-CN"/>
                    </w:rPr>
                  </w:pPr>
                </w:p>
              </w:tc>
              <w:tc>
                <w:tcPr>
                  <w:tcW w:w="0" w:type="auto"/>
                  <w:vAlign w:val="center"/>
                </w:tcPr>
                <w:p w14:paraId="5FEE4E3B">
                  <w:pPr>
                    <w:widowControl/>
                    <w:spacing w:line="290" w:lineRule="exac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0"/>
                      <w:szCs w:val="21"/>
                      <w:lang w:eastAsia="zh-CN"/>
                    </w:rPr>
                    <w:t>20</w:t>
                  </w:r>
                </w:p>
              </w:tc>
              <w:tc>
                <w:tcPr>
                  <w:tcW w:w="0" w:type="auto"/>
                  <w:vAlign w:val="center"/>
                </w:tcPr>
                <w:p w14:paraId="6712223A">
                  <w:pPr>
                    <w:widowControl/>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65</w:t>
                  </w:r>
                </w:p>
              </w:tc>
            </w:tr>
          </w:tbl>
          <w:p w14:paraId="209CF4EC">
            <w:pPr>
              <w:widowControl/>
              <w:spacing w:line="480" w:lineRule="exact"/>
              <w:ind w:firstLine="420" w:firstLineChars="200"/>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2、预测模式</w:t>
            </w:r>
          </w:p>
          <w:p w14:paraId="1BFF5C38">
            <w:pPr>
              <w:widowControl/>
              <w:spacing w:line="480" w:lineRule="exact"/>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根据《环境影响评价技术导则 声环境》（HJ 2.4-2009）的技术要求，本次评价采取导则上推荐模式。</w:t>
            </w:r>
          </w:p>
          <w:p w14:paraId="7DEDC0A5">
            <w:pPr>
              <w:widowControl/>
              <w:spacing w:line="480" w:lineRule="exact"/>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（1）噪声距离衰减公式</w:t>
            </w:r>
          </w:p>
          <w:p w14:paraId="504DEFBC">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drawing>
                <wp:inline distT="0" distB="0" distL="114300" distR="114300">
                  <wp:extent cx="1495425" cy="428625"/>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7"/>
                          <a:stretch>
                            <a:fillRect/>
                          </a:stretch>
                        </pic:blipFill>
                        <pic:spPr>
                          <a:xfrm>
                            <a:off x="0" y="0"/>
                            <a:ext cx="1495425" cy="428625"/>
                          </a:xfrm>
                          <a:prstGeom prst="rect">
                            <a:avLst/>
                          </a:prstGeom>
                          <a:noFill/>
                          <a:ln>
                            <a:noFill/>
                          </a:ln>
                        </pic:spPr>
                      </pic:pic>
                    </a:graphicData>
                  </a:graphic>
                </wp:inline>
              </w:drawing>
            </w:r>
          </w:p>
          <w:p w14:paraId="1F2A6DF8">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式中：L</w:t>
            </w:r>
            <w:r>
              <w:rPr>
                <w:rFonts w:hint="default" w:ascii="Times New Roman" w:hAnsi="Times New Roman" w:eastAsia="宋体" w:cs="Times New Roman"/>
                <w:color w:val="auto"/>
                <w:sz w:val="21"/>
                <w:szCs w:val="21"/>
                <w:vertAlign w:val="subscript"/>
              </w:rPr>
              <w:t>A</w:t>
            </w:r>
            <w:r>
              <w:rPr>
                <w:rFonts w:hint="default" w:ascii="Times New Roman" w:hAnsi="Times New Roman" w:eastAsia="宋体" w:cs="Times New Roman"/>
                <w:color w:val="auto"/>
                <w:sz w:val="21"/>
                <w:szCs w:val="21"/>
              </w:rPr>
              <w:t>—受声点（即被影响点）所接受的等效A声级，dB（A）；</w:t>
            </w:r>
          </w:p>
          <w:p w14:paraId="45666E16">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L</w:t>
            </w:r>
            <w:r>
              <w:rPr>
                <w:rFonts w:hint="default" w:ascii="Times New Roman" w:hAnsi="Times New Roman" w:eastAsia="宋体" w:cs="Times New Roman"/>
                <w:color w:val="auto"/>
                <w:sz w:val="21"/>
                <w:szCs w:val="21"/>
                <w:vertAlign w:val="subscript"/>
              </w:rPr>
              <w:t>A0</w:t>
            </w:r>
            <w:r>
              <w:rPr>
                <w:rFonts w:hint="default" w:ascii="Times New Roman" w:hAnsi="Times New Roman" w:eastAsia="宋体" w:cs="Times New Roman"/>
                <w:color w:val="auto"/>
                <w:sz w:val="21"/>
                <w:szCs w:val="21"/>
              </w:rPr>
              <w:t>—参考位置源强dB（A）；</w:t>
            </w:r>
          </w:p>
          <w:p w14:paraId="0F1FDE9D">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r</w:t>
            </w:r>
            <w:r>
              <w:rPr>
                <w:rFonts w:hint="default" w:ascii="Times New Roman" w:hAnsi="Times New Roman" w:eastAsia="宋体" w:cs="Times New Roman"/>
                <w:color w:val="auto"/>
                <w:sz w:val="21"/>
                <w:szCs w:val="21"/>
                <w:vertAlign w:val="subscript"/>
              </w:rPr>
              <w:t>0</w:t>
            </w:r>
            <w:r>
              <w:rPr>
                <w:rFonts w:hint="default" w:ascii="Times New Roman" w:hAnsi="Times New Roman" w:eastAsia="宋体" w:cs="Times New Roman"/>
                <w:color w:val="auto"/>
                <w:sz w:val="21"/>
                <w:szCs w:val="21"/>
              </w:rPr>
              <w:t>—参考位置，r</w:t>
            </w:r>
            <w:r>
              <w:rPr>
                <w:rFonts w:hint="default" w:ascii="Times New Roman" w:hAnsi="Times New Roman" w:eastAsia="宋体" w:cs="Times New Roman"/>
                <w:color w:val="auto"/>
                <w:sz w:val="21"/>
                <w:szCs w:val="21"/>
                <w:vertAlign w:val="subscript"/>
              </w:rPr>
              <w:t>0</w:t>
            </w:r>
            <w:r>
              <w:rPr>
                <w:rFonts w:hint="default" w:ascii="Times New Roman" w:hAnsi="Times New Roman" w:eastAsia="宋体" w:cs="Times New Roman"/>
                <w:color w:val="auto"/>
                <w:sz w:val="21"/>
                <w:szCs w:val="21"/>
              </w:rPr>
              <w:t>取1m；</w:t>
            </w:r>
          </w:p>
          <w:p w14:paraId="41CCC9D2">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r —噪声源至受声点的距离；</w:t>
            </w:r>
          </w:p>
          <w:p w14:paraId="347490B9">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R</w:t>
            </w:r>
            <w:r>
              <w:rPr>
                <w:rFonts w:hint="default" w:ascii="Times New Roman" w:hAnsi="Times New Roman" w:eastAsia="宋体" w:cs="Times New Roman"/>
                <w:color w:val="auto"/>
                <w:sz w:val="21"/>
                <w:szCs w:val="21"/>
                <w:vertAlign w:val="subscript"/>
              </w:rPr>
              <w:t>0</w:t>
            </w:r>
            <w:r>
              <w:rPr>
                <w:rFonts w:hint="default" w:ascii="Times New Roman" w:hAnsi="Times New Roman" w:eastAsia="宋体" w:cs="Times New Roman"/>
                <w:color w:val="auto"/>
                <w:sz w:val="21"/>
                <w:szCs w:val="21"/>
              </w:rPr>
              <w:t>—噪声源防护结构及房屋的隔声量，取15~20dB（A）。</w:t>
            </w:r>
          </w:p>
          <w:p w14:paraId="49283ECD">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（2）点源噪声叠加公示</w:t>
            </w:r>
          </w:p>
          <w:p w14:paraId="1C760BA8">
            <w:pPr>
              <w:widowControl/>
              <w:spacing w:line="48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建设项目声源在预测点产生的等效声级贡献值(Leq g)计算公式：</w:t>
            </w:r>
          </w:p>
          <w:p w14:paraId="2409E34F">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drawing>
                <wp:inline distT="0" distB="0" distL="114300" distR="114300">
                  <wp:extent cx="1600200" cy="419100"/>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8"/>
                          <a:stretch>
                            <a:fillRect/>
                          </a:stretch>
                        </pic:blipFill>
                        <pic:spPr>
                          <a:xfrm>
                            <a:off x="0" y="0"/>
                            <a:ext cx="1600200" cy="419100"/>
                          </a:xfrm>
                          <a:prstGeom prst="rect">
                            <a:avLst/>
                          </a:prstGeom>
                          <a:noFill/>
                          <a:ln>
                            <a:noFill/>
                          </a:ln>
                        </pic:spPr>
                      </pic:pic>
                    </a:graphicData>
                  </a:graphic>
                </wp:inline>
              </w:drawing>
            </w:r>
          </w:p>
          <w:p w14:paraId="49E6B209">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式中： </w:t>
            </w:r>
          </w:p>
          <w:p w14:paraId="07C17317">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L</w:t>
            </w:r>
            <w:r>
              <w:rPr>
                <w:rFonts w:hint="default" w:ascii="Times New Roman" w:hAnsi="Times New Roman" w:eastAsia="宋体" w:cs="Times New Roman"/>
                <w:color w:val="auto"/>
                <w:sz w:val="21"/>
                <w:szCs w:val="21"/>
                <w:vertAlign w:val="subscript"/>
              </w:rPr>
              <w:t>eqg</w:t>
            </w:r>
            <w:r>
              <w:rPr>
                <w:rFonts w:hint="default" w:ascii="Times New Roman" w:hAnsi="Times New Roman" w:eastAsia="宋体" w:cs="Times New Roman"/>
                <w:color w:val="auto"/>
                <w:sz w:val="21"/>
                <w:szCs w:val="21"/>
              </w:rPr>
              <w:t>—建设项目声源在预测点的等效声级贡献值，dB(A)；</w:t>
            </w:r>
          </w:p>
          <w:p w14:paraId="4FD895AA">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L</w:t>
            </w:r>
            <w:r>
              <w:rPr>
                <w:rFonts w:hint="default" w:ascii="Times New Roman" w:hAnsi="Times New Roman" w:eastAsia="宋体" w:cs="Times New Roman"/>
                <w:color w:val="auto"/>
                <w:sz w:val="21"/>
                <w:szCs w:val="21"/>
                <w:vertAlign w:val="subscript"/>
              </w:rPr>
              <w:t>Ai</w:t>
            </w:r>
            <w:r>
              <w:rPr>
                <w:rFonts w:hint="default" w:ascii="Times New Roman" w:hAnsi="Times New Roman" w:eastAsia="宋体" w:cs="Times New Roman"/>
                <w:color w:val="auto"/>
                <w:sz w:val="21"/>
                <w:szCs w:val="21"/>
              </w:rPr>
              <w:t xml:space="preserve"> — i声源在预测点产生的A 声级，dB(A)；</w:t>
            </w:r>
          </w:p>
          <w:p w14:paraId="5A305513">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T — 预测计算的时间段，s；</w:t>
            </w:r>
          </w:p>
          <w:p w14:paraId="3E03C9CD">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ti — i 声源在T 时段内的运行时间，s。</w:t>
            </w:r>
          </w:p>
          <w:p w14:paraId="4E51263D">
            <w:pPr>
              <w:widowControl/>
              <w:spacing w:line="48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（3）预测点的预测等效声级(L eq )计算公式</w:t>
            </w:r>
          </w:p>
          <w:p w14:paraId="73AC2798">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式中： </w:t>
            </w:r>
          </w:p>
          <w:p w14:paraId="0FDE6AD2">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L</w:t>
            </w:r>
            <w:r>
              <w:rPr>
                <w:rFonts w:hint="default" w:ascii="Times New Roman" w:hAnsi="Times New Roman" w:eastAsia="宋体" w:cs="Times New Roman"/>
                <w:color w:val="auto"/>
                <w:sz w:val="21"/>
                <w:szCs w:val="21"/>
                <w:vertAlign w:val="subscript"/>
              </w:rPr>
              <w:t>eq g</w:t>
            </w:r>
            <w:r>
              <w:rPr>
                <w:rFonts w:hint="default" w:ascii="Times New Roman" w:hAnsi="Times New Roman" w:eastAsia="宋体" w:cs="Times New Roman"/>
                <w:color w:val="auto"/>
                <w:sz w:val="21"/>
                <w:szCs w:val="21"/>
              </w:rPr>
              <w:t xml:space="preserve"> —建设项目声源在预测点的等效声级贡献值，dB(A)；</w:t>
            </w:r>
          </w:p>
          <w:p w14:paraId="54E9C4EC">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L </w:t>
            </w:r>
            <w:r>
              <w:rPr>
                <w:rFonts w:hint="default" w:ascii="Times New Roman" w:hAnsi="Times New Roman" w:eastAsia="宋体" w:cs="Times New Roman"/>
                <w:color w:val="auto"/>
                <w:sz w:val="21"/>
                <w:szCs w:val="21"/>
                <w:vertAlign w:val="subscript"/>
              </w:rPr>
              <w:t>eqb</w:t>
            </w:r>
            <w:r>
              <w:rPr>
                <w:rFonts w:hint="default" w:ascii="Times New Roman" w:hAnsi="Times New Roman" w:eastAsia="宋体" w:cs="Times New Roman"/>
                <w:color w:val="auto"/>
                <w:sz w:val="21"/>
                <w:szCs w:val="21"/>
              </w:rPr>
              <w:t xml:space="preserve"> — 预测点的背景值，dB(A)</w:t>
            </w:r>
          </w:p>
          <w:p w14:paraId="438796AB">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（4）户外声传播衰减计算</w:t>
            </w:r>
          </w:p>
          <w:p w14:paraId="4493834F">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户外声传播衰减包括几何发散（Adiv）、大气吸收（Aatm）、地面效应（Agr）、屏障屏蔽（Abar）、其他多方面效应（Amisc）引起的衰减。</w:t>
            </w:r>
          </w:p>
          <w:p w14:paraId="69F0BC27">
            <w:pPr>
              <w:widowControl/>
              <w:spacing w:line="48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距声源点r处的A声级按下式计算：</w:t>
            </w:r>
          </w:p>
          <w:p w14:paraId="4041054A">
            <w:pPr>
              <w:widowControl/>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drawing>
                <wp:inline distT="0" distB="0" distL="114300" distR="114300">
                  <wp:extent cx="2924175" cy="276225"/>
                  <wp:effectExtent l="0" t="0" r="9525" b="825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9"/>
                          <a:stretch>
                            <a:fillRect/>
                          </a:stretch>
                        </pic:blipFill>
                        <pic:spPr>
                          <a:xfrm>
                            <a:off x="0" y="0"/>
                            <a:ext cx="2924175" cy="276225"/>
                          </a:xfrm>
                          <a:prstGeom prst="rect">
                            <a:avLst/>
                          </a:prstGeom>
                          <a:noFill/>
                          <a:ln>
                            <a:noFill/>
                          </a:ln>
                        </pic:spPr>
                      </pic:pic>
                    </a:graphicData>
                  </a:graphic>
                </wp:inline>
              </w:drawing>
            </w:r>
          </w:p>
          <w:p w14:paraId="759CCDAB">
            <w:pPr>
              <w:widowControl/>
              <w:spacing w:line="480" w:lineRule="exact"/>
              <w:jc w:val="lef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 xml:space="preserve">    在预测中不考虑反射引起的修正、屏障引起的衰减、双绕射、室内声源等效室外声源等影响和计算方法。</w:t>
            </w:r>
          </w:p>
          <w:p w14:paraId="270A87EC">
            <w:pPr>
              <w:widowControl/>
              <w:spacing w:line="480" w:lineRule="exact"/>
              <w:jc w:val="left"/>
              <w:rPr>
                <w:rFonts w:hint="default" w:ascii="Times New Roman" w:hAnsi="Times New Roman" w:eastAsia="宋体" w:cs="Times New Roman"/>
                <w:color w:val="auto"/>
                <w:sz w:val="24"/>
              </w:rPr>
            </w:pPr>
            <w:r>
              <w:rPr>
                <w:rFonts w:hint="default" w:ascii="Times New Roman" w:hAnsi="Times New Roman" w:eastAsia="宋体" w:cs="Times New Roman"/>
                <w:color w:val="auto"/>
                <w:sz w:val="21"/>
                <w:szCs w:val="21"/>
              </w:rPr>
              <w:t xml:space="preserve">    3、影响预测及结论</w:t>
            </w:r>
          </w:p>
          <w:p w14:paraId="60C55D80">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本次评价将生产车间</w:t>
            </w:r>
            <w:r>
              <w:rPr>
                <w:rFonts w:hint="default" w:ascii="Times New Roman" w:hAnsi="Times New Roman" w:eastAsia="宋体" w:cs="Times New Roman"/>
                <w:color w:val="auto"/>
                <w:sz w:val="21"/>
                <w:szCs w:val="21"/>
                <w:lang w:eastAsia="zh-CN"/>
              </w:rPr>
              <w:t>、机加工车间分别</w:t>
            </w:r>
            <w:r>
              <w:rPr>
                <w:rFonts w:hint="default" w:ascii="Times New Roman" w:hAnsi="Times New Roman" w:eastAsia="宋体" w:cs="Times New Roman"/>
                <w:color w:val="auto"/>
                <w:sz w:val="21"/>
                <w:szCs w:val="21"/>
              </w:rPr>
              <w:t>概化为</w:t>
            </w: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个点声源，忽略设备噪声在车间内的距离衰减，将设备噪声源强进行叠加并扣除车间降噪量后作为</w:t>
            </w:r>
            <w:r>
              <w:rPr>
                <w:rFonts w:hint="eastAsia"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rPr>
              <w:t>个点声源源强，之后按几何衰减规律计算本项目对各个厂界的噪声贡献值、预测值。</w:t>
            </w:r>
          </w:p>
          <w:p w14:paraId="4DED5B58">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产噪设备源强参数见</w:t>
            </w:r>
            <w:r>
              <w:rPr>
                <w:rFonts w:hint="default" w:ascii="Times New Roman" w:hAnsi="Times New Roman" w:eastAsia="宋体" w:cs="Times New Roman"/>
                <w:color w:val="auto"/>
                <w:sz w:val="21"/>
                <w:szCs w:val="21"/>
                <w:lang w:eastAsia="zh-CN"/>
              </w:rPr>
              <w:t>下</w:t>
            </w:r>
            <w:r>
              <w:rPr>
                <w:rFonts w:hint="default" w:ascii="Times New Roman" w:hAnsi="Times New Roman" w:eastAsia="宋体" w:cs="Times New Roman"/>
                <w:color w:val="auto"/>
                <w:sz w:val="21"/>
                <w:szCs w:val="21"/>
              </w:rPr>
              <w:t>表，经叠加计算，车间整体作为一个点源的源强为70dB（A）；建设单位各厂界处噪声现状值引用河北蓝润环境检测有限公司出具的检测报告（蓝润环检字（2020）第002号）中的相关数据。生产车间与各厂界距离关系见</w:t>
            </w:r>
            <w:r>
              <w:rPr>
                <w:rFonts w:hint="default" w:ascii="Times New Roman" w:hAnsi="Times New Roman" w:eastAsia="宋体" w:cs="Times New Roman"/>
                <w:color w:val="auto"/>
                <w:sz w:val="21"/>
                <w:szCs w:val="21"/>
                <w:lang w:eastAsia="zh-CN"/>
              </w:rPr>
              <w:t>下</w:t>
            </w:r>
            <w:r>
              <w:rPr>
                <w:rFonts w:hint="default" w:ascii="Times New Roman" w:hAnsi="Times New Roman" w:eastAsia="宋体" w:cs="Times New Roman"/>
                <w:color w:val="auto"/>
                <w:sz w:val="21"/>
                <w:szCs w:val="21"/>
              </w:rPr>
              <w:t>表，厂界噪声贡献值、预测值见</w:t>
            </w:r>
            <w:r>
              <w:rPr>
                <w:rFonts w:hint="default" w:ascii="Times New Roman" w:hAnsi="Times New Roman" w:eastAsia="宋体" w:cs="Times New Roman"/>
                <w:color w:val="auto"/>
                <w:sz w:val="21"/>
                <w:szCs w:val="21"/>
                <w:lang w:eastAsia="zh-CN"/>
              </w:rPr>
              <w:t>下</w:t>
            </w:r>
            <w:r>
              <w:rPr>
                <w:rFonts w:hint="default" w:ascii="Times New Roman" w:hAnsi="Times New Roman" w:eastAsia="宋体" w:cs="Times New Roman"/>
                <w:color w:val="auto"/>
                <w:sz w:val="21"/>
                <w:szCs w:val="21"/>
              </w:rPr>
              <w:t>表。</w:t>
            </w:r>
          </w:p>
          <w:p w14:paraId="6BA6C5F8">
            <w:pPr>
              <w:spacing w:line="470" w:lineRule="exact"/>
              <w:ind w:firstLine="413" w:firstLineChars="196"/>
              <w:jc w:val="center"/>
              <w:rPr>
                <w:rFonts w:hint="default" w:ascii="Times New Roman" w:hAnsi="Times New Roman" w:eastAsia="宋体" w:cs="Times New Roman"/>
                <w:b/>
                <w:snapToGrid w:val="0"/>
                <w:color w:val="auto"/>
                <w:szCs w:val="21"/>
              </w:rPr>
            </w:pPr>
            <w:r>
              <w:rPr>
                <w:rFonts w:hint="default" w:ascii="Times New Roman" w:hAnsi="Times New Roman" w:eastAsia="宋体" w:cs="Times New Roman"/>
                <w:b/>
                <w:snapToGrid w:val="0"/>
                <w:color w:val="auto"/>
                <w:szCs w:val="21"/>
              </w:rPr>
              <w:t>表</w:t>
            </w:r>
            <w:r>
              <w:rPr>
                <w:rFonts w:hint="default" w:ascii="Times New Roman" w:hAnsi="Times New Roman" w:eastAsia="宋体" w:cs="Times New Roman"/>
                <w:b/>
                <w:snapToGrid w:val="0"/>
                <w:color w:val="auto"/>
                <w:szCs w:val="21"/>
                <w:lang w:val="en-US" w:eastAsia="zh-CN"/>
              </w:rPr>
              <w:t>4-5</w:t>
            </w:r>
            <w:r>
              <w:rPr>
                <w:rFonts w:hint="default" w:ascii="Times New Roman" w:hAnsi="Times New Roman" w:eastAsia="宋体" w:cs="Times New Roman"/>
                <w:b/>
                <w:snapToGrid w:val="0"/>
                <w:color w:val="auto"/>
                <w:szCs w:val="21"/>
              </w:rPr>
              <w:t xml:space="preserve"> 　  项目产噪车间距各场界最近距离一览表         单位：m</w:t>
            </w:r>
          </w:p>
          <w:tbl>
            <w:tblPr>
              <w:tblStyle w:val="12"/>
              <w:tblW w:w="837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31"/>
              <w:gridCol w:w="1377"/>
              <w:gridCol w:w="1420"/>
              <w:gridCol w:w="1236"/>
              <w:gridCol w:w="1236"/>
              <w:gridCol w:w="1236"/>
              <w:gridCol w:w="1238"/>
            </w:tblGrid>
            <w:tr w14:paraId="14B80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376" w:type="pct"/>
                  <w:noWrap w:val="0"/>
                  <w:vAlign w:val="center"/>
                </w:tcPr>
                <w:p w14:paraId="7CDAD61A">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序号</w:t>
                  </w:r>
                </w:p>
              </w:tc>
              <w:tc>
                <w:tcPr>
                  <w:tcW w:w="822" w:type="pct"/>
                  <w:noWrap w:val="0"/>
                  <w:vAlign w:val="center"/>
                </w:tcPr>
                <w:p w14:paraId="421B08D5">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噪声源</w:t>
                  </w:r>
                </w:p>
              </w:tc>
              <w:tc>
                <w:tcPr>
                  <w:tcW w:w="847" w:type="pct"/>
                  <w:noWrap w:val="0"/>
                  <w:vAlign w:val="center"/>
                </w:tcPr>
                <w:p w14:paraId="0B7F50F9">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源强dB（A）</w:t>
                  </w:r>
                </w:p>
              </w:tc>
              <w:tc>
                <w:tcPr>
                  <w:tcW w:w="737" w:type="pct"/>
                  <w:noWrap w:val="0"/>
                  <w:vAlign w:val="center"/>
                </w:tcPr>
                <w:p w14:paraId="5F313DCD">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东厂界</w:t>
                  </w:r>
                </w:p>
              </w:tc>
              <w:tc>
                <w:tcPr>
                  <w:tcW w:w="737" w:type="pct"/>
                  <w:noWrap w:val="0"/>
                  <w:vAlign w:val="center"/>
                </w:tcPr>
                <w:p w14:paraId="22420692">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南厂界</w:t>
                  </w:r>
                </w:p>
              </w:tc>
              <w:tc>
                <w:tcPr>
                  <w:tcW w:w="737" w:type="pct"/>
                  <w:noWrap w:val="0"/>
                  <w:vAlign w:val="center"/>
                </w:tcPr>
                <w:p w14:paraId="32D7C7C9">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西厂界</w:t>
                  </w:r>
                </w:p>
              </w:tc>
              <w:tc>
                <w:tcPr>
                  <w:tcW w:w="739" w:type="pct"/>
                  <w:noWrap w:val="0"/>
                  <w:vAlign w:val="center"/>
                </w:tcPr>
                <w:p w14:paraId="27DF0374">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北厂界</w:t>
                  </w:r>
                </w:p>
              </w:tc>
            </w:tr>
            <w:tr w14:paraId="2E83B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 w:hRule="atLeast"/>
                <w:jc w:val="center"/>
              </w:trPr>
              <w:tc>
                <w:tcPr>
                  <w:tcW w:w="376" w:type="pct"/>
                  <w:noWrap w:val="0"/>
                  <w:vAlign w:val="center"/>
                </w:tcPr>
                <w:p w14:paraId="0E8BC833">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w:t>
                  </w:r>
                </w:p>
              </w:tc>
              <w:tc>
                <w:tcPr>
                  <w:tcW w:w="822" w:type="pct"/>
                  <w:noWrap w:val="0"/>
                  <w:vAlign w:val="center"/>
                </w:tcPr>
                <w:p w14:paraId="17AA6DDC">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生产车间</w:t>
                  </w:r>
                </w:p>
              </w:tc>
              <w:tc>
                <w:tcPr>
                  <w:tcW w:w="847" w:type="pct"/>
                  <w:noWrap w:val="0"/>
                  <w:vAlign w:val="center"/>
                </w:tcPr>
                <w:p w14:paraId="196AB220">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70</w:t>
                  </w:r>
                </w:p>
              </w:tc>
              <w:tc>
                <w:tcPr>
                  <w:tcW w:w="737" w:type="pct"/>
                  <w:noWrap w:val="0"/>
                  <w:vAlign w:val="center"/>
                </w:tcPr>
                <w:p w14:paraId="7D4AFA2B">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252</w:t>
                  </w:r>
                </w:p>
              </w:tc>
              <w:tc>
                <w:tcPr>
                  <w:tcW w:w="737" w:type="pct"/>
                  <w:noWrap w:val="0"/>
                  <w:vAlign w:val="center"/>
                </w:tcPr>
                <w:p w14:paraId="145ADEEE">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70</w:t>
                  </w:r>
                </w:p>
              </w:tc>
              <w:tc>
                <w:tcPr>
                  <w:tcW w:w="737" w:type="pct"/>
                  <w:noWrap w:val="0"/>
                  <w:vAlign w:val="center"/>
                </w:tcPr>
                <w:p w14:paraId="0A1C5271">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14</w:t>
                  </w:r>
                </w:p>
              </w:tc>
              <w:tc>
                <w:tcPr>
                  <w:tcW w:w="739" w:type="pct"/>
                  <w:noWrap w:val="0"/>
                  <w:vAlign w:val="center"/>
                </w:tcPr>
                <w:p w14:paraId="4C7F7CFE">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110</w:t>
                  </w:r>
                </w:p>
              </w:tc>
            </w:tr>
            <w:tr w14:paraId="4752F7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 w:hRule="atLeast"/>
                <w:jc w:val="center"/>
              </w:trPr>
              <w:tc>
                <w:tcPr>
                  <w:tcW w:w="376" w:type="pct"/>
                  <w:noWrap w:val="0"/>
                  <w:vAlign w:val="center"/>
                </w:tcPr>
                <w:p w14:paraId="4AC2B165">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w:t>
                  </w:r>
                </w:p>
              </w:tc>
              <w:tc>
                <w:tcPr>
                  <w:tcW w:w="822" w:type="pct"/>
                  <w:noWrap w:val="0"/>
                  <w:vAlign w:val="center"/>
                </w:tcPr>
                <w:p w14:paraId="10BBF8F7">
                  <w:pPr>
                    <w:adjustRightInd w:val="0"/>
                    <w:snapToGrid w:val="0"/>
                    <w:spacing w:line="290" w:lineRule="exact"/>
                    <w:jc w:val="center"/>
                    <w:rPr>
                      <w:rFonts w:hint="default" w:ascii="Times New Roman" w:hAnsi="Times New Roman" w:eastAsia="宋体" w:cs="Times New Roman"/>
                      <w:color w:val="auto"/>
                      <w:kern w:val="0"/>
                      <w:szCs w:val="21"/>
                      <w:lang w:eastAsia="zh-CN"/>
                    </w:rPr>
                  </w:pPr>
                  <w:r>
                    <w:rPr>
                      <w:rFonts w:hint="default" w:ascii="Times New Roman" w:hAnsi="Times New Roman" w:eastAsia="宋体" w:cs="Times New Roman"/>
                      <w:color w:val="auto"/>
                      <w:kern w:val="0"/>
                      <w:szCs w:val="21"/>
                      <w:lang w:eastAsia="zh-CN"/>
                    </w:rPr>
                    <w:t>机加工车间</w:t>
                  </w:r>
                </w:p>
              </w:tc>
              <w:tc>
                <w:tcPr>
                  <w:tcW w:w="847" w:type="pct"/>
                  <w:noWrap w:val="0"/>
                  <w:vAlign w:val="center"/>
                </w:tcPr>
                <w:p w14:paraId="2FF12C77">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76.91</w:t>
                  </w:r>
                </w:p>
              </w:tc>
              <w:tc>
                <w:tcPr>
                  <w:tcW w:w="737" w:type="pct"/>
                  <w:noWrap w:val="0"/>
                  <w:vAlign w:val="center"/>
                </w:tcPr>
                <w:p w14:paraId="7EB1E880">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100</w:t>
                  </w:r>
                </w:p>
              </w:tc>
              <w:tc>
                <w:tcPr>
                  <w:tcW w:w="737" w:type="pct"/>
                  <w:noWrap w:val="0"/>
                  <w:vAlign w:val="center"/>
                </w:tcPr>
                <w:p w14:paraId="3D34FC78">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10</w:t>
                  </w:r>
                </w:p>
              </w:tc>
              <w:tc>
                <w:tcPr>
                  <w:tcW w:w="737" w:type="pct"/>
                  <w:noWrap w:val="0"/>
                  <w:vAlign w:val="center"/>
                </w:tcPr>
                <w:p w14:paraId="21793B7D">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217</w:t>
                  </w:r>
                </w:p>
              </w:tc>
              <w:tc>
                <w:tcPr>
                  <w:tcW w:w="739" w:type="pct"/>
                  <w:noWrap w:val="0"/>
                  <w:vAlign w:val="center"/>
                </w:tcPr>
                <w:p w14:paraId="161C7FA6">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178</w:t>
                  </w:r>
                </w:p>
              </w:tc>
            </w:tr>
          </w:tbl>
          <w:p w14:paraId="17EA92C8">
            <w:pPr>
              <w:spacing w:line="470" w:lineRule="exact"/>
              <w:ind w:firstLine="413" w:firstLineChars="196"/>
              <w:jc w:val="center"/>
              <w:rPr>
                <w:rFonts w:hint="default" w:ascii="Times New Roman" w:hAnsi="Times New Roman" w:eastAsia="宋体" w:cs="Times New Roman"/>
                <w:b/>
                <w:snapToGrid w:val="0"/>
                <w:color w:val="auto"/>
                <w:szCs w:val="21"/>
              </w:rPr>
            </w:pPr>
            <w:r>
              <w:rPr>
                <w:rFonts w:hint="default" w:ascii="Times New Roman" w:hAnsi="Times New Roman" w:eastAsia="宋体" w:cs="Times New Roman"/>
                <w:b/>
                <w:snapToGrid w:val="0"/>
                <w:color w:val="auto"/>
                <w:szCs w:val="21"/>
              </w:rPr>
              <w:t>表</w:t>
            </w:r>
            <w:r>
              <w:rPr>
                <w:rFonts w:hint="default" w:ascii="Times New Roman" w:hAnsi="Times New Roman" w:eastAsia="宋体" w:cs="Times New Roman"/>
                <w:b/>
                <w:snapToGrid w:val="0"/>
                <w:color w:val="auto"/>
                <w:szCs w:val="21"/>
                <w:lang w:val="en-US" w:eastAsia="zh-CN"/>
              </w:rPr>
              <w:t>4-6</w:t>
            </w:r>
            <w:r>
              <w:rPr>
                <w:rFonts w:hint="default" w:ascii="Times New Roman" w:hAnsi="Times New Roman" w:eastAsia="宋体" w:cs="Times New Roman"/>
                <w:b/>
                <w:snapToGrid w:val="0"/>
                <w:color w:val="auto"/>
                <w:szCs w:val="21"/>
              </w:rPr>
              <w:t xml:space="preserve">   项目噪声源到各侧厂界的噪声预测结果表    单位：dB(A)</w:t>
            </w:r>
          </w:p>
          <w:tbl>
            <w:tblPr>
              <w:tblStyle w:val="12"/>
              <w:tblW w:w="815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83"/>
              <w:gridCol w:w="1525"/>
              <w:gridCol w:w="1904"/>
              <w:gridCol w:w="1617"/>
              <w:gridCol w:w="1926"/>
            </w:tblGrid>
            <w:tr w14:paraId="313009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83" w:type="dxa"/>
                  <w:vMerge w:val="restart"/>
                  <w:noWrap w:val="0"/>
                  <w:vAlign w:val="center"/>
                </w:tcPr>
                <w:p w14:paraId="7E144F83">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序号</w:t>
                  </w:r>
                </w:p>
              </w:tc>
              <w:tc>
                <w:tcPr>
                  <w:tcW w:w="1525" w:type="dxa"/>
                  <w:vMerge w:val="restart"/>
                  <w:noWrap w:val="0"/>
                  <w:vAlign w:val="center"/>
                </w:tcPr>
                <w:p w14:paraId="74FDC400">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预测点</w:t>
                  </w:r>
                </w:p>
              </w:tc>
              <w:tc>
                <w:tcPr>
                  <w:tcW w:w="5447" w:type="dxa"/>
                  <w:gridSpan w:val="3"/>
                  <w:noWrap w:val="0"/>
                  <w:vAlign w:val="center"/>
                </w:tcPr>
                <w:p w14:paraId="6E4711C6">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昼间(dB(A)</w:t>
                  </w:r>
                </w:p>
              </w:tc>
            </w:tr>
            <w:tr w14:paraId="64760C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3" w:type="dxa"/>
                  <w:vMerge w:val="continue"/>
                  <w:noWrap w:val="0"/>
                  <w:vAlign w:val="center"/>
                </w:tcPr>
                <w:p w14:paraId="2F861FA5">
                  <w:pPr>
                    <w:adjustRightInd w:val="0"/>
                    <w:snapToGrid w:val="0"/>
                    <w:spacing w:line="290" w:lineRule="exact"/>
                    <w:jc w:val="center"/>
                    <w:rPr>
                      <w:rFonts w:hint="default" w:ascii="Times New Roman" w:hAnsi="Times New Roman" w:eastAsia="宋体" w:cs="Times New Roman"/>
                      <w:color w:val="auto"/>
                      <w:kern w:val="0"/>
                      <w:szCs w:val="21"/>
                    </w:rPr>
                  </w:pPr>
                </w:p>
              </w:tc>
              <w:tc>
                <w:tcPr>
                  <w:tcW w:w="1525" w:type="dxa"/>
                  <w:vMerge w:val="continue"/>
                  <w:noWrap w:val="0"/>
                  <w:vAlign w:val="center"/>
                </w:tcPr>
                <w:p w14:paraId="74FCF6B0">
                  <w:pPr>
                    <w:adjustRightInd w:val="0"/>
                    <w:snapToGrid w:val="0"/>
                    <w:spacing w:line="290" w:lineRule="exact"/>
                    <w:jc w:val="center"/>
                    <w:rPr>
                      <w:rFonts w:hint="default" w:ascii="Times New Roman" w:hAnsi="Times New Roman" w:eastAsia="宋体" w:cs="Times New Roman"/>
                      <w:color w:val="auto"/>
                      <w:kern w:val="0"/>
                      <w:szCs w:val="21"/>
                    </w:rPr>
                  </w:pPr>
                </w:p>
              </w:tc>
              <w:tc>
                <w:tcPr>
                  <w:tcW w:w="1904" w:type="dxa"/>
                  <w:noWrap w:val="0"/>
                  <w:vAlign w:val="center"/>
                </w:tcPr>
                <w:p w14:paraId="2EA6CF52">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贡献值</w:t>
                  </w:r>
                </w:p>
              </w:tc>
              <w:tc>
                <w:tcPr>
                  <w:tcW w:w="1617" w:type="dxa"/>
                  <w:noWrap w:val="0"/>
                  <w:vAlign w:val="center"/>
                </w:tcPr>
                <w:p w14:paraId="4F7CBFA4">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现状值</w:t>
                  </w:r>
                </w:p>
              </w:tc>
              <w:tc>
                <w:tcPr>
                  <w:tcW w:w="1926" w:type="dxa"/>
                  <w:noWrap w:val="0"/>
                  <w:vAlign w:val="center"/>
                </w:tcPr>
                <w:p w14:paraId="7AE303E8">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lang w:val="en-US" w:eastAsia="zh-CN"/>
                    </w:rPr>
                    <w:t>预测值</w:t>
                  </w:r>
                </w:p>
              </w:tc>
            </w:tr>
            <w:tr w14:paraId="36102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3" w:type="dxa"/>
                  <w:noWrap w:val="0"/>
                  <w:vAlign w:val="center"/>
                </w:tcPr>
                <w:p w14:paraId="30B63C32">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1</w:t>
                  </w:r>
                </w:p>
              </w:tc>
              <w:tc>
                <w:tcPr>
                  <w:tcW w:w="1525" w:type="dxa"/>
                  <w:noWrap w:val="0"/>
                  <w:vAlign w:val="center"/>
                </w:tcPr>
                <w:p w14:paraId="174D1F22">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rPr>
                    <w:t>东厂界</w:t>
                  </w:r>
                </w:p>
              </w:tc>
              <w:tc>
                <w:tcPr>
                  <w:tcW w:w="1904" w:type="dxa"/>
                  <w:noWrap w:val="0"/>
                  <w:vAlign w:val="center"/>
                </w:tcPr>
                <w:p w14:paraId="3055ED97">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22</w:t>
                  </w:r>
                </w:p>
              </w:tc>
              <w:tc>
                <w:tcPr>
                  <w:tcW w:w="1617" w:type="dxa"/>
                  <w:noWrap w:val="0"/>
                  <w:vAlign w:val="center"/>
                </w:tcPr>
                <w:p w14:paraId="02EB5D34">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60</w:t>
                  </w:r>
                </w:p>
              </w:tc>
              <w:tc>
                <w:tcPr>
                  <w:tcW w:w="1926" w:type="dxa"/>
                  <w:noWrap w:val="0"/>
                  <w:vAlign w:val="center"/>
                </w:tcPr>
                <w:p w14:paraId="0894B26C">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60</w:t>
                  </w:r>
                </w:p>
              </w:tc>
            </w:tr>
            <w:tr w14:paraId="35126A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3" w:type="dxa"/>
                  <w:noWrap w:val="0"/>
                  <w:vAlign w:val="center"/>
                </w:tcPr>
                <w:p w14:paraId="0B1D274B">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w:t>
                  </w:r>
                </w:p>
              </w:tc>
              <w:tc>
                <w:tcPr>
                  <w:tcW w:w="1525" w:type="dxa"/>
                  <w:noWrap w:val="0"/>
                  <w:vAlign w:val="center"/>
                </w:tcPr>
                <w:p w14:paraId="2D6C89E9">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南厂界</w:t>
                  </w:r>
                </w:p>
              </w:tc>
              <w:tc>
                <w:tcPr>
                  <w:tcW w:w="1904" w:type="dxa"/>
                  <w:noWrap w:val="0"/>
                  <w:vAlign w:val="center"/>
                </w:tcPr>
                <w:p w14:paraId="0AE9574C">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33</w:t>
                  </w:r>
                </w:p>
              </w:tc>
              <w:tc>
                <w:tcPr>
                  <w:tcW w:w="1617" w:type="dxa"/>
                  <w:noWrap w:val="0"/>
                  <w:vAlign w:val="center"/>
                </w:tcPr>
                <w:p w14:paraId="3100C1DA">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50</w:t>
                  </w:r>
                </w:p>
              </w:tc>
              <w:tc>
                <w:tcPr>
                  <w:tcW w:w="1926" w:type="dxa"/>
                  <w:noWrap w:val="0"/>
                  <w:vAlign w:val="center"/>
                </w:tcPr>
                <w:p w14:paraId="42017783">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50</w:t>
                  </w:r>
                </w:p>
              </w:tc>
            </w:tr>
            <w:tr w14:paraId="122291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3" w:type="dxa"/>
                  <w:noWrap w:val="0"/>
                  <w:vAlign w:val="center"/>
                </w:tcPr>
                <w:p w14:paraId="7284CDBB">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3</w:t>
                  </w:r>
                </w:p>
              </w:tc>
              <w:tc>
                <w:tcPr>
                  <w:tcW w:w="1525" w:type="dxa"/>
                  <w:noWrap w:val="0"/>
                  <w:vAlign w:val="center"/>
                </w:tcPr>
                <w:p w14:paraId="27B45408">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西厂界</w:t>
                  </w:r>
                </w:p>
              </w:tc>
              <w:tc>
                <w:tcPr>
                  <w:tcW w:w="1904" w:type="dxa"/>
                  <w:noWrap w:val="0"/>
                  <w:vAlign w:val="center"/>
                </w:tcPr>
                <w:p w14:paraId="40DEC8A9">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47</w:t>
                  </w:r>
                </w:p>
              </w:tc>
              <w:tc>
                <w:tcPr>
                  <w:tcW w:w="1617" w:type="dxa"/>
                  <w:noWrap w:val="0"/>
                  <w:vAlign w:val="center"/>
                </w:tcPr>
                <w:p w14:paraId="12C61A9F">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49</w:t>
                  </w:r>
                </w:p>
              </w:tc>
              <w:tc>
                <w:tcPr>
                  <w:tcW w:w="1926" w:type="dxa"/>
                  <w:noWrap w:val="0"/>
                  <w:vAlign w:val="center"/>
                </w:tcPr>
                <w:p w14:paraId="720A3F92">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51</w:t>
                  </w:r>
                </w:p>
              </w:tc>
            </w:tr>
            <w:tr w14:paraId="20922E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3" w:type="dxa"/>
                  <w:noWrap w:val="0"/>
                  <w:vAlign w:val="center"/>
                </w:tcPr>
                <w:p w14:paraId="3F00C843">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4</w:t>
                  </w:r>
                </w:p>
              </w:tc>
              <w:tc>
                <w:tcPr>
                  <w:tcW w:w="1525" w:type="dxa"/>
                  <w:noWrap w:val="0"/>
                  <w:vAlign w:val="center"/>
                </w:tcPr>
                <w:p w14:paraId="529E5B35">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北厂界</w:t>
                  </w:r>
                </w:p>
              </w:tc>
              <w:tc>
                <w:tcPr>
                  <w:tcW w:w="1904" w:type="dxa"/>
                  <w:noWrap w:val="0"/>
                  <w:vAlign w:val="center"/>
                </w:tcPr>
                <w:p w14:paraId="2CDD722C">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29</w:t>
                  </w:r>
                </w:p>
              </w:tc>
              <w:tc>
                <w:tcPr>
                  <w:tcW w:w="1617" w:type="dxa"/>
                  <w:noWrap w:val="0"/>
                  <w:vAlign w:val="center"/>
                </w:tcPr>
                <w:p w14:paraId="77F689A0">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58</w:t>
                  </w:r>
                </w:p>
              </w:tc>
              <w:tc>
                <w:tcPr>
                  <w:tcW w:w="1926" w:type="dxa"/>
                  <w:noWrap w:val="0"/>
                  <w:vAlign w:val="center"/>
                </w:tcPr>
                <w:p w14:paraId="22DCD9B5">
                  <w:pPr>
                    <w:adjustRightInd w:val="0"/>
                    <w:snapToGrid w:val="0"/>
                    <w:spacing w:line="290" w:lineRule="exact"/>
                    <w:jc w:val="center"/>
                    <w:rPr>
                      <w:rFonts w:hint="default" w:ascii="Times New Roman" w:hAnsi="Times New Roman" w:eastAsia="宋体" w:cs="Times New Roman"/>
                      <w:color w:val="auto"/>
                      <w:kern w:val="0"/>
                      <w:szCs w:val="21"/>
                      <w:lang w:val="en-US" w:eastAsia="zh-CN"/>
                    </w:rPr>
                  </w:pPr>
                  <w:r>
                    <w:rPr>
                      <w:rFonts w:hint="default" w:ascii="Times New Roman" w:hAnsi="Times New Roman" w:eastAsia="宋体" w:cs="Times New Roman"/>
                      <w:color w:val="auto"/>
                      <w:kern w:val="0"/>
                      <w:szCs w:val="21"/>
                      <w:lang w:val="en-US" w:eastAsia="zh-CN"/>
                    </w:rPr>
                    <w:t>58</w:t>
                  </w:r>
                </w:p>
              </w:tc>
            </w:tr>
          </w:tbl>
          <w:p w14:paraId="7850C67E">
            <w:pPr>
              <w:spacing w:line="500" w:lineRule="exac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4"/>
              </w:rPr>
              <w:t xml:space="preserve">  </w:t>
            </w:r>
            <w:r>
              <w:rPr>
                <w:rFonts w:hint="default" w:ascii="Times New Roman" w:hAnsi="Times New Roman" w:eastAsia="宋体" w:cs="Times New Roman"/>
                <w:bCs/>
                <w:color w:val="auto"/>
                <w:kern w:val="2"/>
                <w:sz w:val="21"/>
                <w:szCs w:val="21"/>
                <w:lang w:val="en-US" w:eastAsia="zh-CN" w:bidi="ar-SA"/>
              </w:rPr>
              <w:t xml:space="preserve">  建设单位夜间不生产，在采取厂房隔声、基础减振的措施后，再经过距离衰减，本项目产噪设备对各厂界噪声贡献值范围是22~47dB（A），与各厂界噪声现状值叠加后，厂界噪声预测值范围是50~60dB（A），满足《工业企业厂界环境噪声排放标准》（GB12348-2008）3类标准限值要求：昼间65 dB(A)。</w:t>
            </w:r>
          </w:p>
          <w:p w14:paraId="0BF2A44E">
            <w:pPr>
              <w:spacing w:line="480" w:lineRule="exact"/>
              <w:ind w:firstLine="420" w:firstLineChars="200"/>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4、噪声监测计划</w:t>
            </w:r>
          </w:p>
          <w:p w14:paraId="4F939C95">
            <w:pPr>
              <w:pStyle w:val="10"/>
              <w:widowControl w:val="0"/>
              <w:adjustRightInd w:val="0"/>
              <w:snapToGrid w:val="0"/>
              <w:spacing w:before="0" w:beforeAutospacing="0" w:after="0" w:afterAutospacing="0" w:line="480" w:lineRule="exact"/>
              <w:jc w:val="center"/>
              <w:rPr>
                <w:rFonts w:hint="default"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lang w:val="en-US" w:eastAsia="zh-CN"/>
              </w:rPr>
              <w:t>表4-7      噪声污染源监测计划一览表</w:t>
            </w:r>
          </w:p>
          <w:tbl>
            <w:tblPr>
              <w:tblStyle w:val="12"/>
              <w:tblW w:w="8296"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28" w:type="dxa"/>
                <w:bottom w:w="0" w:type="dxa"/>
                <w:right w:w="28" w:type="dxa"/>
              </w:tblCellMar>
            </w:tblPr>
            <w:tblGrid>
              <w:gridCol w:w="726"/>
              <w:gridCol w:w="1702"/>
              <w:gridCol w:w="1702"/>
              <w:gridCol w:w="993"/>
              <w:gridCol w:w="3173"/>
            </w:tblGrid>
            <w:tr w14:paraId="0E3E1B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jc w:val="center"/>
              </w:trPr>
              <w:tc>
                <w:tcPr>
                  <w:tcW w:w="726" w:type="dxa"/>
                  <w:tcBorders>
                    <w:tl2br w:val="nil"/>
                    <w:tr2bl w:val="nil"/>
                  </w:tcBorders>
                  <w:noWrap w:val="0"/>
                  <w:vAlign w:val="center"/>
                </w:tcPr>
                <w:p w14:paraId="1C5A4E4C">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要素</w:t>
                  </w:r>
                </w:p>
              </w:tc>
              <w:tc>
                <w:tcPr>
                  <w:tcW w:w="1702" w:type="dxa"/>
                  <w:tcBorders>
                    <w:tl2br w:val="nil"/>
                    <w:tr2bl w:val="nil"/>
                  </w:tcBorders>
                  <w:noWrap w:val="0"/>
                  <w:vAlign w:val="center"/>
                </w:tcPr>
                <w:p w14:paraId="798D12CE">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监测位置</w:t>
                  </w:r>
                </w:p>
              </w:tc>
              <w:tc>
                <w:tcPr>
                  <w:tcW w:w="1702" w:type="dxa"/>
                  <w:tcBorders>
                    <w:tl2br w:val="nil"/>
                    <w:tr2bl w:val="nil"/>
                  </w:tcBorders>
                  <w:noWrap w:val="0"/>
                  <w:vAlign w:val="center"/>
                </w:tcPr>
                <w:p w14:paraId="0F2DA569">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监测因子</w:t>
                  </w:r>
                </w:p>
              </w:tc>
              <w:tc>
                <w:tcPr>
                  <w:tcW w:w="993" w:type="dxa"/>
                  <w:tcBorders>
                    <w:tl2br w:val="nil"/>
                    <w:tr2bl w:val="nil"/>
                  </w:tcBorders>
                  <w:noWrap w:val="0"/>
                  <w:vAlign w:val="center"/>
                </w:tcPr>
                <w:p w14:paraId="790E8FD2">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监测频率</w:t>
                  </w:r>
                </w:p>
              </w:tc>
              <w:tc>
                <w:tcPr>
                  <w:tcW w:w="3173" w:type="dxa"/>
                  <w:tcBorders>
                    <w:tl2br w:val="nil"/>
                    <w:tr2bl w:val="nil"/>
                  </w:tcBorders>
                  <w:noWrap w:val="0"/>
                  <w:vAlign w:val="center"/>
                </w:tcPr>
                <w:p w14:paraId="374D0BC9">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排放标准</w:t>
                  </w:r>
                </w:p>
              </w:tc>
            </w:tr>
            <w:tr w14:paraId="49D71F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28" w:type="dxa"/>
                  <w:bottom w:w="0" w:type="dxa"/>
                  <w:right w:w="28" w:type="dxa"/>
                </w:tblCellMar>
              </w:tblPrEx>
              <w:trPr>
                <w:jc w:val="center"/>
              </w:trPr>
              <w:tc>
                <w:tcPr>
                  <w:tcW w:w="726" w:type="dxa"/>
                  <w:tcBorders>
                    <w:tl2br w:val="nil"/>
                    <w:tr2bl w:val="nil"/>
                  </w:tcBorders>
                  <w:noWrap w:val="0"/>
                  <w:vAlign w:val="center"/>
                </w:tcPr>
                <w:p w14:paraId="2FD6A071">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噪声</w:t>
                  </w:r>
                </w:p>
              </w:tc>
              <w:tc>
                <w:tcPr>
                  <w:tcW w:w="1702" w:type="dxa"/>
                  <w:tcBorders>
                    <w:tl2br w:val="nil"/>
                    <w:tr2bl w:val="nil"/>
                  </w:tcBorders>
                  <w:noWrap w:val="0"/>
                  <w:vAlign w:val="center"/>
                </w:tcPr>
                <w:p w14:paraId="18BC54C7">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厂界</w:t>
                  </w:r>
                </w:p>
              </w:tc>
              <w:tc>
                <w:tcPr>
                  <w:tcW w:w="1702" w:type="dxa"/>
                  <w:tcBorders>
                    <w:tl2br w:val="nil"/>
                    <w:tr2bl w:val="nil"/>
                  </w:tcBorders>
                  <w:noWrap w:val="0"/>
                  <w:vAlign w:val="center"/>
                </w:tcPr>
                <w:p w14:paraId="092CD1E6">
                  <w:pPr>
                    <w:adjustRightInd w:val="0"/>
                    <w:snapToGrid w:val="0"/>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连续A声级</w:t>
                  </w:r>
                </w:p>
              </w:tc>
              <w:tc>
                <w:tcPr>
                  <w:tcW w:w="993" w:type="dxa"/>
                  <w:tcBorders>
                    <w:tl2br w:val="nil"/>
                    <w:tr2bl w:val="nil"/>
                  </w:tcBorders>
                  <w:noWrap w:val="0"/>
                  <w:vAlign w:val="center"/>
                </w:tcPr>
                <w:p w14:paraId="3E897292">
                  <w:pPr>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1次/季度</w:t>
                  </w:r>
                </w:p>
              </w:tc>
              <w:tc>
                <w:tcPr>
                  <w:tcW w:w="3173" w:type="dxa"/>
                  <w:tcBorders>
                    <w:tl2br w:val="nil"/>
                    <w:tr2bl w:val="nil"/>
                  </w:tcBorders>
                  <w:noWrap w:val="0"/>
                  <w:vAlign w:val="center"/>
                </w:tcPr>
                <w:p w14:paraId="7DFCA7F6">
                  <w:pPr>
                    <w:spacing w:line="290" w:lineRule="exact"/>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color w:val="auto"/>
                      <w:kern w:val="0"/>
                      <w:szCs w:val="21"/>
                    </w:rPr>
                    <w:t>《工业企业厂界环境噪声排放标准》(GB12348-2008)中3类标准</w:t>
                  </w:r>
                </w:p>
              </w:tc>
            </w:tr>
          </w:tbl>
          <w:p w14:paraId="1C13E490">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四、固体废物</w:t>
            </w:r>
          </w:p>
          <w:p w14:paraId="370B5778">
            <w:pPr>
              <w:spacing w:line="480" w:lineRule="exact"/>
              <w:ind w:firstLine="420" w:firstLineChars="200"/>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本项目产生的固废</w:t>
            </w:r>
            <w:r>
              <w:rPr>
                <w:rFonts w:hint="default" w:ascii="Times New Roman" w:hAnsi="Times New Roman" w:eastAsia="宋体" w:cs="Times New Roman"/>
                <w:color w:val="auto"/>
                <w:sz w:val="21"/>
                <w:szCs w:val="21"/>
                <w:lang w:eastAsia="zh-CN"/>
              </w:rPr>
              <w:t>主要为一般工业固体废弃物和</w:t>
            </w:r>
            <w:r>
              <w:rPr>
                <w:rFonts w:hint="default" w:ascii="Times New Roman" w:hAnsi="Times New Roman" w:eastAsia="宋体" w:cs="Times New Roman"/>
                <w:color w:val="auto"/>
                <w:sz w:val="21"/>
                <w:szCs w:val="21"/>
              </w:rPr>
              <w:t>危险废物。</w:t>
            </w:r>
          </w:p>
          <w:p w14:paraId="302C903F">
            <w:pPr>
              <w:numPr>
                <w:ilvl w:val="0"/>
                <w:numId w:val="0"/>
              </w:numPr>
              <w:spacing w:line="480" w:lineRule="exact"/>
              <w:ind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1、</w:t>
            </w:r>
            <w:r>
              <w:rPr>
                <w:rFonts w:hint="default" w:ascii="Times New Roman" w:hAnsi="Times New Roman" w:eastAsia="宋体" w:cs="Times New Roman"/>
                <w:color w:val="auto"/>
                <w:sz w:val="21"/>
                <w:szCs w:val="21"/>
                <w:lang w:eastAsia="zh-CN"/>
              </w:rPr>
              <w:t>一般工业固体废弃物</w:t>
            </w:r>
          </w:p>
          <w:p w14:paraId="4042BC43">
            <w:pPr>
              <w:numPr>
                <w:ilvl w:val="0"/>
                <w:numId w:val="0"/>
              </w:numPr>
              <w:spacing w:line="480" w:lineRule="exact"/>
              <w:ind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一般工业固体废弃物包括铜线镀锡过程产生的废锡</w:t>
            </w:r>
            <w:r>
              <w:rPr>
                <w:rFonts w:hint="default" w:ascii="Times New Roman" w:hAnsi="Times New Roman" w:eastAsia="宋体" w:cs="Times New Roman"/>
                <w:color w:val="auto"/>
                <w:sz w:val="21"/>
                <w:szCs w:val="21"/>
                <w:lang w:val="en-US" w:eastAsia="zh-CN"/>
              </w:rPr>
              <w:t>0.02</w:t>
            </w:r>
            <w:r>
              <w:rPr>
                <w:rFonts w:hint="default" w:ascii="Times New Roman" w:hAnsi="Times New Roman" w:eastAsia="宋体" w:cs="Times New Roman"/>
                <w:snapToGrid w:val="0"/>
                <w:color w:val="auto"/>
                <w:sz w:val="21"/>
                <w:szCs w:val="21"/>
                <w:lang w:val="en-US" w:eastAsia="zh-CN"/>
              </w:rPr>
              <w:t>t/a</w:t>
            </w:r>
            <w:r>
              <w:rPr>
                <w:rFonts w:hint="default" w:ascii="Times New Roman" w:hAnsi="Times New Roman" w:eastAsia="宋体" w:cs="Times New Roman"/>
                <w:color w:val="auto"/>
                <w:sz w:val="21"/>
                <w:szCs w:val="21"/>
                <w:lang w:eastAsia="zh-CN"/>
              </w:rPr>
              <w:t>，机加工产生的废焊丝，锡焊过程产生的废锡条、废锡丝、废锡膏等</w:t>
            </w:r>
            <w:r>
              <w:rPr>
                <w:rFonts w:hint="default" w:ascii="Times New Roman" w:hAnsi="Times New Roman" w:eastAsia="宋体" w:cs="Times New Roman"/>
                <w:color w:val="auto"/>
                <w:sz w:val="21"/>
                <w:szCs w:val="21"/>
                <w:lang w:val="en-US" w:eastAsia="zh-CN"/>
              </w:rPr>
              <w:t>0.01</w:t>
            </w:r>
            <w:r>
              <w:rPr>
                <w:rFonts w:hint="default" w:ascii="Times New Roman" w:hAnsi="Times New Roman" w:eastAsia="宋体" w:cs="Times New Roman"/>
                <w:snapToGrid w:val="0"/>
                <w:color w:val="auto"/>
                <w:sz w:val="21"/>
                <w:szCs w:val="21"/>
                <w:lang w:val="en-US" w:eastAsia="zh-CN"/>
              </w:rPr>
              <w:t>t/a</w:t>
            </w:r>
            <w:r>
              <w:rPr>
                <w:rFonts w:hint="default" w:ascii="Times New Roman" w:hAnsi="Times New Roman" w:eastAsia="宋体" w:cs="Times New Roman"/>
                <w:color w:val="auto"/>
                <w:sz w:val="21"/>
                <w:szCs w:val="21"/>
                <w:lang w:eastAsia="zh-CN"/>
              </w:rPr>
              <w:t>，包装过程产生的废弃包装袋、废弃包装纸</w:t>
            </w:r>
            <w:r>
              <w:rPr>
                <w:rFonts w:hint="default" w:ascii="Times New Roman" w:hAnsi="Times New Roman" w:eastAsia="宋体" w:cs="Times New Roman"/>
                <w:color w:val="auto"/>
                <w:sz w:val="21"/>
                <w:szCs w:val="21"/>
                <w:lang w:val="en-US" w:eastAsia="zh-CN"/>
              </w:rPr>
              <w:t>0.1</w:t>
            </w:r>
            <w:r>
              <w:rPr>
                <w:rFonts w:hint="default" w:ascii="Times New Roman" w:hAnsi="Times New Roman" w:eastAsia="宋体" w:cs="Times New Roman"/>
                <w:snapToGrid w:val="0"/>
                <w:color w:val="auto"/>
                <w:sz w:val="21"/>
                <w:szCs w:val="21"/>
                <w:lang w:val="en-US" w:eastAsia="zh-CN"/>
              </w:rPr>
              <w:t>t/a</w:t>
            </w:r>
            <w:r>
              <w:rPr>
                <w:rFonts w:hint="default" w:ascii="Times New Roman" w:hAnsi="Times New Roman" w:eastAsia="宋体" w:cs="Times New Roman"/>
                <w:color w:val="auto"/>
                <w:sz w:val="21"/>
                <w:szCs w:val="21"/>
                <w:lang w:eastAsia="zh-CN"/>
              </w:rPr>
              <w:t>。</w:t>
            </w:r>
          </w:p>
          <w:p w14:paraId="5CC2A03D">
            <w:pPr>
              <w:numPr>
                <w:ilvl w:val="0"/>
                <w:numId w:val="0"/>
              </w:numPr>
              <w:spacing w:line="480" w:lineRule="exact"/>
              <w:ind w:firstLine="420" w:firstLineChars="20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val="en-US" w:eastAsia="zh-CN"/>
              </w:rPr>
              <w:t>2、</w:t>
            </w:r>
            <w:r>
              <w:rPr>
                <w:rFonts w:hint="default" w:ascii="Times New Roman" w:hAnsi="Times New Roman" w:eastAsia="宋体" w:cs="Times New Roman"/>
                <w:color w:val="auto"/>
                <w:sz w:val="21"/>
                <w:szCs w:val="21"/>
                <w:lang w:eastAsia="zh-CN"/>
              </w:rPr>
              <w:t>危险废物</w:t>
            </w:r>
          </w:p>
          <w:p w14:paraId="5E5C8A00">
            <w:pPr>
              <w:widowControl/>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（1）本项目产生的危险废物基本情况</w:t>
            </w:r>
          </w:p>
          <w:p w14:paraId="418890CD">
            <w:pPr>
              <w:widowControl/>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①</w:t>
            </w:r>
            <w:r>
              <w:rPr>
                <w:rFonts w:hint="default" w:ascii="Times New Roman" w:hAnsi="Times New Roman" w:eastAsia="宋体" w:cs="Times New Roman"/>
                <w:color w:val="auto"/>
                <w:szCs w:val="21"/>
                <w:lang w:eastAsia="zh-CN"/>
              </w:rPr>
              <w:t>废胶桶</w:t>
            </w:r>
            <w:r>
              <w:rPr>
                <w:rFonts w:hint="default" w:ascii="Times New Roman" w:hAnsi="Times New Roman" w:eastAsia="宋体" w:cs="Times New Roman"/>
                <w:color w:val="auto"/>
                <w:szCs w:val="21"/>
              </w:rPr>
              <w:t>产生量为</w:t>
            </w:r>
            <w:r>
              <w:rPr>
                <w:rFonts w:hint="default" w:ascii="Times New Roman" w:hAnsi="Times New Roman" w:eastAsia="宋体" w:cs="Times New Roman"/>
                <w:color w:val="auto"/>
                <w:szCs w:val="21"/>
                <w:lang w:val="en-US" w:eastAsia="zh-CN"/>
              </w:rPr>
              <w:t>1</w:t>
            </w:r>
            <w:r>
              <w:rPr>
                <w:rFonts w:hint="eastAsia" w:ascii="Times New Roman" w:hAnsi="Times New Roman" w:eastAsia="宋体" w:cs="Times New Roman"/>
                <w:color w:val="auto"/>
                <w:szCs w:val="21"/>
                <w:lang w:val="en-US" w:eastAsia="zh-CN"/>
              </w:rPr>
              <w:t>t</w:t>
            </w:r>
            <w:r>
              <w:rPr>
                <w:rFonts w:hint="default" w:ascii="Times New Roman" w:hAnsi="Times New Roman" w:eastAsia="宋体" w:cs="Times New Roman"/>
                <w:snapToGrid w:val="0"/>
                <w:color w:val="auto"/>
                <w:sz w:val="21"/>
                <w:szCs w:val="21"/>
                <w:lang w:val="en-US" w:eastAsia="zh-CN"/>
              </w:rPr>
              <w:t>/年</w:t>
            </w:r>
            <w:r>
              <w:rPr>
                <w:rFonts w:hint="default" w:ascii="Times New Roman" w:hAnsi="Times New Roman" w:eastAsia="宋体" w:cs="Times New Roman"/>
                <w:color w:val="auto"/>
                <w:szCs w:val="21"/>
              </w:rPr>
              <w:t>，危险废物编号为</w:t>
            </w:r>
            <w:r>
              <w:rPr>
                <w:rFonts w:hint="default" w:ascii="Times New Roman" w:hAnsi="Times New Roman" w:eastAsia="宋体" w:cs="Times New Roman"/>
                <w:snapToGrid w:val="0"/>
                <w:color w:val="auto"/>
                <w:sz w:val="21"/>
                <w:szCs w:val="21"/>
              </w:rPr>
              <w:t>HW</w:t>
            </w:r>
            <w:r>
              <w:rPr>
                <w:rFonts w:hint="eastAsia" w:ascii="Times New Roman" w:hAnsi="Times New Roman" w:eastAsia="宋体" w:cs="Times New Roman"/>
                <w:snapToGrid w:val="0"/>
                <w:color w:val="auto"/>
                <w:sz w:val="21"/>
                <w:szCs w:val="21"/>
                <w:lang w:val="en-US" w:eastAsia="zh-CN"/>
              </w:rPr>
              <w:t>49</w:t>
            </w:r>
            <w:r>
              <w:rPr>
                <w:rFonts w:hint="default" w:ascii="Times New Roman" w:hAnsi="Times New Roman" w:eastAsia="宋体" w:cs="Times New Roman"/>
                <w:snapToGrid w:val="0"/>
                <w:color w:val="auto"/>
                <w:sz w:val="21"/>
                <w:szCs w:val="21"/>
                <w:lang w:eastAsia="zh-CN"/>
              </w:rPr>
              <w:t>（</w:t>
            </w: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0</w:t>
            </w:r>
            <w:r>
              <w:rPr>
                <w:rFonts w:hint="eastAsia" w:ascii="Times New Roman" w:hAnsi="Times New Roman" w:eastAsia="宋体" w:cs="Times New Roman"/>
                <w:snapToGrid w:val="0"/>
                <w:color w:val="auto"/>
                <w:sz w:val="21"/>
                <w:szCs w:val="21"/>
                <w:lang w:val="en-US" w:eastAsia="zh-CN"/>
              </w:rPr>
              <w:t>41</w:t>
            </w:r>
            <w:r>
              <w:rPr>
                <w:rFonts w:hint="default" w:ascii="Times New Roman" w:hAnsi="Times New Roman" w:eastAsia="宋体" w:cs="Times New Roman"/>
                <w:snapToGrid w:val="0"/>
                <w:color w:val="auto"/>
                <w:sz w:val="21"/>
                <w:szCs w:val="21"/>
              </w:rPr>
              <w:t>-</w:t>
            </w:r>
            <w:r>
              <w:rPr>
                <w:rFonts w:hint="eastAsia" w:ascii="Times New Roman" w:hAnsi="Times New Roman" w:eastAsia="宋体" w:cs="Times New Roman"/>
                <w:snapToGrid w:val="0"/>
                <w:color w:val="auto"/>
                <w:sz w:val="21"/>
                <w:szCs w:val="21"/>
                <w:lang w:val="en-US" w:eastAsia="zh-CN"/>
              </w:rPr>
              <w:t>49</w:t>
            </w:r>
            <w:r>
              <w:rPr>
                <w:rFonts w:hint="default" w:ascii="Times New Roman" w:hAnsi="Times New Roman" w:eastAsia="宋体" w:cs="Times New Roman"/>
                <w:snapToGrid w:val="0"/>
                <w:color w:val="auto"/>
                <w:sz w:val="21"/>
                <w:szCs w:val="21"/>
                <w:lang w:eastAsia="zh-CN"/>
              </w:rPr>
              <w:t>）</w:t>
            </w:r>
            <w:r>
              <w:rPr>
                <w:rFonts w:hint="default" w:ascii="Times New Roman" w:hAnsi="Times New Roman" w:eastAsia="宋体" w:cs="Times New Roman"/>
                <w:color w:val="auto"/>
                <w:szCs w:val="21"/>
              </w:rPr>
              <w:t>，依托</w:t>
            </w:r>
            <w:r>
              <w:rPr>
                <w:rFonts w:hint="default" w:ascii="Times New Roman" w:hAnsi="Times New Roman" w:eastAsia="宋体" w:cs="Times New Roman"/>
                <w:color w:val="auto"/>
                <w:szCs w:val="21"/>
                <w:lang w:eastAsia="zh-CN"/>
              </w:rPr>
              <w:t>汇中仪表股份有限公司</w:t>
            </w:r>
            <w:r>
              <w:rPr>
                <w:rFonts w:hint="default" w:ascii="Times New Roman" w:hAnsi="Times New Roman" w:eastAsia="宋体" w:cs="Times New Roman"/>
                <w:color w:val="auto"/>
                <w:szCs w:val="21"/>
              </w:rPr>
              <w:t>现有危废间暂存，委托有资质单位进行处理。</w:t>
            </w:r>
          </w:p>
          <w:p w14:paraId="0BFBD03E">
            <w:pPr>
              <w:widowControl/>
              <w:spacing w:line="480" w:lineRule="exact"/>
              <w:ind w:firstLine="420"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②</w:t>
            </w:r>
            <w:r>
              <w:rPr>
                <w:rFonts w:hint="default" w:ascii="Times New Roman" w:hAnsi="Times New Roman" w:eastAsia="宋体" w:cs="Times New Roman"/>
                <w:color w:val="auto"/>
                <w:szCs w:val="21"/>
                <w:lang w:eastAsia="zh-CN"/>
              </w:rPr>
              <w:t>含油金属屑</w:t>
            </w:r>
            <w:r>
              <w:rPr>
                <w:rFonts w:hint="default" w:ascii="Times New Roman" w:hAnsi="Times New Roman" w:eastAsia="宋体" w:cs="Times New Roman"/>
                <w:color w:val="auto"/>
                <w:szCs w:val="21"/>
              </w:rPr>
              <w:t>产生量为</w:t>
            </w:r>
            <w:r>
              <w:rPr>
                <w:rFonts w:hint="default" w:ascii="Times New Roman" w:hAnsi="Times New Roman" w:eastAsia="宋体" w:cs="Times New Roman"/>
                <w:color w:val="auto"/>
                <w:szCs w:val="21"/>
                <w:lang w:val="en-US" w:eastAsia="zh-CN"/>
              </w:rPr>
              <w:t>0.2</w:t>
            </w:r>
            <w:r>
              <w:rPr>
                <w:rFonts w:hint="default" w:ascii="Times New Roman" w:hAnsi="Times New Roman" w:eastAsia="宋体" w:cs="Times New Roman"/>
                <w:color w:val="auto"/>
                <w:szCs w:val="21"/>
              </w:rPr>
              <w:t>t/a，危险废物编号为</w:t>
            </w:r>
            <w:r>
              <w:rPr>
                <w:rFonts w:hint="default" w:ascii="Times New Roman" w:hAnsi="Times New Roman" w:eastAsia="宋体" w:cs="Times New Roman"/>
                <w:snapToGrid w:val="0"/>
                <w:color w:val="auto"/>
                <w:sz w:val="21"/>
                <w:szCs w:val="21"/>
              </w:rPr>
              <w:t>HW</w:t>
            </w:r>
            <w:r>
              <w:rPr>
                <w:rFonts w:hint="default" w:ascii="Times New Roman" w:hAnsi="Times New Roman" w:eastAsia="宋体" w:cs="Times New Roman"/>
                <w:snapToGrid w:val="0"/>
                <w:color w:val="auto"/>
                <w:sz w:val="21"/>
                <w:szCs w:val="21"/>
                <w:lang w:val="en-US" w:eastAsia="zh-CN"/>
              </w:rPr>
              <w:t>49</w:t>
            </w:r>
            <w:r>
              <w:rPr>
                <w:rFonts w:hint="default" w:ascii="Times New Roman" w:hAnsi="Times New Roman" w:eastAsia="宋体" w:cs="Times New Roman"/>
                <w:snapToGrid w:val="0"/>
                <w:color w:val="auto"/>
                <w:sz w:val="21"/>
                <w:szCs w:val="21"/>
                <w:lang w:eastAsia="zh-CN"/>
              </w:rPr>
              <w:t>（</w:t>
            </w: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249</w:t>
            </w:r>
            <w:r>
              <w:rPr>
                <w:rFonts w:hint="default" w:ascii="Times New Roman" w:hAnsi="Times New Roman" w:eastAsia="宋体" w:cs="Times New Roman"/>
                <w:snapToGrid w:val="0"/>
                <w:color w:val="auto"/>
                <w:sz w:val="21"/>
                <w:szCs w:val="21"/>
              </w:rPr>
              <w:t>-0</w:t>
            </w:r>
            <w:r>
              <w:rPr>
                <w:rFonts w:hint="default" w:ascii="Times New Roman" w:hAnsi="Times New Roman" w:eastAsia="宋体" w:cs="Times New Roman"/>
                <w:snapToGrid w:val="0"/>
                <w:color w:val="auto"/>
                <w:sz w:val="21"/>
                <w:szCs w:val="21"/>
                <w:lang w:val="en-US" w:eastAsia="zh-CN"/>
              </w:rPr>
              <w:t>8</w:t>
            </w:r>
            <w:r>
              <w:rPr>
                <w:rFonts w:hint="default" w:ascii="Times New Roman" w:hAnsi="Times New Roman" w:eastAsia="宋体" w:cs="Times New Roman"/>
                <w:snapToGrid w:val="0"/>
                <w:color w:val="auto"/>
                <w:sz w:val="21"/>
                <w:szCs w:val="21"/>
                <w:lang w:eastAsia="zh-CN"/>
              </w:rPr>
              <w:t>）</w:t>
            </w:r>
            <w:r>
              <w:rPr>
                <w:rFonts w:hint="default" w:ascii="Times New Roman" w:hAnsi="Times New Roman" w:eastAsia="宋体" w:cs="Times New Roman"/>
                <w:color w:val="auto"/>
                <w:szCs w:val="21"/>
              </w:rPr>
              <w:t>，依托</w:t>
            </w:r>
            <w:r>
              <w:rPr>
                <w:rFonts w:hint="default" w:ascii="Times New Roman" w:hAnsi="Times New Roman" w:eastAsia="宋体" w:cs="Times New Roman"/>
                <w:color w:val="auto"/>
                <w:szCs w:val="21"/>
                <w:lang w:eastAsia="zh-CN"/>
              </w:rPr>
              <w:t>汇中仪表股份有限公司</w:t>
            </w:r>
            <w:r>
              <w:rPr>
                <w:rFonts w:hint="default" w:ascii="Times New Roman" w:hAnsi="Times New Roman" w:eastAsia="宋体" w:cs="Times New Roman"/>
                <w:color w:val="auto"/>
                <w:szCs w:val="21"/>
              </w:rPr>
              <w:t>现有危废间暂存，委托有资质单位进行处理</w:t>
            </w:r>
            <w:r>
              <w:rPr>
                <w:rFonts w:hint="default" w:ascii="Times New Roman" w:hAnsi="Times New Roman" w:eastAsia="宋体" w:cs="Times New Roman"/>
                <w:color w:val="auto"/>
                <w:szCs w:val="21"/>
                <w:lang w:eastAsia="zh-CN"/>
              </w:rPr>
              <w:t>。</w:t>
            </w:r>
          </w:p>
          <w:p w14:paraId="7B78EFE1">
            <w:pPr>
              <w:widowControl/>
              <w:spacing w:line="480" w:lineRule="exact"/>
              <w:ind w:firstLine="420" w:firstLineChars="200"/>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③</w:t>
            </w:r>
            <w:r>
              <w:rPr>
                <w:rFonts w:hint="default" w:ascii="Times New Roman" w:hAnsi="Times New Roman" w:eastAsia="宋体" w:cs="Times New Roman"/>
                <w:color w:val="auto"/>
                <w:szCs w:val="21"/>
                <w:lang w:eastAsia="zh-CN"/>
              </w:rPr>
              <w:t>废润滑油产生量为</w:t>
            </w:r>
            <w:r>
              <w:rPr>
                <w:rFonts w:hint="default" w:ascii="Times New Roman" w:hAnsi="Times New Roman" w:eastAsia="宋体" w:cs="Times New Roman"/>
                <w:color w:val="auto"/>
                <w:szCs w:val="21"/>
                <w:lang w:val="en-US" w:eastAsia="zh-CN"/>
              </w:rPr>
              <w:t>0.</w:t>
            </w:r>
            <w:r>
              <w:rPr>
                <w:rFonts w:hint="eastAsia" w:ascii="Times New Roman" w:hAnsi="Times New Roman" w:eastAsia="宋体" w:cs="Times New Roman"/>
                <w:color w:val="auto"/>
                <w:szCs w:val="21"/>
                <w:lang w:val="en-US" w:eastAsia="zh-CN"/>
              </w:rPr>
              <w:t>05</w:t>
            </w:r>
            <w:r>
              <w:rPr>
                <w:rFonts w:hint="default" w:ascii="Times New Roman" w:hAnsi="Times New Roman" w:eastAsia="宋体" w:cs="Times New Roman"/>
                <w:color w:val="auto"/>
                <w:szCs w:val="21"/>
              </w:rPr>
              <w:t>t/a</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危险废物编号为</w:t>
            </w:r>
            <w:r>
              <w:rPr>
                <w:rFonts w:hint="default" w:ascii="Times New Roman" w:hAnsi="Times New Roman" w:eastAsia="宋体" w:cs="Times New Roman"/>
                <w:snapToGrid w:val="0"/>
                <w:color w:val="auto"/>
                <w:sz w:val="21"/>
                <w:szCs w:val="21"/>
              </w:rPr>
              <w:t>HW</w:t>
            </w:r>
            <w:r>
              <w:rPr>
                <w:rFonts w:hint="default" w:ascii="Times New Roman" w:hAnsi="Times New Roman" w:eastAsia="宋体" w:cs="Times New Roman"/>
                <w:snapToGrid w:val="0"/>
                <w:color w:val="auto"/>
                <w:sz w:val="21"/>
                <w:szCs w:val="21"/>
                <w:lang w:val="en-US" w:eastAsia="zh-CN"/>
              </w:rPr>
              <w:t>08</w:t>
            </w:r>
            <w:r>
              <w:rPr>
                <w:rFonts w:hint="default" w:ascii="Times New Roman" w:hAnsi="Times New Roman" w:eastAsia="宋体" w:cs="Times New Roman"/>
                <w:snapToGrid w:val="0"/>
                <w:color w:val="auto"/>
                <w:sz w:val="21"/>
                <w:szCs w:val="21"/>
                <w:lang w:eastAsia="zh-CN"/>
              </w:rPr>
              <w:t>（</w:t>
            </w: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21</w:t>
            </w:r>
            <w:r>
              <w:rPr>
                <w:rFonts w:hint="eastAsia" w:ascii="Times New Roman" w:hAnsi="Times New Roman" w:eastAsia="宋体" w:cs="Times New Roman"/>
                <w:snapToGrid w:val="0"/>
                <w:color w:val="auto"/>
                <w:sz w:val="21"/>
                <w:szCs w:val="21"/>
                <w:lang w:val="en-US" w:eastAsia="zh-CN"/>
              </w:rPr>
              <w:t>4</w:t>
            </w:r>
            <w:r>
              <w:rPr>
                <w:rFonts w:hint="default" w:ascii="Times New Roman" w:hAnsi="Times New Roman" w:eastAsia="宋体" w:cs="Times New Roman"/>
                <w:snapToGrid w:val="0"/>
                <w:color w:val="auto"/>
                <w:sz w:val="21"/>
                <w:szCs w:val="21"/>
              </w:rPr>
              <w:t>-0</w:t>
            </w:r>
            <w:r>
              <w:rPr>
                <w:rFonts w:hint="default" w:ascii="Times New Roman" w:hAnsi="Times New Roman" w:eastAsia="宋体" w:cs="Times New Roman"/>
                <w:snapToGrid w:val="0"/>
                <w:color w:val="auto"/>
                <w:sz w:val="21"/>
                <w:szCs w:val="21"/>
                <w:lang w:val="en-US" w:eastAsia="zh-CN"/>
              </w:rPr>
              <w:t>8</w:t>
            </w:r>
            <w:r>
              <w:rPr>
                <w:rFonts w:hint="default" w:ascii="Times New Roman" w:hAnsi="Times New Roman" w:eastAsia="宋体" w:cs="Times New Roman"/>
                <w:snapToGrid w:val="0"/>
                <w:color w:val="auto"/>
                <w:sz w:val="21"/>
                <w:szCs w:val="21"/>
                <w:lang w:eastAsia="zh-CN"/>
              </w:rPr>
              <w:t>）</w:t>
            </w:r>
            <w:r>
              <w:rPr>
                <w:rFonts w:hint="default" w:ascii="Times New Roman" w:hAnsi="Times New Roman" w:eastAsia="宋体" w:cs="Times New Roman"/>
                <w:color w:val="auto"/>
                <w:szCs w:val="21"/>
              </w:rPr>
              <w:t>，依托</w:t>
            </w:r>
            <w:r>
              <w:rPr>
                <w:rFonts w:hint="default" w:ascii="Times New Roman" w:hAnsi="Times New Roman" w:eastAsia="宋体" w:cs="Times New Roman"/>
                <w:color w:val="auto"/>
                <w:szCs w:val="21"/>
                <w:lang w:eastAsia="zh-CN"/>
              </w:rPr>
              <w:t>汇中仪表股份有限公司</w:t>
            </w:r>
            <w:r>
              <w:rPr>
                <w:rFonts w:hint="default" w:ascii="Times New Roman" w:hAnsi="Times New Roman" w:eastAsia="宋体" w:cs="Times New Roman"/>
                <w:color w:val="auto"/>
                <w:szCs w:val="21"/>
              </w:rPr>
              <w:t>现有危废间暂存，委托有资质单位进行处理</w:t>
            </w:r>
            <w:r>
              <w:rPr>
                <w:rFonts w:hint="default" w:ascii="Times New Roman" w:hAnsi="Times New Roman" w:eastAsia="宋体" w:cs="Times New Roman"/>
                <w:color w:val="auto"/>
                <w:szCs w:val="21"/>
                <w:lang w:eastAsia="zh-CN"/>
              </w:rPr>
              <w:t>。</w:t>
            </w:r>
          </w:p>
          <w:p w14:paraId="522BE26A">
            <w:pPr>
              <w:widowControl/>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④</w:t>
            </w:r>
            <w:r>
              <w:rPr>
                <w:rFonts w:hint="default" w:ascii="Times New Roman" w:hAnsi="Times New Roman" w:eastAsia="宋体" w:cs="Times New Roman"/>
                <w:color w:val="auto"/>
                <w:szCs w:val="21"/>
                <w:lang w:eastAsia="zh-CN"/>
              </w:rPr>
              <w:t>废乳化液产生量为</w:t>
            </w:r>
            <w:r>
              <w:rPr>
                <w:rFonts w:hint="default" w:ascii="Times New Roman" w:hAnsi="Times New Roman" w:eastAsia="宋体" w:cs="Times New Roman"/>
                <w:color w:val="auto"/>
                <w:szCs w:val="21"/>
                <w:lang w:val="en-US" w:eastAsia="zh-CN"/>
              </w:rPr>
              <w:t>0.</w:t>
            </w:r>
            <w:r>
              <w:rPr>
                <w:rFonts w:hint="eastAsia"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rPr>
              <w:t>t/a</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危险废物编号为</w:t>
            </w:r>
            <w:r>
              <w:rPr>
                <w:rFonts w:hint="default" w:ascii="Times New Roman" w:hAnsi="Times New Roman" w:eastAsia="宋体" w:cs="Times New Roman"/>
                <w:snapToGrid w:val="0"/>
                <w:color w:val="auto"/>
                <w:sz w:val="21"/>
                <w:szCs w:val="21"/>
              </w:rPr>
              <w:t>HW</w:t>
            </w:r>
            <w:r>
              <w:rPr>
                <w:rFonts w:hint="default" w:ascii="Times New Roman" w:hAnsi="Times New Roman" w:eastAsia="宋体" w:cs="Times New Roman"/>
                <w:snapToGrid w:val="0"/>
                <w:color w:val="auto"/>
                <w:sz w:val="21"/>
                <w:szCs w:val="21"/>
                <w:lang w:val="en-US" w:eastAsia="zh-CN"/>
              </w:rPr>
              <w:t>08</w:t>
            </w:r>
            <w:r>
              <w:rPr>
                <w:rFonts w:hint="default" w:ascii="Times New Roman" w:hAnsi="Times New Roman" w:eastAsia="宋体" w:cs="Times New Roman"/>
                <w:snapToGrid w:val="0"/>
                <w:color w:val="auto"/>
                <w:sz w:val="21"/>
                <w:szCs w:val="21"/>
                <w:lang w:eastAsia="zh-CN"/>
              </w:rPr>
              <w:t>（</w:t>
            </w:r>
            <w:r>
              <w:rPr>
                <w:rFonts w:hint="default" w:ascii="Times New Roman" w:hAnsi="Times New Roman" w:eastAsia="宋体" w:cs="Times New Roman"/>
                <w:snapToGrid w:val="0"/>
                <w:color w:val="auto"/>
                <w:sz w:val="21"/>
                <w:szCs w:val="21"/>
              </w:rPr>
              <w:t>900-</w:t>
            </w:r>
            <w:r>
              <w:rPr>
                <w:rFonts w:hint="eastAsia" w:ascii="Times New Roman" w:hAnsi="Times New Roman" w:eastAsia="宋体" w:cs="Times New Roman"/>
                <w:snapToGrid w:val="0"/>
                <w:color w:val="auto"/>
                <w:sz w:val="21"/>
                <w:szCs w:val="21"/>
                <w:lang w:val="en-US" w:eastAsia="zh-CN"/>
              </w:rPr>
              <w:t>006</w:t>
            </w:r>
            <w:r>
              <w:rPr>
                <w:rFonts w:hint="default" w:ascii="Times New Roman" w:hAnsi="Times New Roman" w:eastAsia="宋体" w:cs="Times New Roman"/>
                <w:snapToGrid w:val="0"/>
                <w:color w:val="auto"/>
                <w:sz w:val="21"/>
                <w:szCs w:val="21"/>
              </w:rPr>
              <w:t>-0</w:t>
            </w:r>
            <w:r>
              <w:rPr>
                <w:rFonts w:hint="eastAsia" w:ascii="Times New Roman" w:hAnsi="Times New Roman" w:eastAsia="宋体" w:cs="Times New Roman"/>
                <w:snapToGrid w:val="0"/>
                <w:color w:val="auto"/>
                <w:sz w:val="21"/>
                <w:szCs w:val="21"/>
                <w:lang w:val="en-US" w:eastAsia="zh-CN"/>
              </w:rPr>
              <w:t>9</w:t>
            </w:r>
            <w:r>
              <w:rPr>
                <w:rFonts w:hint="default" w:ascii="Times New Roman" w:hAnsi="Times New Roman" w:eastAsia="宋体" w:cs="Times New Roman"/>
                <w:snapToGrid w:val="0"/>
                <w:color w:val="auto"/>
                <w:sz w:val="21"/>
                <w:szCs w:val="21"/>
                <w:lang w:eastAsia="zh-CN"/>
              </w:rPr>
              <w:t>）</w:t>
            </w:r>
            <w:r>
              <w:rPr>
                <w:rFonts w:hint="default" w:ascii="Times New Roman" w:hAnsi="Times New Roman" w:eastAsia="宋体" w:cs="Times New Roman"/>
                <w:color w:val="auto"/>
                <w:szCs w:val="21"/>
              </w:rPr>
              <w:t>，依托</w:t>
            </w:r>
            <w:r>
              <w:rPr>
                <w:rFonts w:hint="default" w:ascii="Times New Roman" w:hAnsi="Times New Roman" w:eastAsia="宋体" w:cs="Times New Roman"/>
                <w:color w:val="auto"/>
                <w:szCs w:val="21"/>
                <w:lang w:eastAsia="zh-CN"/>
              </w:rPr>
              <w:t>汇中仪表股份有限公司</w:t>
            </w:r>
            <w:r>
              <w:rPr>
                <w:rFonts w:hint="default" w:ascii="Times New Roman" w:hAnsi="Times New Roman" w:eastAsia="宋体" w:cs="Times New Roman"/>
                <w:color w:val="auto"/>
                <w:szCs w:val="21"/>
              </w:rPr>
              <w:t>现有危废间暂存，委托有资质单位进行处理</w:t>
            </w:r>
            <w:r>
              <w:rPr>
                <w:rFonts w:hint="default" w:ascii="Times New Roman" w:hAnsi="Times New Roman" w:eastAsia="宋体" w:cs="Times New Roman"/>
                <w:color w:val="auto"/>
                <w:szCs w:val="21"/>
                <w:lang w:eastAsia="zh-CN"/>
              </w:rPr>
              <w:t>。</w:t>
            </w:r>
          </w:p>
          <w:p w14:paraId="2398A3B1">
            <w:pPr>
              <w:widowControl/>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⑤</w:t>
            </w:r>
            <w:r>
              <w:rPr>
                <w:rFonts w:hint="default" w:ascii="Times New Roman" w:hAnsi="Times New Roman" w:eastAsia="宋体" w:cs="Times New Roman"/>
                <w:color w:val="auto"/>
                <w:szCs w:val="21"/>
                <w:lang w:eastAsia="zh-CN"/>
              </w:rPr>
              <w:t>废油桶产生量为</w:t>
            </w:r>
            <w:r>
              <w:rPr>
                <w:rFonts w:hint="default" w:ascii="Times New Roman" w:hAnsi="Times New Roman" w:eastAsia="宋体" w:cs="Times New Roman"/>
                <w:color w:val="auto"/>
                <w:szCs w:val="21"/>
                <w:lang w:val="en-US" w:eastAsia="zh-CN"/>
              </w:rPr>
              <w:t>3个</w:t>
            </w:r>
            <w:r>
              <w:rPr>
                <w:rFonts w:hint="default" w:ascii="Times New Roman" w:hAnsi="Times New Roman" w:eastAsia="宋体" w:cs="Times New Roman"/>
                <w:color w:val="auto"/>
                <w:szCs w:val="21"/>
              </w:rPr>
              <w:t>/a</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危险废物编号为</w:t>
            </w:r>
            <w:r>
              <w:rPr>
                <w:rFonts w:hint="default" w:ascii="Times New Roman" w:hAnsi="Times New Roman" w:eastAsia="宋体" w:cs="Times New Roman"/>
                <w:snapToGrid w:val="0"/>
                <w:color w:val="auto"/>
                <w:sz w:val="21"/>
                <w:szCs w:val="21"/>
              </w:rPr>
              <w:t>HW</w:t>
            </w:r>
            <w:r>
              <w:rPr>
                <w:rFonts w:hint="default" w:ascii="Times New Roman" w:hAnsi="Times New Roman" w:eastAsia="宋体" w:cs="Times New Roman"/>
                <w:snapToGrid w:val="0"/>
                <w:color w:val="auto"/>
                <w:sz w:val="21"/>
                <w:szCs w:val="21"/>
                <w:lang w:val="en-US" w:eastAsia="zh-CN"/>
              </w:rPr>
              <w:t>08</w:t>
            </w:r>
            <w:r>
              <w:rPr>
                <w:rFonts w:hint="default" w:ascii="Times New Roman" w:hAnsi="Times New Roman" w:eastAsia="宋体" w:cs="Times New Roman"/>
                <w:snapToGrid w:val="0"/>
                <w:color w:val="auto"/>
                <w:sz w:val="21"/>
                <w:szCs w:val="21"/>
                <w:lang w:eastAsia="zh-CN"/>
              </w:rPr>
              <w:t>（</w:t>
            </w: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249</w:t>
            </w:r>
            <w:r>
              <w:rPr>
                <w:rFonts w:hint="default" w:ascii="Times New Roman" w:hAnsi="Times New Roman" w:eastAsia="宋体" w:cs="Times New Roman"/>
                <w:snapToGrid w:val="0"/>
                <w:color w:val="auto"/>
                <w:sz w:val="21"/>
                <w:szCs w:val="21"/>
              </w:rPr>
              <w:t>-0</w:t>
            </w:r>
            <w:r>
              <w:rPr>
                <w:rFonts w:hint="default" w:ascii="Times New Roman" w:hAnsi="Times New Roman" w:eastAsia="宋体" w:cs="Times New Roman"/>
                <w:snapToGrid w:val="0"/>
                <w:color w:val="auto"/>
                <w:sz w:val="21"/>
                <w:szCs w:val="21"/>
                <w:lang w:val="en-US" w:eastAsia="zh-CN"/>
              </w:rPr>
              <w:t>8</w:t>
            </w:r>
            <w:r>
              <w:rPr>
                <w:rFonts w:hint="default" w:ascii="Times New Roman" w:hAnsi="Times New Roman" w:eastAsia="宋体" w:cs="Times New Roman"/>
                <w:snapToGrid w:val="0"/>
                <w:color w:val="auto"/>
                <w:sz w:val="21"/>
                <w:szCs w:val="21"/>
                <w:lang w:eastAsia="zh-CN"/>
              </w:rPr>
              <w:t>）</w:t>
            </w:r>
            <w:r>
              <w:rPr>
                <w:rFonts w:hint="default" w:ascii="Times New Roman" w:hAnsi="Times New Roman" w:eastAsia="宋体" w:cs="Times New Roman"/>
                <w:color w:val="auto"/>
                <w:szCs w:val="21"/>
              </w:rPr>
              <w:t>，依托</w:t>
            </w:r>
            <w:r>
              <w:rPr>
                <w:rFonts w:hint="default" w:ascii="Times New Roman" w:hAnsi="Times New Roman" w:eastAsia="宋体" w:cs="Times New Roman"/>
                <w:color w:val="auto"/>
                <w:szCs w:val="21"/>
                <w:lang w:eastAsia="zh-CN"/>
              </w:rPr>
              <w:t>汇中仪表股份有限公司</w:t>
            </w:r>
            <w:r>
              <w:rPr>
                <w:rFonts w:hint="default" w:ascii="Times New Roman" w:hAnsi="Times New Roman" w:eastAsia="宋体" w:cs="Times New Roman"/>
                <w:color w:val="auto"/>
                <w:szCs w:val="21"/>
              </w:rPr>
              <w:t>现有危废间暂存，委托有资质单位进行处理</w:t>
            </w:r>
            <w:r>
              <w:rPr>
                <w:rFonts w:hint="default" w:ascii="Times New Roman" w:hAnsi="Times New Roman" w:eastAsia="宋体" w:cs="Times New Roman"/>
                <w:color w:val="auto"/>
                <w:szCs w:val="21"/>
                <w:lang w:eastAsia="zh-CN"/>
              </w:rPr>
              <w:t>。</w:t>
            </w:r>
          </w:p>
          <w:p w14:paraId="3352C0B5">
            <w:pPr>
              <w:widowControl/>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⑥</w:t>
            </w:r>
            <w:r>
              <w:rPr>
                <w:rFonts w:hint="default" w:ascii="Times New Roman" w:hAnsi="Times New Roman" w:eastAsia="宋体" w:cs="Times New Roman"/>
                <w:color w:val="auto"/>
                <w:szCs w:val="21"/>
                <w:lang w:eastAsia="zh-CN"/>
              </w:rPr>
              <w:t>废活性炭产生量为</w:t>
            </w:r>
            <w:r>
              <w:rPr>
                <w:rFonts w:hint="default" w:ascii="Times New Roman" w:hAnsi="Times New Roman" w:eastAsia="宋体" w:cs="Times New Roman"/>
                <w:color w:val="auto"/>
                <w:szCs w:val="21"/>
                <w:lang w:val="en-US" w:eastAsia="zh-CN"/>
              </w:rPr>
              <w:t>0.</w:t>
            </w:r>
            <w:r>
              <w:rPr>
                <w:rFonts w:hint="eastAsia"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lang w:val="en-US" w:eastAsia="zh-CN"/>
              </w:rPr>
              <w:t>t</w:t>
            </w:r>
            <w:r>
              <w:rPr>
                <w:rFonts w:hint="default" w:ascii="Times New Roman" w:hAnsi="Times New Roman" w:eastAsia="宋体" w:cs="Times New Roman"/>
                <w:color w:val="auto"/>
                <w:szCs w:val="21"/>
              </w:rPr>
              <w:t>/a</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危险废物编号为</w:t>
            </w:r>
            <w:r>
              <w:rPr>
                <w:rFonts w:hint="default" w:ascii="Times New Roman" w:hAnsi="Times New Roman" w:eastAsia="宋体" w:cs="Times New Roman"/>
                <w:snapToGrid w:val="0"/>
                <w:color w:val="auto"/>
                <w:sz w:val="21"/>
                <w:szCs w:val="21"/>
              </w:rPr>
              <w:t>HW</w:t>
            </w:r>
            <w:r>
              <w:rPr>
                <w:rFonts w:hint="default" w:ascii="Times New Roman" w:hAnsi="Times New Roman" w:eastAsia="宋体" w:cs="Times New Roman"/>
                <w:snapToGrid w:val="0"/>
                <w:color w:val="auto"/>
                <w:sz w:val="21"/>
                <w:szCs w:val="21"/>
                <w:lang w:val="en-US" w:eastAsia="zh-CN"/>
              </w:rPr>
              <w:t>49</w:t>
            </w:r>
            <w:r>
              <w:rPr>
                <w:rFonts w:hint="default" w:ascii="Times New Roman" w:hAnsi="Times New Roman" w:eastAsia="宋体" w:cs="Times New Roman"/>
                <w:snapToGrid w:val="0"/>
                <w:color w:val="auto"/>
                <w:sz w:val="21"/>
                <w:szCs w:val="21"/>
                <w:lang w:eastAsia="zh-CN"/>
              </w:rPr>
              <w:t>（</w:t>
            </w: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039</w:t>
            </w:r>
            <w:r>
              <w:rPr>
                <w:rFonts w:hint="default" w:ascii="Times New Roman" w:hAnsi="Times New Roman" w:eastAsia="宋体" w:cs="Times New Roman"/>
                <w:snapToGrid w:val="0"/>
                <w:color w:val="auto"/>
                <w:sz w:val="21"/>
                <w:szCs w:val="21"/>
              </w:rPr>
              <w:t>-</w:t>
            </w:r>
            <w:r>
              <w:rPr>
                <w:rFonts w:hint="default" w:ascii="Times New Roman" w:hAnsi="Times New Roman" w:eastAsia="宋体" w:cs="Times New Roman"/>
                <w:snapToGrid w:val="0"/>
                <w:color w:val="auto"/>
                <w:sz w:val="21"/>
                <w:szCs w:val="21"/>
                <w:lang w:val="en-US" w:eastAsia="zh-CN"/>
              </w:rPr>
              <w:t>49</w:t>
            </w:r>
            <w:r>
              <w:rPr>
                <w:rFonts w:hint="default" w:ascii="Times New Roman" w:hAnsi="Times New Roman" w:eastAsia="宋体" w:cs="Times New Roman"/>
                <w:snapToGrid w:val="0"/>
                <w:color w:val="auto"/>
                <w:sz w:val="21"/>
                <w:szCs w:val="21"/>
                <w:lang w:eastAsia="zh-CN"/>
              </w:rPr>
              <w:t>）</w:t>
            </w:r>
            <w:r>
              <w:rPr>
                <w:rFonts w:hint="default" w:ascii="Times New Roman" w:hAnsi="Times New Roman" w:eastAsia="宋体" w:cs="Times New Roman"/>
                <w:color w:val="auto"/>
                <w:szCs w:val="21"/>
              </w:rPr>
              <w:t>，依托</w:t>
            </w:r>
            <w:r>
              <w:rPr>
                <w:rFonts w:hint="default" w:ascii="Times New Roman" w:hAnsi="Times New Roman" w:eastAsia="宋体" w:cs="Times New Roman"/>
                <w:color w:val="auto"/>
                <w:szCs w:val="21"/>
                <w:lang w:eastAsia="zh-CN"/>
              </w:rPr>
              <w:t>汇中仪表股份有限公司</w:t>
            </w:r>
            <w:r>
              <w:rPr>
                <w:rFonts w:hint="default" w:ascii="Times New Roman" w:hAnsi="Times New Roman" w:eastAsia="宋体" w:cs="Times New Roman"/>
                <w:color w:val="auto"/>
                <w:szCs w:val="21"/>
              </w:rPr>
              <w:t>现有危废间暂存，委托有资质单位进行处理</w:t>
            </w:r>
            <w:r>
              <w:rPr>
                <w:rFonts w:hint="default" w:ascii="Times New Roman" w:hAnsi="Times New Roman" w:eastAsia="宋体" w:cs="Times New Roman"/>
                <w:color w:val="auto"/>
                <w:szCs w:val="21"/>
                <w:lang w:eastAsia="zh-CN"/>
              </w:rPr>
              <w:t>。</w:t>
            </w:r>
          </w:p>
          <w:p w14:paraId="12129F1E">
            <w:pPr>
              <w:widowControl/>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⑦</w:t>
            </w:r>
            <w:r>
              <w:rPr>
                <w:rFonts w:hint="eastAsia" w:ascii="Times New Roman" w:hAnsi="Times New Roman" w:eastAsia="宋体" w:cs="Times New Roman"/>
                <w:color w:val="auto"/>
                <w:szCs w:val="21"/>
                <w:lang w:eastAsia="zh-CN"/>
              </w:rPr>
              <w:t>二氯甲烷废液产生量为</w:t>
            </w:r>
            <w:r>
              <w:rPr>
                <w:rFonts w:hint="default" w:ascii="Times New Roman" w:hAnsi="Times New Roman" w:eastAsia="宋体" w:cs="Times New Roman"/>
                <w:color w:val="auto"/>
                <w:szCs w:val="21"/>
                <w:lang w:val="en-US" w:eastAsia="zh-CN"/>
              </w:rPr>
              <w:t>0.</w:t>
            </w:r>
            <w:r>
              <w:rPr>
                <w:rFonts w:hint="eastAsia" w:ascii="Times New Roman" w:hAnsi="Times New Roman" w:eastAsia="宋体" w:cs="Times New Roman"/>
                <w:color w:val="auto"/>
                <w:szCs w:val="21"/>
                <w:lang w:val="en-US" w:eastAsia="zh-CN"/>
              </w:rPr>
              <w:t>495</w:t>
            </w:r>
            <w:r>
              <w:rPr>
                <w:rFonts w:hint="default" w:ascii="Times New Roman" w:hAnsi="Times New Roman" w:eastAsia="宋体" w:cs="Times New Roman"/>
                <w:color w:val="auto"/>
                <w:szCs w:val="21"/>
                <w:lang w:val="en-US" w:eastAsia="zh-CN"/>
              </w:rPr>
              <w:t>t</w:t>
            </w:r>
            <w:r>
              <w:rPr>
                <w:rFonts w:hint="default" w:ascii="Times New Roman" w:hAnsi="Times New Roman" w:eastAsia="宋体" w:cs="Times New Roman"/>
                <w:color w:val="auto"/>
                <w:szCs w:val="21"/>
              </w:rPr>
              <w:t>/a</w:t>
            </w:r>
            <w:r>
              <w:rPr>
                <w:rFonts w:hint="eastAsia"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危险废物编号为</w:t>
            </w:r>
            <w:r>
              <w:rPr>
                <w:rFonts w:hint="default" w:ascii="Times New Roman" w:hAnsi="Times New Roman" w:eastAsia="宋体" w:cs="Times New Roman"/>
                <w:snapToGrid w:val="0"/>
                <w:color w:val="auto"/>
                <w:sz w:val="21"/>
                <w:szCs w:val="21"/>
              </w:rPr>
              <w:t>HW</w:t>
            </w:r>
            <w:r>
              <w:rPr>
                <w:rFonts w:hint="default" w:ascii="Times New Roman" w:hAnsi="Times New Roman" w:eastAsia="宋体" w:cs="Times New Roman"/>
                <w:snapToGrid w:val="0"/>
                <w:color w:val="auto"/>
                <w:sz w:val="21"/>
                <w:szCs w:val="21"/>
                <w:lang w:val="en-US" w:eastAsia="zh-CN"/>
              </w:rPr>
              <w:t>06</w:t>
            </w:r>
            <w:r>
              <w:rPr>
                <w:rFonts w:hint="default" w:ascii="Times New Roman" w:hAnsi="Times New Roman" w:eastAsia="宋体" w:cs="Times New Roman"/>
                <w:snapToGrid w:val="0"/>
                <w:color w:val="auto"/>
                <w:sz w:val="21"/>
                <w:szCs w:val="21"/>
                <w:lang w:eastAsia="zh-CN"/>
              </w:rPr>
              <w:t>（</w:t>
            </w:r>
            <w:r>
              <w:rPr>
                <w:rFonts w:hint="default" w:ascii="Times New Roman" w:hAnsi="Times New Roman" w:eastAsia="宋体" w:cs="Times New Roman"/>
                <w:snapToGrid w:val="0"/>
                <w:color w:val="auto"/>
                <w:sz w:val="21"/>
                <w:szCs w:val="21"/>
              </w:rPr>
              <w:t>900-401-06</w:t>
            </w:r>
            <w:r>
              <w:rPr>
                <w:rFonts w:hint="default" w:ascii="Times New Roman" w:hAnsi="Times New Roman" w:eastAsia="宋体" w:cs="Times New Roman"/>
                <w:snapToGrid w:val="0"/>
                <w:color w:val="auto"/>
                <w:sz w:val="21"/>
                <w:szCs w:val="21"/>
                <w:lang w:eastAsia="zh-CN"/>
              </w:rPr>
              <w:t>）</w:t>
            </w:r>
            <w:r>
              <w:rPr>
                <w:rFonts w:hint="default" w:ascii="Times New Roman" w:hAnsi="Times New Roman" w:eastAsia="宋体" w:cs="Times New Roman"/>
                <w:color w:val="auto"/>
                <w:szCs w:val="21"/>
              </w:rPr>
              <w:t>，依托</w:t>
            </w:r>
            <w:r>
              <w:rPr>
                <w:rFonts w:hint="default" w:ascii="Times New Roman" w:hAnsi="Times New Roman" w:eastAsia="宋体" w:cs="Times New Roman"/>
                <w:color w:val="auto"/>
                <w:szCs w:val="21"/>
                <w:lang w:eastAsia="zh-CN"/>
              </w:rPr>
              <w:t>汇中仪表股份有限公司</w:t>
            </w:r>
            <w:r>
              <w:rPr>
                <w:rFonts w:hint="default" w:ascii="Times New Roman" w:hAnsi="Times New Roman" w:eastAsia="宋体" w:cs="Times New Roman"/>
                <w:color w:val="auto"/>
                <w:szCs w:val="21"/>
              </w:rPr>
              <w:t>现有危废间暂存，委托有资质单位进行处理</w:t>
            </w:r>
            <w:r>
              <w:rPr>
                <w:rFonts w:hint="default" w:ascii="Times New Roman" w:hAnsi="Times New Roman" w:eastAsia="宋体" w:cs="Times New Roman"/>
                <w:color w:val="auto"/>
                <w:szCs w:val="21"/>
                <w:lang w:eastAsia="zh-CN"/>
              </w:rPr>
              <w:t>。</w:t>
            </w:r>
          </w:p>
          <w:p w14:paraId="35DA14D5">
            <w:pPr>
              <w:widowControl/>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本项目危险废物产生量及处置情况见</w:t>
            </w:r>
            <w:r>
              <w:rPr>
                <w:rFonts w:hint="default" w:ascii="Times New Roman" w:hAnsi="Times New Roman" w:eastAsia="宋体" w:cs="Times New Roman"/>
                <w:color w:val="auto"/>
                <w:szCs w:val="21"/>
                <w:lang w:eastAsia="zh-CN"/>
              </w:rPr>
              <w:t>下</w:t>
            </w:r>
            <w:r>
              <w:rPr>
                <w:rFonts w:hint="default" w:ascii="Times New Roman" w:hAnsi="Times New Roman" w:eastAsia="宋体" w:cs="Times New Roman"/>
                <w:color w:val="auto"/>
                <w:szCs w:val="21"/>
              </w:rPr>
              <w:t>表。</w:t>
            </w:r>
          </w:p>
          <w:p w14:paraId="7890D90B">
            <w:pPr>
              <w:spacing w:line="480" w:lineRule="exact"/>
              <w:jc w:val="center"/>
              <w:rPr>
                <w:rFonts w:hint="default" w:ascii="Times New Roman" w:hAnsi="Times New Roman" w:eastAsia="宋体" w:cs="Times New Roman"/>
                <w:b/>
                <w:snapToGrid w:val="0"/>
                <w:color w:val="auto"/>
                <w:kern w:val="0"/>
                <w:szCs w:val="21"/>
              </w:rPr>
            </w:pPr>
            <w:r>
              <w:rPr>
                <w:rFonts w:hint="default" w:ascii="Times New Roman" w:hAnsi="Times New Roman" w:eastAsia="宋体" w:cs="Times New Roman"/>
                <w:b/>
                <w:snapToGrid w:val="0"/>
                <w:color w:val="auto"/>
                <w:kern w:val="0"/>
                <w:szCs w:val="21"/>
              </w:rPr>
              <w:t>表4-</w:t>
            </w:r>
            <w:r>
              <w:rPr>
                <w:rFonts w:hint="default" w:ascii="Times New Roman" w:hAnsi="Times New Roman" w:eastAsia="宋体" w:cs="Times New Roman"/>
                <w:b/>
                <w:snapToGrid w:val="0"/>
                <w:color w:val="auto"/>
                <w:kern w:val="0"/>
                <w:szCs w:val="21"/>
                <w:lang w:val="en-US" w:eastAsia="zh-CN"/>
              </w:rPr>
              <w:t>8</w:t>
            </w:r>
            <w:r>
              <w:rPr>
                <w:rFonts w:hint="default" w:ascii="Times New Roman" w:hAnsi="Times New Roman" w:eastAsia="宋体" w:cs="Times New Roman"/>
                <w:b/>
                <w:snapToGrid w:val="0"/>
                <w:color w:val="auto"/>
                <w:kern w:val="0"/>
                <w:szCs w:val="21"/>
              </w:rPr>
              <w:t xml:space="preserve">      危险废物特征表</w:t>
            </w:r>
          </w:p>
          <w:tbl>
            <w:tblPr>
              <w:tblStyle w:val="12"/>
              <w:tblW w:w="840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0"/>
              <w:gridCol w:w="737"/>
              <w:gridCol w:w="762"/>
              <w:gridCol w:w="709"/>
              <w:gridCol w:w="850"/>
              <w:gridCol w:w="534"/>
              <w:gridCol w:w="654"/>
              <w:gridCol w:w="654"/>
              <w:gridCol w:w="503"/>
              <w:gridCol w:w="538"/>
              <w:gridCol w:w="1937"/>
            </w:tblGrid>
            <w:tr w14:paraId="4A71CA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blHeader/>
                <w:jc w:val="center"/>
              </w:trPr>
              <w:tc>
                <w:tcPr>
                  <w:tcW w:w="530" w:type="dxa"/>
                  <w:tcBorders>
                    <w:top w:val="single" w:color="auto" w:sz="12" w:space="0"/>
                    <w:left w:val="single" w:color="auto" w:sz="12" w:space="0"/>
                    <w:bottom w:val="single" w:color="auto" w:sz="4" w:space="0"/>
                    <w:right w:val="single" w:color="auto" w:sz="4" w:space="0"/>
                  </w:tcBorders>
                  <w:noWrap w:val="0"/>
                  <w:vAlign w:val="center"/>
                </w:tcPr>
                <w:p w14:paraId="7D50D422">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危险废物名称</w:t>
                  </w:r>
                </w:p>
              </w:tc>
              <w:tc>
                <w:tcPr>
                  <w:tcW w:w="737" w:type="dxa"/>
                  <w:tcBorders>
                    <w:top w:val="single" w:color="auto" w:sz="12" w:space="0"/>
                    <w:left w:val="single" w:color="auto" w:sz="4" w:space="0"/>
                    <w:bottom w:val="single" w:color="auto" w:sz="4" w:space="0"/>
                    <w:right w:val="single" w:color="auto" w:sz="4" w:space="0"/>
                  </w:tcBorders>
                  <w:noWrap w:val="0"/>
                  <w:vAlign w:val="center"/>
                </w:tcPr>
                <w:p w14:paraId="64DA8D8B">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危险废物类别</w:t>
                  </w:r>
                </w:p>
              </w:tc>
              <w:tc>
                <w:tcPr>
                  <w:tcW w:w="762" w:type="dxa"/>
                  <w:tcBorders>
                    <w:top w:val="single" w:color="auto" w:sz="12" w:space="0"/>
                    <w:left w:val="single" w:color="auto" w:sz="4" w:space="0"/>
                    <w:bottom w:val="single" w:color="auto" w:sz="4" w:space="0"/>
                    <w:right w:val="single" w:color="auto" w:sz="4" w:space="0"/>
                  </w:tcBorders>
                  <w:noWrap w:val="0"/>
                  <w:vAlign w:val="center"/>
                </w:tcPr>
                <w:p w14:paraId="1F21C861">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危险废物代码</w:t>
                  </w:r>
                </w:p>
              </w:tc>
              <w:tc>
                <w:tcPr>
                  <w:tcW w:w="709" w:type="dxa"/>
                  <w:tcBorders>
                    <w:top w:val="single" w:color="auto" w:sz="12" w:space="0"/>
                    <w:left w:val="single" w:color="auto" w:sz="4" w:space="0"/>
                    <w:bottom w:val="single" w:color="auto" w:sz="4" w:space="0"/>
                    <w:right w:val="single" w:color="auto" w:sz="4" w:space="0"/>
                  </w:tcBorders>
                  <w:noWrap w:val="0"/>
                  <w:vAlign w:val="center"/>
                </w:tcPr>
                <w:p w14:paraId="00D300DC">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产生量（t/a）</w:t>
                  </w:r>
                </w:p>
              </w:tc>
              <w:tc>
                <w:tcPr>
                  <w:tcW w:w="850" w:type="dxa"/>
                  <w:tcBorders>
                    <w:top w:val="single" w:color="auto" w:sz="12" w:space="0"/>
                    <w:left w:val="single" w:color="auto" w:sz="4" w:space="0"/>
                    <w:bottom w:val="single" w:color="auto" w:sz="4" w:space="0"/>
                    <w:right w:val="single" w:color="auto" w:sz="4" w:space="0"/>
                  </w:tcBorders>
                  <w:noWrap w:val="0"/>
                  <w:vAlign w:val="center"/>
                </w:tcPr>
                <w:p w14:paraId="2EA7974D">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产生工序及装置</w:t>
                  </w:r>
                </w:p>
              </w:tc>
              <w:tc>
                <w:tcPr>
                  <w:tcW w:w="534" w:type="dxa"/>
                  <w:tcBorders>
                    <w:top w:val="single" w:color="auto" w:sz="12" w:space="0"/>
                    <w:left w:val="single" w:color="auto" w:sz="4" w:space="0"/>
                    <w:bottom w:val="single" w:color="auto" w:sz="4" w:space="0"/>
                    <w:right w:val="single" w:color="auto" w:sz="4" w:space="0"/>
                  </w:tcBorders>
                  <w:noWrap w:val="0"/>
                  <w:vAlign w:val="center"/>
                </w:tcPr>
                <w:p w14:paraId="3672C02A">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形态</w:t>
                  </w:r>
                </w:p>
              </w:tc>
              <w:tc>
                <w:tcPr>
                  <w:tcW w:w="654" w:type="dxa"/>
                  <w:tcBorders>
                    <w:top w:val="single" w:color="auto" w:sz="12" w:space="0"/>
                    <w:left w:val="single" w:color="auto" w:sz="4" w:space="0"/>
                    <w:bottom w:val="single" w:color="auto" w:sz="4" w:space="0"/>
                    <w:right w:val="single" w:color="auto" w:sz="4" w:space="0"/>
                  </w:tcBorders>
                  <w:noWrap w:val="0"/>
                  <w:vAlign w:val="center"/>
                </w:tcPr>
                <w:p w14:paraId="465B6FE9">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主要成分</w:t>
                  </w:r>
                </w:p>
              </w:tc>
              <w:tc>
                <w:tcPr>
                  <w:tcW w:w="654" w:type="dxa"/>
                  <w:tcBorders>
                    <w:top w:val="single" w:color="auto" w:sz="12" w:space="0"/>
                    <w:left w:val="single" w:color="auto" w:sz="4" w:space="0"/>
                    <w:bottom w:val="single" w:color="auto" w:sz="4" w:space="0"/>
                    <w:right w:val="single" w:color="auto" w:sz="4" w:space="0"/>
                  </w:tcBorders>
                  <w:noWrap w:val="0"/>
                  <w:vAlign w:val="center"/>
                </w:tcPr>
                <w:p w14:paraId="292C62E5">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有害成分</w:t>
                  </w:r>
                </w:p>
              </w:tc>
              <w:tc>
                <w:tcPr>
                  <w:tcW w:w="503" w:type="dxa"/>
                  <w:tcBorders>
                    <w:top w:val="single" w:color="auto" w:sz="12" w:space="0"/>
                    <w:left w:val="single" w:color="auto" w:sz="4" w:space="0"/>
                    <w:bottom w:val="single" w:color="auto" w:sz="4" w:space="0"/>
                    <w:right w:val="single" w:color="auto" w:sz="4" w:space="0"/>
                  </w:tcBorders>
                  <w:noWrap w:val="0"/>
                  <w:vAlign w:val="center"/>
                </w:tcPr>
                <w:p w14:paraId="2F2C5AB7">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产废周期</w:t>
                  </w:r>
                </w:p>
              </w:tc>
              <w:tc>
                <w:tcPr>
                  <w:tcW w:w="538" w:type="dxa"/>
                  <w:tcBorders>
                    <w:top w:val="single" w:color="auto" w:sz="12" w:space="0"/>
                    <w:left w:val="single" w:color="auto" w:sz="4" w:space="0"/>
                    <w:bottom w:val="single" w:color="auto" w:sz="4" w:space="0"/>
                    <w:right w:val="single" w:color="auto" w:sz="4" w:space="0"/>
                  </w:tcBorders>
                  <w:noWrap w:val="0"/>
                  <w:vAlign w:val="center"/>
                </w:tcPr>
                <w:p w14:paraId="64E05FAC">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危险特性</w:t>
                  </w:r>
                </w:p>
              </w:tc>
              <w:tc>
                <w:tcPr>
                  <w:tcW w:w="1937" w:type="dxa"/>
                  <w:tcBorders>
                    <w:top w:val="single" w:color="auto" w:sz="12" w:space="0"/>
                    <w:left w:val="single" w:color="auto" w:sz="4" w:space="0"/>
                    <w:bottom w:val="single" w:color="auto" w:sz="4" w:space="0"/>
                    <w:right w:val="single" w:color="auto" w:sz="12" w:space="0"/>
                  </w:tcBorders>
                  <w:noWrap w:val="0"/>
                  <w:vAlign w:val="center"/>
                </w:tcPr>
                <w:p w14:paraId="48092DCF">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污染防治措施</w:t>
                  </w:r>
                </w:p>
              </w:tc>
            </w:tr>
            <w:tr w14:paraId="7AE4CC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blHeader/>
                <w:jc w:val="center"/>
              </w:trPr>
              <w:tc>
                <w:tcPr>
                  <w:tcW w:w="530" w:type="dxa"/>
                  <w:tcBorders>
                    <w:top w:val="single" w:color="auto" w:sz="4" w:space="0"/>
                    <w:left w:val="single" w:color="auto" w:sz="12" w:space="0"/>
                    <w:bottom w:val="single" w:color="auto" w:sz="4" w:space="0"/>
                    <w:right w:val="single" w:color="auto" w:sz="4" w:space="0"/>
                  </w:tcBorders>
                  <w:noWrap w:val="0"/>
                  <w:vAlign w:val="center"/>
                </w:tcPr>
                <w:p w14:paraId="481AA1A9">
                  <w:pPr>
                    <w:autoSpaceDE w:val="0"/>
                    <w:autoSpaceDN w:val="0"/>
                    <w:adjustRightInd w:val="0"/>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废胶桶</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25BD6B53">
                  <w:pPr>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snapToGrid w:val="0"/>
                      <w:color w:val="auto"/>
                      <w:sz w:val="21"/>
                      <w:szCs w:val="21"/>
                    </w:rPr>
                    <w:t>HW</w:t>
                  </w:r>
                  <w:r>
                    <w:rPr>
                      <w:rFonts w:hint="eastAsia" w:ascii="Times New Roman" w:hAnsi="Times New Roman" w:eastAsia="宋体" w:cs="Times New Roman"/>
                      <w:snapToGrid w:val="0"/>
                      <w:color w:val="auto"/>
                      <w:sz w:val="21"/>
                      <w:szCs w:val="21"/>
                      <w:lang w:val="en-US" w:eastAsia="zh-CN"/>
                    </w:rPr>
                    <w:t>49</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22B4B9C">
                  <w:pPr>
                    <w:adjustRightInd w:val="0"/>
                    <w:spacing w:line="280" w:lineRule="exact"/>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0</w:t>
                  </w:r>
                  <w:r>
                    <w:rPr>
                      <w:rFonts w:hint="eastAsia" w:ascii="Times New Roman" w:hAnsi="Times New Roman" w:eastAsia="宋体" w:cs="Times New Roman"/>
                      <w:snapToGrid w:val="0"/>
                      <w:color w:val="auto"/>
                      <w:sz w:val="21"/>
                      <w:szCs w:val="21"/>
                      <w:lang w:val="en-US" w:eastAsia="zh-CN"/>
                    </w:rPr>
                    <w:t>41</w:t>
                  </w:r>
                  <w:r>
                    <w:rPr>
                      <w:rFonts w:hint="default" w:ascii="Times New Roman" w:hAnsi="Times New Roman" w:eastAsia="宋体" w:cs="Times New Roman"/>
                      <w:snapToGrid w:val="0"/>
                      <w:color w:val="auto"/>
                      <w:sz w:val="21"/>
                      <w:szCs w:val="21"/>
                    </w:rPr>
                    <w:t>-</w:t>
                  </w:r>
                  <w:r>
                    <w:rPr>
                      <w:rFonts w:hint="eastAsia" w:ascii="Times New Roman" w:hAnsi="Times New Roman" w:eastAsia="宋体" w:cs="Times New Roman"/>
                      <w:snapToGrid w:val="0"/>
                      <w:color w:val="auto"/>
                      <w:sz w:val="21"/>
                      <w:szCs w:val="21"/>
                      <w:lang w:val="en-US" w:eastAsia="zh-CN"/>
                    </w:rPr>
                    <w:t>49</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35A7ECC">
                  <w:pPr>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05BB788E">
                  <w:pPr>
                    <w:autoSpaceDE w:val="0"/>
                    <w:autoSpaceDN w:val="0"/>
                    <w:adjustRightInd w:val="0"/>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原料拆包</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1CFC6A08">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固态</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1324B203">
                  <w:pPr>
                    <w:adjustRightInd w:val="0"/>
                    <w:spacing w:line="280" w:lineRule="exact"/>
                    <w:jc w:val="center"/>
                    <w:textAlignment w:val="baseline"/>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环氧树脂</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7B8C3E4B">
                  <w:pPr>
                    <w:adjustRightInd w:val="0"/>
                    <w:spacing w:line="280" w:lineRule="exact"/>
                    <w:jc w:val="center"/>
                    <w:textAlignment w:val="baseline"/>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环氧树脂</w:t>
                  </w:r>
                </w:p>
              </w:tc>
              <w:tc>
                <w:tcPr>
                  <w:tcW w:w="503" w:type="dxa"/>
                  <w:tcBorders>
                    <w:top w:val="single" w:color="auto" w:sz="4" w:space="0"/>
                    <w:left w:val="single" w:color="auto" w:sz="4" w:space="0"/>
                    <w:bottom w:val="single" w:color="auto" w:sz="4" w:space="0"/>
                    <w:right w:val="single" w:color="auto" w:sz="4" w:space="0"/>
                  </w:tcBorders>
                  <w:noWrap w:val="0"/>
                  <w:vAlign w:val="center"/>
                </w:tcPr>
                <w:p w14:paraId="5391395A">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1a</w:t>
                  </w:r>
                </w:p>
              </w:tc>
              <w:tc>
                <w:tcPr>
                  <w:tcW w:w="538" w:type="dxa"/>
                  <w:tcBorders>
                    <w:top w:val="single" w:color="auto" w:sz="4" w:space="0"/>
                    <w:left w:val="single" w:color="auto" w:sz="4" w:space="0"/>
                    <w:bottom w:val="single" w:color="auto" w:sz="4" w:space="0"/>
                    <w:right w:val="single" w:color="auto" w:sz="4" w:space="0"/>
                  </w:tcBorders>
                  <w:noWrap w:val="0"/>
                  <w:vAlign w:val="center"/>
                </w:tcPr>
                <w:p w14:paraId="04F62A93">
                  <w:pPr>
                    <w:widowControl/>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0"/>
                      <w:szCs w:val="21"/>
                    </w:rPr>
                    <w:t>T</w:t>
                  </w:r>
                </w:p>
              </w:tc>
              <w:tc>
                <w:tcPr>
                  <w:tcW w:w="1937" w:type="dxa"/>
                  <w:tcBorders>
                    <w:top w:val="single" w:color="auto" w:sz="4" w:space="0"/>
                    <w:left w:val="single" w:color="auto" w:sz="4" w:space="0"/>
                    <w:bottom w:val="single" w:color="auto" w:sz="4" w:space="0"/>
                    <w:right w:val="single" w:color="auto" w:sz="12" w:space="0"/>
                  </w:tcBorders>
                  <w:noWrap w:val="0"/>
                  <w:vAlign w:val="center"/>
                </w:tcPr>
                <w:p w14:paraId="7BF5F4DA">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依托</w:t>
                  </w:r>
                  <w:r>
                    <w:rPr>
                      <w:rFonts w:hint="default" w:ascii="Times New Roman" w:hAnsi="Times New Roman" w:eastAsia="宋体" w:cs="Times New Roman"/>
                      <w:color w:val="auto"/>
                      <w:szCs w:val="21"/>
                      <w:lang w:eastAsia="zh-CN"/>
                    </w:rPr>
                    <w:t>汇中仪表股份有限公司</w:t>
                  </w:r>
                  <w:r>
                    <w:rPr>
                      <w:rFonts w:hint="default" w:ascii="Times New Roman" w:hAnsi="Times New Roman" w:eastAsia="宋体" w:cs="Times New Roman"/>
                      <w:color w:val="auto"/>
                      <w:szCs w:val="21"/>
                    </w:rPr>
                    <w:t>现有危废间暂存，委托有资质单位进行处理</w:t>
                  </w:r>
                </w:p>
              </w:tc>
            </w:tr>
            <w:tr w14:paraId="7A9329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blHeader/>
                <w:jc w:val="center"/>
              </w:trPr>
              <w:tc>
                <w:tcPr>
                  <w:tcW w:w="530" w:type="dxa"/>
                  <w:tcBorders>
                    <w:top w:val="single" w:color="auto" w:sz="4" w:space="0"/>
                    <w:left w:val="single" w:color="auto" w:sz="12" w:space="0"/>
                    <w:bottom w:val="single" w:color="auto" w:sz="4" w:space="0"/>
                    <w:right w:val="single" w:color="auto" w:sz="4" w:space="0"/>
                  </w:tcBorders>
                  <w:noWrap w:val="0"/>
                  <w:vAlign w:val="center"/>
                </w:tcPr>
                <w:p w14:paraId="05DE7B90">
                  <w:pPr>
                    <w:autoSpaceDE w:val="0"/>
                    <w:autoSpaceDN w:val="0"/>
                    <w:adjustRightInd w:val="0"/>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含油金属屑</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27B6B8FD">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snapToGrid w:val="0"/>
                      <w:color w:val="auto"/>
                      <w:sz w:val="21"/>
                      <w:szCs w:val="21"/>
                    </w:rPr>
                    <w:t>HW</w:t>
                  </w:r>
                  <w:r>
                    <w:rPr>
                      <w:rFonts w:hint="default" w:ascii="Times New Roman" w:hAnsi="Times New Roman" w:eastAsia="宋体" w:cs="Times New Roman"/>
                      <w:snapToGrid w:val="0"/>
                      <w:color w:val="auto"/>
                      <w:sz w:val="21"/>
                      <w:szCs w:val="21"/>
                      <w:lang w:val="en-US" w:eastAsia="zh-CN"/>
                    </w:rPr>
                    <w:t>49</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8FD0079">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249</w:t>
                  </w:r>
                  <w:r>
                    <w:rPr>
                      <w:rFonts w:hint="default" w:ascii="Times New Roman" w:hAnsi="Times New Roman" w:eastAsia="宋体" w:cs="Times New Roman"/>
                      <w:snapToGrid w:val="0"/>
                      <w:color w:val="auto"/>
                      <w:sz w:val="21"/>
                      <w:szCs w:val="21"/>
                    </w:rPr>
                    <w:t>-0</w:t>
                  </w:r>
                  <w:r>
                    <w:rPr>
                      <w:rFonts w:hint="default" w:ascii="Times New Roman" w:hAnsi="Times New Roman" w:eastAsia="宋体" w:cs="Times New Roman"/>
                      <w:snapToGrid w:val="0"/>
                      <w:color w:val="auto"/>
                      <w:sz w:val="21"/>
                      <w:szCs w:val="21"/>
                      <w:lang w:val="en-US" w:eastAsia="zh-CN"/>
                    </w:rPr>
                    <w:t>8</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9B728DA">
                  <w:pPr>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0.2</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30F7E103">
                  <w:pPr>
                    <w:autoSpaceDE w:val="0"/>
                    <w:autoSpaceDN w:val="0"/>
                    <w:adjustRightInd w:val="0"/>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机加工</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335E32D9">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固态</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11DFECA2">
                  <w:pPr>
                    <w:adjustRightInd w:val="0"/>
                    <w:spacing w:line="280" w:lineRule="exact"/>
                    <w:jc w:val="center"/>
                    <w:textAlignment w:val="baseline"/>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矿物油</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0091BA17">
                  <w:pPr>
                    <w:adjustRightInd w:val="0"/>
                    <w:spacing w:line="280" w:lineRule="exact"/>
                    <w:jc w:val="center"/>
                    <w:textAlignment w:val="baseline"/>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矿物油</w:t>
                  </w:r>
                </w:p>
              </w:tc>
              <w:tc>
                <w:tcPr>
                  <w:tcW w:w="503" w:type="dxa"/>
                  <w:tcBorders>
                    <w:top w:val="single" w:color="auto" w:sz="4" w:space="0"/>
                    <w:left w:val="single" w:color="auto" w:sz="4" w:space="0"/>
                    <w:bottom w:val="single" w:color="auto" w:sz="4" w:space="0"/>
                    <w:right w:val="single" w:color="auto" w:sz="4" w:space="0"/>
                  </w:tcBorders>
                  <w:noWrap w:val="0"/>
                  <w:vAlign w:val="center"/>
                </w:tcPr>
                <w:p w14:paraId="35B46CBB">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1a</w:t>
                  </w:r>
                </w:p>
              </w:tc>
              <w:tc>
                <w:tcPr>
                  <w:tcW w:w="538" w:type="dxa"/>
                  <w:tcBorders>
                    <w:top w:val="single" w:color="auto" w:sz="4" w:space="0"/>
                    <w:left w:val="single" w:color="auto" w:sz="4" w:space="0"/>
                    <w:bottom w:val="single" w:color="auto" w:sz="4" w:space="0"/>
                    <w:right w:val="single" w:color="auto" w:sz="4" w:space="0"/>
                  </w:tcBorders>
                  <w:noWrap w:val="0"/>
                  <w:vAlign w:val="center"/>
                </w:tcPr>
                <w:p w14:paraId="3CE9F378">
                  <w:pPr>
                    <w:adjustRightInd w:val="0"/>
                    <w:spacing w:line="280" w:lineRule="exact"/>
                    <w:jc w:val="center"/>
                    <w:textAlignment w:val="baseline"/>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T</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I</w:t>
                  </w:r>
                </w:p>
              </w:tc>
              <w:tc>
                <w:tcPr>
                  <w:tcW w:w="1937" w:type="dxa"/>
                  <w:tcBorders>
                    <w:top w:val="single" w:color="auto" w:sz="4" w:space="0"/>
                    <w:left w:val="single" w:color="auto" w:sz="4" w:space="0"/>
                    <w:bottom w:val="single" w:color="auto" w:sz="4" w:space="0"/>
                    <w:right w:val="single" w:color="auto" w:sz="12" w:space="0"/>
                  </w:tcBorders>
                  <w:noWrap w:val="0"/>
                  <w:vAlign w:val="center"/>
                </w:tcPr>
                <w:p w14:paraId="31060A97">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依托</w:t>
                  </w:r>
                  <w:r>
                    <w:rPr>
                      <w:rFonts w:hint="default" w:ascii="Times New Roman" w:hAnsi="Times New Roman" w:eastAsia="宋体" w:cs="Times New Roman"/>
                      <w:color w:val="auto"/>
                      <w:szCs w:val="21"/>
                      <w:lang w:eastAsia="zh-CN"/>
                    </w:rPr>
                    <w:t>汇中仪表股份有限公司</w:t>
                  </w:r>
                  <w:r>
                    <w:rPr>
                      <w:rFonts w:hint="default" w:ascii="Times New Roman" w:hAnsi="Times New Roman" w:eastAsia="宋体" w:cs="Times New Roman"/>
                      <w:color w:val="auto"/>
                      <w:szCs w:val="21"/>
                    </w:rPr>
                    <w:t>现有危废间暂存，委托有资质单位进行处理</w:t>
                  </w:r>
                </w:p>
              </w:tc>
            </w:tr>
            <w:tr w14:paraId="62AEA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blHeader/>
                <w:jc w:val="center"/>
              </w:trPr>
              <w:tc>
                <w:tcPr>
                  <w:tcW w:w="530" w:type="dxa"/>
                  <w:tcBorders>
                    <w:top w:val="single" w:color="auto" w:sz="4" w:space="0"/>
                    <w:left w:val="single" w:color="auto" w:sz="12" w:space="0"/>
                    <w:bottom w:val="single" w:color="auto" w:sz="4" w:space="0"/>
                    <w:right w:val="single" w:color="auto" w:sz="4" w:space="0"/>
                  </w:tcBorders>
                  <w:noWrap w:val="0"/>
                  <w:vAlign w:val="center"/>
                </w:tcPr>
                <w:p w14:paraId="57B458B4">
                  <w:pPr>
                    <w:autoSpaceDE w:val="0"/>
                    <w:autoSpaceDN w:val="0"/>
                    <w:adjustRightInd w:val="0"/>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废润滑油</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72F2EF0B">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snapToGrid w:val="0"/>
                      <w:color w:val="auto"/>
                      <w:sz w:val="21"/>
                      <w:szCs w:val="21"/>
                    </w:rPr>
                    <w:t>HW</w:t>
                  </w:r>
                  <w:r>
                    <w:rPr>
                      <w:rFonts w:hint="default" w:ascii="Times New Roman" w:hAnsi="Times New Roman" w:eastAsia="宋体" w:cs="Times New Roman"/>
                      <w:snapToGrid w:val="0"/>
                      <w:color w:val="auto"/>
                      <w:sz w:val="21"/>
                      <w:szCs w:val="21"/>
                      <w:lang w:val="en-US" w:eastAsia="zh-CN"/>
                    </w:rPr>
                    <w:t>08</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5D6DACC7">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21</w:t>
                  </w:r>
                  <w:r>
                    <w:rPr>
                      <w:rFonts w:hint="eastAsia" w:ascii="Times New Roman" w:hAnsi="Times New Roman" w:eastAsia="宋体" w:cs="Times New Roman"/>
                      <w:snapToGrid w:val="0"/>
                      <w:color w:val="auto"/>
                      <w:sz w:val="21"/>
                      <w:szCs w:val="21"/>
                      <w:lang w:val="en-US" w:eastAsia="zh-CN"/>
                    </w:rPr>
                    <w:t>4</w:t>
                  </w:r>
                  <w:r>
                    <w:rPr>
                      <w:rFonts w:hint="default" w:ascii="Times New Roman" w:hAnsi="Times New Roman" w:eastAsia="宋体" w:cs="Times New Roman"/>
                      <w:snapToGrid w:val="0"/>
                      <w:color w:val="auto"/>
                      <w:sz w:val="21"/>
                      <w:szCs w:val="21"/>
                    </w:rPr>
                    <w:t>-0</w:t>
                  </w:r>
                  <w:r>
                    <w:rPr>
                      <w:rFonts w:hint="default" w:ascii="Times New Roman" w:hAnsi="Times New Roman" w:eastAsia="宋体" w:cs="Times New Roman"/>
                      <w:snapToGrid w:val="0"/>
                      <w:color w:val="auto"/>
                      <w:sz w:val="21"/>
                      <w:szCs w:val="21"/>
                      <w:lang w:val="en-US" w:eastAsia="zh-CN"/>
                    </w:rPr>
                    <w:t>8</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35BEF4B5">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0.05</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B6BBC8A">
                  <w:pPr>
                    <w:autoSpaceDE w:val="0"/>
                    <w:autoSpaceDN w:val="0"/>
                    <w:adjustRightInd w:val="0"/>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设备维护</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4108EF81">
                  <w:pPr>
                    <w:adjustRightInd w:val="0"/>
                    <w:spacing w:line="280" w:lineRule="exact"/>
                    <w:jc w:val="center"/>
                    <w:textAlignment w:val="baseline"/>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液态</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702015B7">
                  <w:pPr>
                    <w:adjustRightInd w:val="0"/>
                    <w:spacing w:line="280" w:lineRule="exact"/>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eastAsia="zh-CN"/>
                    </w:rPr>
                    <w:t>矿物油</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11F19BE2">
                  <w:pPr>
                    <w:adjustRightInd w:val="0"/>
                    <w:spacing w:line="280" w:lineRule="exact"/>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eastAsia="zh-CN"/>
                    </w:rPr>
                    <w:t>矿物油</w:t>
                  </w:r>
                </w:p>
              </w:tc>
              <w:tc>
                <w:tcPr>
                  <w:tcW w:w="503" w:type="dxa"/>
                  <w:tcBorders>
                    <w:top w:val="single" w:color="auto" w:sz="4" w:space="0"/>
                    <w:left w:val="single" w:color="auto" w:sz="4" w:space="0"/>
                    <w:bottom w:val="single" w:color="auto" w:sz="4" w:space="0"/>
                    <w:right w:val="single" w:color="auto" w:sz="4" w:space="0"/>
                  </w:tcBorders>
                  <w:noWrap w:val="0"/>
                  <w:vAlign w:val="center"/>
                </w:tcPr>
                <w:p w14:paraId="6C89E668">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1a</w:t>
                  </w:r>
                </w:p>
              </w:tc>
              <w:tc>
                <w:tcPr>
                  <w:tcW w:w="538" w:type="dxa"/>
                  <w:tcBorders>
                    <w:top w:val="single" w:color="auto" w:sz="4" w:space="0"/>
                    <w:left w:val="single" w:color="auto" w:sz="4" w:space="0"/>
                    <w:bottom w:val="single" w:color="auto" w:sz="4" w:space="0"/>
                    <w:right w:val="single" w:color="auto" w:sz="4" w:space="0"/>
                  </w:tcBorders>
                  <w:noWrap w:val="0"/>
                  <w:vAlign w:val="center"/>
                </w:tcPr>
                <w:p w14:paraId="3CD9BB1D">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T</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I</w:t>
                  </w:r>
                </w:p>
              </w:tc>
              <w:tc>
                <w:tcPr>
                  <w:tcW w:w="1937" w:type="dxa"/>
                  <w:tcBorders>
                    <w:top w:val="single" w:color="auto" w:sz="4" w:space="0"/>
                    <w:left w:val="single" w:color="auto" w:sz="4" w:space="0"/>
                    <w:bottom w:val="single" w:color="auto" w:sz="4" w:space="0"/>
                    <w:right w:val="single" w:color="auto" w:sz="12" w:space="0"/>
                  </w:tcBorders>
                  <w:noWrap w:val="0"/>
                  <w:vAlign w:val="center"/>
                </w:tcPr>
                <w:p w14:paraId="2FA24E62">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依托</w:t>
                  </w:r>
                  <w:r>
                    <w:rPr>
                      <w:rFonts w:hint="default" w:ascii="Times New Roman" w:hAnsi="Times New Roman" w:eastAsia="宋体" w:cs="Times New Roman"/>
                      <w:color w:val="auto"/>
                      <w:szCs w:val="21"/>
                      <w:lang w:eastAsia="zh-CN"/>
                    </w:rPr>
                    <w:t>汇中仪表股份有限公司</w:t>
                  </w:r>
                  <w:r>
                    <w:rPr>
                      <w:rFonts w:hint="default" w:ascii="Times New Roman" w:hAnsi="Times New Roman" w:eastAsia="宋体" w:cs="Times New Roman"/>
                      <w:color w:val="auto"/>
                      <w:szCs w:val="21"/>
                    </w:rPr>
                    <w:t>现有危废间暂存，委托有资质单位进行处理</w:t>
                  </w:r>
                </w:p>
              </w:tc>
            </w:tr>
            <w:tr w14:paraId="33D6AE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blHeader/>
                <w:jc w:val="center"/>
              </w:trPr>
              <w:tc>
                <w:tcPr>
                  <w:tcW w:w="530" w:type="dxa"/>
                  <w:tcBorders>
                    <w:top w:val="single" w:color="auto" w:sz="4" w:space="0"/>
                    <w:left w:val="single" w:color="auto" w:sz="12" w:space="0"/>
                    <w:bottom w:val="single" w:color="auto" w:sz="4" w:space="0"/>
                    <w:right w:val="single" w:color="auto" w:sz="4" w:space="0"/>
                  </w:tcBorders>
                  <w:noWrap w:val="0"/>
                  <w:vAlign w:val="center"/>
                </w:tcPr>
                <w:p w14:paraId="40DB31E6">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废乳化液</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266CF40D">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snapToGrid w:val="0"/>
                      <w:color w:val="auto"/>
                      <w:sz w:val="21"/>
                      <w:szCs w:val="21"/>
                    </w:rPr>
                    <w:t>HW</w:t>
                  </w:r>
                  <w:r>
                    <w:rPr>
                      <w:rFonts w:hint="default" w:ascii="Times New Roman" w:hAnsi="Times New Roman" w:eastAsia="宋体" w:cs="Times New Roman"/>
                      <w:snapToGrid w:val="0"/>
                      <w:color w:val="auto"/>
                      <w:sz w:val="21"/>
                      <w:szCs w:val="21"/>
                      <w:lang w:val="en-US" w:eastAsia="zh-CN"/>
                    </w:rPr>
                    <w:t>08</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448BBAD8">
                  <w:pPr>
                    <w:adjustRightInd w:val="0"/>
                    <w:spacing w:line="280" w:lineRule="exact"/>
                    <w:jc w:val="center"/>
                    <w:textAlignment w:val="baseline"/>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snapToGrid w:val="0"/>
                      <w:color w:val="auto"/>
                      <w:sz w:val="21"/>
                      <w:szCs w:val="21"/>
                    </w:rPr>
                    <w:t>900-</w:t>
                  </w:r>
                  <w:r>
                    <w:rPr>
                      <w:rFonts w:hint="eastAsia" w:ascii="Times New Roman" w:hAnsi="Times New Roman" w:eastAsia="宋体" w:cs="Times New Roman"/>
                      <w:snapToGrid w:val="0"/>
                      <w:color w:val="auto"/>
                      <w:sz w:val="21"/>
                      <w:szCs w:val="21"/>
                      <w:lang w:val="en-US" w:eastAsia="zh-CN"/>
                    </w:rPr>
                    <w:t>006</w:t>
                  </w:r>
                  <w:r>
                    <w:rPr>
                      <w:rFonts w:hint="default" w:ascii="Times New Roman" w:hAnsi="Times New Roman" w:eastAsia="宋体" w:cs="Times New Roman"/>
                      <w:snapToGrid w:val="0"/>
                      <w:color w:val="auto"/>
                      <w:sz w:val="21"/>
                      <w:szCs w:val="21"/>
                    </w:rPr>
                    <w:t>-0</w:t>
                  </w:r>
                  <w:r>
                    <w:rPr>
                      <w:rFonts w:hint="eastAsia" w:ascii="Times New Roman" w:hAnsi="Times New Roman" w:eastAsia="宋体" w:cs="Times New Roman"/>
                      <w:snapToGrid w:val="0"/>
                      <w:color w:val="auto"/>
                      <w:sz w:val="21"/>
                      <w:szCs w:val="21"/>
                      <w:lang w:val="en-US" w:eastAsia="zh-CN"/>
                    </w:rPr>
                    <w:t>9</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58449CC5">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3766273">
                  <w:pPr>
                    <w:autoSpaceDE w:val="0"/>
                    <w:autoSpaceDN w:val="0"/>
                    <w:adjustRightInd w:val="0"/>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设备维护</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296E3324">
                  <w:pPr>
                    <w:adjustRightInd w:val="0"/>
                    <w:spacing w:line="280" w:lineRule="exact"/>
                    <w:jc w:val="center"/>
                    <w:textAlignment w:val="baseline"/>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液态</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3D2F4404">
                  <w:pPr>
                    <w:adjustRightInd w:val="0"/>
                    <w:spacing w:line="280" w:lineRule="exact"/>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eastAsia="zh-CN"/>
                    </w:rPr>
                    <w:t>矿物油</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54C7CFB4">
                  <w:pPr>
                    <w:adjustRightInd w:val="0"/>
                    <w:spacing w:line="280" w:lineRule="exact"/>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eastAsia="zh-CN"/>
                    </w:rPr>
                    <w:t>矿物油</w:t>
                  </w:r>
                </w:p>
              </w:tc>
              <w:tc>
                <w:tcPr>
                  <w:tcW w:w="503" w:type="dxa"/>
                  <w:tcBorders>
                    <w:top w:val="single" w:color="auto" w:sz="4" w:space="0"/>
                    <w:left w:val="single" w:color="auto" w:sz="4" w:space="0"/>
                    <w:bottom w:val="single" w:color="auto" w:sz="4" w:space="0"/>
                    <w:right w:val="single" w:color="auto" w:sz="4" w:space="0"/>
                  </w:tcBorders>
                  <w:noWrap w:val="0"/>
                  <w:vAlign w:val="center"/>
                </w:tcPr>
                <w:p w14:paraId="018C46FD">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1a</w:t>
                  </w:r>
                </w:p>
              </w:tc>
              <w:tc>
                <w:tcPr>
                  <w:tcW w:w="538" w:type="dxa"/>
                  <w:tcBorders>
                    <w:top w:val="single" w:color="auto" w:sz="4" w:space="0"/>
                    <w:left w:val="single" w:color="auto" w:sz="4" w:space="0"/>
                    <w:bottom w:val="single" w:color="auto" w:sz="4" w:space="0"/>
                    <w:right w:val="single" w:color="auto" w:sz="4" w:space="0"/>
                  </w:tcBorders>
                  <w:noWrap w:val="0"/>
                  <w:vAlign w:val="center"/>
                </w:tcPr>
                <w:p w14:paraId="4A045ACD">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T</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I</w:t>
                  </w:r>
                </w:p>
              </w:tc>
              <w:tc>
                <w:tcPr>
                  <w:tcW w:w="1937" w:type="dxa"/>
                  <w:tcBorders>
                    <w:top w:val="single" w:color="auto" w:sz="4" w:space="0"/>
                    <w:left w:val="single" w:color="auto" w:sz="4" w:space="0"/>
                    <w:bottom w:val="single" w:color="auto" w:sz="4" w:space="0"/>
                    <w:right w:val="single" w:color="auto" w:sz="12" w:space="0"/>
                  </w:tcBorders>
                  <w:noWrap w:val="0"/>
                  <w:vAlign w:val="center"/>
                </w:tcPr>
                <w:p w14:paraId="08A882BC">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依托</w:t>
                  </w:r>
                  <w:r>
                    <w:rPr>
                      <w:rFonts w:hint="default" w:ascii="Times New Roman" w:hAnsi="Times New Roman" w:eastAsia="宋体" w:cs="Times New Roman"/>
                      <w:color w:val="auto"/>
                      <w:szCs w:val="21"/>
                      <w:lang w:eastAsia="zh-CN"/>
                    </w:rPr>
                    <w:t>汇中仪表股份有限公司</w:t>
                  </w:r>
                  <w:r>
                    <w:rPr>
                      <w:rFonts w:hint="default" w:ascii="Times New Roman" w:hAnsi="Times New Roman" w:eastAsia="宋体" w:cs="Times New Roman"/>
                      <w:color w:val="auto"/>
                      <w:szCs w:val="21"/>
                    </w:rPr>
                    <w:t>现有危废间暂存，委托有资质单位进行处理</w:t>
                  </w:r>
                </w:p>
              </w:tc>
            </w:tr>
            <w:tr w14:paraId="4287C8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blHeader/>
                <w:jc w:val="center"/>
              </w:trPr>
              <w:tc>
                <w:tcPr>
                  <w:tcW w:w="530" w:type="dxa"/>
                  <w:tcBorders>
                    <w:top w:val="single" w:color="auto" w:sz="4" w:space="0"/>
                    <w:left w:val="single" w:color="auto" w:sz="12" w:space="0"/>
                    <w:bottom w:val="single" w:color="auto" w:sz="4" w:space="0"/>
                    <w:right w:val="single" w:color="auto" w:sz="4" w:space="0"/>
                  </w:tcBorders>
                  <w:noWrap w:val="0"/>
                  <w:vAlign w:val="center"/>
                </w:tcPr>
                <w:p w14:paraId="535CF84F">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废油桶</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067ECB26">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snapToGrid w:val="0"/>
                      <w:color w:val="auto"/>
                      <w:sz w:val="21"/>
                      <w:szCs w:val="21"/>
                    </w:rPr>
                    <w:t>HW</w:t>
                  </w:r>
                  <w:r>
                    <w:rPr>
                      <w:rFonts w:hint="default" w:ascii="Times New Roman" w:hAnsi="Times New Roman" w:eastAsia="宋体" w:cs="Times New Roman"/>
                      <w:snapToGrid w:val="0"/>
                      <w:color w:val="auto"/>
                      <w:sz w:val="21"/>
                      <w:szCs w:val="21"/>
                      <w:lang w:val="en-US" w:eastAsia="zh-CN"/>
                    </w:rPr>
                    <w:t>08</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2E9A76D3">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249</w:t>
                  </w:r>
                  <w:r>
                    <w:rPr>
                      <w:rFonts w:hint="default" w:ascii="Times New Roman" w:hAnsi="Times New Roman" w:eastAsia="宋体" w:cs="Times New Roman"/>
                      <w:snapToGrid w:val="0"/>
                      <w:color w:val="auto"/>
                      <w:sz w:val="21"/>
                      <w:szCs w:val="21"/>
                    </w:rPr>
                    <w:t>-0</w:t>
                  </w:r>
                  <w:r>
                    <w:rPr>
                      <w:rFonts w:hint="default" w:ascii="Times New Roman" w:hAnsi="Times New Roman" w:eastAsia="宋体" w:cs="Times New Roman"/>
                      <w:snapToGrid w:val="0"/>
                      <w:color w:val="auto"/>
                      <w:sz w:val="21"/>
                      <w:szCs w:val="21"/>
                      <w:lang w:val="en-US" w:eastAsia="zh-CN"/>
                    </w:rPr>
                    <w:t>8</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2F4A0E8B">
                  <w:pPr>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3个/年</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551CBDE4">
                  <w:pPr>
                    <w:autoSpaceDE w:val="0"/>
                    <w:autoSpaceDN w:val="0"/>
                    <w:adjustRightInd w:val="0"/>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设备维护</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51B5AFC5">
                  <w:pPr>
                    <w:adjustRightInd w:val="0"/>
                    <w:spacing w:line="280" w:lineRule="exact"/>
                    <w:jc w:val="center"/>
                    <w:textAlignment w:val="baseline"/>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固态</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4811CA42">
                  <w:pPr>
                    <w:adjustRightInd w:val="0"/>
                    <w:spacing w:line="280" w:lineRule="exact"/>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eastAsia="zh-CN"/>
                    </w:rPr>
                    <w:t>矿物油</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58337440">
                  <w:pPr>
                    <w:adjustRightInd w:val="0"/>
                    <w:spacing w:line="280" w:lineRule="exact"/>
                    <w:jc w:val="center"/>
                    <w:textAlignment w:val="baseline"/>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eastAsia="zh-CN"/>
                    </w:rPr>
                    <w:t>矿物油</w:t>
                  </w:r>
                </w:p>
              </w:tc>
              <w:tc>
                <w:tcPr>
                  <w:tcW w:w="503" w:type="dxa"/>
                  <w:tcBorders>
                    <w:top w:val="single" w:color="auto" w:sz="4" w:space="0"/>
                    <w:left w:val="single" w:color="auto" w:sz="4" w:space="0"/>
                    <w:bottom w:val="single" w:color="auto" w:sz="4" w:space="0"/>
                    <w:right w:val="single" w:color="auto" w:sz="4" w:space="0"/>
                  </w:tcBorders>
                  <w:noWrap w:val="0"/>
                  <w:vAlign w:val="center"/>
                </w:tcPr>
                <w:p w14:paraId="38685F76">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1a</w:t>
                  </w:r>
                </w:p>
              </w:tc>
              <w:tc>
                <w:tcPr>
                  <w:tcW w:w="538" w:type="dxa"/>
                  <w:tcBorders>
                    <w:top w:val="single" w:color="auto" w:sz="4" w:space="0"/>
                    <w:left w:val="single" w:color="auto" w:sz="4" w:space="0"/>
                    <w:bottom w:val="single" w:color="auto" w:sz="4" w:space="0"/>
                    <w:right w:val="single" w:color="auto" w:sz="4" w:space="0"/>
                  </w:tcBorders>
                  <w:noWrap w:val="0"/>
                  <w:vAlign w:val="center"/>
                </w:tcPr>
                <w:p w14:paraId="17B534AB">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T</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I</w:t>
                  </w:r>
                </w:p>
              </w:tc>
              <w:tc>
                <w:tcPr>
                  <w:tcW w:w="1937" w:type="dxa"/>
                  <w:tcBorders>
                    <w:top w:val="single" w:color="auto" w:sz="4" w:space="0"/>
                    <w:left w:val="single" w:color="auto" w:sz="4" w:space="0"/>
                    <w:bottom w:val="single" w:color="auto" w:sz="4" w:space="0"/>
                    <w:right w:val="single" w:color="auto" w:sz="12" w:space="0"/>
                  </w:tcBorders>
                  <w:noWrap w:val="0"/>
                  <w:vAlign w:val="center"/>
                </w:tcPr>
                <w:p w14:paraId="0232AC4F">
                  <w:pPr>
                    <w:adjustRightInd w:val="0"/>
                    <w:spacing w:line="280" w:lineRule="exact"/>
                    <w:jc w:val="center"/>
                    <w:textAlignment w:val="baseline"/>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color w:val="auto"/>
                      <w:szCs w:val="21"/>
                    </w:rPr>
                    <w:t>依托</w:t>
                  </w:r>
                  <w:r>
                    <w:rPr>
                      <w:rFonts w:hint="default" w:ascii="Times New Roman" w:hAnsi="Times New Roman" w:eastAsia="宋体" w:cs="Times New Roman"/>
                      <w:color w:val="auto"/>
                      <w:szCs w:val="21"/>
                      <w:lang w:eastAsia="zh-CN"/>
                    </w:rPr>
                    <w:t>汇中仪表股份有限公司</w:t>
                  </w:r>
                  <w:r>
                    <w:rPr>
                      <w:rFonts w:hint="default" w:ascii="Times New Roman" w:hAnsi="Times New Roman" w:eastAsia="宋体" w:cs="Times New Roman"/>
                      <w:color w:val="auto"/>
                      <w:szCs w:val="21"/>
                    </w:rPr>
                    <w:t>现有危废间暂存，委托有资质单位进行处理</w:t>
                  </w:r>
                </w:p>
              </w:tc>
            </w:tr>
            <w:tr w14:paraId="6A6E1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blHeader/>
                <w:jc w:val="center"/>
              </w:trPr>
              <w:tc>
                <w:tcPr>
                  <w:tcW w:w="530" w:type="dxa"/>
                  <w:tcBorders>
                    <w:top w:val="single" w:color="auto" w:sz="4" w:space="0"/>
                    <w:left w:val="single" w:color="auto" w:sz="12" w:space="0"/>
                    <w:bottom w:val="single" w:color="auto" w:sz="4" w:space="0"/>
                    <w:right w:val="single" w:color="auto" w:sz="4" w:space="0"/>
                  </w:tcBorders>
                  <w:noWrap w:val="0"/>
                  <w:vAlign w:val="center"/>
                </w:tcPr>
                <w:p w14:paraId="030F6599">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废活性炭</w:t>
                  </w:r>
                </w:p>
              </w:tc>
              <w:tc>
                <w:tcPr>
                  <w:tcW w:w="737" w:type="dxa"/>
                  <w:tcBorders>
                    <w:top w:val="single" w:color="auto" w:sz="4" w:space="0"/>
                    <w:left w:val="single" w:color="auto" w:sz="4" w:space="0"/>
                    <w:bottom w:val="single" w:color="auto" w:sz="4" w:space="0"/>
                    <w:right w:val="single" w:color="auto" w:sz="4" w:space="0"/>
                  </w:tcBorders>
                  <w:noWrap w:val="0"/>
                  <w:vAlign w:val="center"/>
                </w:tcPr>
                <w:p w14:paraId="33BE2829">
                  <w:pPr>
                    <w:spacing w:line="280" w:lineRule="exact"/>
                    <w:jc w:val="center"/>
                    <w:rPr>
                      <w:rFonts w:hint="default" w:ascii="Times New Roman" w:hAnsi="Times New Roman" w:eastAsia="宋体" w:cs="Times New Roman"/>
                      <w:color w:val="auto"/>
                      <w:szCs w:val="21"/>
                      <w:lang w:val="en-US"/>
                    </w:rPr>
                  </w:pPr>
                  <w:r>
                    <w:rPr>
                      <w:rFonts w:hint="default" w:ascii="Times New Roman" w:hAnsi="Times New Roman" w:eastAsia="宋体" w:cs="Times New Roman"/>
                      <w:snapToGrid w:val="0"/>
                      <w:color w:val="auto"/>
                      <w:sz w:val="21"/>
                      <w:szCs w:val="21"/>
                    </w:rPr>
                    <w:t>HW</w:t>
                  </w:r>
                  <w:r>
                    <w:rPr>
                      <w:rFonts w:hint="default" w:ascii="Times New Roman" w:hAnsi="Times New Roman" w:eastAsia="宋体" w:cs="Times New Roman"/>
                      <w:snapToGrid w:val="0"/>
                      <w:color w:val="auto"/>
                      <w:sz w:val="21"/>
                      <w:szCs w:val="21"/>
                      <w:lang w:val="en-US" w:eastAsia="zh-CN"/>
                    </w:rPr>
                    <w:t>49</w:t>
                  </w:r>
                </w:p>
              </w:tc>
              <w:tc>
                <w:tcPr>
                  <w:tcW w:w="762" w:type="dxa"/>
                  <w:tcBorders>
                    <w:top w:val="single" w:color="auto" w:sz="4" w:space="0"/>
                    <w:left w:val="single" w:color="auto" w:sz="4" w:space="0"/>
                    <w:bottom w:val="single" w:color="auto" w:sz="4" w:space="0"/>
                    <w:right w:val="single" w:color="auto" w:sz="4" w:space="0"/>
                  </w:tcBorders>
                  <w:noWrap w:val="0"/>
                  <w:vAlign w:val="center"/>
                </w:tcPr>
                <w:p w14:paraId="67F37B21">
                  <w:pPr>
                    <w:adjustRightInd w:val="0"/>
                    <w:spacing w:line="280" w:lineRule="exact"/>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039</w:t>
                  </w:r>
                  <w:r>
                    <w:rPr>
                      <w:rFonts w:hint="default" w:ascii="Times New Roman" w:hAnsi="Times New Roman" w:eastAsia="宋体" w:cs="Times New Roman"/>
                      <w:snapToGrid w:val="0"/>
                      <w:color w:val="auto"/>
                      <w:sz w:val="21"/>
                      <w:szCs w:val="21"/>
                    </w:rPr>
                    <w:t>-</w:t>
                  </w:r>
                  <w:r>
                    <w:rPr>
                      <w:rFonts w:hint="default" w:ascii="Times New Roman" w:hAnsi="Times New Roman" w:eastAsia="宋体" w:cs="Times New Roman"/>
                      <w:snapToGrid w:val="0"/>
                      <w:color w:val="auto"/>
                      <w:sz w:val="21"/>
                      <w:szCs w:val="21"/>
                      <w:lang w:val="en-US" w:eastAsia="zh-CN"/>
                    </w:rPr>
                    <w:t>49</w:t>
                  </w:r>
                </w:p>
              </w:tc>
              <w:tc>
                <w:tcPr>
                  <w:tcW w:w="709" w:type="dxa"/>
                  <w:tcBorders>
                    <w:top w:val="single" w:color="auto" w:sz="4" w:space="0"/>
                    <w:left w:val="single" w:color="auto" w:sz="4" w:space="0"/>
                    <w:bottom w:val="single" w:color="auto" w:sz="4" w:space="0"/>
                    <w:right w:val="single" w:color="auto" w:sz="4" w:space="0"/>
                  </w:tcBorders>
                  <w:noWrap w:val="0"/>
                  <w:vAlign w:val="center"/>
                </w:tcPr>
                <w:p w14:paraId="61AFA1B0">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0.8</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2E0501CB">
                  <w:pPr>
                    <w:autoSpaceDE w:val="0"/>
                    <w:autoSpaceDN w:val="0"/>
                    <w:adjustRightInd w:val="0"/>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活性炭吸附装置</w:t>
                  </w:r>
                </w:p>
              </w:tc>
              <w:tc>
                <w:tcPr>
                  <w:tcW w:w="534" w:type="dxa"/>
                  <w:tcBorders>
                    <w:top w:val="single" w:color="auto" w:sz="4" w:space="0"/>
                    <w:left w:val="single" w:color="auto" w:sz="4" w:space="0"/>
                    <w:bottom w:val="single" w:color="auto" w:sz="4" w:space="0"/>
                    <w:right w:val="single" w:color="auto" w:sz="4" w:space="0"/>
                  </w:tcBorders>
                  <w:noWrap w:val="0"/>
                  <w:vAlign w:val="center"/>
                </w:tcPr>
                <w:p w14:paraId="373943F7">
                  <w:pPr>
                    <w:adjustRightInd w:val="0"/>
                    <w:spacing w:line="280" w:lineRule="exact"/>
                    <w:jc w:val="center"/>
                    <w:textAlignment w:val="baseline"/>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固态</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28A64B40">
                  <w:pPr>
                    <w:adjustRightInd w:val="0"/>
                    <w:spacing w:line="280" w:lineRule="exact"/>
                    <w:jc w:val="center"/>
                    <w:textAlignment w:val="baseline"/>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挥发性有机物</w:t>
                  </w:r>
                </w:p>
              </w:tc>
              <w:tc>
                <w:tcPr>
                  <w:tcW w:w="654" w:type="dxa"/>
                  <w:tcBorders>
                    <w:top w:val="single" w:color="auto" w:sz="4" w:space="0"/>
                    <w:left w:val="single" w:color="auto" w:sz="4" w:space="0"/>
                    <w:bottom w:val="single" w:color="auto" w:sz="4" w:space="0"/>
                    <w:right w:val="single" w:color="auto" w:sz="4" w:space="0"/>
                  </w:tcBorders>
                  <w:noWrap w:val="0"/>
                  <w:vAlign w:val="center"/>
                </w:tcPr>
                <w:p w14:paraId="3BA5C04D">
                  <w:pPr>
                    <w:adjustRightInd w:val="0"/>
                    <w:spacing w:line="280" w:lineRule="exact"/>
                    <w:jc w:val="center"/>
                    <w:textAlignment w:val="baseline"/>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挥发性有机物</w:t>
                  </w:r>
                </w:p>
              </w:tc>
              <w:tc>
                <w:tcPr>
                  <w:tcW w:w="503" w:type="dxa"/>
                  <w:tcBorders>
                    <w:top w:val="single" w:color="auto" w:sz="4" w:space="0"/>
                    <w:left w:val="single" w:color="auto" w:sz="4" w:space="0"/>
                    <w:bottom w:val="single" w:color="auto" w:sz="4" w:space="0"/>
                    <w:right w:val="single" w:color="auto" w:sz="4" w:space="0"/>
                  </w:tcBorders>
                  <w:noWrap w:val="0"/>
                  <w:vAlign w:val="center"/>
                </w:tcPr>
                <w:p w14:paraId="68759FCA">
                  <w:pPr>
                    <w:adjustRightInd w:val="0"/>
                    <w:spacing w:line="280" w:lineRule="exact"/>
                    <w:jc w:val="center"/>
                    <w:textAlignment w:val="baseline"/>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val="en-US" w:eastAsia="zh-CN"/>
                    </w:rPr>
                    <w:t>0.5</w:t>
                  </w:r>
                  <w:r>
                    <w:rPr>
                      <w:rFonts w:hint="default" w:ascii="Times New Roman" w:hAnsi="Times New Roman" w:eastAsia="宋体" w:cs="Times New Roman"/>
                      <w:color w:val="auto"/>
                      <w:szCs w:val="21"/>
                    </w:rPr>
                    <w:t>a</w:t>
                  </w:r>
                </w:p>
              </w:tc>
              <w:tc>
                <w:tcPr>
                  <w:tcW w:w="538" w:type="dxa"/>
                  <w:tcBorders>
                    <w:top w:val="single" w:color="auto" w:sz="4" w:space="0"/>
                    <w:left w:val="single" w:color="auto" w:sz="4" w:space="0"/>
                    <w:bottom w:val="single" w:color="auto" w:sz="4" w:space="0"/>
                    <w:right w:val="single" w:color="auto" w:sz="4" w:space="0"/>
                  </w:tcBorders>
                  <w:noWrap w:val="0"/>
                  <w:vAlign w:val="center"/>
                </w:tcPr>
                <w:p w14:paraId="550468BC">
                  <w:pPr>
                    <w:adjustRightInd w:val="0"/>
                    <w:spacing w:line="280" w:lineRule="exact"/>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T</w:t>
                  </w:r>
                </w:p>
              </w:tc>
              <w:tc>
                <w:tcPr>
                  <w:tcW w:w="1937" w:type="dxa"/>
                  <w:tcBorders>
                    <w:top w:val="single" w:color="auto" w:sz="4" w:space="0"/>
                    <w:left w:val="single" w:color="auto" w:sz="4" w:space="0"/>
                    <w:bottom w:val="single" w:color="auto" w:sz="4" w:space="0"/>
                    <w:right w:val="single" w:color="auto" w:sz="12" w:space="0"/>
                  </w:tcBorders>
                  <w:noWrap w:val="0"/>
                  <w:vAlign w:val="center"/>
                </w:tcPr>
                <w:p w14:paraId="5B3DC901">
                  <w:pPr>
                    <w:adjustRightInd w:val="0"/>
                    <w:spacing w:line="280" w:lineRule="exact"/>
                    <w:jc w:val="center"/>
                    <w:textAlignment w:val="baseline"/>
                    <w:rPr>
                      <w:rFonts w:hint="default" w:ascii="Times New Roman" w:hAnsi="Times New Roman" w:eastAsia="宋体" w:cs="Times New Roman"/>
                      <w:snapToGrid w:val="0"/>
                      <w:color w:val="auto"/>
                      <w:kern w:val="0"/>
                      <w:szCs w:val="21"/>
                    </w:rPr>
                  </w:pPr>
                  <w:r>
                    <w:rPr>
                      <w:rFonts w:hint="default" w:ascii="Times New Roman" w:hAnsi="Times New Roman" w:eastAsia="宋体" w:cs="Times New Roman"/>
                      <w:color w:val="auto"/>
                      <w:szCs w:val="21"/>
                    </w:rPr>
                    <w:t>依托</w:t>
                  </w:r>
                  <w:r>
                    <w:rPr>
                      <w:rFonts w:hint="default" w:ascii="Times New Roman" w:hAnsi="Times New Roman" w:eastAsia="宋体" w:cs="Times New Roman"/>
                      <w:color w:val="auto"/>
                      <w:szCs w:val="21"/>
                      <w:lang w:eastAsia="zh-CN"/>
                    </w:rPr>
                    <w:t>汇中仪表股份有限公司</w:t>
                  </w:r>
                  <w:r>
                    <w:rPr>
                      <w:rFonts w:hint="default" w:ascii="Times New Roman" w:hAnsi="Times New Roman" w:eastAsia="宋体" w:cs="Times New Roman"/>
                      <w:color w:val="auto"/>
                      <w:szCs w:val="21"/>
                    </w:rPr>
                    <w:t>现有危废间暂存，委托有资质单位进行处理</w:t>
                  </w:r>
                </w:p>
              </w:tc>
            </w:tr>
            <w:tr w14:paraId="527CAF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blHeader/>
                <w:jc w:val="center"/>
              </w:trPr>
              <w:tc>
                <w:tcPr>
                  <w:tcW w:w="530" w:type="dxa"/>
                  <w:tcBorders>
                    <w:top w:val="single" w:color="auto" w:sz="4" w:space="0"/>
                    <w:left w:val="single" w:color="auto" w:sz="12" w:space="0"/>
                    <w:bottom w:val="single" w:color="auto" w:sz="12" w:space="0"/>
                    <w:right w:val="single" w:color="auto" w:sz="4" w:space="0"/>
                  </w:tcBorders>
                  <w:noWrap w:val="0"/>
                  <w:vAlign w:val="center"/>
                </w:tcPr>
                <w:p w14:paraId="0BBC0C69">
                  <w:pPr>
                    <w:spacing w:line="280" w:lineRule="exact"/>
                    <w:jc w:val="center"/>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二氯甲烷废液</w:t>
                  </w:r>
                </w:p>
              </w:tc>
              <w:tc>
                <w:tcPr>
                  <w:tcW w:w="737" w:type="dxa"/>
                  <w:tcBorders>
                    <w:top w:val="single" w:color="auto" w:sz="4" w:space="0"/>
                    <w:left w:val="single" w:color="auto" w:sz="4" w:space="0"/>
                    <w:bottom w:val="single" w:color="auto" w:sz="12" w:space="0"/>
                    <w:right w:val="single" w:color="auto" w:sz="4" w:space="0"/>
                  </w:tcBorders>
                  <w:noWrap w:val="0"/>
                  <w:vAlign w:val="center"/>
                </w:tcPr>
                <w:p w14:paraId="55876372">
                  <w:pPr>
                    <w:spacing w:line="280" w:lineRule="exac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rPr>
                    <w:t>HW</w:t>
                  </w:r>
                  <w:r>
                    <w:rPr>
                      <w:rFonts w:hint="eastAsia" w:ascii="Times New Roman" w:hAnsi="Times New Roman" w:eastAsia="宋体" w:cs="Times New Roman"/>
                      <w:snapToGrid w:val="0"/>
                      <w:color w:val="auto"/>
                      <w:sz w:val="21"/>
                      <w:szCs w:val="21"/>
                      <w:lang w:val="en-US" w:eastAsia="zh-CN"/>
                    </w:rPr>
                    <w:t>06</w:t>
                  </w:r>
                </w:p>
              </w:tc>
              <w:tc>
                <w:tcPr>
                  <w:tcW w:w="762" w:type="dxa"/>
                  <w:tcBorders>
                    <w:top w:val="single" w:color="auto" w:sz="4" w:space="0"/>
                    <w:left w:val="single" w:color="auto" w:sz="4" w:space="0"/>
                    <w:bottom w:val="single" w:color="auto" w:sz="12" w:space="0"/>
                    <w:right w:val="single" w:color="auto" w:sz="4" w:space="0"/>
                  </w:tcBorders>
                  <w:noWrap w:val="0"/>
                  <w:vAlign w:val="center"/>
                </w:tcPr>
                <w:p w14:paraId="52AB2B3C">
                  <w:pPr>
                    <w:adjustRightInd w:val="0"/>
                    <w:spacing w:line="280" w:lineRule="exact"/>
                    <w:jc w:val="center"/>
                    <w:textAlignment w:val="baseline"/>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900-401-06</w:t>
                  </w:r>
                </w:p>
              </w:tc>
              <w:tc>
                <w:tcPr>
                  <w:tcW w:w="709" w:type="dxa"/>
                  <w:tcBorders>
                    <w:top w:val="single" w:color="auto" w:sz="4" w:space="0"/>
                    <w:left w:val="single" w:color="auto" w:sz="4" w:space="0"/>
                    <w:bottom w:val="single" w:color="auto" w:sz="12" w:space="0"/>
                    <w:right w:val="single" w:color="auto" w:sz="4" w:space="0"/>
                  </w:tcBorders>
                  <w:noWrap w:val="0"/>
                  <w:vAlign w:val="center"/>
                </w:tcPr>
                <w:p w14:paraId="3A2DB46C">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0.495</w:t>
                  </w:r>
                </w:p>
              </w:tc>
              <w:tc>
                <w:tcPr>
                  <w:tcW w:w="850" w:type="dxa"/>
                  <w:tcBorders>
                    <w:top w:val="single" w:color="auto" w:sz="4" w:space="0"/>
                    <w:left w:val="single" w:color="auto" w:sz="4" w:space="0"/>
                    <w:bottom w:val="single" w:color="auto" w:sz="12" w:space="0"/>
                    <w:right w:val="single" w:color="auto" w:sz="4" w:space="0"/>
                  </w:tcBorders>
                  <w:noWrap w:val="0"/>
                  <w:vAlign w:val="center"/>
                </w:tcPr>
                <w:p w14:paraId="0CBBEBF8">
                  <w:pPr>
                    <w:autoSpaceDE w:val="0"/>
                    <w:autoSpaceDN w:val="0"/>
                    <w:adjustRightInd w:val="0"/>
                    <w:spacing w:line="280" w:lineRule="exact"/>
                    <w:jc w:val="center"/>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设备清洗</w:t>
                  </w:r>
                </w:p>
              </w:tc>
              <w:tc>
                <w:tcPr>
                  <w:tcW w:w="534" w:type="dxa"/>
                  <w:tcBorders>
                    <w:top w:val="single" w:color="auto" w:sz="4" w:space="0"/>
                    <w:left w:val="single" w:color="auto" w:sz="4" w:space="0"/>
                    <w:bottom w:val="single" w:color="auto" w:sz="12" w:space="0"/>
                    <w:right w:val="single" w:color="auto" w:sz="4" w:space="0"/>
                  </w:tcBorders>
                  <w:noWrap w:val="0"/>
                  <w:vAlign w:val="center"/>
                </w:tcPr>
                <w:p w14:paraId="75A5F3D9">
                  <w:pPr>
                    <w:adjustRightInd w:val="0"/>
                    <w:spacing w:line="280" w:lineRule="exact"/>
                    <w:jc w:val="center"/>
                    <w:textAlignment w:val="baseline"/>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液态</w:t>
                  </w:r>
                </w:p>
              </w:tc>
              <w:tc>
                <w:tcPr>
                  <w:tcW w:w="654" w:type="dxa"/>
                  <w:tcBorders>
                    <w:top w:val="single" w:color="auto" w:sz="4" w:space="0"/>
                    <w:left w:val="single" w:color="auto" w:sz="4" w:space="0"/>
                    <w:bottom w:val="single" w:color="auto" w:sz="12" w:space="0"/>
                    <w:right w:val="single" w:color="auto" w:sz="4" w:space="0"/>
                  </w:tcBorders>
                  <w:noWrap w:val="0"/>
                  <w:vAlign w:val="center"/>
                </w:tcPr>
                <w:p w14:paraId="7349BC78">
                  <w:pPr>
                    <w:adjustRightInd w:val="0"/>
                    <w:spacing w:line="280" w:lineRule="exact"/>
                    <w:jc w:val="center"/>
                    <w:textAlignment w:val="baseline"/>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二氯甲烷</w:t>
                  </w:r>
                </w:p>
              </w:tc>
              <w:tc>
                <w:tcPr>
                  <w:tcW w:w="654" w:type="dxa"/>
                  <w:tcBorders>
                    <w:top w:val="single" w:color="auto" w:sz="4" w:space="0"/>
                    <w:left w:val="single" w:color="auto" w:sz="4" w:space="0"/>
                    <w:bottom w:val="single" w:color="auto" w:sz="12" w:space="0"/>
                    <w:right w:val="single" w:color="auto" w:sz="4" w:space="0"/>
                  </w:tcBorders>
                  <w:noWrap w:val="0"/>
                  <w:vAlign w:val="center"/>
                </w:tcPr>
                <w:p w14:paraId="692DD008">
                  <w:pPr>
                    <w:adjustRightInd w:val="0"/>
                    <w:spacing w:line="280" w:lineRule="exact"/>
                    <w:jc w:val="center"/>
                    <w:textAlignment w:val="baseline"/>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二氯甲烷</w:t>
                  </w:r>
                </w:p>
              </w:tc>
              <w:tc>
                <w:tcPr>
                  <w:tcW w:w="503" w:type="dxa"/>
                  <w:tcBorders>
                    <w:top w:val="single" w:color="auto" w:sz="4" w:space="0"/>
                    <w:left w:val="single" w:color="auto" w:sz="4" w:space="0"/>
                    <w:bottom w:val="single" w:color="auto" w:sz="12" w:space="0"/>
                    <w:right w:val="single" w:color="auto" w:sz="4" w:space="0"/>
                  </w:tcBorders>
                  <w:noWrap w:val="0"/>
                  <w:vAlign w:val="center"/>
                </w:tcPr>
                <w:p w14:paraId="652125A6">
                  <w:pPr>
                    <w:adjustRightInd w:val="0"/>
                    <w:spacing w:line="280" w:lineRule="exact"/>
                    <w:jc w:val="center"/>
                    <w:textAlignment w:val="baseline"/>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1a</w:t>
                  </w:r>
                </w:p>
              </w:tc>
              <w:tc>
                <w:tcPr>
                  <w:tcW w:w="538" w:type="dxa"/>
                  <w:tcBorders>
                    <w:top w:val="single" w:color="auto" w:sz="4" w:space="0"/>
                    <w:left w:val="single" w:color="auto" w:sz="4" w:space="0"/>
                    <w:bottom w:val="single" w:color="auto" w:sz="12" w:space="0"/>
                    <w:right w:val="single" w:color="auto" w:sz="4" w:space="0"/>
                  </w:tcBorders>
                  <w:noWrap w:val="0"/>
                  <w:vAlign w:val="center"/>
                </w:tcPr>
                <w:p w14:paraId="00B79207">
                  <w:pPr>
                    <w:adjustRightInd w:val="0"/>
                    <w:spacing w:line="280" w:lineRule="exact"/>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rPr>
                    <w:t>T</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rPr>
                    <w:t>I</w:t>
                  </w:r>
                </w:p>
              </w:tc>
              <w:tc>
                <w:tcPr>
                  <w:tcW w:w="1937" w:type="dxa"/>
                  <w:tcBorders>
                    <w:top w:val="single" w:color="auto" w:sz="4" w:space="0"/>
                    <w:left w:val="single" w:color="auto" w:sz="4" w:space="0"/>
                    <w:bottom w:val="single" w:color="auto" w:sz="12" w:space="0"/>
                    <w:right w:val="single" w:color="auto" w:sz="12" w:space="0"/>
                  </w:tcBorders>
                  <w:noWrap w:val="0"/>
                  <w:vAlign w:val="center"/>
                </w:tcPr>
                <w:p w14:paraId="003BF0BA">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依托</w:t>
                  </w:r>
                  <w:r>
                    <w:rPr>
                      <w:rFonts w:hint="default" w:ascii="Times New Roman" w:hAnsi="Times New Roman" w:eastAsia="宋体" w:cs="Times New Roman"/>
                      <w:color w:val="auto"/>
                      <w:szCs w:val="21"/>
                      <w:lang w:eastAsia="zh-CN"/>
                    </w:rPr>
                    <w:t>汇中仪表股份有限公司</w:t>
                  </w:r>
                  <w:r>
                    <w:rPr>
                      <w:rFonts w:hint="default" w:ascii="Times New Roman" w:hAnsi="Times New Roman" w:eastAsia="宋体" w:cs="Times New Roman"/>
                      <w:color w:val="auto"/>
                      <w:szCs w:val="21"/>
                    </w:rPr>
                    <w:t>现有危废间暂存，委托有资质单位进行处理</w:t>
                  </w:r>
                </w:p>
              </w:tc>
            </w:tr>
          </w:tbl>
          <w:p w14:paraId="1F3CB96C">
            <w:pPr>
              <w:widowControl/>
              <w:spacing w:line="48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 xml:space="preserve">    （2）危险废物贮存环境影响分析</w:t>
            </w:r>
          </w:p>
          <w:p w14:paraId="5FBDAF4D">
            <w:pPr>
              <w:widowControl/>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汇中仪表股份有限公司</w:t>
            </w:r>
            <w:r>
              <w:rPr>
                <w:rFonts w:hint="default" w:ascii="Times New Roman" w:hAnsi="Times New Roman" w:eastAsia="宋体" w:cs="Times New Roman"/>
                <w:color w:val="auto"/>
                <w:szCs w:val="21"/>
              </w:rPr>
              <w:t>在厂区内建有1座</w:t>
            </w:r>
            <w:r>
              <w:rPr>
                <w:rFonts w:hint="default" w:ascii="Times New Roman" w:hAnsi="Times New Roman" w:eastAsia="宋体" w:cs="Times New Roman"/>
                <w:color w:val="auto"/>
                <w:szCs w:val="21"/>
                <w:lang w:val="en-US" w:eastAsia="zh-CN"/>
              </w:rPr>
              <w:t>8</w:t>
            </w:r>
            <w:r>
              <w:rPr>
                <w:rFonts w:hint="default" w:ascii="Times New Roman" w:hAnsi="Times New Roman" w:eastAsia="宋体" w:cs="Times New Roman"/>
                <w:color w:val="auto"/>
                <w:szCs w:val="21"/>
              </w:rPr>
              <w:t>m</w:t>
            </w:r>
            <w:r>
              <w:rPr>
                <w:rFonts w:hint="default" w:ascii="Times New Roman" w:hAnsi="Times New Roman" w:eastAsia="宋体" w:cs="Times New Roman"/>
                <w:color w:val="auto"/>
                <w:szCs w:val="21"/>
                <w:vertAlign w:val="superscript"/>
              </w:rPr>
              <w:t>2</w:t>
            </w:r>
            <w:r>
              <w:rPr>
                <w:rFonts w:hint="default" w:ascii="Times New Roman" w:hAnsi="Times New Roman" w:eastAsia="宋体" w:cs="Times New Roman"/>
                <w:color w:val="auto"/>
                <w:szCs w:val="21"/>
              </w:rPr>
              <w:t>危废间，已履行环评手续并通过了竣工环境保护验收（唐高环验[2015]13号、14号），危废间满足《危险废物贮存污染控制标准》（GB18597-2001）及修改单中的相关规定，危废间主要储存锌灰、废油、废乳化液、污水站污泥等。</w:t>
            </w:r>
          </w:p>
          <w:p w14:paraId="5C309F5E">
            <w:pPr>
              <w:widowControl/>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结合危废产生种类、产生量及现有危废间基本情况可知，本项目产生的各项与现有工程危险废物性质相容；现有危废间大小能够容纳本项目危废产生量；运输过程不涉及厂外转运，可达性良好。因此，本项目产生的危险废物依托现有工程贮存不会对周围环境产生二次污染。</w:t>
            </w:r>
          </w:p>
          <w:p w14:paraId="05D3E002">
            <w:pPr>
              <w:widowControl/>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（3）危险废物包装、收集、暂存、运输要求</w:t>
            </w:r>
          </w:p>
          <w:p w14:paraId="41882F47">
            <w:pPr>
              <w:widowControl/>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本项目产生的危险废物暂存于现有危废间内。为保证暂存的危险废物不对环境产生污染，依据《危险废物贮存污染控制标准》（GB18597-2001）及修改单、《危险废物收集贮存运输技术规范》（HJ 2025-2012）及相关法律法规，应采取如下安全措施：</w:t>
            </w:r>
          </w:p>
          <w:p w14:paraId="120807D6">
            <w:pPr>
              <w:widowControl/>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①本项目产生的危险废物应按时收集，分类、分区暂存于危废间内，收集和厂内转运过程中应小心谨慎，防止危险废物沾染至身体或遗洒。</w:t>
            </w:r>
          </w:p>
          <w:p w14:paraId="13211B9E">
            <w:pPr>
              <w:widowControl/>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②危险废物储存于性质相容的密闭容器中，并在容器外表设置环境保护图形标志和警示标志，分区存放；危险废物选择防腐、防漏、防磕碰、密封严密的容器进行贮存和运输，储存于危废间内，远离火种、热源，危废间有专门人员看管；贮存库看管人员和危险废物运输人员在工作中应佩带防护用具。</w:t>
            </w:r>
          </w:p>
          <w:p w14:paraId="0FCBD303">
            <w:pPr>
              <w:widowControl/>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③危废暂存间地面应按照要求进行耐腐蚀硬化处理，且表面无裂痕，具备防风、防雨、防晒和防渗的功能，所使用材料与危险废物相容；</w:t>
            </w:r>
          </w:p>
          <w:p w14:paraId="195FD307">
            <w:pPr>
              <w:widowControl/>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④建立档案制度，对暂存的废物种类、数量、特性、包装容器类别、存放库位、存入日期、运出日期等详细记录在案并长期保存。建立定期巡查、维护制度；</w:t>
            </w:r>
          </w:p>
          <w:p w14:paraId="1D31522D">
            <w:pPr>
              <w:widowControl/>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⑤危废间内的危险废物及时清运，交由有资质的单位进行处理。清运过程做好防护措施，确保危险废物稳固牢靠，不滑落，不泄露，不抛撒，并做好相关记录。</w:t>
            </w:r>
          </w:p>
          <w:p w14:paraId="5C6F04D4">
            <w:pPr>
              <w:widowControl/>
              <w:spacing w:line="480" w:lineRule="exact"/>
              <w:ind w:firstLine="420" w:firstLineChars="200"/>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szCs w:val="21"/>
              </w:rPr>
              <w:t>企业危险废物贮存场所（设施）基本情况详见下表</w:t>
            </w:r>
            <w:r>
              <w:rPr>
                <w:rFonts w:hint="default" w:ascii="Times New Roman" w:hAnsi="Times New Roman" w:eastAsia="宋体" w:cs="Times New Roman"/>
                <w:color w:val="auto"/>
                <w:szCs w:val="21"/>
                <w:lang w:eastAsia="zh-CN"/>
              </w:rPr>
              <w:t>。</w:t>
            </w:r>
          </w:p>
          <w:p w14:paraId="1FE53EE1">
            <w:pPr>
              <w:spacing w:line="480" w:lineRule="exact"/>
              <w:jc w:val="center"/>
              <w:rPr>
                <w:rFonts w:hint="default" w:ascii="Times New Roman" w:hAnsi="Times New Roman" w:eastAsia="宋体" w:cs="Times New Roman"/>
                <w:b/>
                <w:snapToGrid w:val="0"/>
                <w:color w:val="auto"/>
                <w:kern w:val="0"/>
                <w:szCs w:val="21"/>
              </w:rPr>
            </w:pPr>
            <w:r>
              <w:rPr>
                <w:rFonts w:hint="default" w:ascii="Times New Roman" w:hAnsi="Times New Roman" w:eastAsia="宋体" w:cs="Times New Roman"/>
                <w:b/>
                <w:snapToGrid w:val="0"/>
                <w:color w:val="auto"/>
                <w:kern w:val="0"/>
                <w:szCs w:val="21"/>
              </w:rPr>
              <w:t>表4-</w:t>
            </w:r>
            <w:r>
              <w:rPr>
                <w:rFonts w:hint="default" w:ascii="Times New Roman" w:hAnsi="Times New Roman" w:eastAsia="宋体" w:cs="Times New Roman"/>
                <w:b/>
                <w:snapToGrid w:val="0"/>
                <w:color w:val="auto"/>
                <w:kern w:val="0"/>
                <w:szCs w:val="21"/>
                <w:lang w:val="en-US" w:eastAsia="zh-CN"/>
              </w:rPr>
              <w:t>9</w:t>
            </w:r>
            <w:r>
              <w:rPr>
                <w:rFonts w:hint="default" w:ascii="Times New Roman" w:hAnsi="Times New Roman" w:eastAsia="宋体" w:cs="Times New Roman"/>
                <w:b/>
                <w:snapToGrid w:val="0"/>
                <w:color w:val="auto"/>
                <w:kern w:val="0"/>
                <w:szCs w:val="21"/>
              </w:rPr>
              <w:t xml:space="preserve">        危险废物贮存场所基本情况表</w:t>
            </w:r>
          </w:p>
          <w:tbl>
            <w:tblPr>
              <w:tblStyle w:val="12"/>
              <w:tblW w:w="8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649"/>
              <w:gridCol w:w="1161"/>
              <w:gridCol w:w="657"/>
              <w:gridCol w:w="1202"/>
              <w:gridCol w:w="945"/>
              <w:gridCol w:w="1034"/>
              <w:gridCol w:w="1237"/>
              <w:gridCol w:w="708"/>
              <w:gridCol w:w="683"/>
            </w:tblGrid>
            <w:tr w14:paraId="1A5BFA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649" w:type="dxa"/>
                  <w:tcBorders>
                    <w:tl2br w:val="nil"/>
                    <w:tr2bl w:val="nil"/>
                  </w:tcBorders>
                  <w:noWrap w:val="0"/>
                  <w:vAlign w:val="center"/>
                </w:tcPr>
                <w:p w14:paraId="7F3316D7">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场所名称</w:t>
                  </w:r>
                </w:p>
              </w:tc>
              <w:tc>
                <w:tcPr>
                  <w:tcW w:w="1161" w:type="dxa"/>
                  <w:tcBorders>
                    <w:tl2br w:val="nil"/>
                    <w:tr2bl w:val="nil"/>
                  </w:tcBorders>
                  <w:noWrap w:val="0"/>
                  <w:vAlign w:val="center"/>
                </w:tcPr>
                <w:p w14:paraId="775B3329">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危废名称</w:t>
                  </w:r>
                </w:p>
              </w:tc>
              <w:tc>
                <w:tcPr>
                  <w:tcW w:w="657" w:type="dxa"/>
                  <w:tcBorders>
                    <w:tl2br w:val="nil"/>
                    <w:tr2bl w:val="nil"/>
                  </w:tcBorders>
                  <w:noWrap w:val="0"/>
                  <w:vAlign w:val="center"/>
                </w:tcPr>
                <w:p w14:paraId="62ACF996">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危废</w:t>
                  </w:r>
                </w:p>
                <w:p w14:paraId="2F1EA794">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类别</w:t>
                  </w:r>
                </w:p>
              </w:tc>
              <w:tc>
                <w:tcPr>
                  <w:tcW w:w="1202" w:type="dxa"/>
                  <w:tcBorders>
                    <w:tl2br w:val="nil"/>
                    <w:tr2bl w:val="nil"/>
                  </w:tcBorders>
                  <w:noWrap w:val="0"/>
                  <w:vAlign w:val="center"/>
                </w:tcPr>
                <w:p w14:paraId="4800878F">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危废代码</w:t>
                  </w:r>
                </w:p>
              </w:tc>
              <w:tc>
                <w:tcPr>
                  <w:tcW w:w="945" w:type="dxa"/>
                  <w:tcBorders>
                    <w:tl2br w:val="nil"/>
                    <w:tr2bl w:val="nil"/>
                  </w:tcBorders>
                  <w:noWrap w:val="0"/>
                  <w:vAlign w:val="center"/>
                </w:tcPr>
                <w:p w14:paraId="211E42D2">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位置</w:t>
                  </w:r>
                </w:p>
              </w:tc>
              <w:tc>
                <w:tcPr>
                  <w:tcW w:w="1034" w:type="dxa"/>
                  <w:tcBorders>
                    <w:tl2br w:val="nil"/>
                    <w:tr2bl w:val="nil"/>
                  </w:tcBorders>
                  <w:noWrap w:val="0"/>
                  <w:vAlign w:val="center"/>
                </w:tcPr>
                <w:p w14:paraId="681895EC">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占地面积：m</w:t>
                  </w:r>
                  <w:r>
                    <w:rPr>
                      <w:rFonts w:hint="default" w:ascii="Times New Roman" w:hAnsi="Times New Roman" w:eastAsia="宋体" w:cs="Times New Roman"/>
                      <w:color w:val="auto"/>
                      <w:szCs w:val="21"/>
                      <w:vertAlign w:val="superscript"/>
                    </w:rPr>
                    <w:t>2</w:t>
                  </w:r>
                </w:p>
              </w:tc>
              <w:tc>
                <w:tcPr>
                  <w:tcW w:w="1237" w:type="dxa"/>
                  <w:tcBorders>
                    <w:tl2br w:val="nil"/>
                    <w:tr2bl w:val="nil"/>
                  </w:tcBorders>
                  <w:noWrap w:val="0"/>
                  <w:vAlign w:val="center"/>
                </w:tcPr>
                <w:p w14:paraId="22D3A6FB">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贮存方式</w:t>
                  </w:r>
                </w:p>
              </w:tc>
              <w:tc>
                <w:tcPr>
                  <w:tcW w:w="708" w:type="dxa"/>
                  <w:tcBorders>
                    <w:tl2br w:val="nil"/>
                    <w:tr2bl w:val="nil"/>
                  </w:tcBorders>
                  <w:noWrap w:val="0"/>
                  <w:vAlign w:val="center"/>
                </w:tcPr>
                <w:p w14:paraId="40709E9B">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贮存</w:t>
                  </w:r>
                </w:p>
                <w:p w14:paraId="7924E3D0">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能力</w:t>
                  </w:r>
                </w:p>
              </w:tc>
              <w:tc>
                <w:tcPr>
                  <w:tcW w:w="683" w:type="dxa"/>
                  <w:tcBorders>
                    <w:tl2br w:val="nil"/>
                    <w:tr2bl w:val="nil"/>
                  </w:tcBorders>
                  <w:noWrap w:val="0"/>
                  <w:vAlign w:val="center"/>
                </w:tcPr>
                <w:p w14:paraId="60E1E307">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贮存</w:t>
                  </w:r>
                </w:p>
                <w:p w14:paraId="2519F0D1">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周期</w:t>
                  </w:r>
                </w:p>
              </w:tc>
            </w:tr>
            <w:tr w14:paraId="1E198F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649" w:type="dxa"/>
                  <w:vMerge w:val="restart"/>
                  <w:tcBorders>
                    <w:tl2br w:val="nil"/>
                    <w:tr2bl w:val="nil"/>
                  </w:tcBorders>
                  <w:noWrap w:val="0"/>
                  <w:vAlign w:val="center"/>
                </w:tcPr>
                <w:p w14:paraId="1E3DA9A7">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危废间</w:t>
                  </w:r>
                </w:p>
              </w:tc>
              <w:tc>
                <w:tcPr>
                  <w:tcW w:w="1161" w:type="dxa"/>
                  <w:tcBorders>
                    <w:tl2br w:val="nil"/>
                    <w:tr2bl w:val="nil"/>
                  </w:tcBorders>
                  <w:noWrap w:val="0"/>
                  <w:vAlign w:val="center"/>
                </w:tcPr>
                <w:p w14:paraId="26140E6B">
                  <w:pPr>
                    <w:autoSpaceDE w:val="0"/>
                    <w:autoSpaceDN w:val="0"/>
                    <w:adjustRightInd w:val="0"/>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废胶桶</w:t>
                  </w:r>
                </w:p>
              </w:tc>
              <w:tc>
                <w:tcPr>
                  <w:tcW w:w="657" w:type="dxa"/>
                  <w:tcBorders>
                    <w:tl2br w:val="nil"/>
                    <w:tr2bl w:val="nil"/>
                  </w:tcBorders>
                  <w:noWrap w:val="0"/>
                  <w:vAlign w:val="center"/>
                </w:tcPr>
                <w:p w14:paraId="4B3C5145">
                  <w:pPr>
                    <w:spacing w:line="28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snapToGrid w:val="0"/>
                      <w:color w:val="auto"/>
                      <w:sz w:val="21"/>
                      <w:szCs w:val="21"/>
                    </w:rPr>
                    <w:t>HW</w:t>
                  </w:r>
                  <w:r>
                    <w:rPr>
                      <w:rFonts w:hint="eastAsia" w:ascii="Times New Roman" w:hAnsi="Times New Roman" w:eastAsia="宋体" w:cs="Times New Roman"/>
                      <w:snapToGrid w:val="0"/>
                      <w:color w:val="auto"/>
                      <w:sz w:val="21"/>
                      <w:szCs w:val="21"/>
                      <w:lang w:val="en-US" w:eastAsia="zh-CN"/>
                    </w:rPr>
                    <w:t>49</w:t>
                  </w:r>
                </w:p>
              </w:tc>
              <w:tc>
                <w:tcPr>
                  <w:tcW w:w="1202" w:type="dxa"/>
                  <w:tcBorders>
                    <w:tl2br w:val="nil"/>
                    <w:tr2bl w:val="nil"/>
                  </w:tcBorders>
                  <w:noWrap w:val="0"/>
                  <w:vAlign w:val="center"/>
                </w:tcPr>
                <w:p w14:paraId="1B806ECB">
                  <w:pPr>
                    <w:adjustRightInd w:val="0"/>
                    <w:spacing w:line="280" w:lineRule="exact"/>
                    <w:jc w:val="center"/>
                    <w:textAlignment w:val="baseline"/>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0</w:t>
                  </w:r>
                  <w:r>
                    <w:rPr>
                      <w:rFonts w:hint="eastAsia" w:ascii="Times New Roman" w:hAnsi="Times New Roman" w:eastAsia="宋体" w:cs="Times New Roman"/>
                      <w:snapToGrid w:val="0"/>
                      <w:color w:val="auto"/>
                      <w:sz w:val="21"/>
                      <w:szCs w:val="21"/>
                      <w:lang w:val="en-US" w:eastAsia="zh-CN"/>
                    </w:rPr>
                    <w:t>41</w:t>
                  </w:r>
                  <w:r>
                    <w:rPr>
                      <w:rFonts w:hint="default" w:ascii="Times New Roman" w:hAnsi="Times New Roman" w:eastAsia="宋体" w:cs="Times New Roman"/>
                      <w:snapToGrid w:val="0"/>
                      <w:color w:val="auto"/>
                      <w:sz w:val="21"/>
                      <w:szCs w:val="21"/>
                    </w:rPr>
                    <w:t>-</w:t>
                  </w:r>
                  <w:r>
                    <w:rPr>
                      <w:rFonts w:hint="eastAsia" w:ascii="Times New Roman" w:hAnsi="Times New Roman" w:eastAsia="宋体" w:cs="Times New Roman"/>
                      <w:snapToGrid w:val="0"/>
                      <w:color w:val="auto"/>
                      <w:sz w:val="21"/>
                      <w:szCs w:val="21"/>
                      <w:lang w:val="en-US" w:eastAsia="zh-CN"/>
                    </w:rPr>
                    <w:t>49</w:t>
                  </w:r>
                </w:p>
              </w:tc>
              <w:tc>
                <w:tcPr>
                  <w:tcW w:w="945" w:type="dxa"/>
                  <w:vMerge w:val="restart"/>
                  <w:tcBorders>
                    <w:tl2br w:val="nil"/>
                    <w:tr2bl w:val="nil"/>
                  </w:tcBorders>
                  <w:noWrap w:val="0"/>
                  <w:vAlign w:val="center"/>
                </w:tcPr>
                <w:p w14:paraId="4E72C8D5">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检定车间西侧</w:t>
                  </w:r>
                </w:p>
              </w:tc>
              <w:tc>
                <w:tcPr>
                  <w:tcW w:w="1034" w:type="dxa"/>
                  <w:vMerge w:val="restart"/>
                  <w:tcBorders>
                    <w:tl2br w:val="nil"/>
                    <w:tr2bl w:val="nil"/>
                  </w:tcBorders>
                  <w:noWrap w:val="0"/>
                  <w:vAlign w:val="center"/>
                </w:tcPr>
                <w:p w14:paraId="439EEB4F">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8</w:t>
                  </w:r>
                </w:p>
              </w:tc>
              <w:tc>
                <w:tcPr>
                  <w:tcW w:w="1237" w:type="dxa"/>
                  <w:tcBorders>
                    <w:tl2br w:val="nil"/>
                    <w:tr2bl w:val="nil"/>
                  </w:tcBorders>
                  <w:noWrap w:val="0"/>
                  <w:vAlign w:val="center"/>
                </w:tcPr>
                <w:p w14:paraId="00B7DA0D">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w:t>
                  </w:r>
                </w:p>
              </w:tc>
              <w:tc>
                <w:tcPr>
                  <w:tcW w:w="708" w:type="dxa"/>
                  <w:tcBorders>
                    <w:tl2br w:val="nil"/>
                    <w:tr2bl w:val="nil"/>
                  </w:tcBorders>
                  <w:noWrap w:val="0"/>
                  <w:vAlign w:val="center"/>
                </w:tcPr>
                <w:p w14:paraId="59BDDB25">
                  <w:pPr>
                    <w:spacing w:line="280" w:lineRule="exact"/>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t</w:t>
                  </w:r>
                </w:p>
              </w:tc>
              <w:tc>
                <w:tcPr>
                  <w:tcW w:w="683" w:type="dxa"/>
                  <w:tcBorders>
                    <w:tl2br w:val="nil"/>
                    <w:tr2bl w:val="nil"/>
                  </w:tcBorders>
                  <w:noWrap w:val="0"/>
                  <w:vAlign w:val="center"/>
                </w:tcPr>
                <w:p w14:paraId="500AD626">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1年</w:t>
                  </w:r>
                </w:p>
              </w:tc>
            </w:tr>
            <w:tr w14:paraId="17BF5B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649" w:type="dxa"/>
                  <w:vMerge w:val="continue"/>
                  <w:tcBorders>
                    <w:tl2br w:val="nil"/>
                    <w:tr2bl w:val="nil"/>
                  </w:tcBorders>
                  <w:noWrap w:val="0"/>
                  <w:vAlign w:val="center"/>
                </w:tcPr>
                <w:p w14:paraId="1CC3EF14">
                  <w:pPr>
                    <w:widowControl/>
                    <w:spacing w:line="280" w:lineRule="exact"/>
                    <w:jc w:val="left"/>
                    <w:rPr>
                      <w:rFonts w:hint="default" w:ascii="Times New Roman" w:hAnsi="Times New Roman" w:eastAsia="宋体" w:cs="Times New Roman"/>
                      <w:color w:val="auto"/>
                      <w:szCs w:val="21"/>
                    </w:rPr>
                  </w:pPr>
                </w:p>
              </w:tc>
              <w:tc>
                <w:tcPr>
                  <w:tcW w:w="1161" w:type="dxa"/>
                  <w:tcBorders>
                    <w:tl2br w:val="nil"/>
                    <w:tr2bl w:val="nil"/>
                  </w:tcBorders>
                  <w:noWrap w:val="0"/>
                  <w:vAlign w:val="center"/>
                </w:tcPr>
                <w:p w14:paraId="1525341D">
                  <w:pPr>
                    <w:autoSpaceDE w:val="0"/>
                    <w:autoSpaceDN w:val="0"/>
                    <w:adjustRightInd w:val="0"/>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含油金属屑</w:t>
                  </w:r>
                </w:p>
              </w:tc>
              <w:tc>
                <w:tcPr>
                  <w:tcW w:w="657" w:type="dxa"/>
                  <w:tcBorders>
                    <w:tl2br w:val="nil"/>
                    <w:tr2bl w:val="nil"/>
                  </w:tcBorders>
                  <w:noWrap w:val="0"/>
                  <w:vAlign w:val="center"/>
                </w:tcPr>
                <w:p w14:paraId="53EAE510">
                  <w:pPr>
                    <w:spacing w:line="280" w:lineRule="exact"/>
                    <w:jc w:val="center"/>
                    <w:rPr>
                      <w:rFonts w:hint="default" w:ascii="Times New Roman" w:hAnsi="Times New Roman" w:eastAsia="宋体" w:cs="Times New Roman"/>
                      <w:bCs/>
                      <w:color w:val="auto"/>
                      <w:szCs w:val="21"/>
                    </w:rPr>
                  </w:pPr>
                  <w:r>
                    <w:rPr>
                      <w:rFonts w:hint="default" w:ascii="Times New Roman" w:hAnsi="Times New Roman" w:eastAsia="宋体" w:cs="Times New Roman"/>
                      <w:snapToGrid w:val="0"/>
                      <w:color w:val="auto"/>
                      <w:sz w:val="21"/>
                      <w:szCs w:val="21"/>
                    </w:rPr>
                    <w:t>HW</w:t>
                  </w:r>
                  <w:r>
                    <w:rPr>
                      <w:rFonts w:hint="default" w:ascii="Times New Roman" w:hAnsi="Times New Roman" w:eastAsia="宋体" w:cs="Times New Roman"/>
                      <w:snapToGrid w:val="0"/>
                      <w:color w:val="auto"/>
                      <w:sz w:val="21"/>
                      <w:szCs w:val="21"/>
                      <w:lang w:val="en-US" w:eastAsia="zh-CN"/>
                    </w:rPr>
                    <w:t>49</w:t>
                  </w:r>
                </w:p>
              </w:tc>
              <w:tc>
                <w:tcPr>
                  <w:tcW w:w="1202" w:type="dxa"/>
                  <w:tcBorders>
                    <w:tl2br w:val="nil"/>
                    <w:tr2bl w:val="nil"/>
                  </w:tcBorders>
                  <w:noWrap w:val="0"/>
                  <w:vAlign w:val="center"/>
                </w:tcPr>
                <w:p w14:paraId="272BB96B">
                  <w:pPr>
                    <w:adjustRightInd w:val="0"/>
                    <w:spacing w:line="280" w:lineRule="exact"/>
                    <w:jc w:val="center"/>
                    <w:textAlignment w:val="baseline"/>
                    <w:rPr>
                      <w:rFonts w:hint="default" w:ascii="Times New Roman" w:hAnsi="Times New Roman" w:eastAsia="宋体" w:cs="Times New Roman"/>
                      <w:bCs/>
                      <w:color w:val="auto"/>
                      <w:szCs w:val="21"/>
                    </w:rPr>
                  </w:pP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249</w:t>
                  </w:r>
                  <w:r>
                    <w:rPr>
                      <w:rFonts w:hint="default" w:ascii="Times New Roman" w:hAnsi="Times New Roman" w:eastAsia="宋体" w:cs="Times New Roman"/>
                      <w:snapToGrid w:val="0"/>
                      <w:color w:val="auto"/>
                      <w:sz w:val="21"/>
                      <w:szCs w:val="21"/>
                    </w:rPr>
                    <w:t>-0</w:t>
                  </w:r>
                  <w:r>
                    <w:rPr>
                      <w:rFonts w:hint="default" w:ascii="Times New Roman" w:hAnsi="Times New Roman" w:eastAsia="宋体" w:cs="Times New Roman"/>
                      <w:snapToGrid w:val="0"/>
                      <w:color w:val="auto"/>
                      <w:sz w:val="21"/>
                      <w:szCs w:val="21"/>
                      <w:lang w:val="en-US" w:eastAsia="zh-CN"/>
                    </w:rPr>
                    <w:t>8</w:t>
                  </w:r>
                </w:p>
              </w:tc>
              <w:tc>
                <w:tcPr>
                  <w:tcW w:w="945" w:type="dxa"/>
                  <w:vMerge w:val="continue"/>
                  <w:tcBorders>
                    <w:tl2br w:val="nil"/>
                    <w:tr2bl w:val="nil"/>
                  </w:tcBorders>
                  <w:noWrap w:val="0"/>
                  <w:vAlign w:val="center"/>
                </w:tcPr>
                <w:p w14:paraId="07058E3E">
                  <w:pPr>
                    <w:widowControl/>
                    <w:spacing w:line="280" w:lineRule="exact"/>
                    <w:jc w:val="left"/>
                    <w:rPr>
                      <w:rFonts w:hint="default" w:ascii="Times New Roman" w:hAnsi="Times New Roman" w:eastAsia="宋体" w:cs="Times New Roman"/>
                      <w:color w:val="auto"/>
                      <w:szCs w:val="21"/>
                    </w:rPr>
                  </w:pPr>
                </w:p>
              </w:tc>
              <w:tc>
                <w:tcPr>
                  <w:tcW w:w="1034" w:type="dxa"/>
                  <w:vMerge w:val="continue"/>
                  <w:tcBorders>
                    <w:tl2br w:val="nil"/>
                    <w:tr2bl w:val="nil"/>
                  </w:tcBorders>
                  <w:noWrap w:val="0"/>
                  <w:vAlign w:val="center"/>
                </w:tcPr>
                <w:p w14:paraId="0C48ECA6">
                  <w:pPr>
                    <w:widowControl/>
                    <w:spacing w:line="280" w:lineRule="exact"/>
                    <w:jc w:val="left"/>
                    <w:rPr>
                      <w:rFonts w:hint="default" w:ascii="Times New Roman" w:hAnsi="Times New Roman" w:eastAsia="宋体" w:cs="Times New Roman"/>
                      <w:color w:val="auto"/>
                      <w:szCs w:val="21"/>
                    </w:rPr>
                  </w:pPr>
                </w:p>
              </w:tc>
              <w:tc>
                <w:tcPr>
                  <w:tcW w:w="1237" w:type="dxa"/>
                  <w:tcBorders>
                    <w:tl2br w:val="nil"/>
                    <w:tr2bl w:val="nil"/>
                  </w:tcBorders>
                  <w:noWrap w:val="0"/>
                  <w:vAlign w:val="center"/>
                </w:tcPr>
                <w:p w14:paraId="3449BE0A">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箱装</w:t>
                  </w:r>
                </w:p>
              </w:tc>
              <w:tc>
                <w:tcPr>
                  <w:tcW w:w="708" w:type="dxa"/>
                  <w:tcBorders>
                    <w:tl2br w:val="nil"/>
                    <w:tr2bl w:val="nil"/>
                  </w:tcBorders>
                  <w:noWrap w:val="0"/>
                  <w:vAlign w:val="center"/>
                </w:tcPr>
                <w:p w14:paraId="18F91A92">
                  <w:pPr>
                    <w:spacing w:line="280" w:lineRule="exact"/>
                    <w:jc w:val="center"/>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val="en-US" w:eastAsia="zh-CN"/>
                    </w:rPr>
                    <w:t>1</w:t>
                  </w:r>
                  <w:r>
                    <w:rPr>
                      <w:rFonts w:hint="default" w:ascii="Times New Roman" w:hAnsi="Times New Roman" w:eastAsia="宋体" w:cs="Times New Roman"/>
                      <w:color w:val="auto"/>
                      <w:szCs w:val="21"/>
                      <w:lang w:val="en-US" w:eastAsia="zh-CN"/>
                    </w:rPr>
                    <w:t>0</w:t>
                  </w:r>
                  <w:r>
                    <w:rPr>
                      <w:rFonts w:hint="default" w:ascii="Times New Roman" w:hAnsi="Times New Roman" w:eastAsia="宋体" w:cs="Times New Roman"/>
                      <w:color w:val="auto"/>
                      <w:szCs w:val="21"/>
                      <w:lang w:eastAsia="zh-CN"/>
                    </w:rPr>
                    <w:t>箱</w:t>
                  </w:r>
                </w:p>
              </w:tc>
              <w:tc>
                <w:tcPr>
                  <w:tcW w:w="683" w:type="dxa"/>
                  <w:tcBorders>
                    <w:tl2br w:val="nil"/>
                    <w:tr2bl w:val="nil"/>
                  </w:tcBorders>
                  <w:noWrap w:val="0"/>
                  <w:vAlign w:val="center"/>
                </w:tcPr>
                <w:p w14:paraId="77696DC4">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1年</w:t>
                  </w:r>
                </w:p>
              </w:tc>
            </w:tr>
            <w:tr w14:paraId="25B580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649" w:type="dxa"/>
                  <w:vMerge w:val="continue"/>
                  <w:tcBorders>
                    <w:tl2br w:val="nil"/>
                    <w:tr2bl w:val="nil"/>
                  </w:tcBorders>
                  <w:noWrap w:val="0"/>
                  <w:vAlign w:val="center"/>
                </w:tcPr>
                <w:p w14:paraId="5E64A471">
                  <w:pPr>
                    <w:widowControl/>
                    <w:spacing w:line="280" w:lineRule="exact"/>
                    <w:jc w:val="left"/>
                    <w:rPr>
                      <w:rFonts w:hint="default" w:ascii="Times New Roman" w:hAnsi="Times New Roman" w:eastAsia="宋体" w:cs="Times New Roman"/>
                      <w:color w:val="auto"/>
                      <w:szCs w:val="21"/>
                    </w:rPr>
                  </w:pPr>
                </w:p>
              </w:tc>
              <w:tc>
                <w:tcPr>
                  <w:tcW w:w="1161" w:type="dxa"/>
                  <w:tcBorders>
                    <w:tl2br w:val="nil"/>
                    <w:tr2bl w:val="nil"/>
                  </w:tcBorders>
                  <w:noWrap w:val="0"/>
                  <w:vAlign w:val="center"/>
                </w:tcPr>
                <w:p w14:paraId="5D8C9791">
                  <w:pPr>
                    <w:autoSpaceDE w:val="0"/>
                    <w:autoSpaceDN w:val="0"/>
                    <w:adjustRightInd w:val="0"/>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废润滑油</w:t>
                  </w:r>
                </w:p>
              </w:tc>
              <w:tc>
                <w:tcPr>
                  <w:tcW w:w="657" w:type="dxa"/>
                  <w:tcBorders>
                    <w:tl2br w:val="nil"/>
                    <w:tr2bl w:val="nil"/>
                  </w:tcBorders>
                  <w:noWrap w:val="0"/>
                  <w:vAlign w:val="center"/>
                </w:tcPr>
                <w:p w14:paraId="34CD0677">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snapToGrid w:val="0"/>
                      <w:color w:val="auto"/>
                      <w:sz w:val="21"/>
                      <w:szCs w:val="21"/>
                    </w:rPr>
                    <w:t>HW</w:t>
                  </w:r>
                  <w:r>
                    <w:rPr>
                      <w:rFonts w:hint="default" w:ascii="Times New Roman" w:hAnsi="Times New Roman" w:eastAsia="宋体" w:cs="Times New Roman"/>
                      <w:snapToGrid w:val="0"/>
                      <w:color w:val="auto"/>
                      <w:sz w:val="21"/>
                      <w:szCs w:val="21"/>
                      <w:lang w:val="en-US" w:eastAsia="zh-CN"/>
                    </w:rPr>
                    <w:t>08</w:t>
                  </w:r>
                </w:p>
              </w:tc>
              <w:tc>
                <w:tcPr>
                  <w:tcW w:w="1202" w:type="dxa"/>
                  <w:tcBorders>
                    <w:tl2br w:val="nil"/>
                    <w:tr2bl w:val="nil"/>
                  </w:tcBorders>
                  <w:noWrap w:val="0"/>
                  <w:vAlign w:val="center"/>
                </w:tcPr>
                <w:p w14:paraId="30FB6C3F">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2</w:t>
                  </w:r>
                  <w:r>
                    <w:rPr>
                      <w:rFonts w:hint="eastAsia" w:ascii="Times New Roman" w:hAnsi="Times New Roman" w:eastAsia="宋体" w:cs="Times New Roman"/>
                      <w:snapToGrid w:val="0"/>
                      <w:color w:val="auto"/>
                      <w:sz w:val="21"/>
                      <w:szCs w:val="21"/>
                      <w:lang w:val="en-US" w:eastAsia="zh-CN"/>
                    </w:rPr>
                    <w:t>14</w:t>
                  </w:r>
                  <w:r>
                    <w:rPr>
                      <w:rFonts w:hint="default" w:ascii="Times New Roman" w:hAnsi="Times New Roman" w:eastAsia="宋体" w:cs="Times New Roman"/>
                      <w:snapToGrid w:val="0"/>
                      <w:color w:val="auto"/>
                      <w:sz w:val="21"/>
                      <w:szCs w:val="21"/>
                    </w:rPr>
                    <w:t>-0</w:t>
                  </w:r>
                  <w:r>
                    <w:rPr>
                      <w:rFonts w:hint="default" w:ascii="Times New Roman" w:hAnsi="Times New Roman" w:eastAsia="宋体" w:cs="Times New Roman"/>
                      <w:snapToGrid w:val="0"/>
                      <w:color w:val="auto"/>
                      <w:sz w:val="21"/>
                      <w:szCs w:val="21"/>
                      <w:lang w:val="en-US" w:eastAsia="zh-CN"/>
                    </w:rPr>
                    <w:t>8</w:t>
                  </w:r>
                </w:p>
              </w:tc>
              <w:tc>
                <w:tcPr>
                  <w:tcW w:w="945" w:type="dxa"/>
                  <w:vMerge w:val="continue"/>
                  <w:tcBorders>
                    <w:tl2br w:val="nil"/>
                    <w:tr2bl w:val="nil"/>
                  </w:tcBorders>
                  <w:noWrap w:val="0"/>
                  <w:vAlign w:val="center"/>
                </w:tcPr>
                <w:p w14:paraId="7C619650">
                  <w:pPr>
                    <w:widowControl/>
                    <w:spacing w:line="280" w:lineRule="exact"/>
                    <w:jc w:val="left"/>
                    <w:rPr>
                      <w:rFonts w:hint="default" w:ascii="Times New Roman" w:hAnsi="Times New Roman" w:eastAsia="宋体" w:cs="Times New Roman"/>
                      <w:color w:val="auto"/>
                      <w:szCs w:val="21"/>
                    </w:rPr>
                  </w:pPr>
                </w:p>
              </w:tc>
              <w:tc>
                <w:tcPr>
                  <w:tcW w:w="1034" w:type="dxa"/>
                  <w:vMerge w:val="continue"/>
                  <w:tcBorders>
                    <w:tl2br w:val="nil"/>
                    <w:tr2bl w:val="nil"/>
                  </w:tcBorders>
                  <w:noWrap w:val="0"/>
                  <w:vAlign w:val="center"/>
                </w:tcPr>
                <w:p w14:paraId="14643D9E">
                  <w:pPr>
                    <w:widowControl/>
                    <w:spacing w:line="280" w:lineRule="exact"/>
                    <w:jc w:val="left"/>
                    <w:rPr>
                      <w:rFonts w:hint="default" w:ascii="Times New Roman" w:hAnsi="Times New Roman" w:eastAsia="宋体" w:cs="Times New Roman"/>
                      <w:color w:val="auto"/>
                      <w:szCs w:val="21"/>
                    </w:rPr>
                  </w:pPr>
                </w:p>
              </w:tc>
              <w:tc>
                <w:tcPr>
                  <w:tcW w:w="1237" w:type="dxa"/>
                  <w:tcBorders>
                    <w:tl2br w:val="nil"/>
                    <w:tr2bl w:val="nil"/>
                  </w:tcBorders>
                  <w:noWrap w:val="0"/>
                  <w:vAlign w:val="center"/>
                </w:tcPr>
                <w:p w14:paraId="38028E51">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桶装</w:t>
                  </w:r>
                </w:p>
              </w:tc>
              <w:tc>
                <w:tcPr>
                  <w:tcW w:w="708" w:type="dxa"/>
                  <w:tcBorders>
                    <w:tl2br w:val="nil"/>
                    <w:tr2bl w:val="nil"/>
                  </w:tcBorders>
                  <w:noWrap w:val="0"/>
                  <w:vAlign w:val="center"/>
                </w:tcPr>
                <w:p w14:paraId="76578999">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rPr>
                    <w:t>t</w:t>
                  </w:r>
                </w:p>
              </w:tc>
              <w:tc>
                <w:tcPr>
                  <w:tcW w:w="683" w:type="dxa"/>
                  <w:tcBorders>
                    <w:tl2br w:val="nil"/>
                    <w:tr2bl w:val="nil"/>
                  </w:tcBorders>
                  <w:noWrap w:val="0"/>
                  <w:vAlign w:val="center"/>
                </w:tcPr>
                <w:p w14:paraId="79DFE55C">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1年</w:t>
                  </w:r>
                </w:p>
              </w:tc>
            </w:tr>
            <w:tr w14:paraId="1555E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649" w:type="dxa"/>
                  <w:vMerge w:val="continue"/>
                  <w:tcBorders>
                    <w:tl2br w:val="nil"/>
                    <w:tr2bl w:val="nil"/>
                  </w:tcBorders>
                  <w:noWrap w:val="0"/>
                  <w:vAlign w:val="center"/>
                </w:tcPr>
                <w:p w14:paraId="220E0CAA">
                  <w:pPr>
                    <w:widowControl/>
                    <w:spacing w:line="280" w:lineRule="exact"/>
                    <w:jc w:val="left"/>
                    <w:rPr>
                      <w:rFonts w:hint="default" w:ascii="Times New Roman" w:hAnsi="Times New Roman" w:eastAsia="宋体" w:cs="Times New Roman"/>
                      <w:color w:val="auto"/>
                      <w:szCs w:val="21"/>
                    </w:rPr>
                  </w:pPr>
                </w:p>
              </w:tc>
              <w:tc>
                <w:tcPr>
                  <w:tcW w:w="1161" w:type="dxa"/>
                  <w:tcBorders>
                    <w:tl2br w:val="nil"/>
                    <w:tr2bl w:val="nil"/>
                  </w:tcBorders>
                  <w:noWrap w:val="0"/>
                  <w:vAlign w:val="center"/>
                </w:tcPr>
                <w:p w14:paraId="4616A6CA">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废乳化液</w:t>
                  </w:r>
                </w:p>
              </w:tc>
              <w:tc>
                <w:tcPr>
                  <w:tcW w:w="657" w:type="dxa"/>
                  <w:tcBorders>
                    <w:tl2br w:val="nil"/>
                    <w:tr2bl w:val="nil"/>
                  </w:tcBorders>
                  <w:noWrap w:val="0"/>
                  <w:vAlign w:val="center"/>
                </w:tcPr>
                <w:p w14:paraId="1C04C0A4">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snapToGrid w:val="0"/>
                      <w:color w:val="auto"/>
                      <w:sz w:val="21"/>
                      <w:szCs w:val="21"/>
                    </w:rPr>
                    <w:t>HW</w:t>
                  </w:r>
                  <w:r>
                    <w:rPr>
                      <w:rFonts w:hint="default" w:ascii="Times New Roman" w:hAnsi="Times New Roman" w:eastAsia="宋体" w:cs="Times New Roman"/>
                      <w:snapToGrid w:val="0"/>
                      <w:color w:val="auto"/>
                      <w:sz w:val="21"/>
                      <w:szCs w:val="21"/>
                      <w:lang w:val="en-US" w:eastAsia="zh-CN"/>
                    </w:rPr>
                    <w:t>08</w:t>
                  </w:r>
                </w:p>
              </w:tc>
              <w:tc>
                <w:tcPr>
                  <w:tcW w:w="1202" w:type="dxa"/>
                  <w:tcBorders>
                    <w:tl2br w:val="nil"/>
                    <w:tr2bl w:val="nil"/>
                  </w:tcBorders>
                  <w:noWrap w:val="0"/>
                  <w:vAlign w:val="center"/>
                </w:tcPr>
                <w:p w14:paraId="59CDE731">
                  <w:pPr>
                    <w:adjustRightInd w:val="0"/>
                    <w:spacing w:line="280" w:lineRule="exact"/>
                    <w:jc w:val="center"/>
                    <w:textAlignment w:val="baseline"/>
                    <w:rPr>
                      <w:rFonts w:hint="eastAsia" w:ascii="Times New Roman" w:hAnsi="Times New Roman" w:eastAsia="宋体" w:cs="Times New Roman"/>
                      <w:color w:val="auto"/>
                      <w:szCs w:val="21"/>
                      <w:lang w:val="en-US" w:eastAsia="zh-CN"/>
                    </w:rPr>
                  </w:pPr>
                  <w:r>
                    <w:rPr>
                      <w:rFonts w:hint="default" w:ascii="Times New Roman" w:hAnsi="Times New Roman" w:eastAsia="宋体" w:cs="Times New Roman"/>
                      <w:snapToGrid w:val="0"/>
                      <w:color w:val="auto"/>
                      <w:sz w:val="21"/>
                      <w:szCs w:val="21"/>
                    </w:rPr>
                    <w:t>900-</w:t>
                  </w:r>
                  <w:r>
                    <w:rPr>
                      <w:rFonts w:hint="eastAsia" w:ascii="Times New Roman" w:hAnsi="Times New Roman" w:eastAsia="宋体" w:cs="Times New Roman"/>
                      <w:snapToGrid w:val="0"/>
                      <w:color w:val="auto"/>
                      <w:sz w:val="21"/>
                      <w:szCs w:val="21"/>
                      <w:lang w:val="en-US" w:eastAsia="zh-CN"/>
                    </w:rPr>
                    <w:t>006</w:t>
                  </w:r>
                  <w:r>
                    <w:rPr>
                      <w:rFonts w:hint="default" w:ascii="Times New Roman" w:hAnsi="Times New Roman" w:eastAsia="宋体" w:cs="Times New Roman"/>
                      <w:snapToGrid w:val="0"/>
                      <w:color w:val="auto"/>
                      <w:sz w:val="21"/>
                      <w:szCs w:val="21"/>
                    </w:rPr>
                    <w:t>-0</w:t>
                  </w:r>
                  <w:r>
                    <w:rPr>
                      <w:rFonts w:hint="eastAsia" w:ascii="Times New Roman" w:hAnsi="Times New Roman" w:eastAsia="宋体" w:cs="Times New Roman"/>
                      <w:snapToGrid w:val="0"/>
                      <w:color w:val="auto"/>
                      <w:sz w:val="21"/>
                      <w:szCs w:val="21"/>
                      <w:lang w:val="en-US" w:eastAsia="zh-CN"/>
                    </w:rPr>
                    <w:t>9</w:t>
                  </w:r>
                </w:p>
              </w:tc>
              <w:tc>
                <w:tcPr>
                  <w:tcW w:w="945" w:type="dxa"/>
                  <w:vMerge w:val="continue"/>
                  <w:tcBorders>
                    <w:tl2br w:val="nil"/>
                    <w:tr2bl w:val="nil"/>
                  </w:tcBorders>
                  <w:noWrap w:val="0"/>
                  <w:vAlign w:val="center"/>
                </w:tcPr>
                <w:p w14:paraId="5CB1F83E">
                  <w:pPr>
                    <w:widowControl/>
                    <w:spacing w:line="280" w:lineRule="exact"/>
                    <w:jc w:val="left"/>
                    <w:rPr>
                      <w:rFonts w:hint="default" w:ascii="Times New Roman" w:hAnsi="Times New Roman" w:eastAsia="宋体" w:cs="Times New Roman"/>
                      <w:color w:val="auto"/>
                      <w:szCs w:val="21"/>
                    </w:rPr>
                  </w:pPr>
                </w:p>
              </w:tc>
              <w:tc>
                <w:tcPr>
                  <w:tcW w:w="1034" w:type="dxa"/>
                  <w:vMerge w:val="continue"/>
                  <w:tcBorders>
                    <w:tl2br w:val="nil"/>
                    <w:tr2bl w:val="nil"/>
                  </w:tcBorders>
                  <w:noWrap w:val="0"/>
                  <w:vAlign w:val="center"/>
                </w:tcPr>
                <w:p w14:paraId="6C632F7E">
                  <w:pPr>
                    <w:widowControl/>
                    <w:spacing w:line="280" w:lineRule="exact"/>
                    <w:jc w:val="left"/>
                    <w:rPr>
                      <w:rFonts w:hint="default" w:ascii="Times New Roman" w:hAnsi="Times New Roman" w:eastAsia="宋体" w:cs="Times New Roman"/>
                      <w:color w:val="auto"/>
                      <w:szCs w:val="21"/>
                    </w:rPr>
                  </w:pPr>
                </w:p>
              </w:tc>
              <w:tc>
                <w:tcPr>
                  <w:tcW w:w="1237" w:type="dxa"/>
                  <w:tcBorders>
                    <w:tl2br w:val="nil"/>
                    <w:tr2bl w:val="nil"/>
                  </w:tcBorders>
                  <w:noWrap w:val="0"/>
                  <w:vAlign w:val="center"/>
                </w:tcPr>
                <w:p w14:paraId="1428DC17">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桶装</w:t>
                  </w:r>
                </w:p>
              </w:tc>
              <w:tc>
                <w:tcPr>
                  <w:tcW w:w="708" w:type="dxa"/>
                  <w:tcBorders>
                    <w:tl2br w:val="nil"/>
                    <w:tr2bl w:val="nil"/>
                  </w:tcBorders>
                  <w:noWrap w:val="0"/>
                  <w:vAlign w:val="center"/>
                </w:tcPr>
                <w:p w14:paraId="6D6FA35B">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val="en-US" w:eastAsia="zh-CN"/>
                    </w:rPr>
                    <w:t>2</w:t>
                  </w:r>
                  <w:r>
                    <w:rPr>
                      <w:rFonts w:hint="default" w:ascii="Times New Roman" w:hAnsi="Times New Roman" w:eastAsia="宋体" w:cs="Times New Roman"/>
                      <w:color w:val="auto"/>
                      <w:szCs w:val="21"/>
                    </w:rPr>
                    <w:t>t</w:t>
                  </w:r>
                </w:p>
              </w:tc>
              <w:tc>
                <w:tcPr>
                  <w:tcW w:w="683" w:type="dxa"/>
                  <w:tcBorders>
                    <w:tl2br w:val="nil"/>
                    <w:tr2bl w:val="nil"/>
                  </w:tcBorders>
                  <w:noWrap w:val="0"/>
                  <w:vAlign w:val="center"/>
                </w:tcPr>
                <w:p w14:paraId="15B597F5">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1年</w:t>
                  </w:r>
                </w:p>
              </w:tc>
            </w:tr>
            <w:tr w14:paraId="435E5A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649" w:type="dxa"/>
                  <w:vMerge w:val="continue"/>
                  <w:tcBorders>
                    <w:tl2br w:val="nil"/>
                    <w:tr2bl w:val="nil"/>
                  </w:tcBorders>
                  <w:noWrap w:val="0"/>
                  <w:vAlign w:val="center"/>
                </w:tcPr>
                <w:p w14:paraId="2A68230C">
                  <w:pPr>
                    <w:widowControl/>
                    <w:spacing w:line="280" w:lineRule="exact"/>
                    <w:jc w:val="left"/>
                    <w:rPr>
                      <w:rFonts w:hint="default" w:ascii="Times New Roman" w:hAnsi="Times New Roman" w:eastAsia="宋体" w:cs="Times New Roman"/>
                      <w:color w:val="auto"/>
                      <w:szCs w:val="21"/>
                    </w:rPr>
                  </w:pPr>
                </w:p>
              </w:tc>
              <w:tc>
                <w:tcPr>
                  <w:tcW w:w="1161" w:type="dxa"/>
                  <w:tcBorders>
                    <w:tl2br w:val="nil"/>
                    <w:tr2bl w:val="nil"/>
                  </w:tcBorders>
                  <w:noWrap w:val="0"/>
                  <w:vAlign w:val="center"/>
                </w:tcPr>
                <w:p w14:paraId="151F0B9D">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废油桶</w:t>
                  </w:r>
                </w:p>
              </w:tc>
              <w:tc>
                <w:tcPr>
                  <w:tcW w:w="657" w:type="dxa"/>
                  <w:tcBorders>
                    <w:tl2br w:val="nil"/>
                    <w:tr2bl w:val="nil"/>
                  </w:tcBorders>
                  <w:noWrap w:val="0"/>
                  <w:vAlign w:val="center"/>
                </w:tcPr>
                <w:p w14:paraId="7F8C9CBB">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snapToGrid w:val="0"/>
                      <w:color w:val="auto"/>
                      <w:sz w:val="21"/>
                      <w:szCs w:val="21"/>
                    </w:rPr>
                    <w:t>HW</w:t>
                  </w:r>
                  <w:r>
                    <w:rPr>
                      <w:rFonts w:hint="default" w:ascii="Times New Roman" w:hAnsi="Times New Roman" w:eastAsia="宋体" w:cs="Times New Roman"/>
                      <w:snapToGrid w:val="0"/>
                      <w:color w:val="auto"/>
                      <w:sz w:val="21"/>
                      <w:szCs w:val="21"/>
                      <w:lang w:val="en-US" w:eastAsia="zh-CN"/>
                    </w:rPr>
                    <w:t>08</w:t>
                  </w:r>
                </w:p>
              </w:tc>
              <w:tc>
                <w:tcPr>
                  <w:tcW w:w="1202" w:type="dxa"/>
                  <w:tcBorders>
                    <w:tl2br w:val="nil"/>
                    <w:tr2bl w:val="nil"/>
                  </w:tcBorders>
                  <w:noWrap w:val="0"/>
                  <w:vAlign w:val="center"/>
                </w:tcPr>
                <w:p w14:paraId="7E4D65D6">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249</w:t>
                  </w:r>
                  <w:r>
                    <w:rPr>
                      <w:rFonts w:hint="default" w:ascii="Times New Roman" w:hAnsi="Times New Roman" w:eastAsia="宋体" w:cs="Times New Roman"/>
                      <w:snapToGrid w:val="0"/>
                      <w:color w:val="auto"/>
                      <w:sz w:val="21"/>
                      <w:szCs w:val="21"/>
                    </w:rPr>
                    <w:t>-0</w:t>
                  </w:r>
                  <w:r>
                    <w:rPr>
                      <w:rFonts w:hint="default" w:ascii="Times New Roman" w:hAnsi="Times New Roman" w:eastAsia="宋体" w:cs="Times New Roman"/>
                      <w:snapToGrid w:val="0"/>
                      <w:color w:val="auto"/>
                      <w:sz w:val="21"/>
                      <w:szCs w:val="21"/>
                      <w:lang w:val="en-US" w:eastAsia="zh-CN"/>
                    </w:rPr>
                    <w:t>8</w:t>
                  </w:r>
                </w:p>
              </w:tc>
              <w:tc>
                <w:tcPr>
                  <w:tcW w:w="945" w:type="dxa"/>
                  <w:vMerge w:val="continue"/>
                  <w:tcBorders>
                    <w:tl2br w:val="nil"/>
                    <w:tr2bl w:val="nil"/>
                  </w:tcBorders>
                  <w:noWrap w:val="0"/>
                  <w:vAlign w:val="center"/>
                </w:tcPr>
                <w:p w14:paraId="67501935">
                  <w:pPr>
                    <w:widowControl/>
                    <w:spacing w:line="280" w:lineRule="exact"/>
                    <w:jc w:val="left"/>
                    <w:rPr>
                      <w:rFonts w:hint="default" w:ascii="Times New Roman" w:hAnsi="Times New Roman" w:eastAsia="宋体" w:cs="Times New Roman"/>
                      <w:color w:val="auto"/>
                      <w:szCs w:val="21"/>
                    </w:rPr>
                  </w:pPr>
                </w:p>
              </w:tc>
              <w:tc>
                <w:tcPr>
                  <w:tcW w:w="1034" w:type="dxa"/>
                  <w:vMerge w:val="continue"/>
                  <w:tcBorders>
                    <w:tl2br w:val="nil"/>
                    <w:tr2bl w:val="nil"/>
                  </w:tcBorders>
                  <w:noWrap w:val="0"/>
                  <w:vAlign w:val="center"/>
                </w:tcPr>
                <w:p w14:paraId="1EE83C79">
                  <w:pPr>
                    <w:widowControl/>
                    <w:spacing w:line="280" w:lineRule="exact"/>
                    <w:jc w:val="left"/>
                    <w:rPr>
                      <w:rFonts w:hint="default" w:ascii="Times New Roman" w:hAnsi="Times New Roman" w:eastAsia="宋体" w:cs="Times New Roman"/>
                      <w:color w:val="auto"/>
                      <w:szCs w:val="21"/>
                    </w:rPr>
                  </w:pPr>
                </w:p>
              </w:tc>
              <w:tc>
                <w:tcPr>
                  <w:tcW w:w="1237" w:type="dxa"/>
                  <w:tcBorders>
                    <w:tl2br w:val="nil"/>
                    <w:tr2bl w:val="nil"/>
                  </w:tcBorders>
                  <w:noWrap w:val="0"/>
                  <w:vAlign w:val="center"/>
                </w:tcPr>
                <w:p w14:paraId="248DF2A5">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w:t>
                  </w:r>
                </w:p>
              </w:tc>
              <w:tc>
                <w:tcPr>
                  <w:tcW w:w="708" w:type="dxa"/>
                  <w:tcBorders>
                    <w:tl2br w:val="nil"/>
                    <w:tr2bl w:val="nil"/>
                  </w:tcBorders>
                  <w:noWrap w:val="0"/>
                  <w:vAlign w:val="center"/>
                </w:tcPr>
                <w:p w14:paraId="33F00BD1">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20</w:t>
                  </w:r>
                  <w:r>
                    <w:rPr>
                      <w:rFonts w:hint="default" w:ascii="Times New Roman" w:hAnsi="Times New Roman" w:eastAsia="宋体" w:cs="Times New Roman"/>
                      <w:color w:val="auto"/>
                      <w:szCs w:val="21"/>
                      <w:lang w:eastAsia="zh-CN"/>
                    </w:rPr>
                    <w:t>个</w:t>
                  </w:r>
                </w:p>
              </w:tc>
              <w:tc>
                <w:tcPr>
                  <w:tcW w:w="683" w:type="dxa"/>
                  <w:tcBorders>
                    <w:tl2br w:val="nil"/>
                    <w:tr2bl w:val="nil"/>
                  </w:tcBorders>
                  <w:noWrap w:val="0"/>
                  <w:vAlign w:val="center"/>
                </w:tcPr>
                <w:p w14:paraId="4E68013F">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1年</w:t>
                  </w:r>
                </w:p>
              </w:tc>
            </w:tr>
            <w:tr w14:paraId="522BE9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649" w:type="dxa"/>
                  <w:vMerge w:val="continue"/>
                  <w:tcBorders>
                    <w:tl2br w:val="nil"/>
                    <w:tr2bl w:val="nil"/>
                  </w:tcBorders>
                  <w:noWrap w:val="0"/>
                  <w:vAlign w:val="center"/>
                </w:tcPr>
                <w:p w14:paraId="4575992A">
                  <w:pPr>
                    <w:widowControl/>
                    <w:spacing w:line="280" w:lineRule="exact"/>
                    <w:jc w:val="left"/>
                    <w:rPr>
                      <w:rFonts w:hint="default" w:ascii="Times New Roman" w:hAnsi="Times New Roman" w:eastAsia="宋体" w:cs="Times New Roman"/>
                      <w:color w:val="auto"/>
                      <w:szCs w:val="21"/>
                    </w:rPr>
                  </w:pPr>
                </w:p>
              </w:tc>
              <w:tc>
                <w:tcPr>
                  <w:tcW w:w="1161" w:type="dxa"/>
                  <w:tcBorders>
                    <w:tl2br w:val="nil"/>
                    <w:tr2bl w:val="nil"/>
                  </w:tcBorders>
                  <w:noWrap w:val="0"/>
                  <w:vAlign w:val="center"/>
                </w:tcPr>
                <w:p w14:paraId="0C2FE11A">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废活性炭</w:t>
                  </w:r>
                </w:p>
              </w:tc>
              <w:tc>
                <w:tcPr>
                  <w:tcW w:w="657" w:type="dxa"/>
                  <w:tcBorders>
                    <w:tl2br w:val="nil"/>
                    <w:tr2bl w:val="nil"/>
                  </w:tcBorders>
                  <w:noWrap w:val="0"/>
                  <w:vAlign w:val="center"/>
                </w:tcPr>
                <w:p w14:paraId="68B65835">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snapToGrid w:val="0"/>
                      <w:color w:val="auto"/>
                      <w:sz w:val="21"/>
                      <w:szCs w:val="21"/>
                    </w:rPr>
                    <w:t>HW</w:t>
                  </w:r>
                  <w:r>
                    <w:rPr>
                      <w:rFonts w:hint="default" w:ascii="Times New Roman" w:hAnsi="Times New Roman" w:eastAsia="宋体" w:cs="Times New Roman"/>
                      <w:snapToGrid w:val="0"/>
                      <w:color w:val="auto"/>
                      <w:sz w:val="21"/>
                      <w:szCs w:val="21"/>
                      <w:lang w:val="en-US" w:eastAsia="zh-CN"/>
                    </w:rPr>
                    <w:t>49</w:t>
                  </w:r>
                </w:p>
              </w:tc>
              <w:tc>
                <w:tcPr>
                  <w:tcW w:w="1202" w:type="dxa"/>
                  <w:tcBorders>
                    <w:tl2br w:val="nil"/>
                    <w:tr2bl w:val="nil"/>
                  </w:tcBorders>
                  <w:noWrap w:val="0"/>
                  <w:vAlign w:val="center"/>
                </w:tcPr>
                <w:p w14:paraId="44D829AC">
                  <w:pPr>
                    <w:adjustRightInd w:val="0"/>
                    <w:spacing w:line="280" w:lineRule="exact"/>
                    <w:jc w:val="center"/>
                    <w:textAlignment w:val="baseline"/>
                    <w:rPr>
                      <w:rFonts w:hint="default" w:ascii="Times New Roman" w:hAnsi="Times New Roman" w:eastAsia="宋体" w:cs="Times New Roman"/>
                      <w:color w:val="auto"/>
                      <w:szCs w:val="21"/>
                    </w:rPr>
                  </w:pP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039</w:t>
                  </w:r>
                  <w:r>
                    <w:rPr>
                      <w:rFonts w:hint="default" w:ascii="Times New Roman" w:hAnsi="Times New Roman" w:eastAsia="宋体" w:cs="Times New Roman"/>
                      <w:snapToGrid w:val="0"/>
                      <w:color w:val="auto"/>
                      <w:sz w:val="21"/>
                      <w:szCs w:val="21"/>
                    </w:rPr>
                    <w:t>-</w:t>
                  </w:r>
                  <w:r>
                    <w:rPr>
                      <w:rFonts w:hint="default" w:ascii="Times New Roman" w:hAnsi="Times New Roman" w:eastAsia="宋体" w:cs="Times New Roman"/>
                      <w:snapToGrid w:val="0"/>
                      <w:color w:val="auto"/>
                      <w:sz w:val="21"/>
                      <w:szCs w:val="21"/>
                      <w:lang w:val="en-US" w:eastAsia="zh-CN"/>
                    </w:rPr>
                    <w:t>49</w:t>
                  </w:r>
                </w:p>
              </w:tc>
              <w:tc>
                <w:tcPr>
                  <w:tcW w:w="945" w:type="dxa"/>
                  <w:vMerge w:val="continue"/>
                  <w:tcBorders>
                    <w:tl2br w:val="nil"/>
                    <w:tr2bl w:val="nil"/>
                  </w:tcBorders>
                  <w:noWrap w:val="0"/>
                  <w:vAlign w:val="center"/>
                </w:tcPr>
                <w:p w14:paraId="2B11552A">
                  <w:pPr>
                    <w:widowControl/>
                    <w:spacing w:line="280" w:lineRule="exact"/>
                    <w:jc w:val="left"/>
                    <w:rPr>
                      <w:rFonts w:hint="default" w:ascii="Times New Roman" w:hAnsi="Times New Roman" w:eastAsia="宋体" w:cs="Times New Roman"/>
                      <w:color w:val="auto"/>
                      <w:szCs w:val="21"/>
                    </w:rPr>
                  </w:pPr>
                </w:p>
              </w:tc>
              <w:tc>
                <w:tcPr>
                  <w:tcW w:w="1034" w:type="dxa"/>
                  <w:vMerge w:val="continue"/>
                  <w:tcBorders>
                    <w:tl2br w:val="nil"/>
                    <w:tr2bl w:val="nil"/>
                  </w:tcBorders>
                  <w:noWrap w:val="0"/>
                  <w:vAlign w:val="center"/>
                </w:tcPr>
                <w:p w14:paraId="2A8C2860">
                  <w:pPr>
                    <w:widowControl/>
                    <w:spacing w:line="280" w:lineRule="exact"/>
                    <w:jc w:val="left"/>
                    <w:rPr>
                      <w:rFonts w:hint="default" w:ascii="Times New Roman" w:hAnsi="Times New Roman" w:eastAsia="宋体" w:cs="Times New Roman"/>
                      <w:color w:val="auto"/>
                      <w:szCs w:val="21"/>
                    </w:rPr>
                  </w:pPr>
                </w:p>
              </w:tc>
              <w:tc>
                <w:tcPr>
                  <w:tcW w:w="1237" w:type="dxa"/>
                  <w:tcBorders>
                    <w:tl2br w:val="nil"/>
                    <w:tr2bl w:val="nil"/>
                  </w:tcBorders>
                  <w:noWrap w:val="0"/>
                  <w:vAlign w:val="center"/>
                </w:tcPr>
                <w:p w14:paraId="5F055778">
                  <w:pPr>
                    <w:spacing w:line="28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桶装</w:t>
                  </w:r>
                </w:p>
              </w:tc>
              <w:tc>
                <w:tcPr>
                  <w:tcW w:w="708" w:type="dxa"/>
                  <w:tcBorders>
                    <w:tl2br w:val="nil"/>
                    <w:tr2bl w:val="nil"/>
                  </w:tcBorders>
                  <w:noWrap w:val="0"/>
                  <w:vAlign w:val="center"/>
                </w:tcPr>
                <w:p w14:paraId="304E344B">
                  <w:pPr>
                    <w:spacing w:line="28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2t</w:t>
                  </w:r>
                </w:p>
              </w:tc>
              <w:tc>
                <w:tcPr>
                  <w:tcW w:w="683" w:type="dxa"/>
                  <w:tcBorders>
                    <w:tl2br w:val="nil"/>
                    <w:tr2bl w:val="nil"/>
                  </w:tcBorders>
                  <w:noWrap w:val="0"/>
                  <w:vAlign w:val="center"/>
                </w:tcPr>
                <w:p w14:paraId="100B5873">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1年</w:t>
                  </w:r>
                </w:p>
              </w:tc>
            </w:tr>
            <w:tr w14:paraId="70CC13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jc w:val="center"/>
              </w:trPr>
              <w:tc>
                <w:tcPr>
                  <w:tcW w:w="649" w:type="dxa"/>
                  <w:vMerge w:val="continue"/>
                  <w:tcBorders>
                    <w:tl2br w:val="nil"/>
                    <w:tr2bl w:val="nil"/>
                  </w:tcBorders>
                  <w:noWrap w:val="0"/>
                  <w:vAlign w:val="center"/>
                </w:tcPr>
                <w:p w14:paraId="1EFB4AF0">
                  <w:pPr>
                    <w:widowControl/>
                    <w:spacing w:line="280" w:lineRule="exact"/>
                    <w:jc w:val="left"/>
                    <w:rPr>
                      <w:rFonts w:hint="default" w:ascii="Times New Roman" w:hAnsi="Times New Roman" w:eastAsia="宋体" w:cs="Times New Roman"/>
                      <w:color w:val="auto"/>
                      <w:szCs w:val="21"/>
                    </w:rPr>
                  </w:pPr>
                </w:p>
              </w:tc>
              <w:tc>
                <w:tcPr>
                  <w:tcW w:w="1161" w:type="dxa"/>
                  <w:tcBorders>
                    <w:tl2br w:val="nil"/>
                    <w:tr2bl w:val="nil"/>
                  </w:tcBorders>
                  <w:noWrap w:val="0"/>
                  <w:vAlign w:val="center"/>
                </w:tcPr>
                <w:p w14:paraId="6F4BA996">
                  <w:pPr>
                    <w:spacing w:line="280" w:lineRule="exact"/>
                    <w:jc w:val="center"/>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二氯甲烷废液</w:t>
                  </w:r>
                </w:p>
              </w:tc>
              <w:tc>
                <w:tcPr>
                  <w:tcW w:w="657" w:type="dxa"/>
                  <w:tcBorders>
                    <w:tl2br w:val="nil"/>
                    <w:tr2bl w:val="nil"/>
                  </w:tcBorders>
                  <w:noWrap w:val="0"/>
                  <w:vAlign w:val="center"/>
                </w:tcPr>
                <w:p w14:paraId="72619850">
                  <w:pPr>
                    <w:spacing w:line="280" w:lineRule="exac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rPr>
                    <w:t>HW</w:t>
                  </w:r>
                  <w:r>
                    <w:rPr>
                      <w:rFonts w:hint="eastAsia" w:ascii="Times New Roman" w:hAnsi="Times New Roman" w:eastAsia="宋体" w:cs="Times New Roman"/>
                      <w:snapToGrid w:val="0"/>
                      <w:color w:val="auto"/>
                      <w:sz w:val="21"/>
                      <w:szCs w:val="21"/>
                      <w:lang w:val="en-US" w:eastAsia="zh-CN"/>
                    </w:rPr>
                    <w:t>06</w:t>
                  </w:r>
                </w:p>
              </w:tc>
              <w:tc>
                <w:tcPr>
                  <w:tcW w:w="1202" w:type="dxa"/>
                  <w:tcBorders>
                    <w:tl2br w:val="nil"/>
                    <w:tr2bl w:val="nil"/>
                  </w:tcBorders>
                  <w:noWrap w:val="0"/>
                  <w:vAlign w:val="center"/>
                </w:tcPr>
                <w:p w14:paraId="043E4DEE">
                  <w:pPr>
                    <w:adjustRightInd w:val="0"/>
                    <w:spacing w:line="280" w:lineRule="exact"/>
                    <w:jc w:val="center"/>
                    <w:textAlignment w:val="baseline"/>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900-401-06</w:t>
                  </w:r>
                </w:p>
              </w:tc>
              <w:tc>
                <w:tcPr>
                  <w:tcW w:w="945" w:type="dxa"/>
                  <w:vMerge w:val="continue"/>
                  <w:tcBorders>
                    <w:tl2br w:val="nil"/>
                    <w:tr2bl w:val="nil"/>
                  </w:tcBorders>
                  <w:noWrap w:val="0"/>
                  <w:vAlign w:val="center"/>
                </w:tcPr>
                <w:p w14:paraId="0A84A31D">
                  <w:pPr>
                    <w:widowControl/>
                    <w:spacing w:line="280" w:lineRule="exact"/>
                    <w:jc w:val="left"/>
                    <w:rPr>
                      <w:rFonts w:hint="default" w:ascii="Times New Roman" w:hAnsi="Times New Roman" w:eastAsia="宋体" w:cs="Times New Roman"/>
                      <w:color w:val="auto"/>
                      <w:szCs w:val="21"/>
                    </w:rPr>
                  </w:pPr>
                </w:p>
              </w:tc>
              <w:tc>
                <w:tcPr>
                  <w:tcW w:w="1034" w:type="dxa"/>
                  <w:vMerge w:val="continue"/>
                  <w:tcBorders>
                    <w:tl2br w:val="nil"/>
                    <w:tr2bl w:val="nil"/>
                  </w:tcBorders>
                  <w:noWrap w:val="0"/>
                  <w:vAlign w:val="center"/>
                </w:tcPr>
                <w:p w14:paraId="03F3480C">
                  <w:pPr>
                    <w:widowControl/>
                    <w:spacing w:line="280" w:lineRule="exact"/>
                    <w:jc w:val="left"/>
                    <w:rPr>
                      <w:rFonts w:hint="default" w:ascii="Times New Roman" w:hAnsi="Times New Roman" w:eastAsia="宋体" w:cs="Times New Roman"/>
                      <w:color w:val="auto"/>
                      <w:szCs w:val="21"/>
                    </w:rPr>
                  </w:pPr>
                </w:p>
              </w:tc>
              <w:tc>
                <w:tcPr>
                  <w:tcW w:w="1237" w:type="dxa"/>
                  <w:tcBorders>
                    <w:tl2br w:val="nil"/>
                    <w:tr2bl w:val="nil"/>
                  </w:tcBorders>
                  <w:noWrap w:val="0"/>
                  <w:vAlign w:val="center"/>
                </w:tcPr>
                <w:p w14:paraId="0FA7BA0E">
                  <w:pPr>
                    <w:spacing w:line="280" w:lineRule="exact"/>
                    <w:jc w:val="center"/>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桶装</w:t>
                  </w:r>
                </w:p>
              </w:tc>
              <w:tc>
                <w:tcPr>
                  <w:tcW w:w="708" w:type="dxa"/>
                  <w:tcBorders>
                    <w:tl2br w:val="nil"/>
                    <w:tr2bl w:val="nil"/>
                  </w:tcBorders>
                  <w:noWrap w:val="0"/>
                  <w:vAlign w:val="center"/>
                </w:tcPr>
                <w:p w14:paraId="353CE467">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w:t>
                  </w:r>
                  <w:r>
                    <w:rPr>
                      <w:rFonts w:hint="default" w:ascii="Times New Roman" w:hAnsi="Times New Roman" w:eastAsia="宋体" w:cs="Times New Roman"/>
                      <w:color w:val="auto"/>
                      <w:szCs w:val="21"/>
                      <w:lang w:eastAsia="zh-CN"/>
                    </w:rPr>
                    <w:t>个</w:t>
                  </w:r>
                </w:p>
              </w:tc>
              <w:tc>
                <w:tcPr>
                  <w:tcW w:w="683" w:type="dxa"/>
                  <w:tcBorders>
                    <w:tl2br w:val="nil"/>
                    <w:tr2bl w:val="nil"/>
                  </w:tcBorders>
                  <w:noWrap w:val="0"/>
                  <w:vAlign w:val="center"/>
                </w:tcPr>
                <w:p w14:paraId="2C287120">
                  <w:pPr>
                    <w:spacing w:line="28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1年</w:t>
                  </w:r>
                </w:p>
              </w:tc>
            </w:tr>
          </w:tbl>
          <w:p w14:paraId="4195AF5B">
            <w:pPr>
              <w:widowControl/>
              <w:spacing w:line="480" w:lineRule="exact"/>
              <w:ind w:firstLine="420" w:firstLineChars="200"/>
              <w:rPr>
                <w:rFonts w:hint="default" w:ascii="Times New Roman" w:hAnsi="Times New Roman" w:eastAsia="宋体" w:cs="Times New Roman"/>
                <w:color w:val="auto"/>
                <w:szCs w:val="21"/>
              </w:rPr>
            </w:pPr>
          </w:p>
          <w:p w14:paraId="56B9EC0D">
            <w:pPr>
              <w:adjustRightInd w:val="0"/>
              <w:snapToGrid w:val="0"/>
              <w:spacing w:line="480" w:lineRule="exact"/>
              <w:rPr>
                <w:rFonts w:hint="default" w:ascii="Times New Roman" w:hAnsi="Times New Roman" w:eastAsia="宋体" w:cs="Times New Roman"/>
                <w:bCs/>
                <w:color w:val="auto"/>
                <w:spacing w:val="-10"/>
                <w:szCs w:val="21"/>
                <w:lang w:eastAsia="zh-CN"/>
              </w:rPr>
            </w:pPr>
          </w:p>
        </w:tc>
      </w:tr>
    </w:tbl>
    <w:p w14:paraId="234C775A">
      <w:pPr>
        <w:pStyle w:val="5"/>
        <w:rPr>
          <w:rFonts w:hint="default" w:ascii="Times New Roman" w:hAnsi="Times New Roman" w:eastAsia="宋体" w:cs="Times New Roman"/>
          <w:color w:val="auto"/>
        </w:rPr>
        <w:sectPr>
          <w:pgSz w:w="11906" w:h="16838"/>
          <w:pgMar w:top="1440" w:right="1531" w:bottom="1440" w:left="1531" w:header="851" w:footer="992" w:gutter="0"/>
          <w:pgBorders>
            <w:top w:val="none" w:sz="0" w:space="0"/>
            <w:left w:val="none" w:sz="0" w:space="0"/>
            <w:bottom w:val="none" w:sz="0" w:space="0"/>
            <w:right w:val="none" w:sz="0" w:space="0"/>
          </w:pgBorders>
          <w:cols w:space="425" w:num="1"/>
          <w:docGrid w:type="lines" w:linePitch="312" w:charSpace="0"/>
        </w:sectPr>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3333"/>
      </w:tblGrid>
      <w:tr w14:paraId="5A40C7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13" w:hRule="atLeast"/>
          <w:jc w:val="center"/>
        </w:trPr>
        <w:tc>
          <w:tcPr>
            <w:tcW w:w="710" w:type="dxa"/>
            <w:noWrap w:val="0"/>
            <w:tcMar>
              <w:left w:w="28" w:type="dxa"/>
              <w:right w:w="28" w:type="dxa"/>
            </w:tcMar>
            <w:vAlign w:val="center"/>
          </w:tcPr>
          <w:p w14:paraId="2C894831">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运营</w:t>
            </w:r>
          </w:p>
          <w:p w14:paraId="393764C8">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期环</w:t>
            </w:r>
          </w:p>
          <w:p w14:paraId="012BAE90">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境影</w:t>
            </w:r>
          </w:p>
          <w:p w14:paraId="41BC466B">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响和</w:t>
            </w:r>
          </w:p>
          <w:p w14:paraId="1F841604">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保护</w:t>
            </w:r>
          </w:p>
          <w:p w14:paraId="0DF1627B">
            <w:pPr>
              <w:pStyle w:val="4"/>
              <w:ind w:left="0" w:leftChars="0" w:firstLine="0" w:firstLineChars="0"/>
              <w:jc w:val="center"/>
              <w:rPr>
                <w:rFonts w:hint="default" w:ascii="Times New Roman" w:hAnsi="Times New Roman" w:eastAsia="宋体" w:cs="Times New Roman"/>
                <w:color w:val="auto"/>
              </w:rPr>
            </w:pPr>
            <w:r>
              <w:rPr>
                <w:rFonts w:hint="default" w:ascii="Times New Roman" w:hAnsi="Times New Roman" w:eastAsia="宋体" w:cs="Times New Roman"/>
                <w:bCs/>
                <w:color w:val="auto"/>
                <w:sz w:val="21"/>
                <w:szCs w:val="21"/>
                <w:lang w:val="en-US" w:eastAsia="zh-CN"/>
              </w:rPr>
              <w:t>措施</w:t>
            </w:r>
          </w:p>
        </w:tc>
        <w:tc>
          <w:tcPr>
            <w:tcW w:w="13333" w:type="dxa"/>
            <w:noWrap w:val="0"/>
            <w:vAlign w:val="center"/>
          </w:tcPr>
          <w:p w14:paraId="7A44E673">
            <w:pPr>
              <w:pStyle w:val="10"/>
              <w:spacing w:before="0" w:beforeAutospacing="0" w:after="0" w:afterAutospacing="0" w:line="480" w:lineRule="exact"/>
              <w:jc w:val="center"/>
              <w:rPr>
                <w:rFonts w:hint="default" w:ascii="Times New Roman" w:hAnsi="Times New Roman" w:eastAsia="宋体" w:cs="Times New Roman"/>
                <w:b/>
                <w:bCs/>
                <w:snapToGrid w:val="0"/>
                <w:color w:val="auto"/>
                <w:sz w:val="21"/>
                <w:szCs w:val="21"/>
                <w:lang w:val="en-US" w:eastAsia="zh-CN"/>
              </w:rPr>
            </w:pPr>
            <w:r>
              <w:rPr>
                <w:rFonts w:hint="default" w:ascii="Times New Roman" w:hAnsi="Times New Roman" w:eastAsia="宋体" w:cs="Times New Roman"/>
                <w:b/>
                <w:bCs/>
                <w:snapToGrid w:val="0"/>
                <w:color w:val="auto"/>
                <w:sz w:val="21"/>
                <w:szCs w:val="21"/>
                <w:lang w:val="en-US" w:eastAsia="zh-CN"/>
              </w:rPr>
              <w:t>表4-10   本项目固体废物产生情况汇总表</w:t>
            </w:r>
          </w:p>
          <w:tbl>
            <w:tblPr>
              <w:tblStyle w:val="12"/>
              <w:tblW w:w="12991"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91"/>
              <w:gridCol w:w="1217"/>
              <w:gridCol w:w="1150"/>
              <w:gridCol w:w="1483"/>
              <w:gridCol w:w="1300"/>
              <w:gridCol w:w="683"/>
              <w:gridCol w:w="850"/>
              <w:gridCol w:w="984"/>
              <w:gridCol w:w="1466"/>
              <w:gridCol w:w="950"/>
              <w:gridCol w:w="650"/>
              <w:gridCol w:w="784"/>
              <w:gridCol w:w="983"/>
            </w:tblGrid>
            <w:tr w14:paraId="5D32FA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491" w:type="dxa"/>
                  <w:tcBorders>
                    <w:tl2br w:val="nil"/>
                    <w:tr2bl w:val="nil"/>
                  </w:tcBorders>
                  <w:noWrap w:val="0"/>
                  <w:vAlign w:val="center"/>
                </w:tcPr>
                <w:p w14:paraId="261ACA12">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编号</w:t>
                  </w:r>
                </w:p>
              </w:tc>
              <w:tc>
                <w:tcPr>
                  <w:tcW w:w="1217" w:type="dxa"/>
                  <w:tcBorders>
                    <w:tl2br w:val="nil"/>
                    <w:tr2bl w:val="nil"/>
                  </w:tcBorders>
                  <w:noWrap w:val="0"/>
                  <w:vAlign w:val="center"/>
                </w:tcPr>
                <w:p w14:paraId="7138D3D7">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产生源</w:t>
                  </w:r>
                </w:p>
              </w:tc>
              <w:tc>
                <w:tcPr>
                  <w:tcW w:w="1150" w:type="dxa"/>
                  <w:tcBorders>
                    <w:tl2br w:val="nil"/>
                    <w:tr2bl w:val="nil"/>
                  </w:tcBorders>
                  <w:noWrap w:val="0"/>
                  <w:vAlign w:val="center"/>
                </w:tcPr>
                <w:p w14:paraId="6FC45C24">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废物名称</w:t>
                  </w:r>
                </w:p>
              </w:tc>
              <w:tc>
                <w:tcPr>
                  <w:tcW w:w="1483" w:type="dxa"/>
                  <w:tcBorders>
                    <w:tl2br w:val="nil"/>
                    <w:tr2bl w:val="nil"/>
                  </w:tcBorders>
                  <w:noWrap w:val="0"/>
                  <w:vAlign w:val="center"/>
                </w:tcPr>
                <w:p w14:paraId="6452CFEF">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属性</w:t>
                  </w:r>
                </w:p>
              </w:tc>
              <w:tc>
                <w:tcPr>
                  <w:tcW w:w="1300" w:type="dxa"/>
                  <w:tcBorders>
                    <w:tl2br w:val="nil"/>
                    <w:tr2bl w:val="nil"/>
                  </w:tcBorders>
                  <w:noWrap w:val="0"/>
                  <w:vAlign w:val="center"/>
                </w:tcPr>
                <w:p w14:paraId="79876028">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类别及编码</w:t>
                  </w:r>
                </w:p>
              </w:tc>
              <w:tc>
                <w:tcPr>
                  <w:tcW w:w="683" w:type="dxa"/>
                  <w:tcBorders>
                    <w:tl2br w:val="nil"/>
                    <w:tr2bl w:val="nil"/>
                  </w:tcBorders>
                  <w:noWrap w:val="0"/>
                  <w:vAlign w:val="center"/>
                </w:tcPr>
                <w:p w14:paraId="12526970">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物理性状</w:t>
                  </w:r>
                </w:p>
              </w:tc>
              <w:tc>
                <w:tcPr>
                  <w:tcW w:w="850" w:type="dxa"/>
                  <w:tcBorders>
                    <w:tl2br w:val="nil"/>
                    <w:tr2bl w:val="nil"/>
                  </w:tcBorders>
                  <w:noWrap w:val="0"/>
                  <w:vAlign w:val="center"/>
                </w:tcPr>
                <w:p w14:paraId="09FA0FC0">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环境危险特性</w:t>
                  </w:r>
                </w:p>
              </w:tc>
              <w:tc>
                <w:tcPr>
                  <w:tcW w:w="984" w:type="dxa"/>
                  <w:tcBorders>
                    <w:tl2br w:val="nil"/>
                    <w:tr2bl w:val="nil"/>
                  </w:tcBorders>
                  <w:noWrap w:val="0"/>
                  <w:vAlign w:val="center"/>
                </w:tcPr>
                <w:p w14:paraId="4CDA5A27">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产生量t/a</w:t>
                  </w:r>
                </w:p>
              </w:tc>
              <w:tc>
                <w:tcPr>
                  <w:tcW w:w="1466" w:type="dxa"/>
                  <w:tcBorders>
                    <w:tl2br w:val="nil"/>
                    <w:tr2bl w:val="nil"/>
                  </w:tcBorders>
                  <w:noWrap w:val="0"/>
                  <w:vAlign w:val="center"/>
                </w:tcPr>
                <w:p w14:paraId="0F3890FE">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储存方式</w:t>
                  </w:r>
                </w:p>
              </w:tc>
              <w:tc>
                <w:tcPr>
                  <w:tcW w:w="950" w:type="dxa"/>
                  <w:tcBorders>
                    <w:tl2br w:val="nil"/>
                    <w:tr2bl w:val="nil"/>
                  </w:tcBorders>
                  <w:noWrap w:val="0"/>
                  <w:vAlign w:val="center"/>
                </w:tcPr>
                <w:p w14:paraId="6BB1117F">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利用处置方式</w:t>
                  </w:r>
                </w:p>
              </w:tc>
              <w:tc>
                <w:tcPr>
                  <w:tcW w:w="650" w:type="dxa"/>
                  <w:tcBorders>
                    <w:tl2br w:val="nil"/>
                    <w:tr2bl w:val="nil"/>
                  </w:tcBorders>
                  <w:noWrap w:val="0"/>
                  <w:vAlign w:val="center"/>
                </w:tcPr>
                <w:p w14:paraId="48E8E56A">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去向</w:t>
                  </w:r>
                </w:p>
              </w:tc>
              <w:tc>
                <w:tcPr>
                  <w:tcW w:w="784" w:type="dxa"/>
                  <w:tcBorders>
                    <w:tl2br w:val="nil"/>
                    <w:tr2bl w:val="nil"/>
                  </w:tcBorders>
                  <w:noWrap w:val="0"/>
                  <w:vAlign w:val="center"/>
                </w:tcPr>
                <w:p w14:paraId="69DA35C6">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利用量t/a</w:t>
                  </w:r>
                </w:p>
              </w:tc>
              <w:tc>
                <w:tcPr>
                  <w:tcW w:w="983" w:type="dxa"/>
                  <w:tcBorders>
                    <w:tl2br w:val="nil"/>
                    <w:tr2bl w:val="nil"/>
                  </w:tcBorders>
                  <w:noWrap w:val="0"/>
                  <w:vAlign w:val="center"/>
                </w:tcPr>
                <w:p w14:paraId="333F57EB">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处置量t/a</w:t>
                  </w:r>
                </w:p>
              </w:tc>
            </w:tr>
            <w:tr w14:paraId="01C027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491" w:type="dxa"/>
                  <w:tcBorders>
                    <w:tl2br w:val="nil"/>
                    <w:tr2bl w:val="nil"/>
                  </w:tcBorders>
                  <w:noWrap w:val="0"/>
                  <w:vAlign w:val="center"/>
                </w:tcPr>
                <w:p w14:paraId="2D9731F6">
                  <w:pPr>
                    <w:pStyle w:val="20"/>
                    <w:spacing w:line="0" w:lineRule="atLeas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w:t>
                  </w:r>
                </w:p>
              </w:tc>
              <w:tc>
                <w:tcPr>
                  <w:tcW w:w="1217" w:type="dxa"/>
                  <w:tcBorders>
                    <w:tl2br w:val="nil"/>
                    <w:tr2bl w:val="nil"/>
                  </w:tcBorders>
                  <w:noWrap w:val="0"/>
                  <w:vAlign w:val="center"/>
                </w:tcPr>
                <w:p w14:paraId="53EE7185">
                  <w:pPr>
                    <w:pStyle w:val="20"/>
                    <w:spacing w:line="0" w:lineRule="atLeas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6"/>
                      <w:sz w:val="21"/>
                      <w:szCs w:val="21"/>
                      <w:lang w:eastAsia="zh-CN"/>
                    </w:rPr>
                    <w:t>铜线镀锡</w:t>
                  </w:r>
                </w:p>
              </w:tc>
              <w:tc>
                <w:tcPr>
                  <w:tcW w:w="1150" w:type="dxa"/>
                  <w:tcBorders>
                    <w:tl2br w:val="nil"/>
                    <w:tr2bl w:val="nil"/>
                  </w:tcBorders>
                  <w:noWrap w:val="0"/>
                  <w:vAlign w:val="center"/>
                </w:tcPr>
                <w:p w14:paraId="5FC22FA6">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废锡</w:t>
                  </w:r>
                </w:p>
              </w:tc>
              <w:tc>
                <w:tcPr>
                  <w:tcW w:w="1483" w:type="dxa"/>
                  <w:tcBorders>
                    <w:tl2br w:val="nil"/>
                    <w:tr2bl w:val="nil"/>
                  </w:tcBorders>
                  <w:noWrap w:val="0"/>
                  <w:vAlign w:val="center"/>
                </w:tcPr>
                <w:p w14:paraId="253BCEA1">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一般工业固体废弃物</w:t>
                  </w:r>
                </w:p>
              </w:tc>
              <w:tc>
                <w:tcPr>
                  <w:tcW w:w="1300" w:type="dxa"/>
                  <w:tcBorders>
                    <w:tl2br w:val="nil"/>
                    <w:tr2bl w:val="nil"/>
                  </w:tcBorders>
                  <w:noWrap w:val="0"/>
                  <w:vAlign w:val="center"/>
                </w:tcPr>
                <w:p w14:paraId="7568ED34">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900-999-99</w:t>
                  </w:r>
                </w:p>
              </w:tc>
              <w:tc>
                <w:tcPr>
                  <w:tcW w:w="683" w:type="dxa"/>
                  <w:tcBorders>
                    <w:tl2br w:val="nil"/>
                    <w:tr2bl w:val="nil"/>
                  </w:tcBorders>
                  <w:noWrap w:val="0"/>
                  <w:vAlign w:val="center"/>
                </w:tcPr>
                <w:p w14:paraId="739331DE">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w:t>
                  </w:r>
                </w:p>
              </w:tc>
              <w:tc>
                <w:tcPr>
                  <w:tcW w:w="850" w:type="dxa"/>
                  <w:tcBorders>
                    <w:tl2br w:val="nil"/>
                    <w:tr2bl w:val="nil"/>
                  </w:tcBorders>
                  <w:noWrap w:val="0"/>
                  <w:vAlign w:val="center"/>
                </w:tcPr>
                <w:p w14:paraId="617D249E">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984" w:type="dxa"/>
                  <w:tcBorders>
                    <w:tl2br w:val="nil"/>
                    <w:tr2bl w:val="nil"/>
                  </w:tcBorders>
                  <w:noWrap w:val="0"/>
                  <w:vAlign w:val="center"/>
                </w:tcPr>
                <w:p w14:paraId="0E2C76E1">
                  <w:pPr>
                    <w:pStyle w:val="20"/>
                    <w:spacing w:line="0" w:lineRule="atLeas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0.02</w:t>
                  </w:r>
                </w:p>
              </w:tc>
              <w:tc>
                <w:tcPr>
                  <w:tcW w:w="1466" w:type="dxa"/>
                  <w:tcBorders>
                    <w:tl2br w:val="nil"/>
                    <w:tr2bl w:val="nil"/>
                  </w:tcBorders>
                  <w:noWrap w:val="0"/>
                  <w:vAlign w:val="center"/>
                </w:tcPr>
                <w:p w14:paraId="53718815">
                  <w:pPr>
                    <w:pStyle w:val="20"/>
                    <w:spacing w:line="0" w:lineRule="atLeas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暂存于车间内</w:t>
                  </w:r>
                </w:p>
              </w:tc>
              <w:tc>
                <w:tcPr>
                  <w:tcW w:w="950" w:type="dxa"/>
                  <w:tcBorders>
                    <w:tl2br w:val="nil"/>
                    <w:tr2bl w:val="nil"/>
                  </w:tcBorders>
                  <w:noWrap w:val="0"/>
                  <w:vAlign w:val="center"/>
                </w:tcPr>
                <w:p w14:paraId="2E507B77">
                  <w:pPr>
                    <w:pStyle w:val="20"/>
                    <w:spacing w:line="0" w:lineRule="atLeas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委托利用</w:t>
                  </w:r>
                </w:p>
              </w:tc>
              <w:tc>
                <w:tcPr>
                  <w:tcW w:w="650" w:type="dxa"/>
                  <w:vMerge w:val="restart"/>
                  <w:tcBorders>
                    <w:tl2br w:val="nil"/>
                    <w:tr2bl w:val="nil"/>
                  </w:tcBorders>
                  <w:noWrap w:val="0"/>
                  <w:vAlign w:val="center"/>
                </w:tcPr>
                <w:p w14:paraId="542364FC">
                  <w:pPr>
                    <w:pStyle w:val="20"/>
                    <w:spacing w:line="0" w:lineRule="atLeast"/>
                    <w:rPr>
                      <w:rFonts w:hint="default" w:ascii="Times New Roman" w:hAnsi="Times New Roman" w:eastAsia="宋体" w:cs="Times New Roman"/>
                      <w:bCs/>
                      <w:color w:val="auto"/>
                      <w:sz w:val="21"/>
                      <w:szCs w:val="21"/>
                    </w:rPr>
                  </w:pPr>
                  <w:r>
                    <w:rPr>
                      <w:rFonts w:hint="default" w:ascii="Times New Roman" w:hAnsi="Times New Roman" w:eastAsia="宋体" w:cs="Times New Roman"/>
                      <w:color w:val="auto"/>
                      <w:sz w:val="21"/>
                      <w:szCs w:val="21"/>
                    </w:rPr>
                    <w:t>委托专业单位</w:t>
                  </w:r>
                  <w:r>
                    <w:rPr>
                      <w:rFonts w:hint="default" w:ascii="Times New Roman" w:hAnsi="Times New Roman" w:eastAsia="宋体" w:cs="Times New Roman"/>
                      <w:color w:val="auto"/>
                      <w:sz w:val="21"/>
                      <w:szCs w:val="21"/>
                      <w:lang w:eastAsia="zh-CN"/>
                    </w:rPr>
                    <w:t>处理</w:t>
                  </w:r>
                </w:p>
              </w:tc>
              <w:tc>
                <w:tcPr>
                  <w:tcW w:w="784" w:type="dxa"/>
                  <w:tcBorders>
                    <w:tl2br w:val="nil"/>
                    <w:tr2bl w:val="nil"/>
                  </w:tcBorders>
                  <w:noWrap w:val="0"/>
                  <w:vAlign w:val="center"/>
                </w:tcPr>
                <w:p w14:paraId="403A3F84">
                  <w:pPr>
                    <w:pStyle w:val="20"/>
                    <w:spacing w:line="0" w:lineRule="atLeas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0.02</w:t>
                  </w:r>
                </w:p>
              </w:tc>
              <w:tc>
                <w:tcPr>
                  <w:tcW w:w="983" w:type="dxa"/>
                  <w:tcBorders>
                    <w:tl2br w:val="nil"/>
                    <w:tr2bl w:val="nil"/>
                  </w:tcBorders>
                  <w:noWrap w:val="0"/>
                  <w:vAlign w:val="center"/>
                </w:tcPr>
                <w:p w14:paraId="07EE691E">
                  <w:pPr>
                    <w:pStyle w:val="20"/>
                    <w:spacing w:line="0" w:lineRule="atLeas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r>
            <w:tr w14:paraId="660938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491" w:type="dxa"/>
                  <w:tcBorders>
                    <w:tl2br w:val="nil"/>
                    <w:tr2bl w:val="nil"/>
                  </w:tcBorders>
                  <w:noWrap w:val="0"/>
                  <w:vAlign w:val="center"/>
                </w:tcPr>
                <w:p w14:paraId="728AD640">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kern w:val="0"/>
                      <w:sz w:val="21"/>
                      <w:szCs w:val="21"/>
                      <w:lang w:val="en-US" w:eastAsia="zh-CN" w:bidi="ar-SA"/>
                    </w:rPr>
                    <w:t>2</w:t>
                  </w:r>
                </w:p>
              </w:tc>
              <w:tc>
                <w:tcPr>
                  <w:tcW w:w="1217" w:type="dxa"/>
                  <w:tcBorders>
                    <w:tl2br w:val="nil"/>
                    <w:tr2bl w:val="nil"/>
                  </w:tcBorders>
                  <w:noWrap w:val="0"/>
                  <w:vAlign w:val="center"/>
                </w:tcPr>
                <w:p w14:paraId="12BF8EF6">
                  <w:pPr>
                    <w:pStyle w:val="20"/>
                    <w:spacing w:line="0" w:lineRule="atLeast"/>
                    <w:rPr>
                      <w:rFonts w:hint="default" w:ascii="Times New Roman" w:hAnsi="Times New Roman" w:eastAsia="宋体" w:cs="Times New Roman"/>
                      <w:color w:val="auto"/>
                      <w:spacing w:val="-6"/>
                      <w:sz w:val="21"/>
                      <w:szCs w:val="21"/>
                      <w:lang w:eastAsia="zh-CN"/>
                    </w:rPr>
                  </w:pPr>
                  <w:r>
                    <w:rPr>
                      <w:rFonts w:hint="default" w:ascii="Times New Roman" w:hAnsi="Times New Roman" w:eastAsia="宋体" w:cs="Times New Roman"/>
                      <w:color w:val="auto"/>
                      <w:spacing w:val="-6"/>
                      <w:sz w:val="21"/>
                      <w:szCs w:val="21"/>
                      <w:lang w:eastAsia="zh-CN"/>
                    </w:rPr>
                    <w:t>包装</w:t>
                  </w:r>
                </w:p>
              </w:tc>
              <w:tc>
                <w:tcPr>
                  <w:tcW w:w="1150" w:type="dxa"/>
                  <w:tcBorders>
                    <w:tl2br w:val="nil"/>
                    <w:tr2bl w:val="nil"/>
                  </w:tcBorders>
                  <w:noWrap w:val="0"/>
                  <w:vAlign w:val="center"/>
                </w:tcPr>
                <w:p w14:paraId="4713E59A">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废包装袋、废包装纸</w:t>
                  </w:r>
                </w:p>
              </w:tc>
              <w:tc>
                <w:tcPr>
                  <w:tcW w:w="1483" w:type="dxa"/>
                  <w:tcBorders>
                    <w:tl2br w:val="nil"/>
                    <w:tr2bl w:val="nil"/>
                  </w:tcBorders>
                  <w:noWrap w:val="0"/>
                  <w:vAlign w:val="center"/>
                </w:tcPr>
                <w:p w14:paraId="5BCC06AD">
                  <w:pPr>
                    <w:pStyle w:val="10"/>
                    <w:spacing w:before="0" w:beforeAutospacing="0" w:after="0" w:afterAutospacing="0" w:line="0" w:lineRule="atLeas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一般工业固体废弃物</w:t>
                  </w:r>
                </w:p>
              </w:tc>
              <w:tc>
                <w:tcPr>
                  <w:tcW w:w="1300" w:type="dxa"/>
                  <w:tcBorders>
                    <w:tl2br w:val="nil"/>
                    <w:tr2bl w:val="nil"/>
                  </w:tcBorders>
                  <w:noWrap w:val="0"/>
                  <w:vAlign w:val="center"/>
                </w:tcPr>
                <w:p w14:paraId="194BCDE1">
                  <w:pPr>
                    <w:pStyle w:val="10"/>
                    <w:spacing w:before="0" w:beforeAutospacing="0" w:after="0" w:afterAutospacing="0" w:line="0" w:lineRule="atLeas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900-999-99</w:t>
                  </w:r>
                </w:p>
              </w:tc>
              <w:tc>
                <w:tcPr>
                  <w:tcW w:w="683" w:type="dxa"/>
                  <w:tcBorders>
                    <w:tl2br w:val="nil"/>
                    <w:tr2bl w:val="nil"/>
                  </w:tcBorders>
                  <w:noWrap w:val="0"/>
                  <w:vAlign w:val="center"/>
                </w:tcPr>
                <w:p w14:paraId="693FEFDF">
                  <w:pPr>
                    <w:pStyle w:val="10"/>
                    <w:spacing w:before="0" w:beforeAutospacing="0" w:after="0" w:afterAutospacing="0" w:line="0" w:lineRule="atLeas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固</w:t>
                  </w:r>
                </w:p>
              </w:tc>
              <w:tc>
                <w:tcPr>
                  <w:tcW w:w="850" w:type="dxa"/>
                  <w:tcBorders>
                    <w:tl2br w:val="nil"/>
                    <w:tr2bl w:val="nil"/>
                  </w:tcBorders>
                  <w:noWrap w:val="0"/>
                  <w:vAlign w:val="center"/>
                </w:tcPr>
                <w:p w14:paraId="75AC4DFB">
                  <w:pPr>
                    <w:pStyle w:val="10"/>
                    <w:spacing w:before="0" w:beforeAutospacing="0" w:after="0" w:afterAutospacing="0" w:line="0" w:lineRule="atLeas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w:t>
                  </w:r>
                </w:p>
              </w:tc>
              <w:tc>
                <w:tcPr>
                  <w:tcW w:w="984" w:type="dxa"/>
                  <w:tcBorders>
                    <w:tl2br w:val="nil"/>
                    <w:tr2bl w:val="nil"/>
                  </w:tcBorders>
                  <w:noWrap w:val="0"/>
                  <w:vAlign w:val="center"/>
                </w:tcPr>
                <w:p w14:paraId="055599EF">
                  <w:pPr>
                    <w:pStyle w:val="20"/>
                    <w:spacing w:line="0" w:lineRule="atLeast"/>
                    <w:ind w:left="0" w:leftChars="0" w:right="0" w:rightChars="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val="en-US" w:eastAsia="zh-CN"/>
                    </w:rPr>
                    <w:t>0.1</w:t>
                  </w:r>
                </w:p>
              </w:tc>
              <w:tc>
                <w:tcPr>
                  <w:tcW w:w="1466" w:type="dxa"/>
                  <w:tcBorders>
                    <w:tl2br w:val="nil"/>
                    <w:tr2bl w:val="nil"/>
                  </w:tcBorders>
                  <w:noWrap w:val="0"/>
                  <w:vAlign w:val="center"/>
                </w:tcPr>
                <w:p w14:paraId="6750AB03">
                  <w:pPr>
                    <w:pStyle w:val="20"/>
                    <w:spacing w:line="0" w:lineRule="atLeast"/>
                    <w:ind w:left="0" w:leftChars="0" w:right="0" w:rightChars="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暂存于车间内</w:t>
                  </w:r>
                </w:p>
              </w:tc>
              <w:tc>
                <w:tcPr>
                  <w:tcW w:w="950" w:type="dxa"/>
                  <w:tcBorders>
                    <w:tl2br w:val="nil"/>
                    <w:tr2bl w:val="nil"/>
                  </w:tcBorders>
                  <w:noWrap w:val="0"/>
                  <w:vAlign w:val="center"/>
                </w:tcPr>
                <w:p w14:paraId="1FCCE77A">
                  <w:pPr>
                    <w:pStyle w:val="20"/>
                    <w:spacing w:line="0" w:lineRule="atLeast"/>
                    <w:ind w:left="0" w:leftChars="0" w:right="0" w:rightChars="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委托利用</w:t>
                  </w:r>
                </w:p>
              </w:tc>
              <w:tc>
                <w:tcPr>
                  <w:tcW w:w="650" w:type="dxa"/>
                  <w:vMerge w:val="continue"/>
                  <w:tcBorders>
                    <w:tl2br w:val="nil"/>
                    <w:tr2bl w:val="nil"/>
                  </w:tcBorders>
                  <w:noWrap w:val="0"/>
                  <w:vAlign w:val="center"/>
                </w:tcPr>
                <w:p w14:paraId="4FE84008">
                  <w:pPr>
                    <w:pStyle w:val="20"/>
                    <w:spacing w:line="0" w:lineRule="atLeast"/>
                    <w:rPr>
                      <w:rFonts w:hint="default" w:ascii="Times New Roman" w:hAnsi="Times New Roman" w:eastAsia="宋体" w:cs="Times New Roman"/>
                      <w:color w:val="auto"/>
                      <w:sz w:val="21"/>
                      <w:szCs w:val="21"/>
                    </w:rPr>
                  </w:pPr>
                </w:p>
              </w:tc>
              <w:tc>
                <w:tcPr>
                  <w:tcW w:w="784" w:type="dxa"/>
                  <w:tcBorders>
                    <w:tl2br w:val="nil"/>
                    <w:tr2bl w:val="nil"/>
                  </w:tcBorders>
                  <w:noWrap w:val="0"/>
                  <w:vAlign w:val="center"/>
                </w:tcPr>
                <w:p w14:paraId="07A7BBF8">
                  <w:pPr>
                    <w:pStyle w:val="20"/>
                    <w:spacing w:line="0" w:lineRule="atLeas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0.1</w:t>
                  </w:r>
                </w:p>
              </w:tc>
              <w:tc>
                <w:tcPr>
                  <w:tcW w:w="983" w:type="dxa"/>
                  <w:tcBorders>
                    <w:tl2br w:val="nil"/>
                    <w:tr2bl w:val="nil"/>
                  </w:tcBorders>
                  <w:noWrap w:val="0"/>
                  <w:vAlign w:val="center"/>
                </w:tcPr>
                <w:p w14:paraId="12493F0F">
                  <w:pPr>
                    <w:pStyle w:val="20"/>
                    <w:spacing w:line="0" w:lineRule="atLeast"/>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0</w:t>
                  </w:r>
                </w:p>
              </w:tc>
            </w:tr>
            <w:tr w14:paraId="1ECDA5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1" w:type="dxa"/>
                  <w:tcBorders>
                    <w:tl2br w:val="nil"/>
                    <w:tr2bl w:val="nil"/>
                  </w:tcBorders>
                  <w:noWrap w:val="0"/>
                  <w:vAlign w:val="center"/>
                </w:tcPr>
                <w:p w14:paraId="7AF30D20">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sz w:val="21"/>
                      <w:szCs w:val="21"/>
                      <w:lang w:val="en-US" w:eastAsia="zh-CN"/>
                    </w:rPr>
                    <w:t>3</w:t>
                  </w:r>
                </w:p>
              </w:tc>
              <w:tc>
                <w:tcPr>
                  <w:tcW w:w="1217" w:type="dxa"/>
                  <w:tcBorders>
                    <w:tl2br w:val="nil"/>
                    <w:tr2bl w:val="nil"/>
                  </w:tcBorders>
                  <w:noWrap w:val="0"/>
                  <w:vAlign w:val="center"/>
                </w:tcPr>
                <w:p w14:paraId="50BE7CF4">
                  <w:pPr>
                    <w:pStyle w:val="10"/>
                    <w:tabs>
                      <w:tab w:val="left" w:pos="496"/>
                    </w:tabs>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机加工焊接、锡焊</w:t>
                  </w:r>
                </w:p>
              </w:tc>
              <w:tc>
                <w:tcPr>
                  <w:tcW w:w="1150" w:type="dxa"/>
                  <w:tcBorders>
                    <w:tl2br w:val="nil"/>
                    <w:tr2bl w:val="nil"/>
                  </w:tcBorders>
                  <w:noWrap w:val="0"/>
                  <w:vAlign w:val="center"/>
                </w:tcPr>
                <w:p w14:paraId="2B9851CC">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废焊丝、废锡条、废锡丝、废锡膏</w:t>
                  </w:r>
                </w:p>
              </w:tc>
              <w:tc>
                <w:tcPr>
                  <w:tcW w:w="1483" w:type="dxa"/>
                  <w:tcBorders>
                    <w:tl2br w:val="nil"/>
                    <w:tr2bl w:val="nil"/>
                  </w:tcBorders>
                  <w:noWrap w:val="0"/>
                  <w:vAlign w:val="center"/>
                </w:tcPr>
                <w:p w14:paraId="76E69F7A">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一般工业固体废弃物</w:t>
                  </w:r>
                </w:p>
              </w:tc>
              <w:tc>
                <w:tcPr>
                  <w:tcW w:w="1300" w:type="dxa"/>
                  <w:tcBorders>
                    <w:tl2br w:val="nil"/>
                    <w:tr2bl w:val="nil"/>
                  </w:tcBorders>
                  <w:noWrap w:val="0"/>
                  <w:vAlign w:val="center"/>
                </w:tcPr>
                <w:p w14:paraId="08B629CB">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900-999-99</w:t>
                  </w:r>
                </w:p>
              </w:tc>
              <w:tc>
                <w:tcPr>
                  <w:tcW w:w="683" w:type="dxa"/>
                  <w:tcBorders>
                    <w:tl2br w:val="nil"/>
                    <w:tr2bl w:val="nil"/>
                  </w:tcBorders>
                  <w:noWrap w:val="0"/>
                  <w:vAlign w:val="center"/>
                </w:tcPr>
                <w:p w14:paraId="6419BA2B">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w:t>
                  </w:r>
                </w:p>
              </w:tc>
              <w:tc>
                <w:tcPr>
                  <w:tcW w:w="850" w:type="dxa"/>
                  <w:tcBorders>
                    <w:tl2br w:val="nil"/>
                    <w:tr2bl w:val="nil"/>
                  </w:tcBorders>
                  <w:noWrap w:val="0"/>
                  <w:vAlign w:val="center"/>
                </w:tcPr>
                <w:p w14:paraId="0461AF69">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w:t>
                  </w:r>
                </w:p>
              </w:tc>
              <w:tc>
                <w:tcPr>
                  <w:tcW w:w="984" w:type="dxa"/>
                  <w:tcBorders>
                    <w:tl2br w:val="nil"/>
                    <w:tr2bl w:val="nil"/>
                  </w:tcBorders>
                  <w:noWrap w:val="0"/>
                  <w:vAlign w:val="center"/>
                </w:tcPr>
                <w:p w14:paraId="254528E8">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0.01</w:t>
                  </w:r>
                </w:p>
              </w:tc>
              <w:tc>
                <w:tcPr>
                  <w:tcW w:w="1466" w:type="dxa"/>
                  <w:tcBorders>
                    <w:tl2br w:val="nil"/>
                    <w:tr2bl w:val="nil"/>
                  </w:tcBorders>
                  <w:noWrap w:val="0"/>
                  <w:vAlign w:val="center"/>
                </w:tcPr>
                <w:p w14:paraId="70D1113E">
                  <w:pPr>
                    <w:pStyle w:val="20"/>
                    <w:spacing w:line="0" w:lineRule="atLeas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暂存于</w:t>
                  </w:r>
                  <w:r>
                    <w:rPr>
                      <w:rFonts w:hint="default" w:ascii="Times New Roman" w:hAnsi="Times New Roman" w:eastAsia="宋体" w:cs="Times New Roman"/>
                      <w:color w:val="auto"/>
                      <w:sz w:val="21"/>
                      <w:szCs w:val="21"/>
                      <w:lang w:eastAsia="zh-CN"/>
                    </w:rPr>
                    <w:t>危废间</w:t>
                  </w:r>
                </w:p>
              </w:tc>
              <w:tc>
                <w:tcPr>
                  <w:tcW w:w="950" w:type="dxa"/>
                  <w:tcBorders>
                    <w:tl2br w:val="nil"/>
                    <w:tr2bl w:val="nil"/>
                  </w:tcBorders>
                  <w:noWrap w:val="0"/>
                  <w:vAlign w:val="center"/>
                </w:tcPr>
                <w:p w14:paraId="3E42F7D0">
                  <w:pPr>
                    <w:pStyle w:val="20"/>
                    <w:spacing w:line="0" w:lineRule="atLeast"/>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委托处置</w:t>
                  </w:r>
                </w:p>
              </w:tc>
              <w:tc>
                <w:tcPr>
                  <w:tcW w:w="650" w:type="dxa"/>
                  <w:vMerge w:val="continue"/>
                  <w:tcBorders>
                    <w:tl2br w:val="nil"/>
                    <w:tr2bl w:val="nil"/>
                  </w:tcBorders>
                  <w:noWrap w:val="0"/>
                  <w:vAlign w:val="center"/>
                </w:tcPr>
                <w:p w14:paraId="1C0FE269">
                  <w:pPr>
                    <w:pStyle w:val="20"/>
                    <w:spacing w:line="0" w:lineRule="atLeast"/>
                    <w:rPr>
                      <w:rFonts w:hint="default" w:ascii="Times New Roman" w:hAnsi="Times New Roman" w:eastAsia="宋体" w:cs="Times New Roman"/>
                      <w:bCs/>
                      <w:color w:val="auto"/>
                      <w:sz w:val="21"/>
                      <w:szCs w:val="21"/>
                    </w:rPr>
                  </w:pPr>
                </w:p>
              </w:tc>
              <w:tc>
                <w:tcPr>
                  <w:tcW w:w="784" w:type="dxa"/>
                  <w:tcBorders>
                    <w:tl2br w:val="nil"/>
                    <w:tr2bl w:val="nil"/>
                  </w:tcBorders>
                  <w:noWrap w:val="0"/>
                  <w:vAlign w:val="center"/>
                </w:tcPr>
                <w:p w14:paraId="25BF4DFB">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0.01</w:t>
                  </w:r>
                </w:p>
              </w:tc>
              <w:tc>
                <w:tcPr>
                  <w:tcW w:w="983" w:type="dxa"/>
                  <w:tcBorders>
                    <w:tl2br w:val="nil"/>
                    <w:tr2bl w:val="nil"/>
                  </w:tcBorders>
                  <w:noWrap w:val="0"/>
                  <w:vAlign w:val="center"/>
                </w:tcPr>
                <w:p w14:paraId="460E68B1">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sz w:val="21"/>
                      <w:szCs w:val="21"/>
                      <w:lang w:val="en-US" w:eastAsia="zh-CN"/>
                    </w:rPr>
                    <w:t>0</w:t>
                  </w:r>
                </w:p>
              </w:tc>
            </w:tr>
            <w:tr w14:paraId="4540ED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1" w:type="dxa"/>
                  <w:tcBorders>
                    <w:tl2br w:val="nil"/>
                    <w:tr2bl w:val="nil"/>
                  </w:tcBorders>
                  <w:noWrap w:val="0"/>
                  <w:vAlign w:val="center"/>
                </w:tcPr>
                <w:p w14:paraId="3F2D7DA4">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sz w:val="21"/>
                      <w:szCs w:val="21"/>
                      <w:lang w:val="en-US" w:eastAsia="zh-CN"/>
                    </w:rPr>
                    <w:t>4</w:t>
                  </w:r>
                </w:p>
              </w:tc>
              <w:tc>
                <w:tcPr>
                  <w:tcW w:w="1217" w:type="dxa"/>
                  <w:tcBorders>
                    <w:tl2br w:val="nil"/>
                    <w:tr2bl w:val="nil"/>
                  </w:tcBorders>
                  <w:noWrap w:val="0"/>
                  <w:vAlign w:val="center"/>
                </w:tcPr>
                <w:p w14:paraId="1B210267">
                  <w:pPr>
                    <w:pStyle w:val="10"/>
                    <w:tabs>
                      <w:tab w:val="left" w:pos="496"/>
                    </w:tabs>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原料拆包</w:t>
                  </w:r>
                </w:p>
              </w:tc>
              <w:tc>
                <w:tcPr>
                  <w:tcW w:w="1150" w:type="dxa"/>
                  <w:tcBorders>
                    <w:tl2br w:val="nil"/>
                    <w:tr2bl w:val="nil"/>
                  </w:tcBorders>
                  <w:noWrap w:val="0"/>
                  <w:vAlign w:val="center"/>
                </w:tcPr>
                <w:p w14:paraId="3AB0A9AB">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废胶桶</w:t>
                  </w:r>
                </w:p>
              </w:tc>
              <w:tc>
                <w:tcPr>
                  <w:tcW w:w="1483" w:type="dxa"/>
                  <w:tcBorders>
                    <w:tl2br w:val="nil"/>
                    <w:tr2bl w:val="nil"/>
                  </w:tcBorders>
                  <w:noWrap w:val="0"/>
                  <w:vAlign w:val="center"/>
                </w:tcPr>
                <w:p w14:paraId="108D9E48">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危险废物</w:t>
                  </w:r>
                </w:p>
              </w:tc>
              <w:tc>
                <w:tcPr>
                  <w:tcW w:w="1300" w:type="dxa"/>
                  <w:tcBorders>
                    <w:tl2br w:val="nil"/>
                    <w:tr2bl w:val="nil"/>
                  </w:tcBorders>
                  <w:noWrap w:val="0"/>
                  <w:vAlign w:val="center"/>
                </w:tcPr>
                <w:p w14:paraId="70CCC10E">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napToGrid w:val="0"/>
                      <w:color w:val="auto"/>
                      <w:sz w:val="21"/>
                      <w:szCs w:val="21"/>
                    </w:rPr>
                    <w:t>HW</w:t>
                  </w:r>
                  <w:r>
                    <w:rPr>
                      <w:rFonts w:hint="eastAsia" w:ascii="Times New Roman" w:hAnsi="Times New Roman" w:cs="Times New Roman"/>
                      <w:snapToGrid w:val="0"/>
                      <w:color w:val="auto"/>
                      <w:sz w:val="21"/>
                      <w:szCs w:val="21"/>
                      <w:lang w:val="en-US" w:eastAsia="zh-CN"/>
                    </w:rPr>
                    <w:t>49</w:t>
                  </w:r>
                  <w:r>
                    <w:rPr>
                      <w:rFonts w:hint="default" w:ascii="Times New Roman" w:hAnsi="Times New Roman" w:eastAsia="宋体" w:cs="Times New Roman"/>
                      <w:snapToGrid w:val="0"/>
                      <w:color w:val="auto"/>
                      <w:sz w:val="21"/>
                      <w:szCs w:val="21"/>
                      <w:lang w:val="en-US" w:eastAsia="zh-CN"/>
                    </w:rPr>
                    <w:t>，</w:t>
                  </w: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0</w:t>
                  </w:r>
                  <w:r>
                    <w:rPr>
                      <w:rFonts w:hint="eastAsia" w:ascii="Times New Roman" w:hAnsi="Times New Roman" w:eastAsia="宋体" w:cs="Times New Roman"/>
                      <w:snapToGrid w:val="0"/>
                      <w:color w:val="auto"/>
                      <w:sz w:val="21"/>
                      <w:szCs w:val="21"/>
                      <w:lang w:val="en-US" w:eastAsia="zh-CN"/>
                    </w:rPr>
                    <w:t>41</w:t>
                  </w:r>
                  <w:r>
                    <w:rPr>
                      <w:rFonts w:hint="default" w:ascii="Times New Roman" w:hAnsi="Times New Roman" w:eastAsia="宋体" w:cs="Times New Roman"/>
                      <w:snapToGrid w:val="0"/>
                      <w:color w:val="auto"/>
                      <w:sz w:val="21"/>
                      <w:szCs w:val="21"/>
                    </w:rPr>
                    <w:t>-</w:t>
                  </w:r>
                  <w:r>
                    <w:rPr>
                      <w:rFonts w:hint="eastAsia" w:ascii="Times New Roman" w:hAnsi="Times New Roman" w:eastAsia="宋体" w:cs="Times New Roman"/>
                      <w:snapToGrid w:val="0"/>
                      <w:color w:val="auto"/>
                      <w:sz w:val="21"/>
                      <w:szCs w:val="21"/>
                      <w:lang w:val="en-US" w:eastAsia="zh-CN"/>
                    </w:rPr>
                    <w:t>49</w:t>
                  </w:r>
                </w:p>
              </w:tc>
              <w:tc>
                <w:tcPr>
                  <w:tcW w:w="683" w:type="dxa"/>
                  <w:tcBorders>
                    <w:tl2br w:val="nil"/>
                    <w:tr2bl w:val="nil"/>
                  </w:tcBorders>
                  <w:noWrap w:val="0"/>
                  <w:vAlign w:val="center"/>
                </w:tcPr>
                <w:p w14:paraId="510FFE7F">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固</w:t>
                  </w:r>
                </w:p>
              </w:tc>
              <w:tc>
                <w:tcPr>
                  <w:tcW w:w="850" w:type="dxa"/>
                  <w:tcBorders>
                    <w:tl2br w:val="nil"/>
                    <w:tr2bl w:val="nil"/>
                  </w:tcBorders>
                  <w:noWrap w:val="0"/>
                  <w:vAlign w:val="center"/>
                </w:tcPr>
                <w:p w14:paraId="3BE78345">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T，I</w:t>
                  </w:r>
                </w:p>
              </w:tc>
              <w:tc>
                <w:tcPr>
                  <w:tcW w:w="984" w:type="dxa"/>
                  <w:tcBorders>
                    <w:tl2br w:val="nil"/>
                    <w:tr2bl w:val="nil"/>
                  </w:tcBorders>
                  <w:noWrap w:val="0"/>
                  <w:vAlign w:val="center"/>
                </w:tcPr>
                <w:p w14:paraId="4459FCA5">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1</w:t>
                  </w:r>
                </w:p>
              </w:tc>
              <w:tc>
                <w:tcPr>
                  <w:tcW w:w="1466" w:type="dxa"/>
                  <w:tcBorders>
                    <w:tl2br w:val="nil"/>
                    <w:tr2bl w:val="nil"/>
                  </w:tcBorders>
                  <w:noWrap w:val="0"/>
                  <w:vAlign w:val="center"/>
                </w:tcPr>
                <w:p w14:paraId="58187F59">
                  <w:pPr>
                    <w:pStyle w:val="20"/>
                    <w:spacing w:line="0" w:lineRule="atLeast"/>
                    <w:ind w:left="0" w:leftChars="0" w:right="0" w:rightChars="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暂存于</w:t>
                  </w:r>
                  <w:r>
                    <w:rPr>
                      <w:rFonts w:hint="default" w:ascii="Times New Roman" w:hAnsi="Times New Roman" w:eastAsia="宋体" w:cs="Times New Roman"/>
                      <w:color w:val="auto"/>
                      <w:sz w:val="21"/>
                      <w:szCs w:val="21"/>
                      <w:lang w:eastAsia="zh-CN"/>
                    </w:rPr>
                    <w:t>危废间</w:t>
                  </w:r>
                </w:p>
              </w:tc>
              <w:tc>
                <w:tcPr>
                  <w:tcW w:w="950" w:type="dxa"/>
                  <w:tcBorders>
                    <w:tl2br w:val="nil"/>
                    <w:tr2bl w:val="nil"/>
                  </w:tcBorders>
                  <w:noWrap w:val="0"/>
                  <w:vAlign w:val="center"/>
                </w:tcPr>
                <w:p w14:paraId="371EDB5F">
                  <w:pPr>
                    <w:pStyle w:val="20"/>
                    <w:spacing w:line="0" w:lineRule="atLeast"/>
                    <w:ind w:left="0" w:leftChars="0" w:right="0" w:rightChars="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委托处置</w:t>
                  </w:r>
                </w:p>
              </w:tc>
              <w:tc>
                <w:tcPr>
                  <w:tcW w:w="650" w:type="dxa"/>
                  <w:vMerge w:val="restart"/>
                  <w:tcBorders>
                    <w:tl2br w:val="nil"/>
                    <w:tr2bl w:val="nil"/>
                  </w:tcBorders>
                  <w:noWrap w:val="0"/>
                  <w:vAlign w:val="center"/>
                </w:tcPr>
                <w:p w14:paraId="42E958AD">
                  <w:pPr>
                    <w:pStyle w:val="20"/>
                    <w:spacing w:line="0" w:lineRule="atLeas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定期送有危废资质单位处理</w:t>
                  </w:r>
                </w:p>
              </w:tc>
              <w:tc>
                <w:tcPr>
                  <w:tcW w:w="784" w:type="dxa"/>
                  <w:tcBorders>
                    <w:tl2br w:val="nil"/>
                    <w:tr2bl w:val="nil"/>
                  </w:tcBorders>
                  <w:noWrap w:val="0"/>
                  <w:vAlign w:val="center"/>
                </w:tcPr>
                <w:p w14:paraId="66368135">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0</w:t>
                  </w:r>
                </w:p>
              </w:tc>
              <w:tc>
                <w:tcPr>
                  <w:tcW w:w="983" w:type="dxa"/>
                  <w:tcBorders>
                    <w:tl2br w:val="nil"/>
                    <w:tr2bl w:val="nil"/>
                  </w:tcBorders>
                  <w:noWrap w:val="0"/>
                  <w:vAlign w:val="center"/>
                </w:tcPr>
                <w:p w14:paraId="01DA754C">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1</w:t>
                  </w:r>
                </w:p>
              </w:tc>
            </w:tr>
            <w:tr w14:paraId="3BA286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491" w:type="dxa"/>
                  <w:tcBorders>
                    <w:tl2br w:val="nil"/>
                    <w:tr2bl w:val="nil"/>
                  </w:tcBorders>
                  <w:noWrap w:val="0"/>
                  <w:vAlign w:val="center"/>
                </w:tcPr>
                <w:p w14:paraId="4BE81779">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sz w:val="21"/>
                      <w:szCs w:val="21"/>
                      <w:lang w:val="en-US" w:eastAsia="zh-CN"/>
                    </w:rPr>
                    <w:t>5</w:t>
                  </w:r>
                </w:p>
              </w:tc>
              <w:tc>
                <w:tcPr>
                  <w:tcW w:w="1217" w:type="dxa"/>
                  <w:tcBorders>
                    <w:tl2br w:val="nil"/>
                    <w:tr2bl w:val="nil"/>
                  </w:tcBorders>
                  <w:noWrap w:val="0"/>
                  <w:vAlign w:val="center"/>
                </w:tcPr>
                <w:p w14:paraId="19FFFD1B">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机加工</w:t>
                  </w:r>
                </w:p>
              </w:tc>
              <w:tc>
                <w:tcPr>
                  <w:tcW w:w="1150" w:type="dxa"/>
                  <w:tcBorders>
                    <w:tl2br w:val="nil"/>
                    <w:tr2bl w:val="nil"/>
                  </w:tcBorders>
                  <w:noWrap w:val="0"/>
                  <w:vAlign w:val="center"/>
                </w:tcPr>
                <w:p w14:paraId="790BA595">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含油金属屑</w:t>
                  </w:r>
                </w:p>
              </w:tc>
              <w:tc>
                <w:tcPr>
                  <w:tcW w:w="1483" w:type="dxa"/>
                  <w:tcBorders>
                    <w:tl2br w:val="nil"/>
                    <w:tr2bl w:val="nil"/>
                  </w:tcBorders>
                  <w:noWrap w:val="0"/>
                  <w:vAlign w:val="center"/>
                </w:tcPr>
                <w:p w14:paraId="02E4A343">
                  <w:pPr>
                    <w:pStyle w:val="20"/>
                    <w:spacing w:line="0" w:lineRule="atLeast"/>
                    <w:ind w:left="0" w:leftChars="0" w:right="0" w:right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危险废物</w:t>
                  </w:r>
                </w:p>
              </w:tc>
              <w:tc>
                <w:tcPr>
                  <w:tcW w:w="1300" w:type="dxa"/>
                  <w:tcBorders>
                    <w:tl2br w:val="nil"/>
                    <w:tr2bl w:val="nil"/>
                  </w:tcBorders>
                  <w:noWrap w:val="0"/>
                  <w:vAlign w:val="center"/>
                </w:tcPr>
                <w:p w14:paraId="42404720">
                  <w:pPr>
                    <w:pStyle w:val="20"/>
                    <w:spacing w:line="0" w:lineRule="atLeast"/>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rPr>
                    <w:t>HW</w:t>
                  </w:r>
                  <w:r>
                    <w:rPr>
                      <w:rFonts w:hint="default" w:ascii="Times New Roman" w:hAnsi="Times New Roman" w:eastAsia="宋体" w:cs="Times New Roman"/>
                      <w:snapToGrid w:val="0"/>
                      <w:color w:val="auto"/>
                      <w:sz w:val="21"/>
                      <w:szCs w:val="21"/>
                      <w:lang w:val="en-US" w:eastAsia="zh-CN"/>
                    </w:rPr>
                    <w:t>49</w:t>
                  </w: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249</w:t>
                  </w:r>
                  <w:r>
                    <w:rPr>
                      <w:rFonts w:hint="default" w:ascii="Times New Roman" w:hAnsi="Times New Roman" w:eastAsia="宋体" w:cs="Times New Roman"/>
                      <w:snapToGrid w:val="0"/>
                      <w:color w:val="auto"/>
                      <w:sz w:val="21"/>
                      <w:szCs w:val="21"/>
                    </w:rPr>
                    <w:t>-0</w:t>
                  </w:r>
                  <w:r>
                    <w:rPr>
                      <w:rFonts w:hint="default" w:ascii="Times New Roman" w:hAnsi="Times New Roman" w:eastAsia="宋体" w:cs="Times New Roman"/>
                      <w:snapToGrid w:val="0"/>
                      <w:color w:val="auto"/>
                      <w:sz w:val="21"/>
                      <w:szCs w:val="21"/>
                      <w:lang w:val="en-US" w:eastAsia="zh-CN"/>
                    </w:rPr>
                    <w:t>8</w:t>
                  </w:r>
                </w:p>
              </w:tc>
              <w:tc>
                <w:tcPr>
                  <w:tcW w:w="683" w:type="dxa"/>
                  <w:tcBorders>
                    <w:tl2br w:val="nil"/>
                    <w:tr2bl w:val="nil"/>
                  </w:tcBorders>
                  <w:noWrap w:val="0"/>
                  <w:vAlign w:val="center"/>
                </w:tcPr>
                <w:p w14:paraId="303796A2">
                  <w:pPr>
                    <w:pStyle w:val="20"/>
                    <w:spacing w:line="0" w:lineRule="atLeast"/>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固</w:t>
                  </w:r>
                </w:p>
              </w:tc>
              <w:tc>
                <w:tcPr>
                  <w:tcW w:w="850" w:type="dxa"/>
                  <w:tcBorders>
                    <w:tl2br w:val="nil"/>
                    <w:tr2bl w:val="nil"/>
                  </w:tcBorders>
                  <w:noWrap w:val="0"/>
                  <w:vAlign w:val="center"/>
                </w:tcPr>
                <w:p w14:paraId="14ECD93F">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T，I</w:t>
                  </w:r>
                </w:p>
              </w:tc>
              <w:tc>
                <w:tcPr>
                  <w:tcW w:w="984" w:type="dxa"/>
                  <w:tcBorders>
                    <w:tl2br w:val="nil"/>
                    <w:tr2bl w:val="nil"/>
                  </w:tcBorders>
                  <w:noWrap w:val="0"/>
                  <w:vAlign w:val="center"/>
                </w:tcPr>
                <w:p w14:paraId="4053952A">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0.2</w:t>
                  </w:r>
                </w:p>
              </w:tc>
              <w:tc>
                <w:tcPr>
                  <w:tcW w:w="1466" w:type="dxa"/>
                  <w:tcBorders>
                    <w:tl2br w:val="nil"/>
                    <w:tr2bl w:val="nil"/>
                  </w:tcBorders>
                  <w:noWrap w:val="0"/>
                  <w:vAlign w:val="center"/>
                </w:tcPr>
                <w:p w14:paraId="4083BFAD">
                  <w:pPr>
                    <w:pStyle w:val="20"/>
                    <w:spacing w:line="0" w:lineRule="atLeast"/>
                    <w:ind w:left="0" w:leftChars="0" w:right="0" w:rightChars="0"/>
                    <w:rPr>
                      <w:rFonts w:hint="default" w:ascii="Times New Roman" w:hAnsi="Times New Roman" w:eastAsia="宋体" w:cs="Times New Roman"/>
                      <w:color w:val="auto"/>
                      <w:kern w:val="0"/>
                      <w:sz w:val="21"/>
                      <w:szCs w:val="21"/>
                      <w:lang w:val="en-US" w:eastAsia="zh-CN" w:bidi="ar"/>
                    </w:rPr>
                  </w:pPr>
                  <w:r>
                    <w:rPr>
                      <w:rFonts w:hint="eastAsia" w:cs="Times New Roman"/>
                      <w:color w:val="auto"/>
                      <w:sz w:val="21"/>
                      <w:szCs w:val="21"/>
                      <w:lang w:eastAsia="zh-CN"/>
                    </w:rPr>
                    <w:t>箱装，</w:t>
                  </w:r>
                  <w:r>
                    <w:rPr>
                      <w:rFonts w:hint="default" w:ascii="Times New Roman" w:hAnsi="Times New Roman" w:eastAsia="宋体" w:cs="Times New Roman"/>
                      <w:color w:val="auto"/>
                      <w:sz w:val="21"/>
                      <w:szCs w:val="21"/>
                    </w:rPr>
                    <w:t>暂存于</w:t>
                  </w:r>
                  <w:r>
                    <w:rPr>
                      <w:rFonts w:hint="default" w:ascii="Times New Roman" w:hAnsi="Times New Roman" w:eastAsia="宋体" w:cs="Times New Roman"/>
                      <w:color w:val="auto"/>
                      <w:sz w:val="21"/>
                      <w:szCs w:val="21"/>
                      <w:lang w:eastAsia="zh-CN"/>
                    </w:rPr>
                    <w:t>危废间</w:t>
                  </w:r>
                </w:p>
              </w:tc>
              <w:tc>
                <w:tcPr>
                  <w:tcW w:w="950" w:type="dxa"/>
                  <w:tcBorders>
                    <w:tl2br w:val="nil"/>
                    <w:tr2bl w:val="nil"/>
                  </w:tcBorders>
                  <w:noWrap w:val="0"/>
                  <w:vAlign w:val="center"/>
                </w:tcPr>
                <w:p w14:paraId="445930AD">
                  <w:pPr>
                    <w:pStyle w:val="20"/>
                    <w:spacing w:line="0" w:lineRule="atLeast"/>
                    <w:ind w:left="0" w:leftChars="0" w:right="0" w:rightChars="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rPr>
                    <w:t>委托处置</w:t>
                  </w:r>
                </w:p>
              </w:tc>
              <w:tc>
                <w:tcPr>
                  <w:tcW w:w="650" w:type="dxa"/>
                  <w:vMerge w:val="continue"/>
                  <w:tcBorders>
                    <w:tl2br w:val="nil"/>
                    <w:tr2bl w:val="nil"/>
                  </w:tcBorders>
                  <w:noWrap w:val="0"/>
                  <w:vAlign w:val="center"/>
                </w:tcPr>
                <w:p w14:paraId="5AF55CD7">
                  <w:pPr>
                    <w:pStyle w:val="20"/>
                    <w:spacing w:line="0" w:lineRule="atLeast"/>
                    <w:rPr>
                      <w:rFonts w:hint="default" w:ascii="Times New Roman" w:hAnsi="Times New Roman" w:eastAsia="宋体" w:cs="Times New Roman"/>
                      <w:color w:val="auto"/>
                      <w:sz w:val="21"/>
                      <w:szCs w:val="21"/>
                      <w:lang w:eastAsia="zh-CN"/>
                    </w:rPr>
                  </w:pPr>
                </w:p>
              </w:tc>
              <w:tc>
                <w:tcPr>
                  <w:tcW w:w="784" w:type="dxa"/>
                  <w:tcBorders>
                    <w:tl2br w:val="nil"/>
                    <w:tr2bl w:val="nil"/>
                  </w:tcBorders>
                  <w:noWrap w:val="0"/>
                  <w:vAlign w:val="center"/>
                </w:tcPr>
                <w:p w14:paraId="4C93E4A6">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sz w:val="21"/>
                      <w:szCs w:val="21"/>
                      <w:lang w:val="en-US" w:eastAsia="zh-CN"/>
                    </w:rPr>
                    <w:t>0</w:t>
                  </w:r>
                </w:p>
              </w:tc>
              <w:tc>
                <w:tcPr>
                  <w:tcW w:w="983" w:type="dxa"/>
                  <w:tcBorders>
                    <w:tl2br w:val="nil"/>
                    <w:tr2bl w:val="nil"/>
                  </w:tcBorders>
                  <w:noWrap w:val="0"/>
                  <w:vAlign w:val="center"/>
                </w:tcPr>
                <w:p w14:paraId="74063095">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sz w:val="21"/>
                      <w:szCs w:val="21"/>
                      <w:lang w:val="en-US" w:eastAsia="zh-CN"/>
                    </w:rPr>
                    <w:t>0.2</w:t>
                  </w:r>
                </w:p>
              </w:tc>
            </w:tr>
            <w:tr w14:paraId="15DFD1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1" w:type="dxa"/>
                  <w:tcBorders>
                    <w:tl2br w:val="nil"/>
                    <w:tr2bl w:val="nil"/>
                  </w:tcBorders>
                  <w:noWrap w:val="0"/>
                  <w:vAlign w:val="center"/>
                </w:tcPr>
                <w:p w14:paraId="1AB99ED7">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sz w:val="21"/>
                      <w:szCs w:val="21"/>
                      <w:lang w:val="en-US" w:eastAsia="zh-CN"/>
                    </w:rPr>
                    <w:t>6</w:t>
                  </w:r>
                </w:p>
              </w:tc>
              <w:tc>
                <w:tcPr>
                  <w:tcW w:w="1217" w:type="dxa"/>
                  <w:vMerge w:val="restart"/>
                  <w:tcBorders>
                    <w:tl2br w:val="nil"/>
                    <w:tr2bl w:val="nil"/>
                  </w:tcBorders>
                  <w:noWrap w:val="0"/>
                  <w:vAlign w:val="center"/>
                </w:tcPr>
                <w:p w14:paraId="28D6A724">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设备维护</w:t>
                  </w:r>
                </w:p>
              </w:tc>
              <w:tc>
                <w:tcPr>
                  <w:tcW w:w="1150" w:type="dxa"/>
                  <w:tcBorders>
                    <w:tl2br w:val="nil"/>
                    <w:tr2bl w:val="nil"/>
                  </w:tcBorders>
                  <w:noWrap w:val="0"/>
                  <w:vAlign w:val="center"/>
                </w:tcPr>
                <w:p w14:paraId="311AFD00">
                  <w:pPr>
                    <w:pStyle w:val="10"/>
                    <w:spacing w:before="0" w:beforeAutospacing="0" w:after="0" w:afterAutospacing="0" w:line="0" w:lineRule="atLeas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废润滑油</w:t>
                  </w:r>
                </w:p>
              </w:tc>
              <w:tc>
                <w:tcPr>
                  <w:tcW w:w="1483" w:type="dxa"/>
                  <w:tcBorders>
                    <w:tl2br w:val="nil"/>
                    <w:tr2bl w:val="nil"/>
                  </w:tcBorders>
                  <w:noWrap w:val="0"/>
                  <w:vAlign w:val="center"/>
                </w:tcPr>
                <w:p w14:paraId="3EBB13F9">
                  <w:pPr>
                    <w:pStyle w:val="20"/>
                    <w:spacing w:line="0" w:lineRule="atLeast"/>
                    <w:ind w:left="0" w:leftChars="0" w:right="0" w:rightChars="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eastAsia="zh-CN"/>
                    </w:rPr>
                    <w:t>危险废物</w:t>
                  </w:r>
                </w:p>
              </w:tc>
              <w:tc>
                <w:tcPr>
                  <w:tcW w:w="1300" w:type="dxa"/>
                  <w:tcBorders>
                    <w:tl2br w:val="nil"/>
                    <w:tr2bl w:val="nil"/>
                  </w:tcBorders>
                  <w:noWrap w:val="0"/>
                  <w:vAlign w:val="center"/>
                </w:tcPr>
                <w:p w14:paraId="458B2265">
                  <w:pPr>
                    <w:pStyle w:val="20"/>
                    <w:spacing w:line="0" w:lineRule="atLeast"/>
                    <w:ind w:left="0" w:leftChars="0" w:right="0" w:rightChars="0"/>
                    <w:rPr>
                      <w:rFonts w:hint="default" w:ascii="Times New Roman" w:hAnsi="Times New Roman" w:eastAsia="宋体" w:cs="Times New Roman"/>
                      <w:snapToGrid w:val="0"/>
                      <w:color w:val="auto"/>
                      <w:kern w:val="0"/>
                      <w:sz w:val="21"/>
                      <w:szCs w:val="21"/>
                      <w:lang w:val="en-US" w:eastAsia="zh-CN" w:bidi="ar"/>
                    </w:rPr>
                  </w:pPr>
                  <w:r>
                    <w:rPr>
                      <w:rFonts w:hint="default" w:ascii="Times New Roman" w:hAnsi="Times New Roman" w:eastAsia="宋体" w:cs="Times New Roman"/>
                      <w:snapToGrid w:val="0"/>
                      <w:color w:val="auto"/>
                      <w:sz w:val="21"/>
                      <w:szCs w:val="21"/>
                    </w:rPr>
                    <w:t>HW0</w:t>
                  </w:r>
                  <w:r>
                    <w:rPr>
                      <w:rFonts w:hint="default" w:ascii="Times New Roman" w:hAnsi="Times New Roman" w:eastAsia="宋体" w:cs="Times New Roman"/>
                      <w:snapToGrid w:val="0"/>
                      <w:color w:val="auto"/>
                      <w:sz w:val="21"/>
                      <w:szCs w:val="21"/>
                      <w:lang w:val="en-US" w:eastAsia="zh-CN"/>
                    </w:rPr>
                    <w:t>8</w:t>
                  </w: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21</w:t>
                  </w:r>
                  <w:r>
                    <w:rPr>
                      <w:rFonts w:hint="eastAsia" w:cs="Times New Roman"/>
                      <w:snapToGrid w:val="0"/>
                      <w:color w:val="auto"/>
                      <w:sz w:val="21"/>
                      <w:szCs w:val="21"/>
                      <w:lang w:val="en-US" w:eastAsia="zh-CN"/>
                    </w:rPr>
                    <w:t>4</w:t>
                  </w:r>
                  <w:r>
                    <w:rPr>
                      <w:rFonts w:hint="default" w:ascii="Times New Roman" w:hAnsi="Times New Roman" w:eastAsia="宋体" w:cs="Times New Roman"/>
                      <w:snapToGrid w:val="0"/>
                      <w:color w:val="auto"/>
                      <w:sz w:val="21"/>
                      <w:szCs w:val="21"/>
                    </w:rPr>
                    <w:t>-0</w:t>
                  </w:r>
                  <w:r>
                    <w:rPr>
                      <w:rFonts w:hint="default" w:ascii="Times New Roman" w:hAnsi="Times New Roman" w:eastAsia="宋体" w:cs="Times New Roman"/>
                      <w:snapToGrid w:val="0"/>
                      <w:color w:val="auto"/>
                      <w:sz w:val="21"/>
                      <w:szCs w:val="21"/>
                      <w:lang w:val="en-US" w:eastAsia="zh-CN"/>
                    </w:rPr>
                    <w:t>8</w:t>
                  </w:r>
                </w:p>
              </w:tc>
              <w:tc>
                <w:tcPr>
                  <w:tcW w:w="683" w:type="dxa"/>
                  <w:tcBorders>
                    <w:tl2br w:val="nil"/>
                    <w:tr2bl w:val="nil"/>
                  </w:tcBorders>
                  <w:noWrap w:val="0"/>
                  <w:vAlign w:val="center"/>
                </w:tcPr>
                <w:p w14:paraId="2E455B87">
                  <w:pPr>
                    <w:pStyle w:val="20"/>
                    <w:spacing w:line="0" w:lineRule="atLeast"/>
                    <w:ind w:left="0" w:leftChars="0" w:right="0" w:rightChars="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eastAsia="zh-CN"/>
                    </w:rPr>
                    <w:t>液</w:t>
                  </w:r>
                </w:p>
              </w:tc>
              <w:tc>
                <w:tcPr>
                  <w:tcW w:w="850" w:type="dxa"/>
                  <w:tcBorders>
                    <w:tl2br w:val="nil"/>
                    <w:tr2bl w:val="nil"/>
                  </w:tcBorders>
                  <w:noWrap w:val="0"/>
                  <w:vAlign w:val="center"/>
                </w:tcPr>
                <w:p w14:paraId="50AC1E58">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sz w:val="21"/>
                      <w:szCs w:val="21"/>
                      <w:lang w:val="en-US" w:eastAsia="zh-CN"/>
                    </w:rPr>
                    <w:t>T，I</w:t>
                  </w:r>
                </w:p>
              </w:tc>
              <w:tc>
                <w:tcPr>
                  <w:tcW w:w="984" w:type="dxa"/>
                  <w:tcBorders>
                    <w:tl2br w:val="nil"/>
                    <w:tr2bl w:val="nil"/>
                  </w:tcBorders>
                  <w:noWrap w:val="0"/>
                  <w:vAlign w:val="center"/>
                </w:tcPr>
                <w:p w14:paraId="6F9CC9DB">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sz w:val="21"/>
                      <w:szCs w:val="21"/>
                      <w:lang w:val="en-US" w:eastAsia="zh-CN"/>
                    </w:rPr>
                    <w:t>0.05</w:t>
                  </w:r>
                </w:p>
              </w:tc>
              <w:tc>
                <w:tcPr>
                  <w:tcW w:w="1466" w:type="dxa"/>
                  <w:tcBorders>
                    <w:tl2br w:val="nil"/>
                    <w:tr2bl w:val="nil"/>
                  </w:tcBorders>
                  <w:noWrap w:val="0"/>
                  <w:vAlign w:val="center"/>
                </w:tcPr>
                <w:p w14:paraId="70F7EABB">
                  <w:pPr>
                    <w:pStyle w:val="20"/>
                    <w:spacing w:line="0" w:lineRule="atLeast"/>
                    <w:ind w:left="0" w:leftChars="0" w:right="0" w:rightChars="0"/>
                    <w:rPr>
                      <w:rFonts w:hint="default" w:ascii="Times New Roman" w:hAnsi="Times New Roman" w:eastAsia="宋体" w:cs="Times New Roman"/>
                      <w:snapToGrid w:val="0"/>
                      <w:color w:val="auto"/>
                      <w:kern w:val="0"/>
                      <w:sz w:val="21"/>
                      <w:szCs w:val="21"/>
                      <w:lang w:val="en-US" w:eastAsia="zh-CN" w:bidi="ar"/>
                    </w:rPr>
                  </w:pPr>
                  <w:r>
                    <w:rPr>
                      <w:rFonts w:hint="eastAsia" w:cs="Times New Roman"/>
                      <w:color w:val="auto"/>
                      <w:sz w:val="21"/>
                      <w:szCs w:val="21"/>
                      <w:lang w:eastAsia="zh-CN"/>
                    </w:rPr>
                    <w:t>桶装，</w:t>
                  </w:r>
                  <w:r>
                    <w:rPr>
                      <w:rFonts w:hint="default" w:ascii="Times New Roman" w:hAnsi="Times New Roman" w:eastAsia="宋体" w:cs="Times New Roman"/>
                      <w:color w:val="auto"/>
                      <w:sz w:val="21"/>
                      <w:szCs w:val="21"/>
                    </w:rPr>
                    <w:t>暂存于</w:t>
                  </w:r>
                  <w:r>
                    <w:rPr>
                      <w:rFonts w:hint="default" w:ascii="Times New Roman" w:hAnsi="Times New Roman" w:eastAsia="宋体" w:cs="Times New Roman"/>
                      <w:color w:val="auto"/>
                      <w:sz w:val="21"/>
                      <w:szCs w:val="21"/>
                      <w:lang w:eastAsia="zh-CN"/>
                    </w:rPr>
                    <w:t>危废间</w:t>
                  </w:r>
                </w:p>
              </w:tc>
              <w:tc>
                <w:tcPr>
                  <w:tcW w:w="950" w:type="dxa"/>
                  <w:tcBorders>
                    <w:tl2br w:val="nil"/>
                    <w:tr2bl w:val="nil"/>
                  </w:tcBorders>
                  <w:noWrap w:val="0"/>
                  <w:vAlign w:val="center"/>
                </w:tcPr>
                <w:p w14:paraId="0313E6CD">
                  <w:pPr>
                    <w:pStyle w:val="20"/>
                    <w:spacing w:line="0" w:lineRule="atLeast"/>
                    <w:ind w:left="0" w:leftChars="0" w:right="0" w:rightChars="0"/>
                    <w:rPr>
                      <w:rFonts w:hint="default" w:ascii="Times New Roman" w:hAnsi="Times New Roman" w:eastAsia="宋体" w:cs="Times New Roman"/>
                      <w:snapToGrid w:val="0"/>
                      <w:color w:val="auto"/>
                      <w:kern w:val="0"/>
                      <w:sz w:val="21"/>
                      <w:szCs w:val="21"/>
                      <w:lang w:val="en-US" w:eastAsia="zh-CN" w:bidi="ar"/>
                    </w:rPr>
                  </w:pPr>
                  <w:r>
                    <w:rPr>
                      <w:rFonts w:hint="default" w:ascii="Times New Roman" w:hAnsi="Times New Roman" w:eastAsia="宋体" w:cs="Times New Roman"/>
                      <w:color w:val="auto"/>
                      <w:sz w:val="21"/>
                      <w:szCs w:val="21"/>
                    </w:rPr>
                    <w:t>委托处置</w:t>
                  </w:r>
                </w:p>
              </w:tc>
              <w:tc>
                <w:tcPr>
                  <w:tcW w:w="650" w:type="dxa"/>
                  <w:vMerge w:val="continue"/>
                  <w:tcBorders>
                    <w:tl2br w:val="nil"/>
                    <w:tr2bl w:val="nil"/>
                  </w:tcBorders>
                  <w:noWrap w:val="0"/>
                  <w:vAlign w:val="center"/>
                </w:tcPr>
                <w:p w14:paraId="0FE1CEDA">
                  <w:pPr>
                    <w:pStyle w:val="20"/>
                    <w:spacing w:line="0" w:lineRule="atLeast"/>
                    <w:rPr>
                      <w:rFonts w:hint="default" w:ascii="Times New Roman" w:hAnsi="Times New Roman" w:eastAsia="宋体" w:cs="Times New Roman"/>
                      <w:color w:val="auto"/>
                      <w:sz w:val="21"/>
                      <w:szCs w:val="21"/>
                      <w:lang w:eastAsia="zh-CN"/>
                    </w:rPr>
                  </w:pPr>
                </w:p>
              </w:tc>
              <w:tc>
                <w:tcPr>
                  <w:tcW w:w="784" w:type="dxa"/>
                  <w:tcBorders>
                    <w:tl2br w:val="nil"/>
                    <w:tr2bl w:val="nil"/>
                  </w:tcBorders>
                  <w:noWrap w:val="0"/>
                  <w:vAlign w:val="center"/>
                </w:tcPr>
                <w:p w14:paraId="22031EAB">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sz w:val="21"/>
                      <w:szCs w:val="21"/>
                      <w:lang w:val="en-US" w:eastAsia="zh-CN"/>
                    </w:rPr>
                    <w:t>0</w:t>
                  </w:r>
                </w:p>
              </w:tc>
              <w:tc>
                <w:tcPr>
                  <w:tcW w:w="983" w:type="dxa"/>
                  <w:tcBorders>
                    <w:tl2br w:val="nil"/>
                    <w:tr2bl w:val="nil"/>
                  </w:tcBorders>
                  <w:noWrap w:val="0"/>
                  <w:vAlign w:val="center"/>
                </w:tcPr>
                <w:p w14:paraId="525A7B2C">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sz w:val="21"/>
                      <w:szCs w:val="21"/>
                      <w:lang w:val="en-US" w:eastAsia="zh-CN"/>
                    </w:rPr>
                    <w:t>0.05</w:t>
                  </w:r>
                </w:p>
              </w:tc>
            </w:tr>
            <w:tr w14:paraId="0ABD84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1" w:type="dxa"/>
                  <w:tcBorders>
                    <w:tl2br w:val="nil"/>
                    <w:tr2bl w:val="nil"/>
                  </w:tcBorders>
                  <w:noWrap w:val="0"/>
                  <w:vAlign w:val="center"/>
                </w:tcPr>
                <w:p w14:paraId="630AABB6">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sz w:val="21"/>
                      <w:szCs w:val="21"/>
                      <w:lang w:val="en-US" w:eastAsia="zh-CN"/>
                    </w:rPr>
                    <w:t>7</w:t>
                  </w:r>
                </w:p>
              </w:tc>
              <w:tc>
                <w:tcPr>
                  <w:tcW w:w="1217" w:type="dxa"/>
                  <w:vMerge w:val="continue"/>
                  <w:tcBorders>
                    <w:tl2br w:val="nil"/>
                    <w:tr2bl w:val="nil"/>
                  </w:tcBorders>
                  <w:noWrap w:val="0"/>
                  <w:vAlign w:val="center"/>
                </w:tcPr>
                <w:p w14:paraId="0C0954DF">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p>
              </w:tc>
              <w:tc>
                <w:tcPr>
                  <w:tcW w:w="1150" w:type="dxa"/>
                  <w:tcBorders>
                    <w:tl2br w:val="nil"/>
                    <w:tr2bl w:val="nil"/>
                  </w:tcBorders>
                  <w:noWrap w:val="0"/>
                  <w:vAlign w:val="center"/>
                </w:tcPr>
                <w:p w14:paraId="28AB9AA3">
                  <w:pPr>
                    <w:pStyle w:val="10"/>
                    <w:spacing w:before="0" w:beforeAutospacing="0" w:after="0" w:afterAutospacing="0" w:line="0" w:lineRule="atLeas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废乳化液</w:t>
                  </w:r>
                </w:p>
              </w:tc>
              <w:tc>
                <w:tcPr>
                  <w:tcW w:w="1483" w:type="dxa"/>
                  <w:tcBorders>
                    <w:tl2br w:val="nil"/>
                    <w:tr2bl w:val="nil"/>
                  </w:tcBorders>
                  <w:noWrap w:val="0"/>
                  <w:vAlign w:val="center"/>
                </w:tcPr>
                <w:p w14:paraId="21F700D6">
                  <w:pPr>
                    <w:pStyle w:val="20"/>
                    <w:spacing w:line="0" w:lineRule="atLeast"/>
                    <w:ind w:left="0" w:leftChars="0" w:right="0" w:rightChars="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eastAsia="zh-CN"/>
                    </w:rPr>
                    <w:t>危险废物</w:t>
                  </w:r>
                </w:p>
              </w:tc>
              <w:tc>
                <w:tcPr>
                  <w:tcW w:w="1300" w:type="dxa"/>
                  <w:tcBorders>
                    <w:tl2br w:val="nil"/>
                    <w:tr2bl w:val="nil"/>
                  </w:tcBorders>
                  <w:noWrap w:val="0"/>
                  <w:vAlign w:val="center"/>
                </w:tcPr>
                <w:p w14:paraId="61D0A458">
                  <w:pPr>
                    <w:pStyle w:val="20"/>
                    <w:spacing w:line="0" w:lineRule="atLeast"/>
                    <w:ind w:left="0" w:leftChars="0" w:right="0" w:rightChars="0"/>
                    <w:rPr>
                      <w:rFonts w:hint="eastAsia" w:ascii="Times New Roman" w:hAnsi="Times New Roman" w:eastAsia="宋体" w:cs="Times New Roman"/>
                      <w:snapToGrid w:val="0"/>
                      <w:color w:val="auto"/>
                      <w:kern w:val="0"/>
                      <w:sz w:val="21"/>
                      <w:szCs w:val="21"/>
                      <w:lang w:val="en-US" w:eastAsia="zh-CN" w:bidi="ar"/>
                    </w:rPr>
                  </w:pPr>
                  <w:r>
                    <w:rPr>
                      <w:rFonts w:hint="default" w:ascii="Times New Roman" w:hAnsi="Times New Roman" w:eastAsia="宋体" w:cs="Times New Roman"/>
                      <w:snapToGrid w:val="0"/>
                      <w:color w:val="auto"/>
                      <w:sz w:val="21"/>
                      <w:szCs w:val="21"/>
                    </w:rPr>
                    <w:t>HW0</w:t>
                  </w:r>
                  <w:r>
                    <w:rPr>
                      <w:rFonts w:hint="default" w:ascii="Times New Roman" w:hAnsi="Times New Roman" w:eastAsia="宋体" w:cs="Times New Roman"/>
                      <w:snapToGrid w:val="0"/>
                      <w:color w:val="auto"/>
                      <w:sz w:val="21"/>
                      <w:szCs w:val="21"/>
                      <w:lang w:val="en-US" w:eastAsia="zh-CN"/>
                    </w:rPr>
                    <w:t>8</w:t>
                  </w:r>
                  <w:r>
                    <w:rPr>
                      <w:rFonts w:hint="default" w:ascii="Times New Roman" w:hAnsi="Times New Roman" w:eastAsia="宋体" w:cs="Times New Roman"/>
                      <w:snapToGrid w:val="0"/>
                      <w:color w:val="auto"/>
                      <w:sz w:val="21"/>
                      <w:szCs w:val="21"/>
                    </w:rPr>
                    <w:t>，900-</w:t>
                  </w:r>
                  <w:r>
                    <w:rPr>
                      <w:rFonts w:hint="eastAsia" w:cs="Times New Roman"/>
                      <w:snapToGrid w:val="0"/>
                      <w:color w:val="auto"/>
                      <w:sz w:val="21"/>
                      <w:szCs w:val="21"/>
                      <w:lang w:val="en-US" w:eastAsia="zh-CN"/>
                    </w:rPr>
                    <w:t>006</w:t>
                  </w:r>
                  <w:r>
                    <w:rPr>
                      <w:rFonts w:hint="default" w:ascii="Times New Roman" w:hAnsi="Times New Roman" w:eastAsia="宋体" w:cs="Times New Roman"/>
                      <w:snapToGrid w:val="0"/>
                      <w:color w:val="auto"/>
                      <w:sz w:val="21"/>
                      <w:szCs w:val="21"/>
                    </w:rPr>
                    <w:t>-0</w:t>
                  </w:r>
                  <w:r>
                    <w:rPr>
                      <w:rFonts w:hint="eastAsia" w:cs="Times New Roman"/>
                      <w:snapToGrid w:val="0"/>
                      <w:color w:val="auto"/>
                      <w:sz w:val="21"/>
                      <w:szCs w:val="21"/>
                      <w:lang w:val="en-US" w:eastAsia="zh-CN"/>
                    </w:rPr>
                    <w:t>9</w:t>
                  </w:r>
                </w:p>
              </w:tc>
              <w:tc>
                <w:tcPr>
                  <w:tcW w:w="683" w:type="dxa"/>
                  <w:tcBorders>
                    <w:tl2br w:val="nil"/>
                    <w:tr2bl w:val="nil"/>
                  </w:tcBorders>
                  <w:noWrap w:val="0"/>
                  <w:vAlign w:val="center"/>
                </w:tcPr>
                <w:p w14:paraId="08F1A279">
                  <w:pPr>
                    <w:pStyle w:val="20"/>
                    <w:spacing w:line="0" w:lineRule="atLeast"/>
                    <w:ind w:left="0" w:leftChars="0" w:right="0" w:rightChars="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eastAsia="zh-CN"/>
                    </w:rPr>
                    <w:t>液</w:t>
                  </w:r>
                </w:p>
              </w:tc>
              <w:tc>
                <w:tcPr>
                  <w:tcW w:w="850" w:type="dxa"/>
                  <w:tcBorders>
                    <w:tl2br w:val="nil"/>
                    <w:tr2bl w:val="nil"/>
                  </w:tcBorders>
                  <w:noWrap w:val="0"/>
                  <w:vAlign w:val="center"/>
                </w:tcPr>
                <w:p w14:paraId="35800065">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sz w:val="21"/>
                      <w:szCs w:val="21"/>
                      <w:lang w:val="en-US" w:eastAsia="zh-CN"/>
                    </w:rPr>
                    <w:t>T，I</w:t>
                  </w:r>
                </w:p>
              </w:tc>
              <w:tc>
                <w:tcPr>
                  <w:tcW w:w="984" w:type="dxa"/>
                  <w:tcBorders>
                    <w:tl2br w:val="nil"/>
                    <w:tr2bl w:val="nil"/>
                  </w:tcBorders>
                  <w:noWrap w:val="0"/>
                  <w:vAlign w:val="center"/>
                </w:tcPr>
                <w:p w14:paraId="156A9853">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sz w:val="21"/>
                      <w:szCs w:val="21"/>
                      <w:lang w:val="en-US" w:eastAsia="zh-CN"/>
                    </w:rPr>
                    <w:t>0.1</w:t>
                  </w:r>
                </w:p>
              </w:tc>
              <w:tc>
                <w:tcPr>
                  <w:tcW w:w="1466" w:type="dxa"/>
                  <w:tcBorders>
                    <w:tl2br w:val="nil"/>
                    <w:tr2bl w:val="nil"/>
                  </w:tcBorders>
                  <w:noWrap w:val="0"/>
                  <w:vAlign w:val="center"/>
                </w:tcPr>
                <w:p w14:paraId="534BE7A8">
                  <w:pPr>
                    <w:pStyle w:val="20"/>
                    <w:spacing w:line="0" w:lineRule="atLeast"/>
                    <w:ind w:left="0" w:leftChars="0" w:right="0" w:rightChars="0"/>
                    <w:rPr>
                      <w:rFonts w:hint="default" w:ascii="Times New Roman" w:hAnsi="Times New Roman" w:eastAsia="宋体" w:cs="Times New Roman"/>
                      <w:color w:val="auto"/>
                      <w:kern w:val="0"/>
                      <w:sz w:val="21"/>
                      <w:szCs w:val="21"/>
                      <w:lang w:val="en-US" w:eastAsia="zh-CN" w:bidi="ar"/>
                    </w:rPr>
                  </w:pPr>
                  <w:r>
                    <w:rPr>
                      <w:rFonts w:hint="eastAsia" w:cs="Times New Roman"/>
                      <w:color w:val="auto"/>
                      <w:sz w:val="21"/>
                      <w:szCs w:val="21"/>
                      <w:lang w:eastAsia="zh-CN"/>
                    </w:rPr>
                    <w:t>桶装，</w:t>
                  </w:r>
                  <w:r>
                    <w:rPr>
                      <w:rFonts w:hint="default" w:ascii="Times New Roman" w:hAnsi="Times New Roman" w:eastAsia="宋体" w:cs="Times New Roman"/>
                      <w:color w:val="auto"/>
                      <w:sz w:val="21"/>
                      <w:szCs w:val="21"/>
                    </w:rPr>
                    <w:t>暂存于</w:t>
                  </w:r>
                  <w:r>
                    <w:rPr>
                      <w:rFonts w:hint="default" w:ascii="Times New Roman" w:hAnsi="Times New Roman" w:eastAsia="宋体" w:cs="Times New Roman"/>
                      <w:color w:val="auto"/>
                      <w:sz w:val="21"/>
                      <w:szCs w:val="21"/>
                      <w:lang w:eastAsia="zh-CN"/>
                    </w:rPr>
                    <w:t>危废间</w:t>
                  </w:r>
                </w:p>
              </w:tc>
              <w:tc>
                <w:tcPr>
                  <w:tcW w:w="950" w:type="dxa"/>
                  <w:tcBorders>
                    <w:tl2br w:val="nil"/>
                    <w:tr2bl w:val="nil"/>
                  </w:tcBorders>
                  <w:noWrap w:val="0"/>
                  <w:vAlign w:val="center"/>
                </w:tcPr>
                <w:p w14:paraId="32D44AA6">
                  <w:pPr>
                    <w:pStyle w:val="20"/>
                    <w:spacing w:line="0" w:lineRule="atLeast"/>
                    <w:ind w:left="0" w:leftChars="0" w:right="0" w:rightChars="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eastAsia="zh-CN"/>
                    </w:rPr>
                    <w:t>委托处置</w:t>
                  </w:r>
                </w:p>
              </w:tc>
              <w:tc>
                <w:tcPr>
                  <w:tcW w:w="650" w:type="dxa"/>
                  <w:vMerge w:val="continue"/>
                  <w:tcBorders>
                    <w:tl2br w:val="nil"/>
                    <w:tr2bl w:val="nil"/>
                  </w:tcBorders>
                  <w:noWrap w:val="0"/>
                  <w:vAlign w:val="center"/>
                </w:tcPr>
                <w:p w14:paraId="48BB26DD">
                  <w:pPr>
                    <w:pStyle w:val="20"/>
                    <w:spacing w:line="0" w:lineRule="atLeast"/>
                    <w:rPr>
                      <w:rFonts w:hint="default" w:ascii="Times New Roman" w:hAnsi="Times New Roman" w:eastAsia="宋体" w:cs="Times New Roman"/>
                      <w:color w:val="auto"/>
                      <w:sz w:val="21"/>
                      <w:szCs w:val="21"/>
                      <w:lang w:eastAsia="zh-CN"/>
                    </w:rPr>
                  </w:pPr>
                </w:p>
              </w:tc>
              <w:tc>
                <w:tcPr>
                  <w:tcW w:w="784" w:type="dxa"/>
                  <w:tcBorders>
                    <w:tl2br w:val="nil"/>
                    <w:tr2bl w:val="nil"/>
                  </w:tcBorders>
                  <w:noWrap w:val="0"/>
                  <w:vAlign w:val="center"/>
                </w:tcPr>
                <w:p w14:paraId="264451EF">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sz w:val="21"/>
                      <w:szCs w:val="21"/>
                      <w:lang w:val="en-US" w:eastAsia="zh-CN"/>
                    </w:rPr>
                    <w:t>0</w:t>
                  </w:r>
                </w:p>
              </w:tc>
              <w:tc>
                <w:tcPr>
                  <w:tcW w:w="983" w:type="dxa"/>
                  <w:tcBorders>
                    <w:tl2br w:val="nil"/>
                    <w:tr2bl w:val="nil"/>
                  </w:tcBorders>
                  <w:noWrap w:val="0"/>
                  <w:vAlign w:val="center"/>
                </w:tcPr>
                <w:p w14:paraId="6926D19F">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eastAsia" w:ascii="Times New Roman" w:hAnsi="Times New Roman" w:cs="Times New Roman"/>
                      <w:snapToGrid w:val="0"/>
                      <w:color w:val="auto"/>
                      <w:sz w:val="21"/>
                      <w:szCs w:val="21"/>
                      <w:lang w:val="en-US" w:eastAsia="zh-CN"/>
                    </w:rPr>
                    <w:t>0.1</w:t>
                  </w:r>
                </w:p>
              </w:tc>
            </w:tr>
            <w:tr w14:paraId="70EB2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1" w:type="dxa"/>
                  <w:tcBorders>
                    <w:tl2br w:val="nil"/>
                    <w:tr2bl w:val="nil"/>
                  </w:tcBorders>
                  <w:noWrap w:val="0"/>
                  <w:vAlign w:val="center"/>
                </w:tcPr>
                <w:p w14:paraId="62CBCC21">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sz w:val="21"/>
                      <w:szCs w:val="21"/>
                      <w:lang w:val="en-US" w:eastAsia="zh-CN"/>
                    </w:rPr>
                    <w:t>8</w:t>
                  </w:r>
                </w:p>
              </w:tc>
              <w:tc>
                <w:tcPr>
                  <w:tcW w:w="1217" w:type="dxa"/>
                  <w:vMerge w:val="continue"/>
                  <w:tcBorders>
                    <w:tl2br w:val="nil"/>
                    <w:tr2bl w:val="nil"/>
                  </w:tcBorders>
                  <w:noWrap w:val="0"/>
                  <w:vAlign w:val="center"/>
                </w:tcPr>
                <w:p w14:paraId="381F6693">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p>
              </w:tc>
              <w:tc>
                <w:tcPr>
                  <w:tcW w:w="1150" w:type="dxa"/>
                  <w:tcBorders>
                    <w:tl2br w:val="nil"/>
                    <w:tr2bl w:val="nil"/>
                  </w:tcBorders>
                  <w:noWrap w:val="0"/>
                  <w:vAlign w:val="center"/>
                </w:tcPr>
                <w:p w14:paraId="79F3A132">
                  <w:pPr>
                    <w:pStyle w:val="10"/>
                    <w:spacing w:before="0" w:beforeAutospacing="0" w:after="0" w:afterAutospacing="0" w:line="0" w:lineRule="atLeast"/>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sz w:val="21"/>
                      <w:szCs w:val="21"/>
                      <w:lang w:val="en-US" w:eastAsia="zh-CN"/>
                    </w:rPr>
                    <w:t>废油桶</w:t>
                  </w:r>
                </w:p>
              </w:tc>
              <w:tc>
                <w:tcPr>
                  <w:tcW w:w="1483" w:type="dxa"/>
                  <w:tcBorders>
                    <w:tl2br w:val="nil"/>
                    <w:tr2bl w:val="nil"/>
                  </w:tcBorders>
                  <w:noWrap w:val="0"/>
                  <w:vAlign w:val="center"/>
                </w:tcPr>
                <w:p w14:paraId="48B1E6A5">
                  <w:pPr>
                    <w:pStyle w:val="20"/>
                    <w:spacing w:line="0" w:lineRule="atLeast"/>
                    <w:ind w:left="0" w:leftChars="0" w:right="0" w:rightChars="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eastAsia="zh-CN"/>
                    </w:rPr>
                    <w:t>危险废物</w:t>
                  </w:r>
                </w:p>
              </w:tc>
              <w:tc>
                <w:tcPr>
                  <w:tcW w:w="1300" w:type="dxa"/>
                  <w:tcBorders>
                    <w:tl2br w:val="nil"/>
                    <w:tr2bl w:val="nil"/>
                  </w:tcBorders>
                  <w:noWrap w:val="0"/>
                  <w:vAlign w:val="center"/>
                </w:tcPr>
                <w:p w14:paraId="28566777">
                  <w:pPr>
                    <w:pStyle w:val="20"/>
                    <w:spacing w:line="0" w:lineRule="atLeast"/>
                    <w:ind w:left="0" w:leftChars="0" w:right="0" w:rightChars="0"/>
                    <w:rPr>
                      <w:rFonts w:hint="default" w:ascii="Times New Roman" w:hAnsi="Times New Roman" w:eastAsia="宋体" w:cs="Times New Roman"/>
                      <w:snapToGrid w:val="0"/>
                      <w:color w:val="auto"/>
                      <w:kern w:val="0"/>
                      <w:sz w:val="21"/>
                      <w:szCs w:val="21"/>
                      <w:lang w:val="en-US" w:eastAsia="zh-CN" w:bidi="ar"/>
                    </w:rPr>
                  </w:pPr>
                  <w:r>
                    <w:rPr>
                      <w:rFonts w:hint="default" w:ascii="Times New Roman" w:hAnsi="Times New Roman" w:eastAsia="宋体" w:cs="Times New Roman"/>
                      <w:snapToGrid w:val="0"/>
                      <w:color w:val="auto"/>
                      <w:sz w:val="21"/>
                      <w:szCs w:val="21"/>
                    </w:rPr>
                    <w:t>HW0</w:t>
                  </w:r>
                  <w:r>
                    <w:rPr>
                      <w:rFonts w:hint="default" w:ascii="Times New Roman" w:hAnsi="Times New Roman" w:eastAsia="宋体" w:cs="Times New Roman"/>
                      <w:snapToGrid w:val="0"/>
                      <w:color w:val="auto"/>
                      <w:sz w:val="21"/>
                      <w:szCs w:val="21"/>
                      <w:lang w:val="en-US" w:eastAsia="zh-CN"/>
                    </w:rPr>
                    <w:t>8</w:t>
                  </w:r>
                  <w:r>
                    <w:rPr>
                      <w:rFonts w:hint="default" w:ascii="Times New Roman" w:hAnsi="Times New Roman" w:eastAsia="宋体" w:cs="Times New Roman"/>
                      <w:snapToGrid w:val="0"/>
                      <w:color w:val="auto"/>
                      <w:sz w:val="21"/>
                      <w:szCs w:val="21"/>
                    </w:rPr>
                    <w:t>，900-</w:t>
                  </w:r>
                  <w:r>
                    <w:rPr>
                      <w:rFonts w:hint="default" w:ascii="Times New Roman" w:hAnsi="Times New Roman" w:eastAsia="宋体" w:cs="Times New Roman"/>
                      <w:snapToGrid w:val="0"/>
                      <w:color w:val="auto"/>
                      <w:sz w:val="21"/>
                      <w:szCs w:val="21"/>
                      <w:lang w:val="en-US" w:eastAsia="zh-CN"/>
                    </w:rPr>
                    <w:t>249</w:t>
                  </w:r>
                  <w:r>
                    <w:rPr>
                      <w:rFonts w:hint="default" w:ascii="Times New Roman" w:hAnsi="Times New Roman" w:eastAsia="宋体" w:cs="Times New Roman"/>
                      <w:snapToGrid w:val="0"/>
                      <w:color w:val="auto"/>
                      <w:sz w:val="21"/>
                      <w:szCs w:val="21"/>
                    </w:rPr>
                    <w:t>-0</w:t>
                  </w:r>
                  <w:r>
                    <w:rPr>
                      <w:rFonts w:hint="default" w:ascii="Times New Roman" w:hAnsi="Times New Roman" w:eastAsia="宋体" w:cs="Times New Roman"/>
                      <w:snapToGrid w:val="0"/>
                      <w:color w:val="auto"/>
                      <w:sz w:val="21"/>
                      <w:szCs w:val="21"/>
                      <w:lang w:val="en-US" w:eastAsia="zh-CN"/>
                    </w:rPr>
                    <w:t>8</w:t>
                  </w:r>
                </w:p>
              </w:tc>
              <w:tc>
                <w:tcPr>
                  <w:tcW w:w="683" w:type="dxa"/>
                  <w:tcBorders>
                    <w:tl2br w:val="nil"/>
                    <w:tr2bl w:val="nil"/>
                  </w:tcBorders>
                  <w:noWrap w:val="0"/>
                  <w:vAlign w:val="center"/>
                </w:tcPr>
                <w:p w14:paraId="4978AC77">
                  <w:pPr>
                    <w:pStyle w:val="20"/>
                    <w:spacing w:line="0" w:lineRule="atLeast"/>
                    <w:ind w:left="0" w:leftChars="0" w:right="0" w:rightChars="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eastAsia="zh-CN"/>
                    </w:rPr>
                    <w:t>固</w:t>
                  </w:r>
                </w:p>
              </w:tc>
              <w:tc>
                <w:tcPr>
                  <w:tcW w:w="850" w:type="dxa"/>
                  <w:tcBorders>
                    <w:tl2br w:val="nil"/>
                    <w:tr2bl w:val="nil"/>
                  </w:tcBorders>
                  <w:noWrap w:val="0"/>
                  <w:vAlign w:val="center"/>
                </w:tcPr>
                <w:p w14:paraId="6037C411">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sz w:val="21"/>
                      <w:szCs w:val="21"/>
                      <w:lang w:val="en-US" w:eastAsia="zh-CN"/>
                    </w:rPr>
                    <w:t>T，I</w:t>
                  </w:r>
                </w:p>
              </w:tc>
              <w:tc>
                <w:tcPr>
                  <w:tcW w:w="984" w:type="dxa"/>
                  <w:tcBorders>
                    <w:tl2br w:val="nil"/>
                    <w:tr2bl w:val="nil"/>
                  </w:tcBorders>
                  <w:noWrap w:val="0"/>
                  <w:vAlign w:val="center"/>
                </w:tcPr>
                <w:p w14:paraId="04F08F7A">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sz w:val="21"/>
                      <w:szCs w:val="21"/>
                      <w:lang w:val="en-US" w:eastAsia="zh-CN"/>
                    </w:rPr>
                    <w:t>3个/年</w:t>
                  </w:r>
                </w:p>
              </w:tc>
              <w:tc>
                <w:tcPr>
                  <w:tcW w:w="1466" w:type="dxa"/>
                  <w:tcBorders>
                    <w:tl2br w:val="nil"/>
                    <w:tr2bl w:val="nil"/>
                  </w:tcBorders>
                  <w:noWrap w:val="0"/>
                  <w:vAlign w:val="center"/>
                </w:tcPr>
                <w:p w14:paraId="3880871B">
                  <w:pPr>
                    <w:pStyle w:val="20"/>
                    <w:spacing w:line="0" w:lineRule="atLeast"/>
                    <w:ind w:left="0" w:leftChars="0" w:right="0" w:rightChars="0"/>
                    <w:rPr>
                      <w:rFonts w:hint="default" w:ascii="Times New Roman" w:hAnsi="Times New Roman" w:eastAsia="宋体" w:cs="Times New Roman"/>
                      <w:snapToGrid w:val="0"/>
                      <w:color w:val="auto"/>
                      <w:kern w:val="0"/>
                      <w:sz w:val="21"/>
                      <w:szCs w:val="21"/>
                      <w:lang w:val="en-US" w:eastAsia="zh-CN" w:bidi="ar"/>
                    </w:rPr>
                  </w:pPr>
                  <w:r>
                    <w:rPr>
                      <w:rFonts w:hint="default" w:ascii="Times New Roman" w:hAnsi="Times New Roman" w:eastAsia="宋体" w:cs="Times New Roman"/>
                      <w:color w:val="auto"/>
                      <w:sz w:val="21"/>
                      <w:szCs w:val="21"/>
                    </w:rPr>
                    <w:t>暂存于</w:t>
                  </w:r>
                  <w:r>
                    <w:rPr>
                      <w:rFonts w:hint="default" w:ascii="Times New Roman" w:hAnsi="Times New Roman" w:eastAsia="宋体" w:cs="Times New Roman"/>
                      <w:color w:val="auto"/>
                      <w:sz w:val="21"/>
                      <w:szCs w:val="21"/>
                      <w:lang w:eastAsia="zh-CN"/>
                    </w:rPr>
                    <w:t>危废间</w:t>
                  </w:r>
                </w:p>
              </w:tc>
              <w:tc>
                <w:tcPr>
                  <w:tcW w:w="950" w:type="dxa"/>
                  <w:tcBorders>
                    <w:tl2br w:val="nil"/>
                    <w:tr2bl w:val="nil"/>
                  </w:tcBorders>
                  <w:noWrap w:val="0"/>
                  <w:vAlign w:val="center"/>
                </w:tcPr>
                <w:p w14:paraId="799B3F5C">
                  <w:pPr>
                    <w:pStyle w:val="20"/>
                    <w:spacing w:line="0" w:lineRule="atLeast"/>
                    <w:ind w:left="0" w:leftChars="0" w:right="0" w:rightChars="0"/>
                    <w:rPr>
                      <w:rFonts w:hint="default" w:ascii="Times New Roman" w:hAnsi="Times New Roman" w:eastAsia="宋体" w:cs="Times New Roman"/>
                      <w:snapToGrid w:val="0"/>
                      <w:color w:val="auto"/>
                      <w:kern w:val="0"/>
                      <w:sz w:val="21"/>
                      <w:szCs w:val="21"/>
                      <w:lang w:val="en-US" w:eastAsia="zh-CN" w:bidi="ar"/>
                    </w:rPr>
                  </w:pPr>
                  <w:r>
                    <w:rPr>
                      <w:rFonts w:hint="default" w:ascii="Times New Roman" w:hAnsi="Times New Roman" w:eastAsia="宋体" w:cs="Times New Roman"/>
                      <w:color w:val="auto"/>
                      <w:sz w:val="21"/>
                      <w:szCs w:val="21"/>
                    </w:rPr>
                    <w:t>委托处置</w:t>
                  </w:r>
                </w:p>
              </w:tc>
              <w:tc>
                <w:tcPr>
                  <w:tcW w:w="650" w:type="dxa"/>
                  <w:vMerge w:val="continue"/>
                  <w:tcBorders>
                    <w:tl2br w:val="nil"/>
                    <w:tr2bl w:val="nil"/>
                  </w:tcBorders>
                  <w:noWrap w:val="0"/>
                  <w:vAlign w:val="center"/>
                </w:tcPr>
                <w:p w14:paraId="39967448">
                  <w:pPr>
                    <w:pStyle w:val="20"/>
                    <w:spacing w:line="0" w:lineRule="atLeast"/>
                    <w:rPr>
                      <w:rFonts w:hint="default" w:ascii="Times New Roman" w:hAnsi="Times New Roman" w:eastAsia="宋体" w:cs="Times New Roman"/>
                      <w:color w:val="auto"/>
                      <w:sz w:val="21"/>
                      <w:szCs w:val="21"/>
                      <w:lang w:eastAsia="zh-CN"/>
                    </w:rPr>
                  </w:pPr>
                </w:p>
              </w:tc>
              <w:tc>
                <w:tcPr>
                  <w:tcW w:w="784" w:type="dxa"/>
                  <w:tcBorders>
                    <w:tl2br w:val="nil"/>
                    <w:tr2bl w:val="nil"/>
                  </w:tcBorders>
                  <w:noWrap w:val="0"/>
                  <w:vAlign w:val="center"/>
                </w:tcPr>
                <w:p w14:paraId="3654AA0C">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sz w:val="21"/>
                      <w:szCs w:val="21"/>
                      <w:lang w:val="en-US" w:eastAsia="zh-CN"/>
                    </w:rPr>
                    <w:t>0</w:t>
                  </w:r>
                </w:p>
              </w:tc>
              <w:tc>
                <w:tcPr>
                  <w:tcW w:w="983" w:type="dxa"/>
                  <w:tcBorders>
                    <w:tl2br w:val="nil"/>
                    <w:tr2bl w:val="nil"/>
                  </w:tcBorders>
                  <w:noWrap w:val="0"/>
                  <w:vAlign w:val="center"/>
                </w:tcPr>
                <w:p w14:paraId="12D431AC">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sz w:val="21"/>
                      <w:szCs w:val="21"/>
                      <w:lang w:val="en-US" w:eastAsia="zh-CN"/>
                    </w:rPr>
                    <w:t>3个/年</w:t>
                  </w:r>
                </w:p>
              </w:tc>
            </w:tr>
            <w:tr w14:paraId="5AF02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1" w:type="dxa"/>
                  <w:tcBorders>
                    <w:tl2br w:val="nil"/>
                    <w:tr2bl w:val="nil"/>
                  </w:tcBorders>
                  <w:noWrap w:val="0"/>
                  <w:vAlign w:val="center"/>
                </w:tcPr>
                <w:p w14:paraId="17841BBF">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9</w:t>
                  </w:r>
                </w:p>
              </w:tc>
              <w:tc>
                <w:tcPr>
                  <w:tcW w:w="1217" w:type="dxa"/>
                  <w:tcBorders>
                    <w:tl2br w:val="nil"/>
                    <w:tr2bl w:val="nil"/>
                  </w:tcBorders>
                  <w:noWrap w:val="0"/>
                  <w:vAlign w:val="center"/>
                </w:tcPr>
                <w:p w14:paraId="4CC91E91">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活性炭吸附</w:t>
                  </w:r>
                </w:p>
              </w:tc>
              <w:tc>
                <w:tcPr>
                  <w:tcW w:w="1150" w:type="dxa"/>
                  <w:tcBorders>
                    <w:tl2br w:val="nil"/>
                    <w:tr2bl w:val="nil"/>
                  </w:tcBorders>
                  <w:noWrap w:val="0"/>
                  <w:vAlign w:val="center"/>
                </w:tcPr>
                <w:p w14:paraId="4535976D">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废活性炭</w:t>
                  </w:r>
                </w:p>
              </w:tc>
              <w:tc>
                <w:tcPr>
                  <w:tcW w:w="1483" w:type="dxa"/>
                  <w:tcBorders>
                    <w:tl2br w:val="nil"/>
                    <w:tr2bl w:val="nil"/>
                  </w:tcBorders>
                  <w:noWrap w:val="0"/>
                  <w:vAlign w:val="center"/>
                </w:tcPr>
                <w:p w14:paraId="6C77CBCD">
                  <w:pPr>
                    <w:pStyle w:val="20"/>
                    <w:spacing w:line="0" w:lineRule="atLeast"/>
                    <w:ind w:left="0" w:leftChars="0" w:right="0" w:right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危险废物</w:t>
                  </w:r>
                </w:p>
              </w:tc>
              <w:tc>
                <w:tcPr>
                  <w:tcW w:w="1300" w:type="dxa"/>
                  <w:tcBorders>
                    <w:tl2br w:val="nil"/>
                    <w:tr2bl w:val="nil"/>
                  </w:tcBorders>
                  <w:noWrap w:val="0"/>
                  <w:vAlign w:val="center"/>
                </w:tcPr>
                <w:p w14:paraId="4973F295">
                  <w:pPr>
                    <w:pStyle w:val="20"/>
                    <w:spacing w:line="0" w:lineRule="atLeast"/>
                    <w:ind w:left="0" w:leftChars="0" w:right="0" w:rightChars="0"/>
                    <w:rPr>
                      <w:rFonts w:hint="default" w:ascii="Times New Roman" w:hAnsi="Times New Roman" w:eastAsia="宋体" w:cs="Times New Roman"/>
                      <w:snapToGrid w:val="0"/>
                      <w:color w:val="auto"/>
                      <w:sz w:val="21"/>
                      <w:szCs w:val="21"/>
                      <w:lang w:val="en-US"/>
                    </w:rPr>
                  </w:pPr>
                  <w:r>
                    <w:rPr>
                      <w:rFonts w:hint="default" w:ascii="Times New Roman" w:hAnsi="Times New Roman" w:eastAsia="宋体" w:cs="Times New Roman"/>
                      <w:snapToGrid w:val="0"/>
                      <w:color w:val="auto"/>
                      <w:sz w:val="21"/>
                      <w:szCs w:val="21"/>
                    </w:rPr>
                    <w:t>HW</w:t>
                  </w:r>
                  <w:r>
                    <w:rPr>
                      <w:rFonts w:hint="eastAsia" w:cs="Times New Roman"/>
                      <w:snapToGrid w:val="0"/>
                      <w:color w:val="auto"/>
                      <w:sz w:val="21"/>
                      <w:szCs w:val="21"/>
                      <w:lang w:val="en-US" w:eastAsia="zh-CN"/>
                    </w:rPr>
                    <w:t>49</w:t>
                  </w:r>
                  <w:r>
                    <w:rPr>
                      <w:rFonts w:hint="default" w:ascii="Times New Roman" w:hAnsi="Times New Roman" w:eastAsia="宋体" w:cs="Times New Roman"/>
                      <w:snapToGrid w:val="0"/>
                      <w:color w:val="auto"/>
                      <w:sz w:val="21"/>
                      <w:szCs w:val="21"/>
                    </w:rPr>
                    <w:t>，900-</w:t>
                  </w:r>
                  <w:r>
                    <w:rPr>
                      <w:rFonts w:hint="eastAsia" w:cs="Times New Roman"/>
                      <w:snapToGrid w:val="0"/>
                      <w:color w:val="auto"/>
                      <w:sz w:val="21"/>
                      <w:szCs w:val="21"/>
                      <w:lang w:val="en-US" w:eastAsia="zh-CN"/>
                    </w:rPr>
                    <w:t>039-49</w:t>
                  </w:r>
                </w:p>
              </w:tc>
              <w:tc>
                <w:tcPr>
                  <w:tcW w:w="683" w:type="dxa"/>
                  <w:tcBorders>
                    <w:tl2br w:val="nil"/>
                    <w:tr2bl w:val="nil"/>
                  </w:tcBorders>
                  <w:noWrap w:val="0"/>
                  <w:vAlign w:val="center"/>
                </w:tcPr>
                <w:p w14:paraId="736BE50A">
                  <w:pPr>
                    <w:pStyle w:val="20"/>
                    <w:spacing w:line="0" w:lineRule="atLeast"/>
                    <w:ind w:left="0" w:leftChars="0" w:right="0" w:rightChars="0"/>
                    <w:rPr>
                      <w:rFonts w:hint="default" w:ascii="Times New Roman" w:hAnsi="Times New Roman" w:eastAsia="宋体" w:cs="Times New Roman"/>
                      <w:color w:val="auto"/>
                      <w:kern w:val="0"/>
                      <w:sz w:val="21"/>
                      <w:szCs w:val="21"/>
                      <w:lang w:val="en-US" w:eastAsia="zh-CN" w:bidi="ar"/>
                    </w:rPr>
                  </w:pPr>
                  <w:r>
                    <w:rPr>
                      <w:rFonts w:hint="default" w:ascii="Times New Roman" w:hAnsi="Times New Roman" w:eastAsia="宋体" w:cs="Times New Roman"/>
                      <w:color w:val="auto"/>
                      <w:sz w:val="21"/>
                      <w:szCs w:val="21"/>
                      <w:lang w:eastAsia="zh-CN"/>
                    </w:rPr>
                    <w:t>固</w:t>
                  </w:r>
                </w:p>
              </w:tc>
              <w:tc>
                <w:tcPr>
                  <w:tcW w:w="850" w:type="dxa"/>
                  <w:tcBorders>
                    <w:tl2br w:val="nil"/>
                    <w:tr2bl w:val="nil"/>
                  </w:tcBorders>
                  <w:noWrap w:val="0"/>
                  <w:vAlign w:val="center"/>
                </w:tcPr>
                <w:p w14:paraId="2E1D57A5">
                  <w:pPr>
                    <w:pStyle w:val="10"/>
                    <w:spacing w:before="0" w:beforeAutospacing="0" w:after="0" w:afterAutospacing="0" w:line="0" w:lineRule="atLeast"/>
                    <w:jc w:val="center"/>
                    <w:rPr>
                      <w:rFonts w:hint="default" w:ascii="Times New Roman" w:hAnsi="Times New Roman" w:eastAsia="宋体" w:cs="Times New Roman"/>
                      <w:snapToGrid w:val="0"/>
                      <w:color w:val="auto"/>
                      <w:kern w:val="0"/>
                      <w:sz w:val="21"/>
                      <w:szCs w:val="21"/>
                      <w:lang w:val="en-US" w:eastAsia="zh-CN" w:bidi="ar-SA"/>
                    </w:rPr>
                  </w:pPr>
                  <w:r>
                    <w:rPr>
                      <w:rFonts w:hint="default" w:ascii="Times New Roman" w:hAnsi="Times New Roman" w:eastAsia="宋体" w:cs="Times New Roman"/>
                      <w:snapToGrid w:val="0"/>
                      <w:color w:val="auto"/>
                      <w:sz w:val="21"/>
                      <w:szCs w:val="21"/>
                      <w:lang w:val="en-US" w:eastAsia="zh-CN"/>
                    </w:rPr>
                    <w:t>T，I</w:t>
                  </w:r>
                </w:p>
              </w:tc>
              <w:tc>
                <w:tcPr>
                  <w:tcW w:w="984" w:type="dxa"/>
                  <w:tcBorders>
                    <w:tl2br w:val="nil"/>
                    <w:tr2bl w:val="nil"/>
                  </w:tcBorders>
                  <w:noWrap w:val="0"/>
                  <w:vAlign w:val="center"/>
                </w:tcPr>
                <w:p w14:paraId="7C98BADA">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0.</w:t>
                  </w:r>
                  <w:r>
                    <w:rPr>
                      <w:rFonts w:hint="eastAsia" w:ascii="Times New Roman" w:hAnsi="Times New Roman" w:cs="Times New Roman"/>
                      <w:snapToGrid w:val="0"/>
                      <w:color w:val="auto"/>
                      <w:sz w:val="21"/>
                      <w:szCs w:val="21"/>
                      <w:lang w:val="en-US" w:eastAsia="zh-CN"/>
                    </w:rPr>
                    <w:t>8</w:t>
                  </w:r>
                </w:p>
              </w:tc>
              <w:tc>
                <w:tcPr>
                  <w:tcW w:w="1466" w:type="dxa"/>
                  <w:tcBorders>
                    <w:tl2br w:val="nil"/>
                    <w:tr2bl w:val="nil"/>
                  </w:tcBorders>
                  <w:noWrap w:val="0"/>
                  <w:vAlign w:val="center"/>
                </w:tcPr>
                <w:p w14:paraId="636CBFDA">
                  <w:pPr>
                    <w:pStyle w:val="20"/>
                    <w:spacing w:line="0" w:lineRule="atLeast"/>
                    <w:ind w:left="0" w:leftChars="0" w:right="0" w:rightChars="0"/>
                    <w:rPr>
                      <w:rFonts w:hint="default" w:ascii="Times New Roman" w:hAnsi="Times New Roman" w:eastAsia="宋体" w:cs="Times New Roman"/>
                      <w:snapToGrid w:val="0"/>
                      <w:color w:val="auto"/>
                      <w:kern w:val="0"/>
                      <w:sz w:val="21"/>
                      <w:szCs w:val="21"/>
                      <w:lang w:val="en-US" w:eastAsia="zh-CN" w:bidi="ar"/>
                    </w:rPr>
                  </w:pPr>
                  <w:r>
                    <w:rPr>
                      <w:rFonts w:hint="eastAsia" w:cs="Times New Roman"/>
                      <w:color w:val="auto"/>
                      <w:sz w:val="21"/>
                      <w:szCs w:val="21"/>
                      <w:lang w:eastAsia="zh-CN"/>
                    </w:rPr>
                    <w:t>桶装，</w:t>
                  </w:r>
                  <w:r>
                    <w:rPr>
                      <w:rFonts w:hint="default" w:ascii="Times New Roman" w:hAnsi="Times New Roman" w:eastAsia="宋体" w:cs="Times New Roman"/>
                      <w:color w:val="auto"/>
                      <w:sz w:val="21"/>
                      <w:szCs w:val="21"/>
                    </w:rPr>
                    <w:t>暂存于</w:t>
                  </w:r>
                  <w:r>
                    <w:rPr>
                      <w:rFonts w:hint="default" w:ascii="Times New Roman" w:hAnsi="Times New Roman" w:eastAsia="宋体" w:cs="Times New Roman"/>
                      <w:color w:val="auto"/>
                      <w:sz w:val="21"/>
                      <w:szCs w:val="21"/>
                      <w:lang w:eastAsia="zh-CN"/>
                    </w:rPr>
                    <w:t>危废间</w:t>
                  </w:r>
                </w:p>
              </w:tc>
              <w:tc>
                <w:tcPr>
                  <w:tcW w:w="950" w:type="dxa"/>
                  <w:tcBorders>
                    <w:tl2br w:val="nil"/>
                    <w:tr2bl w:val="nil"/>
                  </w:tcBorders>
                  <w:noWrap w:val="0"/>
                  <w:vAlign w:val="center"/>
                </w:tcPr>
                <w:p w14:paraId="40AFD48D">
                  <w:pPr>
                    <w:pStyle w:val="20"/>
                    <w:spacing w:line="0" w:lineRule="atLeast"/>
                    <w:ind w:left="0" w:leftChars="0" w:right="0" w:rightChars="0"/>
                    <w:rPr>
                      <w:rFonts w:hint="default" w:ascii="Times New Roman" w:hAnsi="Times New Roman" w:eastAsia="宋体" w:cs="Times New Roman"/>
                      <w:snapToGrid w:val="0"/>
                      <w:color w:val="auto"/>
                      <w:kern w:val="0"/>
                      <w:sz w:val="21"/>
                      <w:szCs w:val="21"/>
                      <w:lang w:val="en-US" w:eastAsia="zh-CN" w:bidi="ar"/>
                    </w:rPr>
                  </w:pPr>
                  <w:r>
                    <w:rPr>
                      <w:rFonts w:hint="default" w:ascii="Times New Roman" w:hAnsi="Times New Roman" w:eastAsia="宋体" w:cs="Times New Roman"/>
                      <w:color w:val="auto"/>
                      <w:sz w:val="21"/>
                      <w:szCs w:val="21"/>
                    </w:rPr>
                    <w:t>委托处置</w:t>
                  </w:r>
                </w:p>
              </w:tc>
              <w:tc>
                <w:tcPr>
                  <w:tcW w:w="650" w:type="dxa"/>
                  <w:vMerge w:val="continue"/>
                  <w:tcBorders>
                    <w:tl2br w:val="nil"/>
                    <w:tr2bl w:val="nil"/>
                  </w:tcBorders>
                  <w:noWrap w:val="0"/>
                  <w:vAlign w:val="center"/>
                </w:tcPr>
                <w:p w14:paraId="4E4D3EFE">
                  <w:pPr>
                    <w:pStyle w:val="20"/>
                    <w:spacing w:line="0" w:lineRule="atLeast"/>
                    <w:rPr>
                      <w:rFonts w:hint="default" w:ascii="Times New Roman" w:hAnsi="Times New Roman" w:eastAsia="宋体" w:cs="Times New Roman"/>
                      <w:color w:val="auto"/>
                      <w:sz w:val="21"/>
                      <w:szCs w:val="21"/>
                      <w:lang w:eastAsia="zh-CN"/>
                    </w:rPr>
                  </w:pPr>
                </w:p>
              </w:tc>
              <w:tc>
                <w:tcPr>
                  <w:tcW w:w="784" w:type="dxa"/>
                  <w:tcBorders>
                    <w:tl2br w:val="nil"/>
                    <w:tr2bl w:val="nil"/>
                  </w:tcBorders>
                  <w:noWrap w:val="0"/>
                  <w:vAlign w:val="center"/>
                </w:tcPr>
                <w:p w14:paraId="1FC64ADB">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0</w:t>
                  </w:r>
                </w:p>
              </w:tc>
              <w:tc>
                <w:tcPr>
                  <w:tcW w:w="983" w:type="dxa"/>
                  <w:tcBorders>
                    <w:tl2br w:val="nil"/>
                    <w:tr2bl w:val="nil"/>
                  </w:tcBorders>
                  <w:noWrap w:val="0"/>
                  <w:vAlign w:val="center"/>
                </w:tcPr>
                <w:p w14:paraId="274F54EA">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0.</w:t>
                  </w:r>
                  <w:r>
                    <w:rPr>
                      <w:rFonts w:hint="eastAsia" w:ascii="Times New Roman" w:hAnsi="Times New Roman" w:cs="Times New Roman"/>
                      <w:snapToGrid w:val="0"/>
                      <w:color w:val="auto"/>
                      <w:sz w:val="21"/>
                      <w:szCs w:val="21"/>
                      <w:lang w:val="en-US" w:eastAsia="zh-CN"/>
                    </w:rPr>
                    <w:t>8</w:t>
                  </w:r>
                </w:p>
              </w:tc>
            </w:tr>
            <w:tr w14:paraId="2FFAD4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491" w:type="dxa"/>
                  <w:tcBorders>
                    <w:tl2br w:val="nil"/>
                    <w:tr2bl w:val="nil"/>
                  </w:tcBorders>
                  <w:noWrap w:val="0"/>
                  <w:vAlign w:val="center"/>
                </w:tcPr>
                <w:p w14:paraId="315DE8A2">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10</w:t>
                  </w:r>
                </w:p>
              </w:tc>
              <w:tc>
                <w:tcPr>
                  <w:tcW w:w="1217" w:type="dxa"/>
                  <w:tcBorders>
                    <w:tl2br w:val="nil"/>
                    <w:tr2bl w:val="nil"/>
                  </w:tcBorders>
                  <w:noWrap w:val="0"/>
                  <w:vAlign w:val="center"/>
                </w:tcPr>
                <w:p w14:paraId="5177E013">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设备清洗</w:t>
                  </w:r>
                </w:p>
              </w:tc>
              <w:tc>
                <w:tcPr>
                  <w:tcW w:w="1150" w:type="dxa"/>
                  <w:tcBorders>
                    <w:tl2br w:val="nil"/>
                    <w:tr2bl w:val="nil"/>
                  </w:tcBorders>
                  <w:noWrap w:val="0"/>
                  <w:vAlign w:val="center"/>
                </w:tcPr>
                <w:p w14:paraId="63958EA3">
                  <w:pPr>
                    <w:pStyle w:val="10"/>
                    <w:spacing w:before="0" w:beforeAutospacing="0" w:after="0" w:afterAutospacing="0" w:line="0" w:lineRule="atLeast"/>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二氯甲烷废液</w:t>
                  </w:r>
                </w:p>
              </w:tc>
              <w:tc>
                <w:tcPr>
                  <w:tcW w:w="1483" w:type="dxa"/>
                  <w:tcBorders>
                    <w:tl2br w:val="nil"/>
                    <w:tr2bl w:val="nil"/>
                  </w:tcBorders>
                  <w:noWrap w:val="0"/>
                  <w:vAlign w:val="center"/>
                </w:tcPr>
                <w:p w14:paraId="7C4267AC">
                  <w:pPr>
                    <w:pStyle w:val="20"/>
                    <w:spacing w:line="0" w:lineRule="atLeast"/>
                    <w:ind w:left="0" w:leftChars="0" w:right="0" w:rightChars="0"/>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危险废物</w:t>
                  </w:r>
                </w:p>
              </w:tc>
              <w:tc>
                <w:tcPr>
                  <w:tcW w:w="1300" w:type="dxa"/>
                  <w:tcBorders>
                    <w:tl2br w:val="nil"/>
                    <w:tr2bl w:val="nil"/>
                  </w:tcBorders>
                  <w:noWrap w:val="0"/>
                  <w:vAlign w:val="center"/>
                </w:tcPr>
                <w:p w14:paraId="570E5D95">
                  <w:pPr>
                    <w:pStyle w:val="20"/>
                    <w:spacing w:line="0" w:lineRule="atLeast"/>
                    <w:ind w:left="0" w:leftChars="0" w:right="0" w:rightChars="0"/>
                    <w:rPr>
                      <w:rFonts w:hint="default" w:ascii="Times New Roman" w:hAnsi="Times New Roman" w:eastAsia="宋体" w:cs="Times New Roman"/>
                      <w:snapToGrid w:val="0"/>
                      <w:color w:val="auto"/>
                      <w:sz w:val="21"/>
                      <w:szCs w:val="21"/>
                    </w:rPr>
                  </w:pPr>
                  <w:r>
                    <w:rPr>
                      <w:rFonts w:hint="default" w:ascii="Times New Roman" w:hAnsi="Times New Roman" w:eastAsia="宋体" w:cs="Times New Roman"/>
                      <w:snapToGrid w:val="0"/>
                      <w:color w:val="auto"/>
                      <w:sz w:val="21"/>
                      <w:szCs w:val="21"/>
                    </w:rPr>
                    <w:t>HW06，900-</w:t>
                  </w:r>
                  <w:r>
                    <w:rPr>
                      <w:rFonts w:hint="eastAsia" w:ascii="Times New Roman" w:hAnsi="Times New Roman" w:eastAsia="宋体" w:cs="Times New Roman"/>
                      <w:snapToGrid w:val="0"/>
                      <w:color w:val="auto"/>
                      <w:sz w:val="21"/>
                      <w:szCs w:val="21"/>
                      <w:lang w:val="en-US" w:eastAsia="zh-CN"/>
                    </w:rPr>
                    <w:t>401</w:t>
                  </w:r>
                  <w:r>
                    <w:rPr>
                      <w:rFonts w:hint="default" w:ascii="Times New Roman" w:hAnsi="Times New Roman" w:eastAsia="宋体" w:cs="Times New Roman"/>
                      <w:snapToGrid w:val="0"/>
                      <w:color w:val="auto"/>
                      <w:sz w:val="21"/>
                      <w:szCs w:val="21"/>
                    </w:rPr>
                    <w:t>-06</w:t>
                  </w:r>
                </w:p>
              </w:tc>
              <w:tc>
                <w:tcPr>
                  <w:tcW w:w="683" w:type="dxa"/>
                  <w:tcBorders>
                    <w:tl2br w:val="nil"/>
                    <w:tr2bl w:val="nil"/>
                  </w:tcBorders>
                  <w:noWrap w:val="0"/>
                  <w:vAlign w:val="center"/>
                </w:tcPr>
                <w:p w14:paraId="053A795A">
                  <w:pPr>
                    <w:pStyle w:val="20"/>
                    <w:spacing w:line="0" w:lineRule="atLeast"/>
                    <w:ind w:left="0" w:leftChars="0" w:right="0" w:rightChars="0"/>
                    <w:rPr>
                      <w:rFonts w:hint="default" w:ascii="Times New Roman" w:hAnsi="Times New Roman" w:eastAsia="宋体" w:cs="Times New Roman"/>
                      <w:color w:val="auto"/>
                      <w:sz w:val="21"/>
                      <w:szCs w:val="21"/>
                      <w:lang w:eastAsia="zh-CN"/>
                    </w:rPr>
                  </w:pPr>
                  <w:r>
                    <w:rPr>
                      <w:rFonts w:hint="eastAsia" w:cs="Times New Roman"/>
                      <w:color w:val="auto"/>
                      <w:sz w:val="21"/>
                      <w:szCs w:val="21"/>
                      <w:lang w:eastAsia="zh-CN"/>
                    </w:rPr>
                    <w:t>液</w:t>
                  </w:r>
                </w:p>
              </w:tc>
              <w:tc>
                <w:tcPr>
                  <w:tcW w:w="850" w:type="dxa"/>
                  <w:tcBorders>
                    <w:tl2br w:val="nil"/>
                    <w:tr2bl w:val="nil"/>
                  </w:tcBorders>
                  <w:noWrap w:val="0"/>
                  <w:vAlign w:val="center"/>
                </w:tcPr>
                <w:p w14:paraId="3B173936">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default" w:ascii="Times New Roman" w:hAnsi="Times New Roman" w:eastAsia="宋体" w:cs="Times New Roman"/>
                      <w:snapToGrid w:val="0"/>
                      <w:color w:val="auto"/>
                      <w:sz w:val="21"/>
                      <w:szCs w:val="21"/>
                      <w:lang w:val="en-US" w:eastAsia="zh-CN"/>
                    </w:rPr>
                    <w:t>T，I</w:t>
                  </w:r>
                </w:p>
              </w:tc>
              <w:tc>
                <w:tcPr>
                  <w:tcW w:w="984" w:type="dxa"/>
                  <w:tcBorders>
                    <w:tl2br w:val="nil"/>
                    <w:tr2bl w:val="nil"/>
                  </w:tcBorders>
                  <w:noWrap w:val="0"/>
                  <w:vAlign w:val="center"/>
                </w:tcPr>
                <w:p w14:paraId="1D1E5674">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0.495</w:t>
                  </w:r>
                </w:p>
              </w:tc>
              <w:tc>
                <w:tcPr>
                  <w:tcW w:w="1466" w:type="dxa"/>
                  <w:tcBorders>
                    <w:tl2br w:val="nil"/>
                    <w:tr2bl w:val="nil"/>
                  </w:tcBorders>
                  <w:noWrap w:val="0"/>
                  <w:vAlign w:val="center"/>
                </w:tcPr>
                <w:p w14:paraId="2763B1E5">
                  <w:pPr>
                    <w:pStyle w:val="20"/>
                    <w:spacing w:line="0" w:lineRule="atLeast"/>
                    <w:ind w:left="0" w:leftChars="0" w:right="0" w:rightChars="0"/>
                    <w:rPr>
                      <w:rFonts w:hint="default" w:ascii="Times New Roman" w:hAnsi="Times New Roman" w:eastAsia="宋体" w:cs="Times New Roman"/>
                      <w:snapToGrid w:val="0"/>
                      <w:color w:val="auto"/>
                      <w:kern w:val="0"/>
                      <w:sz w:val="21"/>
                      <w:szCs w:val="21"/>
                      <w:lang w:val="en-US" w:eastAsia="zh-CN" w:bidi="ar"/>
                    </w:rPr>
                  </w:pPr>
                  <w:r>
                    <w:rPr>
                      <w:rFonts w:hint="eastAsia" w:cs="Times New Roman"/>
                      <w:color w:val="auto"/>
                      <w:sz w:val="21"/>
                      <w:szCs w:val="21"/>
                      <w:lang w:eastAsia="zh-CN"/>
                    </w:rPr>
                    <w:t>桶装，</w:t>
                  </w:r>
                  <w:r>
                    <w:rPr>
                      <w:rFonts w:hint="default" w:ascii="Times New Roman" w:hAnsi="Times New Roman" w:eastAsia="宋体" w:cs="Times New Roman"/>
                      <w:color w:val="auto"/>
                      <w:sz w:val="21"/>
                      <w:szCs w:val="21"/>
                    </w:rPr>
                    <w:t>暂存于</w:t>
                  </w:r>
                  <w:r>
                    <w:rPr>
                      <w:rFonts w:hint="default" w:ascii="Times New Roman" w:hAnsi="Times New Roman" w:eastAsia="宋体" w:cs="Times New Roman"/>
                      <w:color w:val="auto"/>
                      <w:sz w:val="21"/>
                      <w:szCs w:val="21"/>
                      <w:lang w:eastAsia="zh-CN"/>
                    </w:rPr>
                    <w:t>危废间</w:t>
                  </w:r>
                </w:p>
              </w:tc>
              <w:tc>
                <w:tcPr>
                  <w:tcW w:w="950" w:type="dxa"/>
                  <w:tcBorders>
                    <w:tl2br w:val="nil"/>
                    <w:tr2bl w:val="nil"/>
                  </w:tcBorders>
                  <w:noWrap w:val="0"/>
                  <w:vAlign w:val="center"/>
                </w:tcPr>
                <w:p w14:paraId="3A668762">
                  <w:pPr>
                    <w:pStyle w:val="20"/>
                    <w:spacing w:line="0" w:lineRule="atLeast"/>
                    <w:ind w:left="0" w:leftChars="0" w:right="0" w:rightChars="0"/>
                    <w:rPr>
                      <w:rFonts w:hint="default" w:ascii="Times New Roman" w:hAnsi="Times New Roman" w:eastAsia="宋体" w:cs="Times New Roman"/>
                      <w:snapToGrid w:val="0"/>
                      <w:color w:val="auto"/>
                      <w:kern w:val="0"/>
                      <w:sz w:val="21"/>
                      <w:szCs w:val="21"/>
                      <w:lang w:val="en-US" w:eastAsia="zh-CN" w:bidi="ar"/>
                    </w:rPr>
                  </w:pPr>
                  <w:r>
                    <w:rPr>
                      <w:rFonts w:hint="default" w:ascii="Times New Roman" w:hAnsi="Times New Roman" w:eastAsia="宋体" w:cs="Times New Roman"/>
                      <w:color w:val="auto"/>
                      <w:sz w:val="21"/>
                      <w:szCs w:val="21"/>
                    </w:rPr>
                    <w:t>委托处置</w:t>
                  </w:r>
                </w:p>
              </w:tc>
              <w:tc>
                <w:tcPr>
                  <w:tcW w:w="650" w:type="dxa"/>
                  <w:vMerge w:val="continue"/>
                  <w:tcBorders>
                    <w:tl2br w:val="nil"/>
                    <w:tr2bl w:val="nil"/>
                  </w:tcBorders>
                  <w:noWrap w:val="0"/>
                  <w:vAlign w:val="center"/>
                </w:tcPr>
                <w:p w14:paraId="78753333">
                  <w:pPr>
                    <w:pStyle w:val="20"/>
                    <w:spacing w:line="0" w:lineRule="atLeast"/>
                    <w:rPr>
                      <w:rFonts w:hint="default" w:ascii="Times New Roman" w:hAnsi="Times New Roman" w:eastAsia="宋体" w:cs="Times New Roman"/>
                      <w:color w:val="auto"/>
                      <w:sz w:val="21"/>
                      <w:szCs w:val="21"/>
                      <w:lang w:eastAsia="zh-CN"/>
                    </w:rPr>
                  </w:pPr>
                </w:p>
              </w:tc>
              <w:tc>
                <w:tcPr>
                  <w:tcW w:w="784" w:type="dxa"/>
                  <w:tcBorders>
                    <w:tl2br w:val="nil"/>
                    <w:tr2bl w:val="nil"/>
                  </w:tcBorders>
                  <w:noWrap w:val="0"/>
                  <w:vAlign w:val="center"/>
                </w:tcPr>
                <w:p w14:paraId="197A12C5">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w:t>
                  </w:r>
                </w:p>
              </w:tc>
              <w:tc>
                <w:tcPr>
                  <w:tcW w:w="983" w:type="dxa"/>
                  <w:tcBorders>
                    <w:tl2br w:val="nil"/>
                    <w:tr2bl w:val="nil"/>
                  </w:tcBorders>
                  <w:noWrap w:val="0"/>
                  <w:vAlign w:val="center"/>
                </w:tcPr>
                <w:p w14:paraId="206F858B">
                  <w:pPr>
                    <w:pStyle w:val="10"/>
                    <w:spacing w:before="0" w:beforeAutospacing="0" w:after="0" w:afterAutospacing="0" w:line="0" w:lineRule="atLeast"/>
                    <w:jc w:val="center"/>
                    <w:rPr>
                      <w:rFonts w:hint="default" w:ascii="Times New Roman" w:hAnsi="Times New Roman" w:eastAsia="宋体" w:cs="Times New Roman"/>
                      <w:snapToGrid w:val="0"/>
                      <w:color w:val="auto"/>
                      <w:sz w:val="21"/>
                      <w:szCs w:val="21"/>
                      <w:lang w:val="en-US" w:eastAsia="zh-CN"/>
                    </w:rPr>
                  </w:pPr>
                  <w:r>
                    <w:rPr>
                      <w:rFonts w:hint="eastAsia" w:ascii="Times New Roman" w:hAnsi="Times New Roman" w:cs="Times New Roman"/>
                      <w:snapToGrid w:val="0"/>
                      <w:color w:val="auto"/>
                      <w:sz w:val="21"/>
                      <w:szCs w:val="21"/>
                      <w:lang w:val="en-US" w:eastAsia="zh-CN"/>
                    </w:rPr>
                    <w:t>0.495</w:t>
                  </w:r>
                </w:p>
              </w:tc>
            </w:tr>
          </w:tbl>
          <w:p w14:paraId="07D6EFD9">
            <w:pPr>
              <w:widowControl/>
              <w:spacing w:line="480" w:lineRule="exact"/>
              <w:jc w:val="left"/>
              <w:rPr>
                <w:rFonts w:hint="default" w:ascii="Times New Roman" w:hAnsi="Times New Roman" w:eastAsia="宋体" w:cs="Times New Roman"/>
                <w:bCs/>
                <w:color w:val="auto"/>
                <w:szCs w:val="21"/>
              </w:rPr>
            </w:pPr>
          </w:p>
        </w:tc>
      </w:tr>
    </w:tbl>
    <w:p w14:paraId="7D83BD15">
      <w:pPr>
        <w:pStyle w:val="5"/>
        <w:rPr>
          <w:rFonts w:hint="default" w:ascii="Times New Roman" w:hAnsi="Times New Roman" w:eastAsia="宋体" w:cs="Times New Roman"/>
          <w:color w:val="auto"/>
        </w:rPr>
        <w:sectPr>
          <w:pgSz w:w="16838" w:h="11906" w:orient="landscape"/>
          <w:pgMar w:top="1531" w:right="1440" w:bottom="1531" w:left="144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7"/>
        <w:gridCol w:w="8543"/>
      </w:tblGrid>
      <w:tr w14:paraId="13578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30" w:hRule="atLeast"/>
          <w:jc w:val="center"/>
        </w:trPr>
        <w:tc>
          <w:tcPr>
            <w:tcW w:w="447" w:type="dxa"/>
            <w:noWrap w:val="0"/>
            <w:vAlign w:val="center"/>
          </w:tcPr>
          <w:p w14:paraId="76050FB9">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运营</w:t>
            </w:r>
          </w:p>
          <w:p w14:paraId="67013098">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期环</w:t>
            </w:r>
          </w:p>
          <w:p w14:paraId="2B96954F">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境影</w:t>
            </w:r>
          </w:p>
          <w:p w14:paraId="7D0CE2F5">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响和</w:t>
            </w:r>
          </w:p>
          <w:p w14:paraId="2008E95C">
            <w:pPr>
              <w:adjustRightInd w:val="0"/>
              <w:snapToGrid w:val="0"/>
              <w:jc w:val="center"/>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保护</w:t>
            </w:r>
          </w:p>
          <w:p w14:paraId="7059330D">
            <w:pPr>
              <w:adjustRightInd w:val="0"/>
              <w:snapToGrid w:val="0"/>
              <w:jc w:val="center"/>
              <w:rPr>
                <w:rFonts w:hint="default" w:ascii="Times New Roman" w:hAnsi="Times New Roman" w:eastAsia="宋体" w:cs="Times New Roman"/>
                <w:color w:val="auto"/>
                <w:kern w:val="0"/>
                <w:szCs w:val="21"/>
              </w:rPr>
            </w:pPr>
            <w:r>
              <w:rPr>
                <w:rFonts w:hint="default" w:ascii="Times New Roman" w:hAnsi="Times New Roman" w:eastAsia="宋体" w:cs="Times New Roman"/>
                <w:bCs/>
                <w:color w:val="auto"/>
                <w:sz w:val="21"/>
                <w:szCs w:val="21"/>
                <w:lang w:val="en-US" w:eastAsia="zh-CN"/>
              </w:rPr>
              <w:t>措施</w:t>
            </w:r>
          </w:p>
        </w:tc>
        <w:tc>
          <w:tcPr>
            <w:tcW w:w="8543" w:type="dxa"/>
            <w:noWrap w:val="0"/>
            <w:vAlign w:val="center"/>
          </w:tcPr>
          <w:p w14:paraId="2B70B0E6">
            <w:pPr>
              <w:widowControl/>
              <w:spacing w:line="480" w:lineRule="exact"/>
              <w:ind w:firstLine="420" w:firstLineChars="200"/>
              <w:jc w:val="left"/>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szCs w:val="21"/>
              </w:rPr>
              <w:t>五、土壤、地下水</w:t>
            </w:r>
          </w:p>
          <w:p w14:paraId="0BDF3D88">
            <w:pPr>
              <w:pStyle w:val="10"/>
              <w:widowControl w:val="0"/>
              <w:adjustRightInd w:val="0"/>
              <w:snapToGrid w:val="0"/>
              <w:spacing w:before="0" w:beforeAutospacing="0" w:after="0" w:afterAutospacing="0" w:line="480" w:lineRule="exact"/>
              <w:ind w:firstLine="420" w:firstLineChars="200"/>
              <w:jc w:val="both"/>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本项目可能造成土壤、地下水污染的设备在既有车间内安装、使用，车间地面均已进行了硬化、防渗处理，在正常状况下不会发生</w:t>
            </w:r>
            <w:r>
              <w:rPr>
                <w:rFonts w:hint="eastAsia" w:ascii="Times New Roman" w:hAnsi="Times New Roman" w:cs="Times New Roman"/>
                <w:bCs/>
                <w:color w:val="auto"/>
                <w:kern w:val="2"/>
                <w:sz w:val="21"/>
                <w:szCs w:val="21"/>
                <w:lang w:val="en-US" w:eastAsia="zh-CN"/>
              </w:rPr>
              <w:t>二氯甲烷、</w:t>
            </w:r>
            <w:r>
              <w:rPr>
                <w:rFonts w:hint="default" w:ascii="Times New Roman" w:hAnsi="Times New Roman" w:eastAsia="宋体" w:cs="Times New Roman"/>
                <w:bCs/>
                <w:color w:val="auto"/>
                <w:kern w:val="2"/>
                <w:sz w:val="21"/>
                <w:szCs w:val="21"/>
                <w:lang w:val="en-US" w:eastAsia="zh-CN"/>
              </w:rPr>
              <w:t>矿物油、废矿物油等入渗土壤造成污染的情况。在加强日常检查的基础上，可有效避免非正常状况下</w:t>
            </w:r>
            <w:r>
              <w:rPr>
                <w:rFonts w:hint="eastAsia" w:ascii="Times New Roman" w:hAnsi="Times New Roman" w:cs="Times New Roman"/>
                <w:bCs/>
                <w:color w:val="auto"/>
                <w:kern w:val="2"/>
                <w:sz w:val="21"/>
                <w:szCs w:val="21"/>
                <w:lang w:val="en-US" w:eastAsia="zh-CN"/>
              </w:rPr>
              <w:t>二氯甲烷、</w:t>
            </w:r>
            <w:r>
              <w:rPr>
                <w:rFonts w:hint="default" w:ascii="Times New Roman" w:hAnsi="Times New Roman" w:eastAsia="宋体" w:cs="Times New Roman"/>
                <w:bCs/>
                <w:color w:val="auto"/>
                <w:kern w:val="2"/>
                <w:sz w:val="21"/>
                <w:szCs w:val="21"/>
                <w:lang w:val="en-US" w:eastAsia="zh-CN"/>
              </w:rPr>
              <w:t>矿物油、废矿物油入渗造成土壤污染，可将</w:t>
            </w:r>
            <w:r>
              <w:rPr>
                <w:rFonts w:hint="default" w:ascii="Times New Roman" w:hAnsi="Times New Roman" w:eastAsia="宋体" w:cs="Times New Roman"/>
                <w:color w:val="auto"/>
                <w:kern w:val="2"/>
                <w:sz w:val="21"/>
                <w:szCs w:val="21"/>
                <w:lang w:val="en-US" w:eastAsia="zh-CN"/>
              </w:rPr>
              <w:t>土壤累计影响控制在占地范围内同等水平。</w:t>
            </w:r>
          </w:p>
          <w:p w14:paraId="3FE174E0">
            <w:pPr>
              <w:pStyle w:val="10"/>
              <w:widowControl w:val="0"/>
              <w:adjustRightInd w:val="0"/>
              <w:snapToGrid w:val="0"/>
              <w:spacing w:before="0" w:beforeAutospacing="0" w:after="0" w:afterAutospacing="0" w:line="480" w:lineRule="exact"/>
              <w:ind w:firstLine="420" w:firstLineChars="200"/>
              <w:jc w:val="both"/>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重点防渗区：现有工程已有危废间已通过环保验收，地面、裙脚等均按要求进行了防渗处理，防渗系数≤10</w:t>
            </w:r>
            <w:r>
              <w:rPr>
                <w:rFonts w:hint="default" w:ascii="Times New Roman" w:hAnsi="Times New Roman" w:eastAsia="宋体" w:cs="Times New Roman"/>
                <w:color w:val="auto"/>
                <w:kern w:val="2"/>
                <w:sz w:val="21"/>
                <w:szCs w:val="21"/>
                <w:vertAlign w:val="superscript"/>
                <w:lang w:val="en-US" w:eastAsia="zh-CN"/>
              </w:rPr>
              <w:t>-10</w:t>
            </w:r>
            <w:r>
              <w:rPr>
                <w:rFonts w:hint="default" w:ascii="Times New Roman" w:hAnsi="Times New Roman" w:eastAsia="宋体" w:cs="Times New Roman"/>
                <w:color w:val="auto"/>
                <w:kern w:val="2"/>
                <w:sz w:val="21"/>
                <w:szCs w:val="21"/>
                <w:lang w:val="en-US" w:eastAsia="zh-CN"/>
              </w:rPr>
              <w:t>cm/s；一般防渗区：本项目</w:t>
            </w:r>
            <w:r>
              <w:rPr>
                <w:rFonts w:hint="eastAsia" w:ascii="Times New Roman" w:hAnsi="Times New Roman" w:cs="Times New Roman"/>
                <w:color w:val="auto"/>
                <w:kern w:val="2"/>
                <w:sz w:val="21"/>
                <w:szCs w:val="21"/>
                <w:lang w:val="en-US" w:eastAsia="zh-CN"/>
              </w:rPr>
              <w:t>生产车间</w:t>
            </w:r>
            <w:r>
              <w:rPr>
                <w:rFonts w:hint="default" w:ascii="Times New Roman" w:hAnsi="Times New Roman" w:eastAsia="宋体" w:cs="Times New Roman"/>
                <w:color w:val="auto"/>
                <w:kern w:val="2"/>
                <w:sz w:val="21"/>
                <w:szCs w:val="21"/>
                <w:lang w:val="en-US" w:eastAsia="zh-CN"/>
              </w:rPr>
              <w:t>为</w:t>
            </w:r>
            <w:r>
              <w:rPr>
                <w:rFonts w:hint="eastAsia" w:ascii="Times New Roman" w:hAnsi="Times New Roman" w:cs="Times New Roman"/>
                <w:color w:val="auto"/>
                <w:kern w:val="2"/>
                <w:sz w:val="21"/>
                <w:szCs w:val="21"/>
                <w:lang w:val="en-US" w:eastAsia="zh-CN"/>
              </w:rPr>
              <w:t>砖混</w:t>
            </w:r>
            <w:r>
              <w:rPr>
                <w:rFonts w:hint="default" w:ascii="Times New Roman" w:hAnsi="Times New Roman" w:eastAsia="宋体" w:cs="Times New Roman"/>
                <w:color w:val="auto"/>
                <w:kern w:val="2"/>
                <w:sz w:val="21"/>
                <w:szCs w:val="21"/>
                <w:lang w:val="en-US" w:eastAsia="zh-CN"/>
              </w:rPr>
              <w:t>结构，防渗性能良好，防渗系数≤10</w:t>
            </w:r>
            <w:r>
              <w:rPr>
                <w:rFonts w:hint="default" w:ascii="Times New Roman" w:hAnsi="Times New Roman" w:eastAsia="宋体" w:cs="Times New Roman"/>
                <w:color w:val="auto"/>
                <w:kern w:val="2"/>
                <w:sz w:val="21"/>
                <w:szCs w:val="21"/>
                <w:vertAlign w:val="superscript"/>
                <w:lang w:val="en-US" w:eastAsia="zh-CN"/>
              </w:rPr>
              <w:t>-7</w:t>
            </w:r>
            <w:r>
              <w:rPr>
                <w:rFonts w:hint="default" w:ascii="Times New Roman" w:hAnsi="Times New Roman" w:eastAsia="宋体" w:cs="Times New Roman"/>
                <w:color w:val="auto"/>
                <w:kern w:val="2"/>
                <w:sz w:val="21"/>
                <w:szCs w:val="21"/>
                <w:lang w:val="en-US" w:eastAsia="zh-CN"/>
              </w:rPr>
              <w:t>cm/s。因此，正常工况下，本项目不会对周围土壤、地下水造成环境影响。。</w:t>
            </w:r>
          </w:p>
          <w:p w14:paraId="530B8A8C">
            <w:pPr>
              <w:pStyle w:val="10"/>
              <w:widowControl w:val="0"/>
              <w:adjustRightInd w:val="0"/>
              <w:snapToGrid w:val="0"/>
              <w:spacing w:before="0" w:beforeAutospacing="0" w:after="0" w:afterAutospacing="0" w:line="480" w:lineRule="exact"/>
              <w:ind w:firstLine="420" w:firstLineChars="200"/>
              <w:jc w:val="both"/>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kern w:val="2"/>
                <w:sz w:val="21"/>
                <w:szCs w:val="21"/>
                <w:lang w:val="en-US" w:eastAsia="zh-CN"/>
              </w:rPr>
              <w:t>六、环境风险</w:t>
            </w:r>
          </w:p>
          <w:p w14:paraId="2317577A">
            <w:pPr>
              <w:pStyle w:val="10"/>
              <w:widowControl w:val="0"/>
              <w:adjustRightInd w:val="0"/>
              <w:snapToGrid w:val="0"/>
              <w:spacing w:before="0" w:beforeAutospacing="0" w:after="0" w:afterAutospacing="0" w:line="480" w:lineRule="exact"/>
              <w:ind w:firstLine="420" w:firstLineChars="200"/>
              <w:jc w:val="both"/>
              <w:rPr>
                <w:rFonts w:hint="default" w:ascii="Times New Roman" w:hAnsi="Times New Roman" w:eastAsia="宋体" w:cs="Times New Roman"/>
                <w:bCs/>
                <w:color w:val="auto"/>
                <w:kern w:val="2"/>
                <w:sz w:val="21"/>
                <w:szCs w:val="21"/>
                <w:lang w:val="en-US" w:eastAsia="zh-CN"/>
              </w:rPr>
            </w:pPr>
            <w:r>
              <w:rPr>
                <w:rFonts w:hint="default" w:ascii="Times New Roman" w:hAnsi="Times New Roman" w:eastAsia="宋体" w:cs="Times New Roman"/>
                <w:bCs/>
                <w:color w:val="auto"/>
                <w:kern w:val="2"/>
                <w:sz w:val="21"/>
                <w:szCs w:val="21"/>
                <w:lang w:val="en-US" w:eastAsia="zh-CN"/>
              </w:rPr>
              <w:t>1、环境风险识别</w:t>
            </w:r>
          </w:p>
          <w:p w14:paraId="065A3AD7">
            <w:pPr>
              <w:pStyle w:val="10"/>
              <w:widowControl w:val="0"/>
              <w:adjustRightInd w:val="0"/>
              <w:snapToGrid w:val="0"/>
              <w:spacing w:before="0" w:beforeAutospacing="0" w:after="0" w:afterAutospacing="0" w:line="480" w:lineRule="exact"/>
              <w:ind w:firstLine="420" w:firstLineChars="200"/>
              <w:jc w:val="both"/>
              <w:rPr>
                <w:rFonts w:hint="default" w:ascii="Times New Roman" w:hAnsi="Times New Roman" w:eastAsia="宋体" w:cs="Times New Roman"/>
                <w:bCs/>
                <w:color w:val="auto"/>
                <w:szCs w:val="21"/>
              </w:rPr>
            </w:pPr>
            <w:r>
              <w:rPr>
                <w:rFonts w:hint="default" w:ascii="Times New Roman" w:hAnsi="Times New Roman" w:eastAsia="宋体" w:cs="Times New Roman"/>
                <w:bCs/>
                <w:color w:val="auto"/>
                <w:kern w:val="2"/>
                <w:sz w:val="21"/>
                <w:szCs w:val="21"/>
                <w:lang w:val="en-US" w:eastAsia="zh-CN"/>
              </w:rPr>
              <w:t>本项目风险物质为</w:t>
            </w:r>
            <w:r>
              <w:rPr>
                <w:rFonts w:hint="eastAsia" w:ascii="Times New Roman" w:hAnsi="Times New Roman" w:cs="Times New Roman"/>
                <w:bCs/>
                <w:color w:val="auto"/>
                <w:kern w:val="2"/>
                <w:sz w:val="21"/>
                <w:szCs w:val="21"/>
                <w:highlight w:val="none"/>
                <w:lang w:val="en-US" w:eastAsia="zh-CN"/>
              </w:rPr>
              <w:t>二氯甲烷、</w:t>
            </w:r>
            <w:r>
              <w:rPr>
                <w:rFonts w:hint="default" w:ascii="Times New Roman" w:hAnsi="Times New Roman" w:eastAsia="宋体" w:cs="Times New Roman"/>
                <w:bCs/>
                <w:color w:val="auto"/>
                <w:kern w:val="2"/>
                <w:sz w:val="21"/>
                <w:szCs w:val="21"/>
                <w:lang w:val="en-US" w:eastAsia="zh-CN"/>
              </w:rPr>
              <w:t>矿物油（润滑油、乳化液）、废矿物油（废润滑油、废乳化液），风险单元为生产车间、危废间，风险类型主要为</w:t>
            </w:r>
            <w:r>
              <w:rPr>
                <w:rFonts w:hint="eastAsia" w:ascii="Times New Roman" w:hAnsi="Times New Roman" w:cs="Times New Roman"/>
                <w:bCs/>
                <w:color w:val="auto"/>
                <w:kern w:val="2"/>
                <w:sz w:val="21"/>
                <w:szCs w:val="21"/>
                <w:lang w:val="en-US" w:eastAsia="zh-CN"/>
              </w:rPr>
              <w:t>二氯甲烷、</w:t>
            </w:r>
            <w:r>
              <w:rPr>
                <w:rFonts w:hint="default" w:ascii="Times New Roman" w:hAnsi="Times New Roman" w:eastAsia="宋体" w:cs="Times New Roman"/>
                <w:bCs/>
                <w:color w:val="auto"/>
                <w:kern w:val="2"/>
                <w:sz w:val="21"/>
                <w:szCs w:val="21"/>
                <w:lang w:val="en-US" w:eastAsia="zh-CN"/>
              </w:rPr>
              <w:t>矿物油、废矿物油遇明火发生火灾。建设项目环境风险识别情况见表4-11。</w:t>
            </w:r>
          </w:p>
          <w:p w14:paraId="32F655EE">
            <w:pPr>
              <w:spacing w:line="480" w:lineRule="exac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表4-</w:t>
            </w:r>
            <w:r>
              <w:rPr>
                <w:rFonts w:hint="default" w:ascii="Times New Roman" w:hAnsi="Times New Roman" w:eastAsia="宋体" w:cs="Times New Roman"/>
                <w:b/>
                <w:color w:val="auto"/>
                <w:szCs w:val="21"/>
                <w:lang w:val="en-US" w:eastAsia="zh-CN"/>
              </w:rPr>
              <w:t>11</w:t>
            </w:r>
            <w:r>
              <w:rPr>
                <w:rFonts w:hint="default" w:ascii="Times New Roman" w:hAnsi="Times New Roman" w:eastAsia="宋体" w:cs="Times New Roman"/>
                <w:b/>
                <w:color w:val="auto"/>
                <w:szCs w:val="21"/>
              </w:rPr>
              <w:t xml:space="preserve">   </w:t>
            </w:r>
            <w:r>
              <w:rPr>
                <w:rFonts w:hint="default" w:ascii="Times New Roman" w:hAnsi="Times New Roman" w:eastAsia="宋体" w:cs="Times New Roman"/>
                <w:b/>
                <w:snapToGrid w:val="0"/>
                <w:color w:val="auto"/>
                <w:kern w:val="0"/>
                <w:szCs w:val="21"/>
              </w:rPr>
              <w:t>建设项目环境风险识别表</w:t>
            </w:r>
          </w:p>
          <w:tbl>
            <w:tblPr>
              <w:tblStyle w:val="12"/>
              <w:tblW w:w="8325"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57" w:type="dxa"/>
                <w:bottom w:w="0" w:type="dxa"/>
                <w:right w:w="57" w:type="dxa"/>
              </w:tblCellMar>
            </w:tblPr>
            <w:tblGrid>
              <w:gridCol w:w="908"/>
              <w:gridCol w:w="1317"/>
              <w:gridCol w:w="1750"/>
              <w:gridCol w:w="867"/>
              <w:gridCol w:w="1719"/>
              <w:gridCol w:w="1764"/>
            </w:tblGrid>
            <w:tr w14:paraId="151F48D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jc w:val="center"/>
              </w:trPr>
              <w:tc>
                <w:tcPr>
                  <w:tcW w:w="908" w:type="dxa"/>
                  <w:tcBorders>
                    <w:tl2br w:val="nil"/>
                    <w:tr2bl w:val="nil"/>
                  </w:tcBorders>
                  <w:noWrap w:val="0"/>
                  <w:vAlign w:val="center"/>
                </w:tcPr>
                <w:p w14:paraId="4E913E7A">
                  <w:pPr>
                    <w:widowControl/>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生产</w:t>
                  </w:r>
                </w:p>
                <w:p w14:paraId="6DB9E196">
                  <w:pPr>
                    <w:widowControl/>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工序</w:t>
                  </w:r>
                </w:p>
              </w:tc>
              <w:tc>
                <w:tcPr>
                  <w:tcW w:w="1317" w:type="dxa"/>
                  <w:tcBorders>
                    <w:tl2br w:val="nil"/>
                    <w:tr2bl w:val="nil"/>
                  </w:tcBorders>
                  <w:noWrap w:val="0"/>
                  <w:vAlign w:val="center"/>
                </w:tcPr>
                <w:p w14:paraId="67F77478">
                  <w:pPr>
                    <w:widowControl/>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危险单元</w:t>
                  </w:r>
                </w:p>
              </w:tc>
              <w:tc>
                <w:tcPr>
                  <w:tcW w:w="1750" w:type="dxa"/>
                  <w:tcBorders>
                    <w:tl2br w:val="nil"/>
                    <w:tr2bl w:val="nil"/>
                  </w:tcBorders>
                  <w:noWrap w:val="0"/>
                  <w:vAlign w:val="center"/>
                </w:tcPr>
                <w:p w14:paraId="7B5C6108">
                  <w:pPr>
                    <w:widowControl/>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涉及风险物质及储存量</w:t>
                  </w:r>
                </w:p>
              </w:tc>
              <w:tc>
                <w:tcPr>
                  <w:tcW w:w="867" w:type="dxa"/>
                  <w:tcBorders>
                    <w:tl2br w:val="nil"/>
                    <w:tr2bl w:val="nil"/>
                  </w:tcBorders>
                  <w:noWrap w:val="0"/>
                  <w:vAlign w:val="center"/>
                </w:tcPr>
                <w:p w14:paraId="4B4B94BC">
                  <w:pPr>
                    <w:widowControl/>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环境风</w:t>
                  </w:r>
                </w:p>
                <w:p w14:paraId="65F46AB6">
                  <w:pPr>
                    <w:widowControl/>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险类型</w:t>
                  </w:r>
                </w:p>
              </w:tc>
              <w:tc>
                <w:tcPr>
                  <w:tcW w:w="1719" w:type="dxa"/>
                  <w:tcBorders>
                    <w:tl2br w:val="nil"/>
                    <w:tr2bl w:val="nil"/>
                  </w:tcBorders>
                  <w:noWrap w:val="0"/>
                  <w:vAlign w:val="center"/>
                </w:tcPr>
                <w:p w14:paraId="5BE0BA25">
                  <w:pPr>
                    <w:widowControl/>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事故触发因素</w:t>
                  </w:r>
                </w:p>
              </w:tc>
              <w:tc>
                <w:tcPr>
                  <w:tcW w:w="1764" w:type="dxa"/>
                  <w:tcBorders>
                    <w:tl2br w:val="nil"/>
                    <w:tr2bl w:val="nil"/>
                  </w:tcBorders>
                  <w:noWrap w:val="0"/>
                  <w:vAlign w:val="center"/>
                </w:tcPr>
                <w:p w14:paraId="1CFB774B">
                  <w:pPr>
                    <w:widowControl/>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环境影响途径</w:t>
                  </w:r>
                </w:p>
              </w:tc>
            </w:tr>
            <w:tr w14:paraId="4283CA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908" w:type="dxa"/>
                  <w:tcBorders>
                    <w:tl2br w:val="nil"/>
                    <w:tr2bl w:val="nil"/>
                  </w:tcBorders>
                  <w:noWrap w:val="0"/>
                  <w:vAlign w:val="center"/>
                </w:tcPr>
                <w:p w14:paraId="6454204E">
                  <w:pPr>
                    <w:widowControl/>
                    <w:adjustRightInd w:val="0"/>
                    <w:snapToGrid w:val="0"/>
                    <w:spacing w:line="320" w:lineRule="exact"/>
                    <w:jc w:val="center"/>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设备清洗、</w:t>
                  </w:r>
                  <w:r>
                    <w:rPr>
                      <w:rFonts w:hint="default" w:ascii="Times New Roman" w:hAnsi="Times New Roman" w:eastAsia="宋体" w:cs="Times New Roman"/>
                      <w:color w:val="auto"/>
                      <w:szCs w:val="21"/>
                      <w:lang w:eastAsia="zh-CN"/>
                    </w:rPr>
                    <w:t>设备维护</w:t>
                  </w:r>
                </w:p>
              </w:tc>
              <w:tc>
                <w:tcPr>
                  <w:tcW w:w="1317" w:type="dxa"/>
                  <w:tcBorders>
                    <w:tl2br w:val="nil"/>
                    <w:tr2bl w:val="nil"/>
                  </w:tcBorders>
                  <w:noWrap w:val="0"/>
                  <w:vAlign w:val="center"/>
                </w:tcPr>
                <w:p w14:paraId="70615C33">
                  <w:pPr>
                    <w:widowControl/>
                    <w:adjustRightInd w:val="0"/>
                    <w:snapToGrid w:val="0"/>
                    <w:spacing w:line="320" w:lineRule="exact"/>
                    <w:jc w:val="center"/>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生产</w:t>
                  </w:r>
                  <w:r>
                    <w:rPr>
                      <w:rFonts w:hint="default" w:ascii="Times New Roman" w:hAnsi="Times New Roman" w:eastAsia="宋体" w:cs="Times New Roman"/>
                      <w:color w:val="auto"/>
                      <w:szCs w:val="21"/>
                      <w:lang w:eastAsia="zh-CN"/>
                    </w:rPr>
                    <w:t>车间</w:t>
                  </w:r>
                </w:p>
              </w:tc>
              <w:tc>
                <w:tcPr>
                  <w:tcW w:w="1750" w:type="dxa"/>
                  <w:tcBorders>
                    <w:tl2br w:val="nil"/>
                    <w:tr2bl w:val="nil"/>
                  </w:tcBorders>
                  <w:noWrap w:val="0"/>
                  <w:vAlign w:val="center"/>
                </w:tcPr>
                <w:p w14:paraId="1AE206CF">
                  <w:pPr>
                    <w:pStyle w:val="4"/>
                    <w:ind w:left="0" w:leftChars="0" w:firstLine="0" w:firstLineChars="0"/>
                    <w:jc w:val="center"/>
                    <w:rPr>
                      <w:rFonts w:hint="default" w:ascii="Times New Roman" w:hAnsi="Times New Roman" w:eastAsia="宋体" w:cs="Times New Roman"/>
                      <w:color w:val="auto"/>
                      <w:lang w:eastAsia="zh-CN"/>
                    </w:rPr>
                  </w:pPr>
                  <w:r>
                    <w:rPr>
                      <w:rFonts w:hint="eastAsia" w:ascii="Times New Roman" w:hAnsi="Times New Roman" w:eastAsia="宋体" w:cs="Times New Roman"/>
                      <w:color w:val="auto"/>
                      <w:lang w:eastAsia="zh-CN"/>
                    </w:rPr>
                    <w:t>二氯甲烷</w:t>
                  </w:r>
                  <w:r>
                    <w:rPr>
                      <w:rFonts w:hint="eastAsia" w:ascii="Times New Roman" w:hAnsi="Times New Roman" w:eastAsia="宋体" w:cs="Times New Roman"/>
                      <w:color w:val="auto"/>
                      <w:lang w:val="en-US" w:eastAsia="zh-CN"/>
                    </w:rPr>
                    <w:t>0.495</w:t>
                  </w:r>
                  <w:r>
                    <w:rPr>
                      <w:rFonts w:hint="default" w:ascii="Times New Roman" w:hAnsi="Times New Roman" w:eastAsia="宋体" w:cs="Times New Roman"/>
                      <w:color w:val="auto"/>
                      <w:szCs w:val="21"/>
                    </w:rPr>
                    <w:t>t/a</w:t>
                  </w:r>
                  <w:r>
                    <w:rPr>
                      <w:rFonts w:hint="eastAsia" w:ascii="Times New Roman" w:hAnsi="Times New Roman" w:eastAsia="宋体" w:cs="Times New Roman"/>
                      <w:color w:val="auto"/>
                      <w:lang w:eastAsia="zh-CN"/>
                    </w:rPr>
                    <w:t>、</w:t>
                  </w:r>
                  <w:r>
                    <w:rPr>
                      <w:rFonts w:hint="default" w:ascii="Times New Roman" w:hAnsi="Times New Roman" w:eastAsia="宋体" w:cs="Times New Roman"/>
                      <w:color w:val="auto"/>
                      <w:lang w:eastAsia="zh-CN"/>
                    </w:rPr>
                    <w:t>矿物油（润滑油、乳化液）</w:t>
                  </w:r>
                  <w:r>
                    <w:rPr>
                      <w:rFonts w:hint="default" w:ascii="Times New Roman" w:hAnsi="Times New Roman" w:eastAsia="宋体" w:cs="Times New Roman"/>
                      <w:color w:val="auto"/>
                      <w:szCs w:val="21"/>
                    </w:rPr>
                    <w:t>0.</w:t>
                  </w:r>
                  <w:r>
                    <w:rPr>
                      <w:rFonts w:hint="default" w:ascii="Times New Roman" w:hAnsi="Times New Roman" w:eastAsia="宋体" w:cs="Times New Roman"/>
                      <w:color w:val="auto"/>
                      <w:szCs w:val="21"/>
                      <w:lang w:val="en-US" w:eastAsia="zh-CN"/>
                    </w:rPr>
                    <w:t>01</w:t>
                  </w:r>
                  <w:r>
                    <w:rPr>
                      <w:rFonts w:hint="default" w:ascii="Times New Roman" w:hAnsi="Times New Roman" w:eastAsia="宋体" w:cs="Times New Roman"/>
                      <w:color w:val="auto"/>
                      <w:szCs w:val="21"/>
                    </w:rPr>
                    <w:t>t/a</w:t>
                  </w:r>
                </w:p>
              </w:tc>
              <w:tc>
                <w:tcPr>
                  <w:tcW w:w="867" w:type="dxa"/>
                  <w:tcBorders>
                    <w:tl2br w:val="nil"/>
                    <w:tr2bl w:val="nil"/>
                  </w:tcBorders>
                  <w:noWrap w:val="0"/>
                  <w:vAlign w:val="center"/>
                </w:tcPr>
                <w:p w14:paraId="17898B8B">
                  <w:pPr>
                    <w:widowControl/>
                    <w:adjustRightInd w:val="0"/>
                    <w:snapToGrid w:val="0"/>
                    <w:spacing w:line="320" w:lineRule="exact"/>
                    <w:jc w:val="center"/>
                    <w:rPr>
                      <w:rFonts w:hint="default"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有毒有害、</w:t>
                  </w:r>
                  <w:r>
                    <w:rPr>
                      <w:rFonts w:hint="default" w:ascii="Times New Roman" w:hAnsi="Times New Roman" w:eastAsia="宋体" w:cs="Times New Roman"/>
                      <w:color w:val="auto"/>
                      <w:szCs w:val="21"/>
                      <w:lang w:eastAsia="zh-CN"/>
                    </w:rPr>
                    <w:t>易燃</w:t>
                  </w:r>
                </w:p>
              </w:tc>
              <w:tc>
                <w:tcPr>
                  <w:tcW w:w="1719" w:type="dxa"/>
                  <w:tcBorders>
                    <w:tl2br w:val="nil"/>
                    <w:tr2bl w:val="nil"/>
                  </w:tcBorders>
                  <w:noWrap w:val="0"/>
                  <w:vAlign w:val="center"/>
                </w:tcPr>
                <w:p w14:paraId="5ACA7BCD">
                  <w:pPr>
                    <w:widowControl/>
                    <w:adjustRightInd w:val="0"/>
                    <w:snapToGrid w:val="0"/>
                    <w:spacing w:line="320" w:lineRule="exact"/>
                    <w:jc w:val="center"/>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eastAsia="zh-CN"/>
                    </w:rPr>
                    <w:t>二氯甲烷泄露，大量二氯甲烷挥发；</w:t>
                  </w:r>
                  <w:r>
                    <w:rPr>
                      <w:rFonts w:hint="default" w:ascii="Times New Roman" w:hAnsi="Times New Roman" w:eastAsia="宋体" w:cs="Times New Roman"/>
                      <w:color w:val="auto"/>
                      <w:szCs w:val="21"/>
                      <w:lang w:eastAsia="zh-CN"/>
                    </w:rPr>
                    <w:t>矿物油</w:t>
                  </w:r>
                  <w:r>
                    <w:rPr>
                      <w:rFonts w:hint="default" w:ascii="Times New Roman" w:hAnsi="Times New Roman" w:eastAsia="宋体" w:cs="Times New Roman"/>
                      <w:color w:val="auto"/>
                      <w:szCs w:val="21"/>
                    </w:rPr>
                    <w:t>遇明火燃烧</w:t>
                  </w:r>
                </w:p>
              </w:tc>
              <w:tc>
                <w:tcPr>
                  <w:tcW w:w="1764" w:type="dxa"/>
                  <w:tcBorders>
                    <w:tl2br w:val="nil"/>
                    <w:tr2bl w:val="nil"/>
                  </w:tcBorders>
                  <w:noWrap w:val="0"/>
                  <w:vAlign w:val="center"/>
                </w:tcPr>
                <w:p w14:paraId="37DCD950">
                  <w:pPr>
                    <w:widowControl/>
                    <w:adjustRightInd w:val="0"/>
                    <w:snapToGrid w:val="0"/>
                    <w:spacing w:line="320" w:lineRule="exact"/>
                    <w:jc w:val="center"/>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eastAsia="zh-CN"/>
                    </w:rPr>
                    <w:t>二氯甲烷挥发扩散；</w:t>
                  </w:r>
                  <w:r>
                    <w:rPr>
                      <w:rFonts w:hint="default" w:ascii="Times New Roman" w:hAnsi="Times New Roman" w:eastAsia="宋体" w:cs="Times New Roman"/>
                      <w:color w:val="auto"/>
                      <w:szCs w:val="21"/>
                    </w:rPr>
                    <w:t>燃烧产物无组织扩散</w:t>
                  </w:r>
                </w:p>
              </w:tc>
            </w:tr>
            <w:tr w14:paraId="45CE239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57" w:type="dxa"/>
                  <w:bottom w:w="0" w:type="dxa"/>
                  <w:right w:w="57" w:type="dxa"/>
                </w:tblCellMar>
              </w:tblPrEx>
              <w:trPr>
                <w:trHeight w:val="420" w:hRule="atLeast"/>
                <w:jc w:val="center"/>
              </w:trPr>
              <w:tc>
                <w:tcPr>
                  <w:tcW w:w="908" w:type="dxa"/>
                  <w:tcBorders>
                    <w:tl2br w:val="nil"/>
                    <w:tr2bl w:val="nil"/>
                  </w:tcBorders>
                  <w:noWrap w:val="0"/>
                  <w:vAlign w:val="center"/>
                </w:tcPr>
                <w:p w14:paraId="5969C6BD">
                  <w:pPr>
                    <w:widowControl/>
                    <w:adjustRightInd w:val="0"/>
                    <w:snapToGrid w:val="0"/>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设备维护</w:t>
                  </w:r>
                </w:p>
              </w:tc>
              <w:tc>
                <w:tcPr>
                  <w:tcW w:w="1317" w:type="dxa"/>
                  <w:tcBorders>
                    <w:tl2br w:val="nil"/>
                    <w:tr2bl w:val="nil"/>
                  </w:tcBorders>
                  <w:noWrap w:val="0"/>
                  <w:vAlign w:val="center"/>
                </w:tcPr>
                <w:p w14:paraId="203C8F72">
                  <w:pPr>
                    <w:widowControl/>
                    <w:adjustRightInd w:val="0"/>
                    <w:snapToGrid w:val="0"/>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危废间</w:t>
                  </w:r>
                </w:p>
              </w:tc>
              <w:tc>
                <w:tcPr>
                  <w:tcW w:w="1750" w:type="dxa"/>
                  <w:tcBorders>
                    <w:tl2br w:val="nil"/>
                    <w:tr2bl w:val="nil"/>
                  </w:tcBorders>
                  <w:noWrap w:val="0"/>
                  <w:vAlign w:val="center"/>
                </w:tcPr>
                <w:p w14:paraId="23BD64E0">
                  <w:pPr>
                    <w:pStyle w:val="4"/>
                    <w:ind w:left="0" w:leftChars="0" w:firstLine="0" w:firstLineChars="0"/>
                    <w:jc w:val="center"/>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eastAsia="zh-CN"/>
                    </w:rPr>
                    <w:t>废矿物油（废润滑油、废乳化液）</w:t>
                  </w:r>
                  <w:r>
                    <w:rPr>
                      <w:rFonts w:hint="default" w:ascii="Times New Roman" w:hAnsi="Times New Roman" w:eastAsia="宋体" w:cs="Times New Roman"/>
                      <w:color w:val="auto"/>
                      <w:szCs w:val="21"/>
                    </w:rPr>
                    <w:t>0.</w:t>
                  </w:r>
                  <w:r>
                    <w:rPr>
                      <w:rFonts w:hint="default" w:ascii="Times New Roman" w:hAnsi="Times New Roman" w:eastAsia="宋体" w:cs="Times New Roman"/>
                      <w:color w:val="auto"/>
                      <w:szCs w:val="21"/>
                      <w:lang w:val="en-US" w:eastAsia="zh-CN"/>
                    </w:rPr>
                    <w:t>01</w:t>
                  </w:r>
                  <w:r>
                    <w:rPr>
                      <w:rFonts w:hint="default" w:ascii="Times New Roman" w:hAnsi="Times New Roman" w:eastAsia="宋体" w:cs="Times New Roman"/>
                      <w:color w:val="auto"/>
                      <w:szCs w:val="21"/>
                    </w:rPr>
                    <w:t>t/a</w:t>
                  </w:r>
                </w:p>
              </w:tc>
              <w:tc>
                <w:tcPr>
                  <w:tcW w:w="867" w:type="dxa"/>
                  <w:tcBorders>
                    <w:tl2br w:val="nil"/>
                    <w:tr2bl w:val="nil"/>
                  </w:tcBorders>
                  <w:noWrap w:val="0"/>
                  <w:vAlign w:val="center"/>
                </w:tcPr>
                <w:p w14:paraId="62173337">
                  <w:pPr>
                    <w:widowControl/>
                    <w:adjustRightInd w:val="0"/>
                    <w:snapToGrid w:val="0"/>
                    <w:spacing w:line="32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易燃</w:t>
                  </w:r>
                </w:p>
              </w:tc>
              <w:tc>
                <w:tcPr>
                  <w:tcW w:w="1719" w:type="dxa"/>
                  <w:tcBorders>
                    <w:tl2br w:val="nil"/>
                    <w:tr2bl w:val="nil"/>
                  </w:tcBorders>
                  <w:noWrap w:val="0"/>
                  <w:vAlign w:val="center"/>
                </w:tcPr>
                <w:p w14:paraId="3B76BC21">
                  <w:pPr>
                    <w:widowControl/>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废矿物油</w:t>
                  </w:r>
                  <w:r>
                    <w:rPr>
                      <w:rFonts w:hint="default" w:ascii="Times New Roman" w:hAnsi="Times New Roman" w:eastAsia="宋体" w:cs="Times New Roman"/>
                      <w:color w:val="auto"/>
                      <w:szCs w:val="21"/>
                    </w:rPr>
                    <w:t>遇明火燃烧</w:t>
                  </w:r>
                </w:p>
              </w:tc>
              <w:tc>
                <w:tcPr>
                  <w:tcW w:w="1764" w:type="dxa"/>
                  <w:tcBorders>
                    <w:tl2br w:val="nil"/>
                    <w:tr2bl w:val="nil"/>
                  </w:tcBorders>
                  <w:noWrap w:val="0"/>
                  <w:vAlign w:val="center"/>
                </w:tcPr>
                <w:p w14:paraId="4BFD9CB4">
                  <w:pPr>
                    <w:widowControl/>
                    <w:adjustRightInd w:val="0"/>
                    <w:snapToGrid w:val="0"/>
                    <w:spacing w:line="32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燃烧产物无组织扩散</w:t>
                  </w:r>
                </w:p>
              </w:tc>
            </w:tr>
          </w:tbl>
          <w:p w14:paraId="3447086D">
            <w:pPr>
              <w:adjustRightInd w:val="0"/>
              <w:snapToGrid w:val="0"/>
              <w:spacing w:line="480" w:lineRule="exact"/>
              <w:ind w:firstLine="465"/>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2、风险防范措施及应急要求</w:t>
            </w:r>
          </w:p>
          <w:p w14:paraId="2226CCB9">
            <w:pPr>
              <w:adjustRightInd w:val="0"/>
              <w:snapToGrid w:val="0"/>
              <w:spacing w:line="480" w:lineRule="exact"/>
              <w:ind w:firstLine="465"/>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（1）环境风险分析</w:t>
            </w:r>
          </w:p>
          <w:p w14:paraId="1EC03B1A">
            <w:pPr>
              <w:pStyle w:val="10"/>
              <w:widowControl w:val="0"/>
              <w:adjustRightInd w:val="0"/>
              <w:snapToGrid w:val="0"/>
              <w:spacing w:before="0" w:beforeAutospacing="0" w:after="0" w:afterAutospacing="0" w:line="480" w:lineRule="exact"/>
              <w:ind w:firstLine="420" w:firstLineChars="200"/>
              <w:jc w:val="both"/>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color w:val="auto"/>
                <w:kern w:val="2"/>
                <w:sz w:val="21"/>
                <w:szCs w:val="21"/>
                <w:lang w:val="en-US" w:eastAsia="zh-CN"/>
              </w:rPr>
              <w:t>根据本项目涉及的原料特性，</w:t>
            </w:r>
            <w:r>
              <w:rPr>
                <w:rFonts w:hint="eastAsia" w:ascii="Times New Roman" w:hAnsi="Times New Roman" w:cs="Times New Roman"/>
                <w:color w:val="auto"/>
                <w:kern w:val="2"/>
                <w:sz w:val="21"/>
                <w:szCs w:val="21"/>
                <w:lang w:val="en-US" w:eastAsia="zh-CN"/>
              </w:rPr>
              <w:t>二氯甲烷为有毒有害物质且易挥发，可能导致泄露事故，对人及大气环境产生影响；</w:t>
            </w:r>
            <w:r>
              <w:rPr>
                <w:rFonts w:hint="default" w:ascii="Times New Roman" w:hAnsi="Times New Roman" w:eastAsia="宋体" w:cs="Times New Roman"/>
                <w:bCs/>
                <w:color w:val="auto"/>
                <w:kern w:val="2"/>
                <w:sz w:val="21"/>
                <w:szCs w:val="21"/>
                <w:lang w:val="en-US" w:eastAsia="zh-CN"/>
              </w:rPr>
              <w:t>矿物油（润滑油、乳化液）、废矿物油（废润滑油、废乳化液）</w:t>
            </w:r>
            <w:r>
              <w:rPr>
                <w:rFonts w:hint="default" w:ascii="Times New Roman" w:hAnsi="Times New Roman" w:eastAsia="宋体" w:cs="Times New Roman"/>
                <w:color w:val="auto"/>
                <w:kern w:val="2"/>
                <w:sz w:val="21"/>
                <w:szCs w:val="21"/>
                <w:lang w:val="en-US" w:eastAsia="zh-CN"/>
              </w:rPr>
              <w:t>为易燃物质，可能导致泄漏、火灾事故，主要对大气环境产生影响。</w:t>
            </w:r>
          </w:p>
          <w:p w14:paraId="35475480">
            <w:pPr>
              <w:pStyle w:val="10"/>
              <w:widowControl w:val="0"/>
              <w:adjustRightInd w:val="0"/>
              <w:snapToGrid w:val="0"/>
              <w:spacing w:before="0" w:beforeAutospacing="0" w:after="0" w:afterAutospacing="0" w:line="480" w:lineRule="exact"/>
              <w:ind w:firstLine="420" w:firstLineChars="200"/>
              <w:jc w:val="both"/>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color w:val="auto"/>
                <w:kern w:val="2"/>
                <w:sz w:val="21"/>
                <w:szCs w:val="21"/>
                <w:lang w:val="en-US" w:eastAsia="zh-CN"/>
              </w:rPr>
              <w:t>（2）风险防范措施</w:t>
            </w:r>
          </w:p>
          <w:p w14:paraId="297A1F7D">
            <w:pPr>
              <w:pStyle w:val="10"/>
              <w:widowControl w:val="0"/>
              <w:adjustRightInd w:val="0"/>
              <w:snapToGrid w:val="0"/>
              <w:spacing w:before="0" w:beforeAutospacing="0" w:after="0" w:afterAutospacing="0" w:line="480" w:lineRule="exact"/>
              <w:ind w:firstLine="420" w:firstLineChars="200"/>
              <w:jc w:val="both"/>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①根据贮存物质特性和生产车间条件，必须配置相应的消防设备、设施和灭火药剂，并配备经过培训的兼职和专职的消防人员；</w:t>
            </w:r>
          </w:p>
          <w:p w14:paraId="08293C93">
            <w:pPr>
              <w:pStyle w:val="10"/>
              <w:widowControl w:val="0"/>
              <w:adjustRightInd w:val="0"/>
              <w:snapToGrid w:val="0"/>
              <w:spacing w:before="0" w:beforeAutospacing="0" w:after="0" w:afterAutospacing="0" w:line="480" w:lineRule="exact"/>
              <w:ind w:firstLine="420" w:firstLineChars="200"/>
              <w:jc w:val="both"/>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②按规范划分危险区，保证防火防爆距离；</w:t>
            </w:r>
          </w:p>
          <w:p w14:paraId="47207F99">
            <w:pPr>
              <w:pStyle w:val="10"/>
              <w:widowControl w:val="0"/>
              <w:adjustRightInd w:val="0"/>
              <w:snapToGrid w:val="0"/>
              <w:spacing w:before="0" w:beforeAutospacing="0" w:after="0" w:afterAutospacing="0" w:line="480" w:lineRule="exact"/>
              <w:ind w:firstLine="420" w:firstLineChars="200"/>
              <w:jc w:val="both"/>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③避免电气和静电火花。设备等都采用工业静电接地措施；建、构筑物均设防雷设施；所有的电缆及电缆桥架选用阻燃型。</w:t>
            </w:r>
          </w:p>
          <w:p w14:paraId="77D29CC9">
            <w:pPr>
              <w:pStyle w:val="10"/>
              <w:widowControl w:val="0"/>
              <w:adjustRightInd w:val="0"/>
              <w:snapToGrid w:val="0"/>
              <w:spacing w:before="0" w:beforeAutospacing="0" w:after="0" w:afterAutospacing="0" w:line="480" w:lineRule="exact"/>
              <w:ind w:firstLine="420" w:firstLineChars="200"/>
              <w:jc w:val="both"/>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color w:val="auto"/>
                <w:kern w:val="2"/>
                <w:sz w:val="21"/>
                <w:szCs w:val="21"/>
                <w:lang w:val="en-US" w:eastAsia="zh-CN"/>
              </w:rPr>
              <w:t>（3）应急处置要求</w:t>
            </w:r>
          </w:p>
          <w:p w14:paraId="19B3CA24">
            <w:pPr>
              <w:pStyle w:val="10"/>
              <w:widowControl w:val="0"/>
              <w:adjustRightInd w:val="0"/>
              <w:snapToGrid w:val="0"/>
              <w:spacing w:before="0" w:beforeAutospacing="0" w:after="0" w:afterAutospacing="0" w:line="480" w:lineRule="exact"/>
              <w:ind w:firstLine="420" w:firstLineChars="200"/>
              <w:jc w:val="both"/>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color w:val="auto"/>
                <w:kern w:val="2"/>
                <w:sz w:val="21"/>
                <w:szCs w:val="21"/>
                <w:lang w:val="en-US" w:eastAsia="zh-CN"/>
              </w:rPr>
              <w:t>由于环境风险具有突发性和破坏性的特点，所以必须采取切实有效的措施加以防范，加强控制和管理是杜绝、减轻和避免环境风险的最有效办法。</w:t>
            </w:r>
          </w:p>
          <w:p w14:paraId="5F968EAD">
            <w:pPr>
              <w:adjustRightInd w:val="0"/>
              <w:snapToGrid w:val="0"/>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①泄漏应急处置：</w:t>
            </w:r>
          </w:p>
          <w:p w14:paraId="231EDE95">
            <w:pPr>
              <w:adjustRightInd w:val="0"/>
              <w:snapToGrid w:val="0"/>
              <w:spacing w:line="480" w:lineRule="exact"/>
              <w:ind w:firstLine="420" w:firstLineChars="200"/>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厂区制定风险应急措施，</w:t>
            </w:r>
            <w:r>
              <w:rPr>
                <w:rFonts w:hint="eastAsia" w:ascii="Times New Roman" w:hAnsi="Times New Roman" w:eastAsia="宋体" w:cs="Times New Roman"/>
                <w:color w:val="auto"/>
                <w:szCs w:val="21"/>
                <w:lang w:eastAsia="zh-CN"/>
              </w:rPr>
              <w:t>当发生二氯甲烷泄漏时，根据液体流动和蒸气扩散的影响区域划定警戒区，无关人员从侧风、上风向撤离至安全区。建议应急处理人员戴正压自给式呼吸器，穿防毒服。尽可能切断泄漏源。防止泄漏物进入水体、下水道、地下室或密闭性空间。小量泄漏:用砂土或其它不燃材料吸收。大量泄漏:构筑围堤或挖坑收容。用泡沫覆盖，减少蒸发。用飞尘或石灰粉吸收大量液体。用泵转移至槽车或专用收集器内。</w:t>
            </w:r>
          </w:p>
          <w:p w14:paraId="2B6D6C05">
            <w:pPr>
              <w:adjustRightInd w:val="0"/>
              <w:snapToGrid w:val="0"/>
              <w:spacing w:line="480" w:lineRule="exact"/>
              <w:ind w:firstLine="420" w:firstLineChars="200"/>
              <w:rPr>
                <w:rFonts w:hint="default" w:ascii="Times New Roman" w:hAnsi="Times New Roman" w:eastAsia="宋体" w:cs="Times New Roman"/>
                <w:color w:val="auto"/>
                <w:szCs w:val="21"/>
              </w:rPr>
            </w:pPr>
            <w:r>
              <w:rPr>
                <w:rFonts w:hint="eastAsia" w:ascii="Times New Roman" w:hAnsi="Times New Roman" w:eastAsia="宋体" w:cs="Times New Roman"/>
                <w:color w:val="auto"/>
                <w:szCs w:val="21"/>
                <w:lang w:eastAsia="zh-CN"/>
              </w:rPr>
              <w:t>当发生</w:t>
            </w:r>
            <w:r>
              <w:rPr>
                <w:rFonts w:hint="default" w:ascii="Times New Roman" w:hAnsi="Times New Roman" w:eastAsia="宋体" w:cs="Times New Roman"/>
                <w:bCs/>
                <w:color w:val="auto"/>
                <w:kern w:val="2"/>
                <w:sz w:val="21"/>
                <w:szCs w:val="21"/>
                <w:lang w:val="en-US" w:eastAsia="zh-CN"/>
              </w:rPr>
              <w:t>矿物油（润滑油、乳化液）、废矿物油（废润滑油、废乳化液）</w:t>
            </w:r>
            <w:r>
              <w:rPr>
                <w:rFonts w:hint="default" w:ascii="Times New Roman" w:hAnsi="Times New Roman" w:eastAsia="宋体" w:cs="Times New Roman"/>
                <w:color w:val="auto"/>
                <w:szCs w:val="21"/>
              </w:rPr>
              <w:t>泄漏时，及时采取措施:泄露时，根据液体流动区域设定警戒区，消除所有点火源。构筑围堤收容泄漏物。防止流出车间，用泡沫覆盖泄露物，减少挥发。收容的泄露物转移至专用收集器内。残液用沙土吸收，专用容器收集后送有资质的单位处理。</w:t>
            </w:r>
          </w:p>
          <w:p w14:paraId="141F495E">
            <w:pPr>
              <w:adjustRightInd w:val="0"/>
              <w:snapToGrid w:val="0"/>
              <w:spacing w:line="48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kern w:val="2"/>
                <w:sz w:val="21"/>
                <w:szCs w:val="21"/>
                <w:lang w:val="en-US" w:eastAsia="zh-CN"/>
              </w:rPr>
              <w:t>②</w:t>
            </w:r>
            <w:r>
              <w:rPr>
                <w:rFonts w:hint="default" w:ascii="Times New Roman" w:hAnsi="Times New Roman" w:eastAsia="宋体" w:cs="Times New Roman"/>
                <w:color w:val="auto"/>
                <w:szCs w:val="21"/>
              </w:rPr>
              <w:t>设置必要消防设备，着火可用手提式灭火器。针对厂内危险物质的使用、储存、处置设置专门的规程，确保所有危险物质的使用、储存、处置的全过程处于安全可控状态。对安全专用设施和设备(如安全防护设施、通风设施、消防设施、应急救援器材及急救药品等)以及劳防用品，有专人维修和管理，确保设施、设备正常运行和有效使用；专人监督检查各防护装置的运行操作及备品备件的情况，发现问题及时解决。</w:t>
            </w:r>
          </w:p>
          <w:p w14:paraId="437A0B53">
            <w:pPr>
              <w:pStyle w:val="10"/>
              <w:widowControl w:val="0"/>
              <w:adjustRightInd w:val="0"/>
              <w:snapToGrid w:val="0"/>
              <w:spacing w:before="0" w:beforeAutospacing="0" w:after="0" w:afterAutospacing="0" w:line="480" w:lineRule="exact"/>
              <w:ind w:firstLine="420" w:firstLineChars="200"/>
              <w:jc w:val="both"/>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③防护措施</w:t>
            </w:r>
            <w:r>
              <w:rPr>
                <w:rFonts w:hint="eastAsia" w:ascii="Times New Roman" w:hAnsi="Times New Roman" w:cs="Times New Roman"/>
                <w:color w:val="auto"/>
                <w:kern w:val="2"/>
                <w:sz w:val="21"/>
                <w:szCs w:val="21"/>
                <w:lang w:val="en-US" w:eastAsia="zh-CN"/>
              </w:rPr>
              <w:t>：</w:t>
            </w:r>
            <w:r>
              <w:rPr>
                <w:rFonts w:hint="default" w:ascii="Times New Roman" w:hAnsi="Times New Roman" w:eastAsia="宋体" w:cs="Times New Roman"/>
                <w:color w:val="auto"/>
                <w:kern w:val="2"/>
                <w:sz w:val="21"/>
                <w:szCs w:val="21"/>
                <w:lang w:val="en-US" w:eastAsia="zh-CN"/>
              </w:rPr>
              <w:t>呼吸系统防护</w:t>
            </w:r>
            <w:r>
              <w:rPr>
                <w:rFonts w:hint="eastAsia" w:ascii="Times New Roman" w:hAnsi="Times New Roman" w:cs="Times New Roman"/>
                <w:color w:val="auto"/>
                <w:kern w:val="2"/>
                <w:sz w:val="21"/>
                <w:szCs w:val="21"/>
                <w:lang w:val="en-US" w:eastAsia="zh-CN"/>
              </w:rPr>
              <w:t>：</w:t>
            </w:r>
            <w:r>
              <w:rPr>
                <w:rFonts w:hint="default" w:ascii="Times New Roman" w:hAnsi="Times New Roman" w:eastAsia="宋体" w:cs="Times New Roman"/>
                <w:color w:val="auto"/>
                <w:kern w:val="2"/>
                <w:sz w:val="21"/>
                <w:szCs w:val="21"/>
                <w:lang w:val="en-US" w:eastAsia="zh-CN"/>
              </w:rPr>
              <w:t>空气中浓度超标时，应该佩戴过滤式防毒面具(半面罩)。紧急事态抢救或撤离时，佩戴空气呼吸器。眼睛防护</w:t>
            </w:r>
            <w:r>
              <w:rPr>
                <w:rFonts w:hint="eastAsia" w:ascii="Times New Roman" w:hAnsi="Times New Roman" w:cs="Times New Roman"/>
                <w:color w:val="auto"/>
                <w:kern w:val="2"/>
                <w:sz w:val="21"/>
                <w:szCs w:val="21"/>
                <w:lang w:val="en-US" w:eastAsia="zh-CN"/>
              </w:rPr>
              <w:t>：</w:t>
            </w:r>
            <w:r>
              <w:rPr>
                <w:rFonts w:hint="default" w:ascii="Times New Roman" w:hAnsi="Times New Roman" w:eastAsia="宋体" w:cs="Times New Roman"/>
                <w:color w:val="auto"/>
                <w:kern w:val="2"/>
                <w:sz w:val="21"/>
                <w:szCs w:val="21"/>
                <w:lang w:val="en-US" w:eastAsia="zh-CN"/>
              </w:rPr>
              <w:t>必要时，戴化学安全防护眼镜。身体防护:穿防毒物渗透工作服。手防护:戴防化学品手套。</w:t>
            </w:r>
          </w:p>
          <w:p w14:paraId="74803D30">
            <w:pPr>
              <w:pStyle w:val="10"/>
              <w:widowControl w:val="0"/>
              <w:adjustRightInd w:val="0"/>
              <w:snapToGrid w:val="0"/>
              <w:spacing w:before="0" w:beforeAutospacing="0" w:after="0" w:afterAutospacing="0" w:line="480" w:lineRule="exact"/>
              <w:ind w:firstLine="420" w:firstLineChars="200"/>
              <w:jc w:val="both"/>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kern w:val="2"/>
                <w:sz w:val="21"/>
                <w:szCs w:val="21"/>
                <w:lang w:val="en-US" w:eastAsia="zh-CN"/>
              </w:rPr>
              <w:t>3、环境风险分析结论</w:t>
            </w:r>
          </w:p>
          <w:p w14:paraId="128382AB">
            <w:pPr>
              <w:widowControl/>
              <w:spacing w:line="480" w:lineRule="exact"/>
              <w:ind w:firstLine="420" w:firstLineChars="200"/>
              <w:jc w:val="left"/>
              <w:rPr>
                <w:rFonts w:hint="default" w:ascii="Times New Roman" w:hAnsi="Times New Roman" w:eastAsia="宋体" w:cs="Times New Roman"/>
                <w:color w:val="auto"/>
              </w:rPr>
            </w:pPr>
            <w:r>
              <w:rPr>
                <w:rFonts w:hint="default" w:ascii="Times New Roman" w:hAnsi="Times New Roman" w:eastAsia="宋体" w:cs="Times New Roman"/>
                <w:color w:val="auto"/>
                <w:szCs w:val="21"/>
              </w:rPr>
              <w:t>采取相应风险防范措施后，可将该项目</w:t>
            </w:r>
            <w:r>
              <w:rPr>
                <w:rFonts w:hint="eastAsia" w:ascii="Times New Roman" w:hAnsi="Times New Roman" w:eastAsia="宋体" w:cs="Times New Roman"/>
                <w:color w:val="auto"/>
                <w:szCs w:val="21"/>
                <w:lang w:eastAsia="zh-CN"/>
              </w:rPr>
              <w:t>有毒有害物质泄露概率，</w:t>
            </w:r>
            <w:r>
              <w:rPr>
                <w:rFonts w:hint="default" w:ascii="Times New Roman" w:hAnsi="Times New Roman" w:eastAsia="宋体" w:cs="Times New Roman"/>
                <w:color w:val="auto"/>
                <w:szCs w:val="21"/>
              </w:rPr>
              <w:t>发生火灾、爆炸的概率降至最小，对外环境的影响降至最低，使该项目的建设从环境风险的角度可以达到可接受的程度。</w:t>
            </w:r>
          </w:p>
        </w:tc>
      </w:tr>
    </w:tbl>
    <w:p w14:paraId="28BC0BDF">
      <w:pPr>
        <w:pStyle w:val="5"/>
        <w:rPr>
          <w:rFonts w:hint="default" w:ascii="Times New Roman" w:hAnsi="Times New Roman" w:eastAsia="宋体" w:cs="Times New Roman"/>
          <w:color w:val="auto"/>
        </w:rPr>
        <w:sectPr>
          <w:pgSz w:w="11906" w:h="16838"/>
          <w:pgMar w:top="1440" w:right="1531" w:bottom="1440" w:left="1531" w:header="851" w:footer="992" w:gutter="0"/>
          <w:pgBorders>
            <w:top w:val="none" w:sz="0" w:space="0"/>
            <w:left w:val="none" w:sz="0" w:space="0"/>
            <w:bottom w:val="none" w:sz="0" w:space="0"/>
            <w:right w:val="none" w:sz="0" w:space="0"/>
          </w:pgBorders>
          <w:cols w:space="425" w:num="1"/>
          <w:docGrid w:type="lines" w:linePitch="312" w:charSpace="0"/>
        </w:sectPr>
      </w:pPr>
    </w:p>
    <w:p w14:paraId="27413446">
      <w:pPr>
        <w:pStyle w:val="10"/>
        <w:jc w:val="center"/>
        <w:outlineLvl w:val="0"/>
        <w:rPr>
          <w:rFonts w:hint="default" w:ascii="Times New Roman" w:hAnsi="Times New Roman" w:eastAsia="宋体" w:cs="Times New Roman"/>
          <w:snapToGrid w:val="0"/>
          <w:color w:val="auto"/>
          <w:sz w:val="30"/>
          <w:szCs w:val="30"/>
        </w:rPr>
      </w:pPr>
      <w:r>
        <w:rPr>
          <w:rFonts w:hint="default" w:ascii="Times New Roman" w:hAnsi="Times New Roman" w:eastAsia="宋体" w:cs="Times New Roman"/>
          <w:snapToGrid w:val="0"/>
          <w:color w:val="auto"/>
          <w:sz w:val="30"/>
          <w:szCs w:val="30"/>
        </w:rPr>
        <w:t>五、</w:t>
      </w:r>
      <w:bookmarkStart w:id="2" w:name="_Hlk54167917"/>
      <w:r>
        <w:rPr>
          <w:rFonts w:hint="default" w:ascii="Times New Roman" w:hAnsi="Times New Roman" w:eastAsia="宋体" w:cs="Times New Roman"/>
          <w:snapToGrid w:val="0"/>
          <w:color w:val="auto"/>
          <w:sz w:val="30"/>
          <w:szCs w:val="30"/>
        </w:rPr>
        <w:t>环境保护措施监督检查清单</w:t>
      </w:r>
      <w:bookmarkEnd w:id="2"/>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534"/>
        <w:gridCol w:w="534"/>
        <w:gridCol w:w="900"/>
        <w:gridCol w:w="1117"/>
        <w:gridCol w:w="1582"/>
        <w:gridCol w:w="2014"/>
      </w:tblGrid>
      <w:tr w14:paraId="5A98A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119" w:type="dxa"/>
            <w:tcBorders>
              <w:tl2br w:val="single" w:color="auto" w:sz="4" w:space="0"/>
            </w:tcBorders>
            <w:noWrap w:val="0"/>
            <w:vAlign w:val="top"/>
          </w:tcPr>
          <w:p w14:paraId="1D2F26C5">
            <w:pPr>
              <w:adjustRightInd w:val="0"/>
              <w:snapToGrid w:val="0"/>
              <w:spacing w:line="36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内容</w:t>
            </w:r>
          </w:p>
          <w:p w14:paraId="06774647">
            <w:pPr>
              <w:adjustRightInd w:val="0"/>
              <w:snapToGrid w:val="0"/>
              <w:spacing w:line="360" w:lineRule="exact"/>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要素</w:t>
            </w:r>
          </w:p>
        </w:tc>
        <w:tc>
          <w:tcPr>
            <w:tcW w:w="1534" w:type="dxa"/>
            <w:noWrap w:val="0"/>
            <w:vAlign w:val="center"/>
          </w:tcPr>
          <w:p w14:paraId="7A1C854C">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排放口(编号、名称)/污染源</w:t>
            </w:r>
          </w:p>
        </w:tc>
        <w:tc>
          <w:tcPr>
            <w:tcW w:w="1434" w:type="dxa"/>
            <w:gridSpan w:val="2"/>
            <w:noWrap w:val="0"/>
            <w:vAlign w:val="center"/>
          </w:tcPr>
          <w:p w14:paraId="299CA1F5">
            <w:pPr>
              <w:adjustRightInd w:val="0"/>
              <w:snapToGrid w:val="0"/>
              <w:spacing w:line="36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排污环节</w:t>
            </w:r>
          </w:p>
        </w:tc>
        <w:tc>
          <w:tcPr>
            <w:tcW w:w="1117" w:type="dxa"/>
            <w:noWrap w:val="0"/>
            <w:vAlign w:val="center"/>
          </w:tcPr>
          <w:p w14:paraId="715B8B88">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rPr>
              <w:t>污染物</w:t>
            </w:r>
          </w:p>
        </w:tc>
        <w:tc>
          <w:tcPr>
            <w:tcW w:w="1582" w:type="dxa"/>
            <w:noWrap w:val="0"/>
            <w:vAlign w:val="center"/>
          </w:tcPr>
          <w:p w14:paraId="5E587F0B">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环境保护措施</w:t>
            </w:r>
          </w:p>
        </w:tc>
        <w:tc>
          <w:tcPr>
            <w:tcW w:w="2014" w:type="dxa"/>
            <w:noWrap w:val="0"/>
            <w:vAlign w:val="center"/>
          </w:tcPr>
          <w:p w14:paraId="34EA8DB9">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执行标准</w:t>
            </w:r>
          </w:p>
        </w:tc>
      </w:tr>
      <w:tr w14:paraId="5968C2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19" w:type="dxa"/>
            <w:vMerge w:val="restart"/>
            <w:noWrap w:val="0"/>
            <w:vAlign w:val="center"/>
          </w:tcPr>
          <w:p w14:paraId="5F5236D0">
            <w:pPr>
              <w:adjustRightInd w:val="0"/>
              <w:snapToGrid w:val="0"/>
              <w:spacing w:line="36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大气环境</w:t>
            </w:r>
          </w:p>
        </w:tc>
        <w:tc>
          <w:tcPr>
            <w:tcW w:w="1534" w:type="dxa"/>
            <w:vMerge w:val="restart"/>
            <w:noWrap w:val="0"/>
            <w:vAlign w:val="center"/>
          </w:tcPr>
          <w:p w14:paraId="5F17A78A">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DA001</w:t>
            </w:r>
          </w:p>
        </w:tc>
        <w:tc>
          <w:tcPr>
            <w:tcW w:w="534" w:type="dxa"/>
            <w:vMerge w:val="restart"/>
            <w:noWrap w:val="0"/>
            <w:vAlign w:val="center"/>
          </w:tcPr>
          <w:p w14:paraId="427293EE">
            <w:pPr>
              <w:adjustRightInd w:val="0"/>
              <w:snapToGrid w:val="0"/>
              <w:spacing w:line="36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机加工</w:t>
            </w:r>
          </w:p>
        </w:tc>
        <w:tc>
          <w:tcPr>
            <w:tcW w:w="900" w:type="dxa"/>
            <w:noWrap w:val="0"/>
            <w:vAlign w:val="center"/>
          </w:tcPr>
          <w:p w14:paraId="2A9E9E37">
            <w:pPr>
              <w:adjustRightInd w:val="0"/>
              <w:snapToGrid w:val="0"/>
              <w:spacing w:line="36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焊接</w:t>
            </w:r>
          </w:p>
        </w:tc>
        <w:tc>
          <w:tcPr>
            <w:tcW w:w="1117" w:type="dxa"/>
            <w:vMerge w:val="restart"/>
            <w:noWrap w:val="0"/>
            <w:vAlign w:val="center"/>
          </w:tcPr>
          <w:p w14:paraId="21E3F8E3">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颗粒物</w:t>
            </w:r>
          </w:p>
        </w:tc>
        <w:tc>
          <w:tcPr>
            <w:tcW w:w="1582" w:type="dxa"/>
            <w:vMerge w:val="restart"/>
            <w:noWrap w:val="0"/>
            <w:vAlign w:val="center"/>
          </w:tcPr>
          <w:p w14:paraId="7DE92728">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集气罩（0.5m×1.8m）/集气管道+烟尘净化器+</w:t>
            </w:r>
            <w:r>
              <w:rPr>
                <w:rFonts w:hint="eastAsia" w:ascii="Times New Roman" w:hAnsi="Times New Roman" w:eastAsia="宋体" w:cs="Times New Roman"/>
                <w:bCs/>
                <w:color w:val="auto"/>
                <w:sz w:val="21"/>
                <w:szCs w:val="21"/>
                <w:lang w:val="en-US" w:eastAsia="zh-CN"/>
              </w:rPr>
              <w:t>一根24</w:t>
            </w:r>
            <w:r>
              <w:rPr>
                <w:rFonts w:hint="default" w:ascii="Times New Roman" w:hAnsi="Times New Roman" w:eastAsia="宋体" w:cs="Times New Roman"/>
                <w:bCs/>
                <w:color w:val="auto"/>
                <w:sz w:val="21"/>
                <w:szCs w:val="21"/>
                <w:lang w:val="en-US" w:eastAsia="zh-CN"/>
              </w:rPr>
              <w:t>m高排气筒（1</w:t>
            </w:r>
            <w:r>
              <w:rPr>
                <w:rFonts w:hint="eastAsia" w:ascii="Times New Roman" w:hAnsi="Times New Roman" w:eastAsia="宋体" w:cs="Times New Roman"/>
                <w:bCs/>
                <w:color w:val="auto"/>
                <w:sz w:val="21"/>
                <w:szCs w:val="21"/>
                <w:lang w:val="en-US" w:eastAsia="zh-CN"/>
              </w:rPr>
              <w:t>2</w:t>
            </w:r>
            <w:r>
              <w:rPr>
                <w:rFonts w:hint="default" w:ascii="Times New Roman" w:hAnsi="Times New Roman" w:eastAsia="宋体" w:cs="Times New Roman"/>
                <w:bCs/>
                <w:color w:val="auto"/>
                <w:sz w:val="21"/>
                <w:szCs w:val="21"/>
                <w:lang w:val="en-US" w:eastAsia="zh-CN"/>
              </w:rPr>
              <w:t>000m</w:t>
            </w:r>
            <w:r>
              <w:rPr>
                <w:rFonts w:hint="default" w:ascii="Times New Roman" w:hAnsi="Times New Roman" w:eastAsia="宋体" w:cs="Times New Roman"/>
                <w:bCs/>
                <w:color w:val="auto"/>
                <w:sz w:val="21"/>
                <w:szCs w:val="21"/>
                <w:vertAlign w:val="superscript"/>
                <w:lang w:val="en-US" w:eastAsia="zh-CN"/>
              </w:rPr>
              <w:t>3</w:t>
            </w:r>
            <w:r>
              <w:rPr>
                <w:rFonts w:hint="default" w:ascii="Times New Roman" w:hAnsi="Times New Roman" w:eastAsia="宋体" w:cs="Times New Roman"/>
                <w:bCs/>
                <w:color w:val="auto"/>
                <w:sz w:val="21"/>
                <w:szCs w:val="21"/>
                <w:lang w:val="en-US" w:eastAsia="zh-CN"/>
              </w:rPr>
              <w:t>/h）</w:t>
            </w:r>
          </w:p>
        </w:tc>
        <w:tc>
          <w:tcPr>
            <w:tcW w:w="2014" w:type="dxa"/>
            <w:vMerge w:val="restart"/>
            <w:noWrap w:val="0"/>
            <w:vAlign w:val="center"/>
          </w:tcPr>
          <w:p w14:paraId="7EE1FFD5">
            <w:pPr>
              <w:autoSpaceDE w:val="0"/>
              <w:autoSpaceDN w:val="0"/>
              <w:adjustRightInd w:val="0"/>
              <w:spacing w:line="290" w:lineRule="exact"/>
              <w:ind w:right="6" w:rightChars="0"/>
              <w:jc w:val="center"/>
              <w:rPr>
                <w:rFonts w:hint="default" w:ascii="Times New Roman" w:hAnsi="Times New Roman" w:eastAsia="宋体" w:cs="Times New Roman"/>
                <w:color w:val="auto"/>
                <w:kern w:val="0"/>
                <w:sz w:val="21"/>
                <w:szCs w:val="21"/>
                <w:lang w:val="en-US" w:eastAsia="zh-CN" w:bidi="ar-SA"/>
              </w:rPr>
            </w:pPr>
            <w:r>
              <w:rPr>
                <w:rFonts w:hint="default" w:ascii="Times New Roman" w:hAnsi="Times New Roman" w:eastAsia="宋体" w:cs="Times New Roman"/>
                <w:color w:val="auto"/>
                <w:kern w:val="24"/>
                <w:szCs w:val="21"/>
                <w:lang w:eastAsia="zh-CN"/>
              </w:rPr>
              <w:t>《钢铁工业大气污染物超低排放标准》（DB13/2169-201</w:t>
            </w:r>
            <w:r>
              <w:rPr>
                <w:rFonts w:hint="default" w:ascii="Times New Roman" w:hAnsi="Times New Roman" w:eastAsia="宋体" w:cs="Times New Roman"/>
                <w:color w:val="auto"/>
                <w:kern w:val="24"/>
                <w:szCs w:val="21"/>
                <w:lang w:val="en-US" w:eastAsia="zh-CN"/>
              </w:rPr>
              <w:t>8</w:t>
            </w:r>
            <w:r>
              <w:rPr>
                <w:rFonts w:hint="default" w:ascii="Times New Roman" w:hAnsi="Times New Roman" w:eastAsia="宋体" w:cs="Times New Roman"/>
                <w:color w:val="auto"/>
                <w:kern w:val="24"/>
                <w:szCs w:val="21"/>
                <w:lang w:eastAsia="zh-CN"/>
              </w:rPr>
              <w:t>）表1中排放限值要求</w:t>
            </w:r>
          </w:p>
        </w:tc>
      </w:tr>
      <w:tr w14:paraId="03318C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1119" w:type="dxa"/>
            <w:vMerge w:val="continue"/>
            <w:noWrap w:val="0"/>
            <w:vAlign w:val="center"/>
          </w:tcPr>
          <w:p w14:paraId="35E249C2">
            <w:pPr>
              <w:adjustRightInd w:val="0"/>
              <w:snapToGrid w:val="0"/>
              <w:spacing w:line="360" w:lineRule="exact"/>
              <w:jc w:val="center"/>
              <w:rPr>
                <w:rFonts w:hint="default" w:ascii="Times New Roman" w:hAnsi="Times New Roman" w:eastAsia="宋体" w:cs="Times New Roman"/>
                <w:color w:val="auto"/>
                <w:szCs w:val="21"/>
                <w:lang w:eastAsia="zh-CN"/>
              </w:rPr>
            </w:pPr>
          </w:p>
        </w:tc>
        <w:tc>
          <w:tcPr>
            <w:tcW w:w="1534" w:type="dxa"/>
            <w:vMerge w:val="continue"/>
            <w:noWrap w:val="0"/>
            <w:vAlign w:val="center"/>
          </w:tcPr>
          <w:p w14:paraId="2691FA2E">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534" w:type="dxa"/>
            <w:vMerge w:val="continue"/>
            <w:noWrap w:val="0"/>
            <w:vAlign w:val="center"/>
          </w:tcPr>
          <w:p w14:paraId="7C3C463B">
            <w:pPr>
              <w:adjustRightInd w:val="0"/>
              <w:snapToGrid w:val="0"/>
              <w:spacing w:line="360" w:lineRule="exact"/>
              <w:jc w:val="center"/>
              <w:rPr>
                <w:rFonts w:hint="default" w:ascii="Times New Roman" w:hAnsi="Times New Roman" w:eastAsia="宋体" w:cs="Times New Roman"/>
                <w:color w:val="auto"/>
                <w:szCs w:val="21"/>
                <w:lang w:eastAsia="zh-CN"/>
              </w:rPr>
            </w:pPr>
          </w:p>
        </w:tc>
        <w:tc>
          <w:tcPr>
            <w:tcW w:w="900" w:type="dxa"/>
            <w:noWrap w:val="0"/>
            <w:vAlign w:val="center"/>
          </w:tcPr>
          <w:p w14:paraId="3F7DE5D4">
            <w:pPr>
              <w:adjustRightInd w:val="0"/>
              <w:snapToGrid w:val="0"/>
              <w:spacing w:line="36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打磨</w:t>
            </w:r>
          </w:p>
        </w:tc>
        <w:tc>
          <w:tcPr>
            <w:tcW w:w="1117" w:type="dxa"/>
            <w:vMerge w:val="continue"/>
            <w:noWrap w:val="0"/>
            <w:vAlign w:val="center"/>
          </w:tcPr>
          <w:p w14:paraId="584C1D5D">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p>
        </w:tc>
        <w:tc>
          <w:tcPr>
            <w:tcW w:w="1582" w:type="dxa"/>
            <w:vMerge w:val="continue"/>
            <w:noWrap w:val="0"/>
            <w:vAlign w:val="center"/>
          </w:tcPr>
          <w:p w14:paraId="55F2051A">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val="en-US" w:eastAsia="zh-CN"/>
              </w:rPr>
            </w:pPr>
          </w:p>
        </w:tc>
        <w:tc>
          <w:tcPr>
            <w:tcW w:w="2014" w:type="dxa"/>
            <w:vMerge w:val="continue"/>
            <w:noWrap w:val="0"/>
            <w:vAlign w:val="center"/>
          </w:tcPr>
          <w:p w14:paraId="1859A635">
            <w:pPr>
              <w:autoSpaceDE w:val="0"/>
              <w:autoSpaceDN w:val="0"/>
              <w:adjustRightInd w:val="0"/>
              <w:spacing w:line="290" w:lineRule="exact"/>
              <w:ind w:right="6" w:rightChars="0"/>
              <w:jc w:val="center"/>
              <w:rPr>
                <w:rFonts w:hint="default" w:ascii="Times New Roman" w:hAnsi="Times New Roman" w:eastAsia="宋体" w:cs="Times New Roman"/>
                <w:color w:val="auto"/>
                <w:kern w:val="0"/>
                <w:sz w:val="21"/>
                <w:szCs w:val="21"/>
                <w:lang w:val="en-US" w:eastAsia="zh-CN" w:bidi="ar-SA"/>
              </w:rPr>
            </w:pPr>
          </w:p>
        </w:tc>
      </w:tr>
      <w:tr w14:paraId="771480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119" w:type="dxa"/>
            <w:vMerge w:val="continue"/>
            <w:noWrap w:val="0"/>
            <w:vAlign w:val="center"/>
          </w:tcPr>
          <w:p w14:paraId="4559D036">
            <w:pPr>
              <w:adjustRightInd w:val="0"/>
              <w:snapToGrid w:val="0"/>
              <w:spacing w:line="360" w:lineRule="exact"/>
              <w:jc w:val="center"/>
              <w:rPr>
                <w:rFonts w:hint="default" w:ascii="Times New Roman" w:hAnsi="Times New Roman" w:eastAsia="宋体" w:cs="Times New Roman"/>
                <w:color w:val="auto"/>
                <w:szCs w:val="21"/>
                <w:lang w:eastAsia="zh-CN"/>
              </w:rPr>
            </w:pPr>
          </w:p>
        </w:tc>
        <w:tc>
          <w:tcPr>
            <w:tcW w:w="1534" w:type="dxa"/>
            <w:vMerge w:val="restart"/>
            <w:noWrap w:val="0"/>
            <w:vAlign w:val="center"/>
          </w:tcPr>
          <w:p w14:paraId="0A465F4C">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DA002</w:t>
            </w:r>
          </w:p>
        </w:tc>
        <w:tc>
          <w:tcPr>
            <w:tcW w:w="1434" w:type="dxa"/>
            <w:gridSpan w:val="2"/>
            <w:vMerge w:val="restart"/>
            <w:noWrap w:val="0"/>
            <w:vAlign w:val="center"/>
          </w:tcPr>
          <w:p w14:paraId="657F6C01">
            <w:pPr>
              <w:adjustRightInd w:val="0"/>
              <w:snapToGrid w:val="0"/>
              <w:spacing w:line="36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锡焊</w:t>
            </w:r>
          </w:p>
        </w:tc>
        <w:tc>
          <w:tcPr>
            <w:tcW w:w="1117" w:type="dxa"/>
            <w:noWrap w:val="0"/>
            <w:vAlign w:val="center"/>
          </w:tcPr>
          <w:p w14:paraId="7D71EC0C">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颗粒物</w:t>
            </w:r>
          </w:p>
        </w:tc>
        <w:tc>
          <w:tcPr>
            <w:tcW w:w="1582" w:type="dxa"/>
            <w:vMerge w:val="restart"/>
            <w:noWrap w:val="0"/>
            <w:vAlign w:val="center"/>
          </w:tcPr>
          <w:p w14:paraId="55FA42B6">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val="en-US" w:eastAsia="zh-CN"/>
              </w:rPr>
              <w:t>集气管道+</w:t>
            </w:r>
            <w:r>
              <w:rPr>
                <w:rFonts w:hint="eastAsia" w:ascii="Times New Roman" w:hAnsi="Times New Roman" w:eastAsia="宋体" w:cs="Times New Roman"/>
                <w:bCs/>
                <w:color w:val="auto"/>
                <w:sz w:val="21"/>
                <w:szCs w:val="21"/>
                <w:lang w:val="en-US" w:eastAsia="zh-CN"/>
              </w:rPr>
              <w:t>电子烟尘净化器+U型活性炭过滤箱</w:t>
            </w:r>
            <w:r>
              <w:rPr>
                <w:rFonts w:hint="default" w:ascii="Times New Roman" w:hAnsi="Times New Roman" w:eastAsia="宋体" w:cs="Times New Roman"/>
                <w:bCs/>
                <w:color w:val="auto"/>
                <w:sz w:val="21"/>
                <w:szCs w:val="21"/>
                <w:lang w:val="en-US" w:eastAsia="zh-CN"/>
              </w:rPr>
              <w:t>+</w:t>
            </w:r>
            <w:r>
              <w:rPr>
                <w:rFonts w:hint="eastAsia" w:ascii="Times New Roman" w:hAnsi="Times New Roman" w:eastAsia="宋体" w:cs="Times New Roman"/>
                <w:bCs/>
                <w:color w:val="auto"/>
                <w:sz w:val="21"/>
                <w:szCs w:val="21"/>
                <w:lang w:val="en-US" w:eastAsia="zh-CN"/>
              </w:rPr>
              <w:t>一根24</w:t>
            </w:r>
            <w:r>
              <w:rPr>
                <w:rFonts w:hint="default" w:ascii="Times New Roman" w:hAnsi="Times New Roman" w:eastAsia="宋体" w:cs="Times New Roman"/>
                <w:bCs/>
                <w:color w:val="auto"/>
                <w:sz w:val="21"/>
                <w:szCs w:val="21"/>
                <w:lang w:val="en-US" w:eastAsia="zh-CN"/>
              </w:rPr>
              <w:t>m高排气筒（</w:t>
            </w:r>
            <w:r>
              <w:rPr>
                <w:rFonts w:hint="eastAsia" w:ascii="Times New Roman" w:hAnsi="Times New Roman" w:eastAsia="宋体" w:cs="Times New Roman"/>
                <w:bCs/>
                <w:color w:val="auto"/>
                <w:sz w:val="21"/>
                <w:szCs w:val="21"/>
                <w:lang w:val="en-US" w:eastAsia="zh-CN"/>
              </w:rPr>
              <w:t>10</w:t>
            </w:r>
            <w:r>
              <w:rPr>
                <w:rFonts w:hint="default" w:ascii="Times New Roman" w:hAnsi="Times New Roman" w:eastAsia="宋体" w:cs="Times New Roman"/>
                <w:bCs/>
                <w:color w:val="auto"/>
                <w:sz w:val="21"/>
                <w:szCs w:val="21"/>
                <w:lang w:val="en-US" w:eastAsia="zh-CN"/>
              </w:rPr>
              <w:t>000m</w:t>
            </w:r>
            <w:r>
              <w:rPr>
                <w:rFonts w:hint="default" w:ascii="Times New Roman" w:hAnsi="Times New Roman" w:eastAsia="宋体" w:cs="Times New Roman"/>
                <w:bCs/>
                <w:color w:val="auto"/>
                <w:sz w:val="21"/>
                <w:szCs w:val="21"/>
                <w:vertAlign w:val="superscript"/>
                <w:lang w:val="en-US" w:eastAsia="zh-CN"/>
              </w:rPr>
              <w:t>3</w:t>
            </w:r>
            <w:r>
              <w:rPr>
                <w:rFonts w:hint="default" w:ascii="Times New Roman" w:hAnsi="Times New Roman" w:eastAsia="宋体" w:cs="Times New Roman"/>
                <w:bCs/>
                <w:color w:val="auto"/>
                <w:sz w:val="21"/>
                <w:szCs w:val="21"/>
                <w:lang w:val="en-US" w:eastAsia="zh-CN"/>
              </w:rPr>
              <w:t>/h）</w:t>
            </w:r>
          </w:p>
        </w:tc>
        <w:tc>
          <w:tcPr>
            <w:tcW w:w="2014" w:type="dxa"/>
            <w:vMerge w:val="restart"/>
            <w:noWrap w:val="0"/>
            <w:vAlign w:val="center"/>
          </w:tcPr>
          <w:p w14:paraId="1D218542">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kern w:val="24"/>
                <w:szCs w:val="21"/>
                <w:lang w:eastAsia="zh-CN"/>
              </w:rPr>
              <w:t>《钢铁工业大气污染物超低排放标准》（DB13/2169-201</w:t>
            </w:r>
            <w:r>
              <w:rPr>
                <w:rFonts w:hint="default" w:ascii="Times New Roman" w:hAnsi="Times New Roman" w:eastAsia="宋体" w:cs="Times New Roman"/>
                <w:color w:val="auto"/>
                <w:kern w:val="24"/>
                <w:szCs w:val="21"/>
                <w:lang w:val="en-US" w:eastAsia="zh-CN"/>
              </w:rPr>
              <w:t>8</w:t>
            </w:r>
            <w:r>
              <w:rPr>
                <w:rFonts w:hint="default" w:ascii="Times New Roman" w:hAnsi="Times New Roman" w:eastAsia="宋体" w:cs="Times New Roman"/>
                <w:color w:val="auto"/>
                <w:kern w:val="24"/>
                <w:szCs w:val="21"/>
                <w:lang w:eastAsia="zh-CN"/>
              </w:rPr>
              <w:t>）表1中排放限值要求、</w:t>
            </w:r>
            <w:r>
              <w:rPr>
                <w:rFonts w:hint="default" w:ascii="Times New Roman" w:hAnsi="Times New Roman" w:eastAsia="宋体" w:cs="Times New Roman"/>
                <w:color w:val="auto"/>
                <w:kern w:val="24"/>
                <w:szCs w:val="21"/>
              </w:rPr>
              <w:t>《大气污染物综合排放标准》(GB16297-1996)表2中二级标准</w:t>
            </w:r>
            <w:r>
              <w:rPr>
                <w:rFonts w:hint="default" w:ascii="Times New Roman" w:hAnsi="Times New Roman" w:eastAsia="宋体" w:cs="Times New Roman"/>
                <w:color w:val="auto"/>
                <w:kern w:val="24"/>
                <w:szCs w:val="21"/>
                <w:lang w:eastAsia="zh-CN"/>
              </w:rPr>
              <w:t>、</w:t>
            </w:r>
            <w:r>
              <w:rPr>
                <w:rFonts w:hint="default" w:ascii="Times New Roman" w:hAnsi="Times New Roman" w:eastAsia="宋体" w:cs="Times New Roman"/>
                <w:color w:val="auto"/>
                <w:kern w:val="24"/>
                <w:szCs w:val="21"/>
              </w:rPr>
              <w:t>《工业企业挥发性有机物排放控制标准》（DB13/2322-2016）中表</w:t>
            </w:r>
            <w:r>
              <w:rPr>
                <w:rFonts w:hint="default" w:ascii="Times New Roman" w:hAnsi="Times New Roman" w:eastAsia="宋体" w:cs="Times New Roman"/>
                <w:color w:val="auto"/>
                <w:kern w:val="24"/>
                <w:szCs w:val="21"/>
                <w:lang w:val="en-US" w:eastAsia="zh-CN"/>
              </w:rPr>
              <w:t>1</w:t>
            </w:r>
            <w:r>
              <w:rPr>
                <w:rFonts w:hint="default" w:ascii="Times New Roman" w:hAnsi="Times New Roman" w:eastAsia="宋体" w:cs="Times New Roman"/>
                <w:color w:val="auto"/>
                <w:kern w:val="24"/>
                <w:szCs w:val="21"/>
              </w:rPr>
              <w:t>的浓度限值</w:t>
            </w:r>
          </w:p>
        </w:tc>
      </w:tr>
      <w:tr w14:paraId="079372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1119" w:type="dxa"/>
            <w:vMerge w:val="continue"/>
            <w:noWrap w:val="0"/>
            <w:vAlign w:val="center"/>
          </w:tcPr>
          <w:p w14:paraId="644951BC">
            <w:pPr>
              <w:adjustRightInd w:val="0"/>
              <w:snapToGrid w:val="0"/>
              <w:spacing w:line="360" w:lineRule="exact"/>
              <w:jc w:val="center"/>
              <w:rPr>
                <w:rFonts w:hint="default" w:ascii="Times New Roman" w:hAnsi="Times New Roman" w:eastAsia="宋体" w:cs="Times New Roman"/>
                <w:color w:val="auto"/>
                <w:szCs w:val="21"/>
                <w:lang w:eastAsia="zh-CN"/>
              </w:rPr>
            </w:pPr>
          </w:p>
        </w:tc>
        <w:tc>
          <w:tcPr>
            <w:tcW w:w="1534" w:type="dxa"/>
            <w:vMerge w:val="continue"/>
            <w:noWrap w:val="0"/>
            <w:vAlign w:val="center"/>
          </w:tcPr>
          <w:p w14:paraId="128AE479">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434" w:type="dxa"/>
            <w:gridSpan w:val="2"/>
            <w:vMerge w:val="continue"/>
            <w:noWrap w:val="0"/>
            <w:vAlign w:val="center"/>
          </w:tcPr>
          <w:p w14:paraId="74D33B4B">
            <w:pPr>
              <w:adjustRightInd w:val="0"/>
              <w:snapToGrid w:val="0"/>
              <w:spacing w:line="360" w:lineRule="exact"/>
              <w:jc w:val="center"/>
              <w:rPr>
                <w:rFonts w:hint="default" w:ascii="Times New Roman" w:hAnsi="Times New Roman" w:eastAsia="宋体" w:cs="Times New Roman"/>
                <w:color w:val="auto"/>
                <w:szCs w:val="21"/>
                <w:lang w:eastAsia="zh-CN"/>
              </w:rPr>
            </w:pPr>
          </w:p>
        </w:tc>
        <w:tc>
          <w:tcPr>
            <w:tcW w:w="1117" w:type="dxa"/>
            <w:noWrap w:val="0"/>
            <w:vAlign w:val="center"/>
          </w:tcPr>
          <w:p w14:paraId="669E6449">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锡及其化合物</w:t>
            </w:r>
          </w:p>
        </w:tc>
        <w:tc>
          <w:tcPr>
            <w:tcW w:w="1582" w:type="dxa"/>
            <w:vMerge w:val="continue"/>
            <w:noWrap w:val="0"/>
            <w:vAlign w:val="center"/>
          </w:tcPr>
          <w:p w14:paraId="686B4F37">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2014" w:type="dxa"/>
            <w:vMerge w:val="continue"/>
            <w:noWrap w:val="0"/>
            <w:vAlign w:val="center"/>
          </w:tcPr>
          <w:p w14:paraId="06281F6D">
            <w:pPr>
              <w:adjustRightInd w:val="0"/>
              <w:snapToGrid w:val="0"/>
              <w:spacing w:line="360" w:lineRule="exact"/>
              <w:jc w:val="center"/>
              <w:rPr>
                <w:rFonts w:hint="default" w:ascii="Times New Roman" w:hAnsi="Times New Roman" w:eastAsia="宋体" w:cs="Times New Roman"/>
                <w:color w:val="auto"/>
                <w:szCs w:val="21"/>
              </w:rPr>
            </w:pPr>
          </w:p>
        </w:tc>
      </w:tr>
      <w:tr w14:paraId="75EA0B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119" w:type="dxa"/>
            <w:vMerge w:val="continue"/>
            <w:noWrap w:val="0"/>
            <w:vAlign w:val="center"/>
          </w:tcPr>
          <w:p w14:paraId="11ED1D8D">
            <w:pPr>
              <w:adjustRightInd w:val="0"/>
              <w:snapToGrid w:val="0"/>
              <w:spacing w:line="360" w:lineRule="exact"/>
              <w:jc w:val="center"/>
              <w:rPr>
                <w:rFonts w:hint="default" w:ascii="Times New Roman" w:hAnsi="Times New Roman" w:eastAsia="宋体" w:cs="Times New Roman"/>
                <w:color w:val="auto"/>
                <w:szCs w:val="21"/>
                <w:lang w:eastAsia="zh-CN"/>
              </w:rPr>
            </w:pPr>
          </w:p>
        </w:tc>
        <w:tc>
          <w:tcPr>
            <w:tcW w:w="1534" w:type="dxa"/>
            <w:vMerge w:val="continue"/>
            <w:noWrap w:val="0"/>
            <w:vAlign w:val="center"/>
          </w:tcPr>
          <w:p w14:paraId="7B9520D2">
            <w:pPr>
              <w:adjustRightInd w:val="0"/>
              <w:snapToGrid w:val="0"/>
              <w:spacing w:line="360" w:lineRule="exact"/>
              <w:jc w:val="center"/>
              <w:rPr>
                <w:rFonts w:hint="default" w:ascii="Times New Roman" w:hAnsi="Times New Roman" w:eastAsia="宋体" w:cs="Times New Roman"/>
                <w:color w:val="auto"/>
                <w:szCs w:val="21"/>
                <w:lang w:eastAsia="zh-CN"/>
              </w:rPr>
            </w:pPr>
          </w:p>
        </w:tc>
        <w:tc>
          <w:tcPr>
            <w:tcW w:w="1434" w:type="dxa"/>
            <w:gridSpan w:val="2"/>
            <w:noWrap w:val="0"/>
            <w:vAlign w:val="center"/>
          </w:tcPr>
          <w:p w14:paraId="60EE3BC7">
            <w:pPr>
              <w:adjustRightInd w:val="0"/>
              <w:snapToGrid w:val="0"/>
              <w:spacing w:line="36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涂覆三防漆</w:t>
            </w:r>
          </w:p>
        </w:tc>
        <w:tc>
          <w:tcPr>
            <w:tcW w:w="1117" w:type="dxa"/>
            <w:vMerge w:val="restart"/>
            <w:noWrap w:val="0"/>
            <w:vAlign w:val="center"/>
          </w:tcPr>
          <w:p w14:paraId="4012260B">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非甲烷总烃</w:t>
            </w:r>
          </w:p>
        </w:tc>
        <w:tc>
          <w:tcPr>
            <w:tcW w:w="1582" w:type="dxa"/>
            <w:vMerge w:val="continue"/>
            <w:noWrap w:val="0"/>
            <w:vAlign w:val="center"/>
          </w:tcPr>
          <w:p w14:paraId="45A7EBD9">
            <w:pPr>
              <w:adjustRightInd w:val="0"/>
              <w:snapToGrid w:val="0"/>
              <w:spacing w:line="360" w:lineRule="exact"/>
              <w:jc w:val="center"/>
              <w:rPr>
                <w:rFonts w:hint="default" w:ascii="Times New Roman" w:hAnsi="Times New Roman" w:eastAsia="宋体" w:cs="Times New Roman"/>
                <w:color w:val="auto"/>
                <w:szCs w:val="21"/>
              </w:rPr>
            </w:pPr>
          </w:p>
        </w:tc>
        <w:tc>
          <w:tcPr>
            <w:tcW w:w="2014" w:type="dxa"/>
            <w:vMerge w:val="continue"/>
            <w:noWrap w:val="0"/>
            <w:vAlign w:val="center"/>
          </w:tcPr>
          <w:p w14:paraId="21057F92">
            <w:pPr>
              <w:adjustRightInd w:val="0"/>
              <w:snapToGrid w:val="0"/>
              <w:spacing w:line="360" w:lineRule="exact"/>
              <w:jc w:val="center"/>
              <w:rPr>
                <w:rFonts w:hint="default" w:ascii="Times New Roman" w:hAnsi="Times New Roman" w:eastAsia="宋体" w:cs="Times New Roman"/>
                <w:color w:val="auto"/>
                <w:szCs w:val="21"/>
              </w:rPr>
            </w:pPr>
          </w:p>
        </w:tc>
      </w:tr>
      <w:tr w14:paraId="018351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1119" w:type="dxa"/>
            <w:vMerge w:val="continue"/>
            <w:noWrap w:val="0"/>
            <w:vAlign w:val="center"/>
          </w:tcPr>
          <w:p w14:paraId="3A40809D">
            <w:pPr>
              <w:adjustRightInd w:val="0"/>
              <w:snapToGrid w:val="0"/>
              <w:spacing w:line="360" w:lineRule="exact"/>
              <w:jc w:val="center"/>
              <w:rPr>
                <w:rFonts w:hint="default" w:ascii="Times New Roman" w:hAnsi="Times New Roman" w:eastAsia="宋体" w:cs="Times New Roman"/>
                <w:color w:val="auto"/>
                <w:szCs w:val="21"/>
                <w:lang w:eastAsia="zh-CN"/>
              </w:rPr>
            </w:pPr>
          </w:p>
        </w:tc>
        <w:tc>
          <w:tcPr>
            <w:tcW w:w="1534" w:type="dxa"/>
            <w:vMerge w:val="continue"/>
            <w:noWrap w:val="0"/>
            <w:vAlign w:val="center"/>
          </w:tcPr>
          <w:p w14:paraId="34F668A3">
            <w:pPr>
              <w:adjustRightInd w:val="0"/>
              <w:snapToGrid w:val="0"/>
              <w:spacing w:line="360" w:lineRule="exact"/>
              <w:jc w:val="center"/>
              <w:rPr>
                <w:rFonts w:hint="default" w:ascii="Times New Roman" w:hAnsi="Times New Roman" w:eastAsia="宋体" w:cs="Times New Roman"/>
                <w:color w:val="auto"/>
                <w:szCs w:val="21"/>
                <w:lang w:eastAsia="zh-CN"/>
              </w:rPr>
            </w:pPr>
          </w:p>
        </w:tc>
        <w:tc>
          <w:tcPr>
            <w:tcW w:w="1434" w:type="dxa"/>
            <w:gridSpan w:val="2"/>
            <w:noWrap w:val="0"/>
            <w:vAlign w:val="center"/>
          </w:tcPr>
          <w:p w14:paraId="6F6959D8">
            <w:pPr>
              <w:adjustRightInd w:val="0"/>
              <w:snapToGrid w:val="0"/>
              <w:spacing w:line="36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灌封固化</w:t>
            </w:r>
          </w:p>
        </w:tc>
        <w:tc>
          <w:tcPr>
            <w:tcW w:w="1117" w:type="dxa"/>
            <w:vMerge w:val="continue"/>
            <w:noWrap w:val="0"/>
            <w:vAlign w:val="center"/>
          </w:tcPr>
          <w:p w14:paraId="5B76CE93">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p>
        </w:tc>
        <w:tc>
          <w:tcPr>
            <w:tcW w:w="1582" w:type="dxa"/>
            <w:vMerge w:val="continue"/>
            <w:noWrap w:val="0"/>
            <w:vAlign w:val="center"/>
          </w:tcPr>
          <w:p w14:paraId="3630DC95">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2014" w:type="dxa"/>
            <w:vMerge w:val="continue"/>
            <w:noWrap w:val="0"/>
            <w:vAlign w:val="center"/>
          </w:tcPr>
          <w:p w14:paraId="08980CED">
            <w:pPr>
              <w:adjustRightInd w:val="0"/>
              <w:snapToGrid w:val="0"/>
              <w:spacing w:line="360" w:lineRule="exact"/>
              <w:jc w:val="center"/>
              <w:rPr>
                <w:rFonts w:hint="default" w:ascii="Times New Roman" w:hAnsi="Times New Roman" w:eastAsia="宋体" w:cs="Times New Roman"/>
                <w:color w:val="auto"/>
                <w:szCs w:val="21"/>
              </w:rPr>
            </w:pPr>
          </w:p>
        </w:tc>
      </w:tr>
      <w:tr w14:paraId="0A79B0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119" w:type="dxa"/>
            <w:vMerge w:val="continue"/>
            <w:noWrap w:val="0"/>
            <w:vAlign w:val="center"/>
          </w:tcPr>
          <w:p w14:paraId="7BEB7781">
            <w:pPr>
              <w:adjustRightInd w:val="0"/>
              <w:snapToGrid w:val="0"/>
              <w:spacing w:line="360" w:lineRule="exact"/>
              <w:jc w:val="center"/>
              <w:rPr>
                <w:rFonts w:hint="default" w:ascii="Times New Roman" w:hAnsi="Times New Roman" w:eastAsia="宋体" w:cs="Times New Roman"/>
                <w:color w:val="auto"/>
                <w:szCs w:val="21"/>
                <w:lang w:eastAsia="zh-CN"/>
              </w:rPr>
            </w:pPr>
          </w:p>
        </w:tc>
        <w:tc>
          <w:tcPr>
            <w:tcW w:w="1534" w:type="dxa"/>
            <w:vMerge w:val="restart"/>
            <w:noWrap w:val="0"/>
            <w:vAlign w:val="center"/>
          </w:tcPr>
          <w:p w14:paraId="5E8073F4">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DA00</w:t>
            </w:r>
            <w:r>
              <w:rPr>
                <w:rFonts w:hint="eastAsia" w:ascii="Times New Roman" w:hAnsi="Times New Roman" w:eastAsia="宋体" w:cs="Times New Roman"/>
                <w:color w:val="auto"/>
                <w:szCs w:val="21"/>
                <w:lang w:val="en-US" w:eastAsia="zh-CN"/>
              </w:rPr>
              <w:t>3</w:t>
            </w:r>
          </w:p>
        </w:tc>
        <w:tc>
          <w:tcPr>
            <w:tcW w:w="1434" w:type="dxa"/>
            <w:gridSpan w:val="2"/>
            <w:vMerge w:val="restart"/>
            <w:noWrap w:val="0"/>
            <w:vAlign w:val="center"/>
          </w:tcPr>
          <w:p w14:paraId="6F836E0B">
            <w:pPr>
              <w:adjustRightInd w:val="0"/>
              <w:snapToGrid w:val="0"/>
              <w:spacing w:line="36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锡焊</w:t>
            </w:r>
          </w:p>
        </w:tc>
        <w:tc>
          <w:tcPr>
            <w:tcW w:w="1117" w:type="dxa"/>
            <w:noWrap w:val="0"/>
            <w:vAlign w:val="center"/>
          </w:tcPr>
          <w:p w14:paraId="6AFE9DBC">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颗粒物</w:t>
            </w:r>
          </w:p>
        </w:tc>
        <w:tc>
          <w:tcPr>
            <w:tcW w:w="1582" w:type="dxa"/>
            <w:vMerge w:val="restart"/>
            <w:noWrap w:val="0"/>
            <w:vAlign w:val="center"/>
          </w:tcPr>
          <w:p w14:paraId="31F0CED0">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r>
              <w:rPr>
                <w:rFonts w:hint="default" w:ascii="Times New Roman" w:hAnsi="Times New Roman" w:eastAsia="宋体" w:cs="Times New Roman"/>
                <w:bCs/>
                <w:color w:val="auto"/>
                <w:sz w:val="21"/>
                <w:szCs w:val="21"/>
                <w:lang w:val="en-US" w:eastAsia="zh-CN"/>
              </w:rPr>
              <w:t>集气管道+</w:t>
            </w:r>
            <w:r>
              <w:rPr>
                <w:rFonts w:hint="eastAsia" w:ascii="Times New Roman" w:hAnsi="Times New Roman" w:eastAsia="宋体" w:cs="Times New Roman"/>
                <w:bCs/>
                <w:color w:val="auto"/>
                <w:sz w:val="21"/>
                <w:szCs w:val="21"/>
                <w:lang w:val="en-US" w:eastAsia="zh-CN"/>
              </w:rPr>
              <w:t>电子烟尘净化器+U型活性炭过滤箱</w:t>
            </w:r>
            <w:r>
              <w:rPr>
                <w:rFonts w:hint="default" w:ascii="Times New Roman" w:hAnsi="Times New Roman" w:eastAsia="宋体" w:cs="Times New Roman"/>
                <w:bCs/>
                <w:color w:val="auto"/>
                <w:sz w:val="21"/>
                <w:szCs w:val="21"/>
                <w:lang w:val="en-US" w:eastAsia="zh-CN"/>
              </w:rPr>
              <w:t>+</w:t>
            </w:r>
            <w:r>
              <w:rPr>
                <w:rFonts w:hint="eastAsia" w:ascii="Times New Roman" w:hAnsi="Times New Roman" w:eastAsia="宋体" w:cs="Times New Roman"/>
                <w:bCs/>
                <w:color w:val="auto"/>
                <w:sz w:val="21"/>
                <w:szCs w:val="21"/>
                <w:lang w:val="en-US" w:eastAsia="zh-CN"/>
              </w:rPr>
              <w:t>一根24</w:t>
            </w:r>
            <w:r>
              <w:rPr>
                <w:rFonts w:hint="default" w:ascii="Times New Roman" w:hAnsi="Times New Roman" w:eastAsia="宋体" w:cs="Times New Roman"/>
                <w:bCs/>
                <w:color w:val="auto"/>
                <w:sz w:val="21"/>
                <w:szCs w:val="21"/>
                <w:lang w:val="en-US" w:eastAsia="zh-CN"/>
              </w:rPr>
              <w:t>m高排气筒（</w:t>
            </w:r>
            <w:r>
              <w:rPr>
                <w:rFonts w:hint="eastAsia" w:ascii="Times New Roman" w:hAnsi="Times New Roman" w:eastAsia="宋体" w:cs="Times New Roman"/>
                <w:bCs/>
                <w:color w:val="auto"/>
                <w:sz w:val="21"/>
                <w:szCs w:val="21"/>
                <w:lang w:val="en-US" w:eastAsia="zh-CN"/>
              </w:rPr>
              <w:t>25</w:t>
            </w:r>
            <w:r>
              <w:rPr>
                <w:rFonts w:hint="default" w:ascii="Times New Roman" w:hAnsi="Times New Roman" w:eastAsia="宋体" w:cs="Times New Roman"/>
                <w:bCs/>
                <w:color w:val="auto"/>
                <w:sz w:val="21"/>
                <w:szCs w:val="21"/>
                <w:lang w:val="en-US" w:eastAsia="zh-CN"/>
              </w:rPr>
              <w:t>000m</w:t>
            </w:r>
            <w:r>
              <w:rPr>
                <w:rFonts w:hint="default" w:ascii="Times New Roman" w:hAnsi="Times New Roman" w:eastAsia="宋体" w:cs="Times New Roman"/>
                <w:bCs/>
                <w:color w:val="auto"/>
                <w:sz w:val="21"/>
                <w:szCs w:val="21"/>
                <w:vertAlign w:val="superscript"/>
                <w:lang w:val="en-US" w:eastAsia="zh-CN"/>
              </w:rPr>
              <w:t>3</w:t>
            </w:r>
            <w:r>
              <w:rPr>
                <w:rFonts w:hint="default" w:ascii="Times New Roman" w:hAnsi="Times New Roman" w:eastAsia="宋体" w:cs="Times New Roman"/>
                <w:bCs/>
                <w:color w:val="auto"/>
                <w:sz w:val="21"/>
                <w:szCs w:val="21"/>
                <w:lang w:val="en-US" w:eastAsia="zh-CN"/>
              </w:rPr>
              <w:t>/h）</w:t>
            </w:r>
          </w:p>
        </w:tc>
        <w:tc>
          <w:tcPr>
            <w:tcW w:w="2014" w:type="dxa"/>
            <w:vMerge w:val="continue"/>
            <w:noWrap w:val="0"/>
            <w:vAlign w:val="center"/>
          </w:tcPr>
          <w:p w14:paraId="774C6DC2">
            <w:pPr>
              <w:adjustRightInd w:val="0"/>
              <w:snapToGrid w:val="0"/>
              <w:spacing w:line="360" w:lineRule="exact"/>
              <w:jc w:val="center"/>
              <w:rPr>
                <w:rFonts w:hint="default" w:ascii="Times New Roman" w:hAnsi="Times New Roman" w:eastAsia="宋体" w:cs="Times New Roman"/>
                <w:color w:val="auto"/>
                <w:szCs w:val="21"/>
              </w:rPr>
            </w:pPr>
          </w:p>
        </w:tc>
      </w:tr>
      <w:tr w14:paraId="49F084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19" w:type="dxa"/>
            <w:vMerge w:val="continue"/>
            <w:noWrap w:val="0"/>
            <w:vAlign w:val="center"/>
          </w:tcPr>
          <w:p w14:paraId="5D661AF8">
            <w:pPr>
              <w:adjustRightInd w:val="0"/>
              <w:snapToGrid w:val="0"/>
              <w:spacing w:line="360" w:lineRule="exact"/>
              <w:jc w:val="center"/>
              <w:rPr>
                <w:rFonts w:hint="default" w:ascii="Times New Roman" w:hAnsi="Times New Roman" w:eastAsia="宋体" w:cs="Times New Roman"/>
                <w:color w:val="auto"/>
                <w:szCs w:val="21"/>
                <w:lang w:eastAsia="zh-CN"/>
              </w:rPr>
            </w:pPr>
          </w:p>
        </w:tc>
        <w:tc>
          <w:tcPr>
            <w:tcW w:w="1534" w:type="dxa"/>
            <w:vMerge w:val="continue"/>
            <w:noWrap w:val="0"/>
            <w:vAlign w:val="center"/>
          </w:tcPr>
          <w:p w14:paraId="275E86D2">
            <w:pPr>
              <w:adjustRightInd w:val="0"/>
              <w:snapToGrid w:val="0"/>
              <w:spacing w:line="360" w:lineRule="exact"/>
              <w:jc w:val="center"/>
              <w:rPr>
                <w:rFonts w:hint="default" w:ascii="Times New Roman" w:hAnsi="Times New Roman" w:eastAsia="宋体" w:cs="Times New Roman"/>
                <w:color w:val="auto"/>
                <w:szCs w:val="21"/>
                <w:lang w:eastAsia="zh-CN"/>
              </w:rPr>
            </w:pPr>
          </w:p>
        </w:tc>
        <w:tc>
          <w:tcPr>
            <w:tcW w:w="1434" w:type="dxa"/>
            <w:gridSpan w:val="2"/>
            <w:vMerge w:val="continue"/>
            <w:noWrap w:val="0"/>
            <w:vAlign w:val="center"/>
          </w:tcPr>
          <w:p w14:paraId="77F602B0">
            <w:pPr>
              <w:adjustRightInd w:val="0"/>
              <w:snapToGrid w:val="0"/>
              <w:spacing w:line="360" w:lineRule="exact"/>
              <w:jc w:val="center"/>
              <w:rPr>
                <w:rFonts w:hint="default" w:ascii="Times New Roman" w:hAnsi="Times New Roman" w:eastAsia="宋体" w:cs="Times New Roman"/>
                <w:color w:val="auto"/>
                <w:szCs w:val="21"/>
                <w:lang w:eastAsia="zh-CN"/>
              </w:rPr>
            </w:pPr>
          </w:p>
        </w:tc>
        <w:tc>
          <w:tcPr>
            <w:tcW w:w="1117" w:type="dxa"/>
            <w:noWrap w:val="0"/>
            <w:vAlign w:val="center"/>
          </w:tcPr>
          <w:p w14:paraId="747C4640">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锡及其化合物</w:t>
            </w:r>
          </w:p>
        </w:tc>
        <w:tc>
          <w:tcPr>
            <w:tcW w:w="1582" w:type="dxa"/>
            <w:vMerge w:val="continue"/>
            <w:noWrap w:val="0"/>
            <w:vAlign w:val="center"/>
          </w:tcPr>
          <w:p w14:paraId="1B33E13A">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2014" w:type="dxa"/>
            <w:vMerge w:val="continue"/>
            <w:noWrap w:val="0"/>
            <w:vAlign w:val="center"/>
          </w:tcPr>
          <w:p w14:paraId="67BD0F3C">
            <w:pPr>
              <w:adjustRightInd w:val="0"/>
              <w:snapToGrid w:val="0"/>
              <w:spacing w:line="360" w:lineRule="exact"/>
              <w:jc w:val="center"/>
              <w:rPr>
                <w:rFonts w:hint="default" w:ascii="Times New Roman" w:hAnsi="Times New Roman" w:eastAsia="宋体" w:cs="Times New Roman"/>
                <w:color w:val="auto"/>
                <w:szCs w:val="21"/>
              </w:rPr>
            </w:pPr>
          </w:p>
        </w:tc>
      </w:tr>
      <w:tr w14:paraId="33671A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1119" w:type="dxa"/>
            <w:vMerge w:val="continue"/>
            <w:noWrap w:val="0"/>
            <w:vAlign w:val="center"/>
          </w:tcPr>
          <w:p w14:paraId="70EBBB15">
            <w:pPr>
              <w:adjustRightInd w:val="0"/>
              <w:snapToGrid w:val="0"/>
              <w:spacing w:line="360" w:lineRule="exact"/>
              <w:jc w:val="center"/>
              <w:rPr>
                <w:rFonts w:hint="default" w:ascii="Times New Roman" w:hAnsi="Times New Roman" w:eastAsia="宋体" w:cs="Times New Roman"/>
                <w:color w:val="auto"/>
                <w:szCs w:val="21"/>
                <w:lang w:eastAsia="zh-CN"/>
              </w:rPr>
            </w:pPr>
          </w:p>
        </w:tc>
        <w:tc>
          <w:tcPr>
            <w:tcW w:w="1534" w:type="dxa"/>
            <w:vMerge w:val="continue"/>
            <w:noWrap w:val="0"/>
            <w:vAlign w:val="center"/>
          </w:tcPr>
          <w:p w14:paraId="3C4F0E29">
            <w:pPr>
              <w:adjustRightInd w:val="0"/>
              <w:snapToGrid w:val="0"/>
              <w:spacing w:line="360" w:lineRule="exact"/>
              <w:jc w:val="center"/>
              <w:rPr>
                <w:rFonts w:hint="default" w:ascii="Times New Roman" w:hAnsi="Times New Roman" w:eastAsia="宋体" w:cs="Times New Roman"/>
                <w:color w:val="auto"/>
                <w:szCs w:val="21"/>
                <w:lang w:eastAsia="zh-CN"/>
              </w:rPr>
            </w:pPr>
          </w:p>
        </w:tc>
        <w:tc>
          <w:tcPr>
            <w:tcW w:w="1434" w:type="dxa"/>
            <w:gridSpan w:val="2"/>
            <w:noWrap w:val="0"/>
            <w:vAlign w:val="center"/>
          </w:tcPr>
          <w:p w14:paraId="72FA85CB">
            <w:pPr>
              <w:adjustRightInd w:val="0"/>
              <w:snapToGrid w:val="0"/>
              <w:spacing w:line="36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灌封固化</w:t>
            </w:r>
          </w:p>
        </w:tc>
        <w:tc>
          <w:tcPr>
            <w:tcW w:w="1117" w:type="dxa"/>
            <w:noWrap w:val="0"/>
            <w:vAlign w:val="center"/>
          </w:tcPr>
          <w:p w14:paraId="11FA1AE7">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非甲烷总烃</w:t>
            </w:r>
          </w:p>
        </w:tc>
        <w:tc>
          <w:tcPr>
            <w:tcW w:w="1582" w:type="dxa"/>
            <w:vMerge w:val="continue"/>
            <w:noWrap w:val="0"/>
            <w:vAlign w:val="center"/>
          </w:tcPr>
          <w:p w14:paraId="0CAC0C58">
            <w:pPr>
              <w:tabs>
                <w:tab w:val="left" w:pos="2604"/>
              </w:tabs>
              <w:adjustRightInd w:val="0"/>
              <w:snapToGrid w:val="0"/>
              <w:spacing w:line="0" w:lineRule="atLeast"/>
              <w:jc w:val="center"/>
              <w:textAlignment w:val="baseline"/>
              <w:rPr>
                <w:rFonts w:hint="default" w:ascii="Times New Roman" w:hAnsi="Times New Roman" w:eastAsia="宋体" w:cs="Times New Roman"/>
                <w:bCs/>
                <w:color w:val="auto"/>
                <w:sz w:val="21"/>
                <w:szCs w:val="21"/>
                <w:lang w:eastAsia="zh-CN"/>
              </w:rPr>
            </w:pPr>
          </w:p>
        </w:tc>
        <w:tc>
          <w:tcPr>
            <w:tcW w:w="2014" w:type="dxa"/>
            <w:vMerge w:val="continue"/>
            <w:noWrap w:val="0"/>
            <w:vAlign w:val="center"/>
          </w:tcPr>
          <w:p w14:paraId="143290BC">
            <w:pPr>
              <w:adjustRightInd w:val="0"/>
              <w:snapToGrid w:val="0"/>
              <w:spacing w:line="360" w:lineRule="exact"/>
              <w:jc w:val="center"/>
              <w:rPr>
                <w:rFonts w:hint="default" w:ascii="Times New Roman" w:hAnsi="Times New Roman" w:eastAsia="宋体" w:cs="Times New Roman"/>
                <w:color w:val="auto"/>
                <w:szCs w:val="21"/>
              </w:rPr>
            </w:pPr>
          </w:p>
        </w:tc>
      </w:tr>
      <w:tr w14:paraId="143A11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1119" w:type="dxa"/>
            <w:vMerge w:val="continue"/>
            <w:noWrap w:val="0"/>
            <w:vAlign w:val="center"/>
          </w:tcPr>
          <w:p w14:paraId="7F218964">
            <w:pPr>
              <w:adjustRightInd w:val="0"/>
              <w:snapToGrid w:val="0"/>
              <w:spacing w:line="360" w:lineRule="exact"/>
              <w:jc w:val="center"/>
              <w:rPr>
                <w:rFonts w:hint="default" w:ascii="Times New Roman" w:hAnsi="Times New Roman" w:eastAsia="宋体" w:cs="Times New Roman"/>
                <w:color w:val="auto"/>
                <w:szCs w:val="21"/>
              </w:rPr>
            </w:pPr>
          </w:p>
        </w:tc>
        <w:tc>
          <w:tcPr>
            <w:tcW w:w="1534" w:type="dxa"/>
            <w:noWrap w:val="0"/>
            <w:vAlign w:val="center"/>
          </w:tcPr>
          <w:p w14:paraId="341773DF">
            <w:pPr>
              <w:adjustRightInd w:val="0"/>
              <w:snapToGrid w:val="0"/>
              <w:spacing w:line="36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厂界</w:t>
            </w:r>
          </w:p>
        </w:tc>
        <w:tc>
          <w:tcPr>
            <w:tcW w:w="2551" w:type="dxa"/>
            <w:gridSpan w:val="3"/>
            <w:noWrap w:val="0"/>
            <w:vAlign w:val="center"/>
          </w:tcPr>
          <w:p w14:paraId="2291C923">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eastAsia="zh-CN"/>
              </w:rPr>
              <w:t>颗粒物、锡及其化合物</w:t>
            </w:r>
            <w:r>
              <w:rPr>
                <w:rFonts w:hint="eastAsia" w:ascii="Times New Roman" w:hAnsi="Times New Roman" w:eastAsia="宋体" w:cs="Times New Roman"/>
                <w:color w:val="auto"/>
                <w:szCs w:val="21"/>
                <w:lang w:eastAsia="zh-CN"/>
              </w:rPr>
              <w:t>、二氯甲烷</w:t>
            </w:r>
          </w:p>
        </w:tc>
        <w:tc>
          <w:tcPr>
            <w:tcW w:w="1582" w:type="dxa"/>
            <w:noWrap w:val="0"/>
            <w:vAlign w:val="center"/>
          </w:tcPr>
          <w:p w14:paraId="79D59987">
            <w:pPr>
              <w:adjustRightInd w:val="0"/>
              <w:snapToGrid w:val="0"/>
              <w:spacing w:line="360" w:lineRule="exact"/>
              <w:jc w:val="center"/>
              <w:rPr>
                <w:rFonts w:hint="default" w:ascii="Times New Roman" w:hAnsi="Times New Roman" w:eastAsia="宋体" w:cs="Times New Roman"/>
                <w:color w:val="auto"/>
                <w:szCs w:val="21"/>
                <w:highlight w:val="yellow"/>
                <w:lang w:eastAsia="zh-CN"/>
              </w:rPr>
            </w:pPr>
            <w:r>
              <w:rPr>
                <w:rFonts w:hint="eastAsia" w:ascii="Times New Roman" w:hAnsi="Times New Roman" w:eastAsia="宋体" w:cs="Times New Roman"/>
                <w:color w:val="auto"/>
                <w:szCs w:val="21"/>
                <w:highlight w:val="none"/>
                <w:lang w:eastAsia="zh-CN"/>
              </w:rPr>
              <w:t>车间封闭</w:t>
            </w:r>
          </w:p>
        </w:tc>
        <w:tc>
          <w:tcPr>
            <w:tcW w:w="2014" w:type="dxa"/>
            <w:noWrap w:val="0"/>
            <w:vAlign w:val="center"/>
          </w:tcPr>
          <w:p w14:paraId="42EDDCD5">
            <w:pPr>
              <w:adjustRightInd w:val="0"/>
              <w:snapToGrid w:val="0"/>
              <w:spacing w:line="360" w:lineRule="exact"/>
              <w:jc w:val="center"/>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kern w:val="24"/>
                <w:szCs w:val="21"/>
                <w:lang w:eastAsia="zh-CN"/>
              </w:rPr>
              <w:t>《钢铁工业大气污染物超低排放标准》（DB13/2169-201</w:t>
            </w:r>
            <w:r>
              <w:rPr>
                <w:rFonts w:hint="default" w:ascii="Times New Roman" w:hAnsi="Times New Roman" w:eastAsia="宋体" w:cs="Times New Roman"/>
                <w:color w:val="auto"/>
                <w:kern w:val="24"/>
                <w:szCs w:val="21"/>
                <w:lang w:val="en-US" w:eastAsia="zh-CN"/>
              </w:rPr>
              <w:t>8</w:t>
            </w:r>
            <w:r>
              <w:rPr>
                <w:rFonts w:hint="default" w:ascii="Times New Roman" w:hAnsi="Times New Roman" w:eastAsia="宋体" w:cs="Times New Roman"/>
                <w:color w:val="auto"/>
                <w:kern w:val="24"/>
                <w:szCs w:val="21"/>
                <w:lang w:eastAsia="zh-CN"/>
              </w:rPr>
              <w:t>）、</w:t>
            </w:r>
            <w:r>
              <w:rPr>
                <w:rFonts w:hint="default" w:ascii="Times New Roman" w:hAnsi="Times New Roman" w:eastAsia="宋体" w:cs="Times New Roman"/>
                <w:color w:val="auto"/>
                <w:kern w:val="24"/>
                <w:szCs w:val="21"/>
              </w:rPr>
              <w:t>《大气污染物综合排放标准》(GB16297-1996)</w:t>
            </w:r>
            <w:r>
              <w:rPr>
                <w:rFonts w:hint="eastAsia" w:ascii="Times New Roman" w:hAnsi="Times New Roman" w:eastAsia="宋体" w:cs="Times New Roman"/>
                <w:color w:val="auto"/>
                <w:kern w:val="24"/>
                <w:szCs w:val="21"/>
                <w:lang w:eastAsia="zh-CN"/>
              </w:rPr>
              <w:t>、《大气污染物综合排放标准》(DB11/501-2017)</w:t>
            </w:r>
          </w:p>
        </w:tc>
      </w:tr>
      <w:tr w14:paraId="10B25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119" w:type="dxa"/>
            <w:vMerge w:val="restart"/>
            <w:noWrap w:val="0"/>
            <w:vAlign w:val="center"/>
          </w:tcPr>
          <w:p w14:paraId="0E7F99E7">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地表水环境</w:t>
            </w:r>
          </w:p>
        </w:tc>
        <w:tc>
          <w:tcPr>
            <w:tcW w:w="1534" w:type="dxa"/>
            <w:noWrap w:val="0"/>
            <w:vAlign w:val="center"/>
          </w:tcPr>
          <w:p w14:paraId="484A3F18">
            <w:pPr>
              <w:adjustRightInd w:val="0"/>
              <w:snapToGrid w:val="0"/>
              <w:spacing w:line="36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生产废水</w:t>
            </w:r>
          </w:p>
        </w:tc>
        <w:tc>
          <w:tcPr>
            <w:tcW w:w="2551" w:type="dxa"/>
            <w:gridSpan w:val="3"/>
            <w:noWrap w:val="0"/>
            <w:vAlign w:val="center"/>
          </w:tcPr>
          <w:p w14:paraId="7B82E32E">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1582" w:type="dxa"/>
            <w:noWrap w:val="0"/>
            <w:vAlign w:val="center"/>
          </w:tcPr>
          <w:p w14:paraId="20402C81">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c>
          <w:tcPr>
            <w:tcW w:w="2014" w:type="dxa"/>
            <w:noWrap w:val="0"/>
            <w:vAlign w:val="center"/>
          </w:tcPr>
          <w:p w14:paraId="6C4BD833">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623D1C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19" w:type="dxa"/>
            <w:vMerge w:val="continue"/>
            <w:noWrap w:val="0"/>
            <w:vAlign w:val="center"/>
          </w:tcPr>
          <w:p w14:paraId="78A59806">
            <w:pPr>
              <w:adjustRightInd w:val="0"/>
              <w:snapToGrid w:val="0"/>
              <w:spacing w:line="360" w:lineRule="exact"/>
              <w:jc w:val="center"/>
              <w:rPr>
                <w:rFonts w:hint="default" w:ascii="Times New Roman" w:hAnsi="Times New Roman" w:eastAsia="宋体" w:cs="Times New Roman"/>
                <w:color w:val="auto"/>
                <w:szCs w:val="21"/>
              </w:rPr>
            </w:pPr>
          </w:p>
        </w:tc>
        <w:tc>
          <w:tcPr>
            <w:tcW w:w="1534" w:type="dxa"/>
            <w:noWrap w:val="0"/>
            <w:vAlign w:val="center"/>
          </w:tcPr>
          <w:p w14:paraId="5D574B45">
            <w:pPr>
              <w:adjustRightInd w:val="0"/>
              <w:snapToGrid w:val="0"/>
              <w:spacing w:line="36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生活污水</w:t>
            </w:r>
          </w:p>
        </w:tc>
        <w:tc>
          <w:tcPr>
            <w:tcW w:w="2551" w:type="dxa"/>
            <w:gridSpan w:val="3"/>
            <w:noWrap w:val="0"/>
            <w:vAlign w:val="center"/>
          </w:tcPr>
          <w:p w14:paraId="167D1559">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1582" w:type="dxa"/>
            <w:noWrap w:val="0"/>
            <w:vAlign w:val="center"/>
          </w:tcPr>
          <w:p w14:paraId="67052D68">
            <w:pPr>
              <w:adjustRightInd w:val="0"/>
              <w:snapToGrid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w:t>
            </w:r>
          </w:p>
        </w:tc>
        <w:tc>
          <w:tcPr>
            <w:tcW w:w="2014" w:type="dxa"/>
            <w:noWrap w:val="0"/>
            <w:vAlign w:val="center"/>
          </w:tcPr>
          <w:p w14:paraId="6C2324D6">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p>
        </w:tc>
      </w:tr>
      <w:tr w14:paraId="6757E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1119" w:type="dxa"/>
            <w:noWrap w:val="0"/>
            <w:vAlign w:val="center"/>
          </w:tcPr>
          <w:p w14:paraId="24427A20">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声环境</w:t>
            </w:r>
          </w:p>
        </w:tc>
        <w:tc>
          <w:tcPr>
            <w:tcW w:w="1534" w:type="dxa"/>
            <w:noWrap w:val="0"/>
            <w:vAlign w:val="center"/>
          </w:tcPr>
          <w:p w14:paraId="413705BB">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lang w:eastAsia="zh-CN"/>
              </w:rPr>
              <w:t>焊机、打标机、加工中心、切管机</w:t>
            </w:r>
            <w:r>
              <w:rPr>
                <w:rFonts w:hint="default" w:ascii="Times New Roman" w:hAnsi="Times New Roman" w:eastAsia="宋体" w:cs="Times New Roman"/>
                <w:color w:val="auto"/>
                <w:szCs w:val="21"/>
              </w:rPr>
              <w:t>等设备</w:t>
            </w:r>
          </w:p>
        </w:tc>
        <w:tc>
          <w:tcPr>
            <w:tcW w:w="2551" w:type="dxa"/>
            <w:gridSpan w:val="3"/>
            <w:noWrap w:val="0"/>
            <w:vAlign w:val="center"/>
          </w:tcPr>
          <w:p w14:paraId="5520D96F">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噪声</w:t>
            </w:r>
          </w:p>
        </w:tc>
        <w:tc>
          <w:tcPr>
            <w:tcW w:w="1582" w:type="dxa"/>
            <w:noWrap w:val="0"/>
            <w:vAlign w:val="center"/>
          </w:tcPr>
          <w:p w14:paraId="46B6DF59">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厂房隔声、基础减振</w:t>
            </w:r>
          </w:p>
        </w:tc>
        <w:tc>
          <w:tcPr>
            <w:tcW w:w="2014" w:type="dxa"/>
            <w:noWrap w:val="0"/>
            <w:vAlign w:val="center"/>
          </w:tcPr>
          <w:p w14:paraId="0007C859">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《工业企业厂界环境噪声排放标准》(GB12348-2008)3类标准</w:t>
            </w:r>
          </w:p>
        </w:tc>
      </w:tr>
      <w:tr w14:paraId="42C5A4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19" w:type="dxa"/>
            <w:noWrap w:val="0"/>
            <w:vAlign w:val="center"/>
          </w:tcPr>
          <w:p w14:paraId="57BAC8B6">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电磁辐射</w:t>
            </w:r>
          </w:p>
        </w:tc>
        <w:tc>
          <w:tcPr>
            <w:tcW w:w="1534" w:type="dxa"/>
            <w:noWrap w:val="0"/>
            <w:vAlign w:val="center"/>
          </w:tcPr>
          <w:p w14:paraId="6E976132">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c>
          <w:tcPr>
            <w:tcW w:w="2551" w:type="dxa"/>
            <w:gridSpan w:val="3"/>
            <w:noWrap w:val="0"/>
            <w:vAlign w:val="center"/>
          </w:tcPr>
          <w:p w14:paraId="677E1CEA">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c>
          <w:tcPr>
            <w:tcW w:w="1582" w:type="dxa"/>
            <w:noWrap w:val="0"/>
            <w:vAlign w:val="center"/>
          </w:tcPr>
          <w:p w14:paraId="71BB304D">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c>
          <w:tcPr>
            <w:tcW w:w="2014" w:type="dxa"/>
            <w:noWrap w:val="0"/>
            <w:vAlign w:val="center"/>
          </w:tcPr>
          <w:p w14:paraId="42A63813">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r>
      <w:tr w14:paraId="342D5A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119" w:type="dxa"/>
            <w:noWrap w:val="0"/>
            <w:vAlign w:val="center"/>
          </w:tcPr>
          <w:p w14:paraId="3A8DD5C9">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固体废物</w:t>
            </w:r>
          </w:p>
        </w:tc>
        <w:tc>
          <w:tcPr>
            <w:tcW w:w="7681" w:type="dxa"/>
            <w:gridSpan w:val="6"/>
            <w:noWrap w:val="0"/>
            <w:vAlign w:val="center"/>
          </w:tcPr>
          <w:p w14:paraId="7C50E70A">
            <w:pPr>
              <w:spacing w:line="480" w:lineRule="exact"/>
              <w:ind w:firstLine="420" w:firstLineChars="200"/>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本项目建成后</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 w:val="21"/>
                <w:szCs w:val="21"/>
              </w:rPr>
              <w:t>产生的固废</w:t>
            </w:r>
            <w:r>
              <w:rPr>
                <w:rFonts w:hint="default" w:ascii="Times New Roman" w:hAnsi="Times New Roman" w:eastAsia="宋体" w:cs="Times New Roman"/>
                <w:color w:val="auto"/>
                <w:sz w:val="21"/>
                <w:szCs w:val="21"/>
                <w:lang w:eastAsia="zh-CN"/>
              </w:rPr>
              <w:t>主要为一般固体废物及危险废物。一般固体废物主要由包装过程产生废包装袋、废包装纸，铜线镀锡过产生的废锡，锡焊过程产生的废焊锡丝、废焊锡条、废焊锡膏及机加工焊接工序产生的废焊丝，一般固体废物送专业单位进行处理；危险废物主要有机加工工序产生的含油金属屑，废活性炭，废矿物油，废油桶，废胶桶，二氯甲烷废液等暂存危废间，定期送有危废处理资质单位处理</w:t>
            </w:r>
          </w:p>
        </w:tc>
      </w:tr>
      <w:tr w14:paraId="7E01EC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119" w:type="dxa"/>
            <w:noWrap w:val="0"/>
            <w:vAlign w:val="center"/>
          </w:tcPr>
          <w:p w14:paraId="72622ED6">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土壤及地下水</w:t>
            </w:r>
          </w:p>
          <w:p w14:paraId="0C4E6D57">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污染防治措施</w:t>
            </w:r>
          </w:p>
        </w:tc>
        <w:tc>
          <w:tcPr>
            <w:tcW w:w="7681" w:type="dxa"/>
            <w:gridSpan w:val="6"/>
            <w:noWrap w:val="0"/>
            <w:vAlign w:val="center"/>
          </w:tcPr>
          <w:p w14:paraId="0CA08861">
            <w:pPr>
              <w:adjustRightInd w:val="0"/>
              <w:snapToGrid w:val="0"/>
              <w:spacing w:line="360" w:lineRule="exac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rPr>
              <w:t>厂区地面硬化处理</w:t>
            </w:r>
            <w:r>
              <w:rPr>
                <w:rFonts w:hint="default" w:ascii="Times New Roman" w:hAnsi="Times New Roman" w:eastAsia="宋体" w:cs="Times New Roman"/>
                <w:color w:val="auto"/>
                <w:szCs w:val="21"/>
                <w:lang w:eastAsia="zh-CN"/>
              </w:rPr>
              <w:t>，车间做防渗处理。</w:t>
            </w:r>
          </w:p>
        </w:tc>
      </w:tr>
      <w:tr w14:paraId="79CBE3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1119" w:type="dxa"/>
            <w:noWrap w:val="0"/>
            <w:vAlign w:val="center"/>
          </w:tcPr>
          <w:p w14:paraId="278BAC63">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生态保护措施</w:t>
            </w:r>
          </w:p>
        </w:tc>
        <w:tc>
          <w:tcPr>
            <w:tcW w:w="7681" w:type="dxa"/>
            <w:gridSpan w:val="6"/>
            <w:noWrap w:val="0"/>
            <w:vAlign w:val="center"/>
          </w:tcPr>
          <w:p w14:paraId="2E06A69B">
            <w:pPr>
              <w:adjustRightInd w:val="0"/>
              <w:snapToGrid w:val="0"/>
              <w:spacing w:line="360" w:lineRule="exact"/>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w:t>
            </w:r>
          </w:p>
        </w:tc>
      </w:tr>
      <w:tr w14:paraId="6295EC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1119" w:type="dxa"/>
            <w:noWrap w:val="0"/>
            <w:vAlign w:val="center"/>
          </w:tcPr>
          <w:p w14:paraId="1C3D26FC">
            <w:pPr>
              <w:adjustRightInd w:val="0"/>
              <w:snapToGrid w:val="0"/>
              <w:spacing w:line="360" w:lineRule="exact"/>
              <w:jc w:val="center"/>
              <w:rPr>
                <w:rFonts w:hint="default" w:ascii="Times New Roman" w:hAnsi="Times New Roman" w:eastAsia="宋体" w:cs="Times New Roman"/>
                <w:color w:val="auto"/>
                <w:spacing w:val="-8"/>
                <w:szCs w:val="21"/>
              </w:rPr>
            </w:pPr>
            <w:r>
              <w:rPr>
                <w:rFonts w:hint="default" w:ascii="Times New Roman" w:hAnsi="Times New Roman" w:eastAsia="宋体" w:cs="Times New Roman"/>
                <w:color w:val="auto"/>
                <w:spacing w:val="-8"/>
                <w:szCs w:val="21"/>
              </w:rPr>
              <w:t>环境风险</w:t>
            </w:r>
          </w:p>
          <w:p w14:paraId="78BDA8AA">
            <w:pPr>
              <w:adjustRightInd w:val="0"/>
              <w:snapToGrid w:val="0"/>
              <w:spacing w:line="360" w:lineRule="exact"/>
              <w:jc w:val="center"/>
              <w:rPr>
                <w:rFonts w:hint="default" w:ascii="Times New Roman" w:hAnsi="Times New Roman" w:eastAsia="宋体" w:cs="Times New Roman"/>
                <w:color w:val="auto"/>
                <w:spacing w:val="-8"/>
                <w:szCs w:val="21"/>
              </w:rPr>
            </w:pPr>
            <w:r>
              <w:rPr>
                <w:rFonts w:hint="default" w:ascii="Times New Roman" w:hAnsi="Times New Roman" w:eastAsia="宋体" w:cs="Times New Roman"/>
                <w:color w:val="auto"/>
                <w:spacing w:val="-8"/>
                <w:szCs w:val="21"/>
              </w:rPr>
              <w:t>防范措施</w:t>
            </w:r>
          </w:p>
        </w:tc>
        <w:tc>
          <w:tcPr>
            <w:tcW w:w="7681" w:type="dxa"/>
            <w:gridSpan w:val="6"/>
            <w:noWrap w:val="0"/>
            <w:vAlign w:val="center"/>
          </w:tcPr>
          <w:p w14:paraId="6526304A">
            <w:pPr>
              <w:pStyle w:val="10"/>
              <w:widowControl w:val="0"/>
              <w:adjustRightInd w:val="0"/>
              <w:snapToGrid w:val="0"/>
              <w:spacing w:before="0" w:beforeAutospacing="0" w:after="0" w:afterAutospacing="0" w:line="480" w:lineRule="exact"/>
              <w:ind w:firstLine="420" w:firstLineChars="200"/>
              <w:jc w:val="both"/>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①根据贮存物质特性和生产车间条件，必须配置相应的消防设备、设施和灭火药剂，并配备经过培训的兼职和专职的消防人员；</w:t>
            </w:r>
          </w:p>
          <w:p w14:paraId="042E79DD">
            <w:pPr>
              <w:pStyle w:val="10"/>
              <w:widowControl w:val="0"/>
              <w:adjustRightInd w:val="0"/>
              <w:snapToGrid w:val="0"/>
              <w:spacing w:before="0" w:beforeAutospacing="0" w:after="0" w:afterAutospacing="0" w:line="480" w:lineRule="exact"/>
              <w:ind w:firstLine="420" w:firstLineChars="200"/>
              <w:jc w:val="both"/>
              <w:rPr>
                <w:rFonts w:hint="default" w:ascii="Times New Roman" w:hAnsi="Times New Roman" w:eastAsia="宋体" w:cs="Times New Roman"/>
                <w:color w:val="auto"/>
                <w:kern w:val="2"/>
                <w:sz w:val="21"/>
                <w:szCs w:val="21"/>
                <w:lang w:val="en-US" w:eastAsia="zh-CN"/>
              </w:rPr>
            </w:pPr>
            <w:r>
              <w:rPr>
                <w:rFonts w:hint="default" w:ascii="Times New Roman" w:hAnsi="Times New Roman" w:eastAsia="宋体" w:cs="Times New Roman"/>
                <w:color w:val="auto"/>
                <w:kern w:val="2"/>
                <w:sz w:val="21"/>
                <w:szCs w:val="21"/>
                <w:lang w:val="en-US" w:eastAsia="zh-CN"/>
              </w:rPr>
              <w:t>②按规范划分危险区，保证防火防爆距离；</w:t>
            </w:r>
          </w:p>
          <w:p w14:paraId="09089404">
            <w:pPr>
              <w:adjustRightInd w:val="0"/>
              <w:snapToGrid w:val="0"/>
              <w:spacing w:line="360" w:lineRule="exact"/>
              <w:ind w:firstLine="420" w:firstLineChars="200"/>
              <w:rPr>
                <w:rFonts w:hint="default" w:ascii="Times New Roman" w:hAnsi="Times New Roman" w:eastAsia="宋体" w:cs="Times New Roman"/>
                <w:color w:val="auto"/>
                <w:szCs w:val="21"/>
              </w:rPr>
            </w:pPr>
            <w:r>
              <w:rPr>
                <w:rFonts w:hint="default" w:ascii="Times New Roman" w:hAnsi="Times New Roman" w:eastAsia="宋体" w:cs="Times New Roman"/>
                <w:color w:val="auto"/>
                <w:kern w:val="2"/>
                <w:sz w:val="21"/>
                <w:szCs w:val="21"/>
                <w:lang w:val="en-US" w:eastAsia="zh-CN"/>
              </w:rPr>
              <w:t>③</w:t>
            </w:r>
            <w:r>
              <w:rPr>
                <w:rFonts w:hint="default" w:ascii="Times New Roman" w:hAnsi="Times New Roman" w:eastAsia="宋体" w:cs="Times New Roman"/>
                <w:color w:val="auto"/>
                <w:kern w:val="2"/>
                <w:sz w:val="21"/>
                <w:szCs w:val="21"/>
                <w:lang w:val="en-US" w:eastAsia="zh-CN" w:bidi="ar-SA"/>
              </w:rPr>
              <w:t>避免电气和静电火花。设备等都采用工业静电接地措施；建、构筑物均设防雷设施；所有的电缆及电缆桥架选用阻燃型。</w:t>
            </w:r>
          </w:p>
        </w:tc>
      </w:tr>
      <w:tr w14:paraId="011DB1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9" w:type="dxa"/>
            <w:noWrap w:val="0"/>
            <w:vAlign w:val="center"/>
          </w:tcPr>
          <w:p w14:paraId="596EB883">
            <w:pPr>
              <w:adjustRightInd w:val="0"/>
              <w:snapToGrid w:val="0"/>
              <w:spacing w:line="360" w:lineRule="exact"/>
              <w:jc w:val="center"/>
              <w:rPr>
                <w:rFonts w:hint="default" w:ascii="Times New Roman" w:hAnsi="Times New Roman" w:eastAsia="宋体" w:cs="Times New Roman"/>
                <w:color w:val="auto"/>
                <w:spacing w:val="-8"/>
                <w:szCs w:val="21"/>
              </w:rPr>
            </w:pPr>
            <w:r>
              <w:rPr>
                <w:rFonts w:hint="default" w:ascii="Times New Roman" w:hAnsi="Times New Roman" w:eastAsia="宋体" w:cs="Times New Roman"/>
                <w:color w:val="auto"/>
                <w:spacing w:val="-8"/>
                <w:szCs w:val="21"/>
              </w:rPr>
              <w:t>其他环境</w:t>
            </w:r>
          </w:p>
          <w:p w14:paraId="6388106E">
            <w:pPr>
              <w:adjustRightInd w:val="0"/>
              <w:snapToGrid w:val="0"/>
              <w:spacing w:line="360" w:lineRule="exact"/>
              <w:jc w:val="center"/>
              <w:rPr>
                <w:rFonts w:hint="default" w:ascii="Times New Roman" w:hAnsi="Times New Roman" w:eastAsia="宋体" w:cs="Times New Roman"/>
                <w:color w:val="auto"/>
                <w:spacing w:val="-8"/>
                <w:szCs w:val="21"/>
              </w:rPr>
            </w:pPr>
            <w:r>
              <w:rPr>
                <w:rFonts w:hint="default" w:ascii="Times New Roman" w:hAnsi="Times New Roman" w:eastAsia="宋体" w:cs="Times New Roman"/>
                <w:color w:val="auto"/>
                <w:spacing w:val="-8"/>
                <w:szCs w:val="21"/>
              </w:rPr>
              <w:t>管理要求</w:t>
            </w:r>
          </w:p>
        </w:tc>
        <w:tc>
          <w:tcPr>
            <w:tcW w:w="7681" w:type="dxa"/>
            <w:gridSpan w:val="6"/>
            <w:noWrap w:val="0"/>
            <w:vAlign w:val="center"/>
          </w:tcPr>
          <w:p w14:paraId="6632BC0A">
            <w:pPr>
              <w:adjustRightInd w:val="0"/>
              <w:snapToGrid w:val="0"/>
              <w:spacing w:line="360" w:lineRule="exact"/>
              <w:rPr>
                <w:rFonts w:hint="default" w:ascii="Times New Roman" w:hAnsi="Times New Roman" w:eastAsia="宋体" w:cs="Times New Roman"/>
                <w:color w:val="auto"/>
              </w:rPr>
            </w:pPr>
            <w:r>
              <w:rPr>
                <w:rFonts w:hint="default" w:ascii="Times New Roman" w:hAnsi="Times New Roman" w:eastAsia="宋体" w:cs="Times New Roman"/>
                <w:color w:val="auto"/>
              </w:rPr>
              <w:t>1、环境管理</w:t>
            </w:r>
          </w:p>
          <w:p w14:paraId="2D98D3D5">
            <w:pPr>
              <w:adjustRightInd w:val="0"/>
              <w:snapToGrid w:val="0"/>
              <w:spacing w:line="360" w:lineRule="exact"/>
              <w:rPr>
                <w:rFonts w:hint="default" w:ascii="Times New Roman" w:hAnsi="Times New Roman" w:eastAsia="宋体" w:cs="Times New Roman"/>
                <w:color w:val="auto"/>
              </w:rPr>
            </w:pPr>
            <w:r>
              <w:rPr>
                <w:rFonts w:hint="default" w:ascii="Times New Roman" w:hAnsi="Times New Roman" w:eastAsia="宋体" w:cs="Times New Roman"/>
                <w:color w:val="auto"/>
              </w:rPr>
              <w:t>（1）建立污染控制管理档案，做好日常生产台账记录。</w:t>
            </w:r>
          </w:p>
          <w:p w14:paraId="1C0A0146">
            <w:pPr>
              <w:adjustRightInd w:val="0"/>
              <w:snapToGrid w:val="0"/>
              <w:spacing w:line="360" w:lineRule="exact"/>
              <w:rPr>
                <w:rFonts w:hint="default" w:ascii="Times New Roman" w:hAnsi="Times New Roman" w:eastAsia="宋体" w:cs="Times New Roman"/>
                <w:color w:val="auto"/>
              </w:rPr>
            </w:pPr>
            <w:r>
              <w:rPr>
                <w:rFonts w:hint="default" w:ascii="Times New Roman" w:hAnsi="Times New Roman" w:eastAsia="宋体" w:cs="Times New Roman"/>
                <w:color w:val="auto"/>
              </w:rPr>
              <w:t>（2）排污口规范化管理并立标建档：</w:t>
            </w:r>
          </w:p>
          <w:p w14:paraId="4ABAF952">
            <w:pPr>
              <w:adjustRightInd w:val="0"/>
              <w:snapToGrid w:val="0"/>
              <w:spacing w:line="36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①废气排气筒规范化：排气筒应设置便于采样、监测的采样口和采样平台。当采样平台设置在离地面高度≥5m的位置时，应有通往平台的Z字梯/旋梯/升降梯。在各排气筒近地面处，应设立醒目的环境保护图形标志牌。</w:t>
            </w:r>
          </w:p>
          <w:p w14:paraId="674FBC78">
            <w:pPr>
              <w:adjustRightInd w:val="0"/>
              <w:snapToGrid w:val="0"/>
              <w:spacing w:line="36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②使用国家环保局统一印制的《中华人民共和国规范化排污口标志登记证》，并按要求填写有关内容，项目建成后，应将主要污染物种类、数量、浓度、排放去向、立标情况及设施运行情况记录于档案。</w:t>
            </w:r>
          </w:p>
          <w:p w14:paraId="09BA394B">
            <w:pPr>
              <w:adjustRightInd w:val="0"/>
              <w:snapToGrid w:val="0"/>
              <w:spacing w:line="360" w:lineRule="exact"/>
              <w:rPr>
                <w:rFonts w:hint="default" w:ascii="Times New Roman" w:hAnsi="Times New Roman" w:eastAsia="宋体" w:cs="Times New Roman"/>
                <w:color w:val="auto"/>
              </w:rPr>
            </w:pPr>
            <w:r>
              <w:rPr>
                <w:rFonts w:hint="default" w:ascii="Times New Roman" w:hAnsi="Times New Roman" w:eastAsia="宋体" w:cs="Times New Roman"/>
                <w:color w:val="auto"/>
              </w:rPr>
              <w:t>2、环境影响评价制度与排污许可证衔接</w:t>
            </w:r>
          </w:p>
          <w:p w14:paraId="0BC492E3">
            <w:pPr>
              <w:adjustRightInd w:val="0"/>
              <w:snapToGrid w:val="0"/>
              <w:spacing w:line="360" w:lineRule="exact"/>
              <w:ind w:firstLine="420" w:firstLineChars="200"/>
              <w:rPr>
                <w:rFonts w:hint="default" w:ascii="Times New Roman" w:hAnsi="Times New Roman" w:eastAsia="宋体" w:cs="Times New Roman"/>
                <w:color w:val="auto"/>
              </w:rPr>
            </w:pPr>
            <w:r>
              <w:rPr>
                <w:rFonts w:hint="default" w:ascii="Times New Roman" w:hAnsi="Times New Roman" w:eastAsia="宋体" w:cs="Times New Roman"/>
                <w:color w:val="auto"/>
              </w:rPr>
              <w:t>根据《排污许可管理办法(试行)》(部令第48号)、原环境保护部办公厅《关于做好环境影响评价制度与排污许可制衔接相关工作的通知》(环办环评[2017]84号)，建设项目发生实际排污行为之前，排污单位应当按照国家环境保护相关法律法规以及排污许可证申请与核发技术规范要求申请排污许可证，不得无证排污或不按证排污，环境保护部门通过对企事业单位发放排污许可证并依证监管实施排污许可制。</w:t>
            </w:r>
          </w:p>
          <w:p w14:paraId="3D85EB3B">
            <w:pPr>
              <w:adjustRightInd w:val="0"/>
              <w:snapToGrid w:val="0"/>
              <w:spacing w:line="360" w:lineRule="exact"/>
              <w:rPr>
                <w:rFonts w:hint="eastAsia" w:ascii="Times New Roman" w:hAnsi="Times New Roman" w:eastAsia="宋体" w:cs="Times New Roman"/>
                <w:color w:val="auto"/>
                <w:szCs w:val="21"/>
                <w:lang w:eastAsia="zh-CN"/>
              </w:rPr>
            </w:pPr>
            <w:r>
              <w:rPr>
                <w:rFonts w:hint="default" w:ascii="Times New Roman" w:hAnsi="Times New Roman" w:eastAsia="宋体" w:cs="Times New Roman"/>
                <w:color w:val="auto"/>
              </w:rPr>
              <w:t>根据《固定污染源排污许可分类管理名录（2019年版）》(部令第11号)，企业属于“</w:t>
            </w:r>
            <w:r>
              <w:rPr>
                <w:rFonts w:hint="default" w:ascii="Times New Roman" w:hAnsi="Times New Roman" w:eastAsia="宋体" w:cs="Times New Roman"/>
                <w:color w:val="auto"/>
                <w:lang w:eastAsia="zh-CN"/>
              </w:rPr>
              <w:t>三十五</w:t>
            </w: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仪器仪表</w:t>
            </w:r>
            <w:r>
              <w:rPr>
                <w:rFonts w:hint="default" w:ascii="Times New Roman" w:hAnsi="Times New Roman" w:eastAsia="宋体" w:cs="Times New Roman"/>
                <w:color w:val="auto"/>
              </w:rPr>
              <w:t>制品业</w:t>
            </w:r>
            <w:r>
              <w:rPr>
                <w:rFonts w:hint="default" w:ascii="Times New Roman" w:hAnsi="Times New Roman" w:eastAsia="宋体" w:cs="Times New Roman"/>
                <w:color w:val="auto"/>
                <w:lang w:val="en-US" w:eastAsia="zh-CN"/>
              </w:rPr>
              <w:t>40-91</w:t>
            </w:r>
            <w:r>
              <w:rPr>
                <w:rFonts w:hint="default" w:ascii="Times New Roman" w:hAnsi="Times New Roman" w:eastAsia="宋体" w:cs="Times New Roman"/>
                <w:color w:val="auto"/>
                <w:lang w:eastAsia="zh-CN"/>
              </w:rPr>
              <w:t>通用仪器仪表制造</w:t>
            </w:r>
            <w:r>
              <w:rPr>
                <w:rFonts w:hint="default" w:ascii="Times New Roman" w:hAnsi="Times New Roman" w:eastAsia="宋体" w:cs="Times New Roman"/>
                <w:color w:val="auto"/>
                <w:lang w:val="en-US" w:eastAsia="zh-CN"/>
              </w:rPr>
              <w:t>401</w:t>
            </w:r>
            <w:r>
              <w:rPr>
                <w:rFonts w:hint="default" w:ascii="Times New Roman" w:hAnsi="Times New Roman" w:eastAsia="宋体" w:cs="Times New Roman"/>
                <w:color w:val="auto"/>
              </w:rPr>
              <w:t>-</w:t>
            </w:r>
            <w:r>
              <w:rPr>
                <w:rFonts w:hint="default" w:ascii="Times New Roman" w:hAnsi="Times New Roman" w:eastAsia="宋体" w:cs="Times New Roman"/>
                <w:color w:val="auto"/>
                <w:lang w:eastAsia="zh-CN"/>
              </w:rPr>
              <w:t>其他</w:t>
            </w:r>
            <w:r>
              <w:rPr>
                <w:rFonts w:hint="default" w:ascii="Times New Roman" w:hAnsi="Times New Roman" w:eastAsia="宋体" w:cs="Times New Roman"/>
                <w:color w:val="auto"/>
              </w:rPr>
              <w:t>”，属于登记管理，企业应当在启动生产设施或者发生实际排污之前填报排污登记表，登记基本信息、污染物排放去向、执行的污染物排放标准以及采取的污染防治措施等信息</w:t>
            </w:r>
            <w:r>
              <w:rPr>
                <w:rFonts w:hint="eastAsia" w:ascii="Times New Roman" w:hAnsi="Times New Roman" w:eastAsia="宋体" w:cs="Times New Roman"/>
                <w:color w:val="auto"/>
                <w:lang w:eastAsia="zh-CN"/>
              </w:rPr>
              <w:t>。</w:t>
            </w:r>
          </w:p>
        </w:tc>
      </w:tr>
    </w:tbl>
    <w:p w14:paraId="7D7A37AD">
      <w:pPr>
        <w:pStyle w:val="10"/>
        <w:jc w:val="center"/>
        <w:outlineLvl w:val="0"/>
        <w:rPr>
          <w:rFonts w:hint="default" w:ascii="Times New Roman" w:hAnsi="Times New Roman" w:eastAsia="宋体" w:cs="Times New Roman"/>
          <w:snapToGrid w:val="0"/>
          <w:color w:val="auto"/>
          <w:sz w:val="30"/>
          <w:szCs w:val="30"/>
        </w:rPr>
      </w:pPr>
      <w:r>
        <w:rPr>
          <w:rFonts w:hint="default" w:ascii="Times New Roman" w:hAnsi="Times New Roman" w:eastAsia="宋体" w:cs="Times New Roman"/>
          <w:snapToGrid w:val="0"/>
          <w:color w:val="auto"/>
        </w:rPr>
        <w:br w:type="page"/>
      </w:r>
      <w:r>
        <w:rPr>
          <w:rFonts w:hint="default" w:ascii="Times New Roman" w:hAnsi="Times New Roman" w:eastAsia="宋体" w:cs="Times New Roman"/>
          <w:snapToGrid w:val="0"/>
          <w:color w:val="auto"/>
          <w:sz w:val="30"/>
          <w:szCs w:val="30"/>
        </w:rPr>
        <w:t>六、结论</w:t>
      </w:r>
    </w:p>
    <w:tbl>
      <w:tblPr>
        <w:tblStyle w:val="1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67BB51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0DE4DD6D">
            <w:pPr>
              <w:spacing w:line="480" w:lineRule="exac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r>
              <w:rPr>
                <w:rFonts w:hint="default" w:ascii="Times New Roman" w:hAnsi="Times New Roman" w:eastAsia="宋体" w:cs="Times New Roman"/>
                <w:color w:val="auto"/>
                <w:sz w:val="24"/>
                <w:lang w:eastAsia="zh-CN"/>
              </w:rPr>
              <w:t>汇中仪表股份</w:t>
            </w:r>
            <w:r>
              <w:rPr>
                <w:rFonts w:hint="default" w:ascii="Times New Roman" w:hAnsi="Times New Roman" w:eastAsia="宋体" w:cs="Times New Roman"/>
                <w:color w:val="auto"/>
                <w:szCs w:val="21"/>
              </w:rPr>
              <w:t>有限公司投资</w:t>
            </w:r>
            <w:r>
              <w:rPr>
                <w:rFonts w:hint="default" w:ascii="Times New Roman" w:hAnsi="Times New Roman" w:eastAsia="宋体" w:cs="Times New Roman"/>
                <w:color w:val="auto"/>
                <w:szCs w:val="21"/>
                <w:lang w:val="en-US" w:eastAsia="zh-CN"/>
              </w:rPr>
              <w:t>300</w:t>
            </w:r>
            <w:r>
              <w:rPr>
                <w:rFonts w:hint="default" w:ascii="Times New Roman" w:hAnsi="Times New Roman" w:eastAsia="宋体" w:cs="Times New Roman"/>
                <w:color w:val="auto"/>
                <w:szCs w:val="21"/>
              </w:rPr>
              <w:t>0万元建设的</w:t>
            </w:r>
            <w:r>
              <w:rPr>
                <w:rFonts w:hint="default" w:ascii="Times New Roman" w:hAnsi="Times New Roman" w:eastAsia="宋体" w:cs="Times New Roman"/>
                <w:color w:val="auto"/>
                <w:szCs w:val="21"/>
                <w:lang w:eastAsia="zh-CN"/>
              </w:rPr>
              <w:t>超声测流仪表工艺提升技术改造项目</w:t>
            </w:r>
            <w:r>
              <w:rPr>
                <w:rFonts w:hint="default" w:ascii="Times New Roman" w:hAnsi="Times New Roman" w:eastAsia="宋体" w:cs="Times New Roman"/>
                <w:color w:val="auto"/>
                <w:szCs w:val="21"/>
              </w:rPr>
              <w:t>，符合国家产业政策，项目选址符合规划，选址合理。在落实各项环保措施后，能够实现污染物达标排放，</w:t>
            </w:r>
            <w:r>
              <w:rPr>
                <w:rFonts w:hint="default" w:ascii="Times New Roman" w:hAnsi="Times New Roman" w:eastAsia="宋体" w:cs="Times New Roman"/>
                <w:bCs/>
                <w:color w:val="auto"/>
                <w:szCs w:val="21"/>
              </w:rPr>
              <w:t>满足总量控制和清洁生产要求</w:t>
            </w:r>
            <w:r>
              <w:rPr>
                <w:rFonts w:hint="default" w:ascii="Times New Roman" w:hAnsi="Times New Roman" w:eastAsia="宋体" w:cs="Times New Roman"/>
                <w:color w:val="auto"/>
                <w:szCs w:val="21"/>
              </w:rPr>
              <w:t>。只要认真落实“三同时”制度的要求，本项目的建设，从环保角度，是可行的。</w:t>
            </w:r>
          </w:p>
        </w:tc>
      </w:tr>
    </w:tbl>
    <w:p w14:paraId="0D750981">
      <w:pPr>
        <w:pStyle w:val="5"/>
        <w:rPr>
          <w:rFonts w:hint="default" w:ascii="Times New Roman" w:hAnsi="Times New Roman" w:eastAsia="宋体" w:cs="Times New Roman"/>
          <w:color w:val="auto"/>
        </w:rPr>
        <w:sectPr>
          <w:pgSz w:w="11906" w:h="16838"/>
          <w:pgMar w:top="1304" w:right="1531" w:bottom="1304" w:left="1531" w:header="851" w:footer="992" w:gutter="0"/>
          <w:pgBorders>
            <w:top w:val="none" w:sz="0" w:space="0"/>
            <w:left w:val="none" w:sz="0" w:space="0"/>
            <w:bottom w:val="none" w:sz="0" w:space="0"/>
            <w:right w:val="none" w:sz="0" w:space="0"/>
          </w:pgBorders>
          <w:cols w:space="425" w:num="1"/>
          <w:docGrid w:type="lines" w:linePitch="312" w:charSpace="0"/>
        </w:sectPr>
      </w:pPr>
    </w:p>
    <w:p w14:paraId="5EF2DDF8">
      <w:pPr>
        <w:pStyle w:val="10"/>
        <w:adjustRightInd w:val="0"/>
        <w:snapToGrid w:val="0"/>
        <w:spacing w:before="0" w:beforeAutospacing="0" w:after="0" w:afterAutospacing="0"/>
        <w:outlineLvl w:val="0"/>
        <w:rPr>
          <w:rFonts w:hint="default" w:ascii="Times New Roman" w:hAnsi="Times New Roman" w:eastAsia="宋体" w:cs="Times New Roman"/>
          <w:snapToGrid w:val="0"/>
          <w:color w:val="auto"/>
          <w:sz w:val="32"/>
          <w:szCs w:val="32"/>
        </w:rPr>
      </w:pPr>
      <w:r>
        <w:rPr>
          <w:rFonts w:hint="default" w:ascii="Times New Roman" w:hAnsi="Times New Roman" w:eastAsia="宋体" w:cs="Times New Roman"/>
          <w:snapToGrid w:val="0"/>
          <w:color w:val="auto"/>
          <w:sz w:val="32"/>
          <w:szCs w:val="32"/>
        </w:rPr>
        <w:t>附表</w:t>
      </w:r>
    </w:p>
    <w:p w14:paraId="325F18F6">
      <w:pPr>
        <w:pStyle w:val="10"/>
        <w:adjustRightInd w:val="0"/>
        <w:snapToGrid w:val="0"/>
        <w:spacing w:before="0" w:beforeAutospacing="0" w:after="0" w:afterAutospacing="0"/>
        <w:jc w:val="center"/>
        <w:outlineLvl w:val="0"/>
        <w:rPr>
          <w:rFonts w:hint="default" w:ascii="Times New Roman" w:hAnsi="Times New Roman" w:eastAsia="宋体" w:cs="Times New Roman"/>
          <w:snapToGrid w:val="0"/>
          <w:color w:val="auto"/>
          <w:sz w:val="38"/>
          <w:szCs w:val="38"/>
        </w:rPr>
      </w:pPr>
      <w:r>
        <w:rPr>
          <w:rFonts w:hint="default" w:ascii="Times New Roman" w:hAnsi="Times New Roman" w:eastAsia="宋体" w:cs="Times New Roman"/>
          <w:snapToGrid w:val="0"/>
          <w:color w:val="auto"/>
          <w:sz w:val="38"/>
          <w:szCs w:val="38"/>
        </w:rPr>
        <w:t>建设项目污染物排放量汇总表</w:t>
      </w:r>
    </w:p>
    <w:tbl>
      <w:tblPr>
        <w:tblStyle w:val="12"/>
        <w:tblW w:w="1428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2100"/>
        <w:gridCol w:w="1500"/>
        <w:gridCol w:w="1267"/>
        <w:gridCol w:w="1434"/>
        <w:gridCol w:w="1559"/>
        <w:gridCol w:w="1761"/>
        <w:gridCol w:w="1959"/>
        <w:gridCol w:w="1321"/>
      </w:tblGrid>
      <w:tr w14:paraId="11447B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82" w:type="dxa"/>
            <w:tcBorders>
              <w:tl2br w:val="single" w:color="auto" w:sz="4" w:space="0"/>
            </w:tcBorders>
            <w:noWrap w:val="0"/>
            <w:tcMar>
              <w:left w:w="28" w:type="dxa"/>
              <w:right w:w="28" w:type="dxa"/>
            </w:tcMar>
            <w:vAlign w:val="center"/>
          </w:tcPr>
          <w:p w14:paraId="156921CD">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 xml:space="preserve">       项目</w:t>
            </w:r>
          </w:p>
          <w:p w14:paraId="5D8960A1">
            <w:pPr>
              <w:adjustRightInd w:val="0"/>
              <w:snapToGrid w:val="0"/>
              <w:spacing w:line="360" w:lineRule="exact"/>
              <w:ind w:firstLine="210" w:firstLineChars="100"/>
              <w:jc w:val="both"/>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分类</w:t>
            </w:r>
          </w:p>
        </w:tc>
        <w:tc>
          <w:tcPr>
            <w:tcW w:w="2100" w:type="dxa"/>
            <w:noWrap w:val="0"/>
            <w:tcMar>
              <w:left w:w="28" w:type="dxa"/>
              <w:right w:w="28" w:type="dxa"/>
            </w:tcMar>
            <w:vAlign w:val="center"/>
          </w:tcPr>
          <w:p w14:paraId="60084498">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污染物名称</w:t>
            </w:r>
          </w:p>
        </w:tc>
        <w:tc>
          <w:tcPr>
            <w:tcW w:w="1500" w:type="dxa"/>
            <w:noWrap w:val="0"/>
            <w:tcMar>
              <w:left w:w="28" w:type="dxa"/>
              <w:right w:w="28" w:type="dxa"/>
            </w:tcMar>
            <w:vAlign w:val="center"/>
          </w:tcPr>
          <w:p w14:paraId="3DF85A5A">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现有工程</w:t>
            </w:r>
          </w:p>
          <w:p w14:paraId="29B3BD3B">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排放量（固体废物产生量）</w:t>
            </w:r>
            <w:r>
              <w:rPr>
                <w:rFonts w:hint="default" w:ascii="Times New Roman" w:hAnsi="Times New Roman" w:eastAsia="宋体" w:cs="Times New Roman"/>
                <w:color w:val="auto"/>
                <w:szCs w:val="21"/>
                <w:lang w:val="en-US" w:eastAsia="zh-CN"/>
              </w:rPr>
              <w:fldChar w:fldCharType="begin"/>
            </w:r>
            <w:r>
              <w:rPr>
                <w:rFonts w:hint="default" w:ascii="Times New Roman" w:hAnsi="Times New Roman" w:eastAsia="宋体" w:cs="Times New Roman"/>
                <w:color w:val="auto"/>
                <w:szCs w:val="21"/>
                <w:lang w:val="en-US" w:eastAsia="zh-CN"/>
              </w:rPr>
              <w:instrText xml:space="preserve"> = 1 \* GB3 \* MERGEFORMAT </w:instrText>
            </w:r>
            <w:r>
              <w:rPr>
                <w:rFonts w:hint="default" w:ascii="Times New Roman" w:hAnsi="Times New Roman" w:eastAsia="宋体" w:cs="Times New Roman"/>
                <w:color w:val="auto"/>
                <w:szCs w:val="21"/>
                <w:lang w:val="en-US" w:eastAsia="zh-CN"/>
              </w:rPr>
              <w:fldChar w:fldCharType="separate"/>
            </w:r>
            <w:r>
              <w:rPr>
                <w:rFonts w:hint="default" w:ascii="Times New Roman" w:hAnsi="Times New Roman" w:eastAsia="宋体" w:cs="Times New Roman"/>
                <w:color w:val="auto"/>
                <w:szCs w:val="21"/>
                <w:lang w:val="en-US" w:eastAsia="zh-CN"/>
              </w:rPr>
              <w:t>①</w:t>
            </w:r>
            <w:r>
              <w:rPr>
                <w:rFonts w:hint="default" w:ascii="Times New Roman" w:hAnsi="Times New Roman" w:eastAsia="宋体" w:cs="Times New Roman"/>
                <w:color w:val="auto"/>
                <w:szCs w:val="21"/>
                <w:lang w:val="en-US" w:eastAsia="zh-CN"/>
              </w:rPr>
              <w:fldChar w:fldCharType="end"/>
            </w:r>
          </w:p>
        </w:tc>
        <w:tc>
          <w:tcPr>
            <w:tcW w:w="1267" w:type="dxa"/>
            <w:noWrap w:val="0"/>
            <w:tcMar>
              <w:left w:w="28" w:type="dxa"/>
              <w:right w:w="28" w:type="dxa"/>
            </w:tcMar>
            <w:vAlign w:val="center"/>
          </w:tcPr>
          <w:p w14:paraId="283AAD09">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现有工程</w:t>
            </w:r>
          </w:p>
          <w:p w14:paraId="01523DCA">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许可排放量</w:t>
            </w:r>
          </w:p>
          <w:p w14:paraId="69D224AE">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fldChar w:fldCharType="begin"/>
            </w:r>
            <w:r>
              <w:rPr>
                <w:rFonts w:hint="default" w:ascii="Times New Roman" w:hAnsi="Times New Roman" w:eastAsia="宋体" w:cs="Times New Roman"/>
                <w:color w:val="auto"/>
                <w:szCs w:val="21"/>
                <w:lang w:val="en-US" w:eastAsia="zh-CN"/>
              </w:rPr>
              <w:instrText xml:space="preserve"> = 2 \* GB3 \* MERGEFORMAT </w:instrText>
            </w:r>
            <w:r>
              <w:rPr>
                <w:rFonts w:hint="default" w:ascii="Times New Roman" w:hAnsi="Times New Roman" w:eastAsia="宋体" w:cs="Times New Roman"/>
                <w:color w:val="auto"/>
                <w:szCs w:val="21"/>
                <w:lang w:val="en-US" w:eastAsia="zh-CN"/>
              </w:rPr>
              <w:fldChar w:fldCharType="separate"/>
            </w:r>
            <w:r>
              <w:rPr>
                <w:rFonts w:hint="default" w:ascii="Times New Roman" w:hAnsi="Times New Roman" w:eastAsia="宋体" w:cs="Times New Roman"/>
                <w:color w:val="auto"/>
                <w:szCs w:val="21"/>
                <w:lang w:val="en-US" w:eastAsia="zh-CN"/>
              </w:rPr>
              <w:t>②</w:t>
            </w:r>
            <w:r>
              <w:rPr>
                <w:rFonts w:hint="default" w:ascii="Times New Roman" w:hAnsi="Times New Roman" w:eastAsia="宋体" w:cs="Times New Roman"/>
                <w:color w:val="auto"/>
                <w:szCs w:val="21"/>
                <w:lang w:val="en-US" w:eastAsia="zh-CN"/>
              </w:rPr>
              <w:fldChar w:fldCharType="end"/>
            </w:r>
          </w:p>
        </w:tc>
        <w:tc>
          <w:tcPr>
            <w:tcW w:w="1434" w:type="dxa"/>
            <w:noWrap w:val="0"/>
            <w:tcMar>
              <w:left w:w="28" w:type="dxa"/>
              <w:right w:w="28" w:type="dxa"/>
            </w:tcMar>
            <w:vAlign w:val="center"/>
          </w:tcPr>
          <w:p w14:paraId="48983168">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在建工程</w:t>
            </w:r>
          </w:p>
          <w:p w14:paraId="66E9C1CF">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排放量（固体废物产生量）</w:t>
            </w:r>
            <w:r>
              <w:rPr>
                <w:rFonts w:hint="default" w:ascii="Times New Roman" w:hAnsi="Times New Roman" w:eastAsia="宋体" w:cs="Times New Roman"/>
                <w:color w:val="auto"/>
                <w:szCs w:val="21"/>
                <w:lang w:val="en-US" w:eastAsia="zh-CN"/>
              </w:rPr>
              <w:fldChar w:fldCharType="begin"/>
            </w:r>
            <w:r>
              <w:rPr>
                <w:rFonts w:hint="default" w:ascii="Times New Roman" w:hAnsi="Times New Roman" w:eastAsia="宋体" w:cs="Times New Roman"/>
                <w:color w:val="auto"/>
                <w:szCs w:val="21"/>
                <w:lang w:val="en-US" w:eastAsia="zh-CN"/>
              </w:rPr>
              <w:instrText xml:space="preserve"> = 3 \* GB3 \* MERGEFORMAT </w:instrText>
            </w:r>
            <w:r>
              <w:rPr>
                <w:rFonts w:hint="default" w:ascii="Times New Roman" w:hAnsi="Times New Roman" w:eastAsia="宋体" w:cs="Times New Roman"/>
                <w:color w:val="auto"/>
                <w:szCs w:val="21"/>
                <w:lang w:val="en-US" w:eastAsia="zh-CN"/>
              </w:rPr>
              <w:fldChar w:fldCharType="separate"/>
            </w:r>
            <w:r>
              <w:rPr>
                <w:rFonts w:hint="default" w:ascii="Times New Roman" w:hAnsi="Times New Roman" w:eastAsia="宋体" w:cs="Times New Roman"/>
                <w:color w:val="auto"/>
                <w:szCs w:val="21"/>
                <w:lang w:val="en-US" w:eastAsia="zh-CN"/>
              </w:rPr>
              <w:t>③</w:t>
            </w:r>
            <w:r>
              <w:rPr>
                <w:rFonts w:hint="default" w:ascii="Times New Roman" w:hAnsi="Times New Roman" w:eastAsia="宋体" w:cs="Times New Roman"/>
                <w:color w:val="auto"/>
                <w:szCs w:val="21"/>
                <w:lang w:val="en-US" w:eastAsia="zh-CN"/>
              </w:rPr>
              <w:fldChar w:fldCharType="end"/>
            </w:r>
          </w:p>
        </w:tc>
        <w:tc>
          <w:tcPr>
            <w:tcW w:w="1559" w:type="dxa"/>
            <w:noWrap w:val="0"/>
            <w:tcMar>
              <w:left w:w="28" w:type="dxa"/>
              <w:right w:w="28" w:type="dxa"/>
            </w:tcMar>
            <w:vAlign w:val="center"/>
          </w:tcPr>
          <w:p w14:paraId="3CDD3305">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本项目</w:t>
            </w:r>
          </w:p>
          <w:p w14:paraId="3E0DFD25">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排放量（固体废物产生量）</w:t>
            </w:r>
            <w:r>
              <w:rPr>
                <w:rFonts w:hint="default" w:ascii="Times New Roman" w:hAnsi="Times New Roman" w:eastAsia="宋体" w:cs="Times New Roman"/>
                <w:color w:val="auto"/>
                <w:szCs w:val="21"/>
                <w:lang w:val="en-US" w:eastAsia="zh-CN"/>
              </w:rPr>
              <w:fldChar w:fldCharType="begin"/>
            </w:r>
            <w:r>
              <w:rPr>
                <w:rFonts w:hint="default" w:ascii="Times New Roman" w:hAnsi="Times New Roman" w:eastAsia="宋体" w:cs="Times New Roman"/>
                <w:color w:val="auto"/>
                <w:szCs w:val="21"/>
                <w:lang w:val="en-US" w:eastAsia="zh-CN"/>
              </w:rPr>
              <w:instrText xml:space="preserve"> = 4 \* GB3 \* MERGEFORMAT </w:instrText>
            </w:r>
            <w:r>
              <w:rPr>
                <w:rFonts w:hint="default" w:ascii="Times New Roman" w:hAnsi="Times New Roman" w:eastAsia="宋体" w:cs="Times New Roman"/>
                <w:color w:val="auto"/>
                <w:szCs w:val="21"/>
                <w:lang w:val="en-US" w:eastAsia="zh-CN"/>
              </w:rPr>
              <w:fldChar w:fldCharType="separate"/>
            </w:r>
            <w:r>
              <w:rPr>
                <w:rFonts w:hint="default" w:ascii="Times New Roman" w:hAnsi="Times New Roman" w:eastAsia="宋体" w:cs="Times New Roman"/>
                <w:color w:val="auto"/>
                <w:szCs w:val="21"/>
                <w:lang w:val="en-US" w:eastAsia="zh-CN"/>
              </w:rPr>
              <w:t>④</w:t>
            </w:r>
            <w:r>
              <w:rPr>
                <w:rFonts w:hint="default" w:ascii="Times New Roman" w:hAnsi="Times New Roman" w:eastAsia="宋体" w:cs="Times New Roman"/>
                <w:color w:val="auto"/>
                <w:szCs w:val="21"/>
                <w:lang w:val="en-US" w:eastAsia="zh-CN"/>
              </w:rPr>
              <w:fldChar w:fldCharType="end"/>
            </w:r>
          </w:p>
        </w:tc>
        <w:tc>
          <w:tcPr>
            <w:tcW w:w="1761" w:type="dxa"/>
            <w:noWrap w:val="0"/>
            <w:tcMar>
              <w:left w:w="28" w:type="dxa"/>
              <w:right w:w="28" w:type="dxa"/>
            </w:tcMar>
            <w:vAlign w:val="center"/>
          </w:tcPr>
          <w:p w14:paraId="421C5592">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以新带老削减量</w:t>
            </w:r>
          </w:p>
          <w:p w14:paraId="0B04F120">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（新建项目不填）</w:t>
            </w:r>
            <w:r>
              <w:rPr>
                <w:rFonts w:hint="default" w:ascii="Times New Roman" w:hAnsi="Times New Roman" w:eastAsia="宋体" w:cs="Times New Roman"/>
                <w:color w:val="auto"/>
                <w:szCs w:val="21"/>
                <w:lang w:val="en-US" w:eastAsia="zh-CN"/>
              </w:rPr>
              <w:fldChar w:fldCharType="begin"/>
            </w:r>
            <w:r>
              <w:rPr>
                <w:rFonts w:hint="default" w:ascii="Times New Roman" w:hAnsi="Times New Roman" w:eastAsia="宋体" w:cs="Times New Roman"/>
                <w:color w:val="auto"/>
                <w:szCs w:val="21"/>
                <w:lang w:val="en-US" w:eastAsia="zh-CN"/>
              </w:rPr>
              <w:instrText xml:space="preserve"> = 5 \* GB3 \* MERGEFORMAT </w:instrText>
            </w:r>
            <w:r>
              <w:rPr>
                <w:rFonts w:hint="default" w:ascii="Times New Roman" w:hAnsi="Times New Roman" w:eastAsia="宋体" w:cs="Times New Roman"/>
                <w:color w:val="auto"/>
                <w:szCs w:val="21"/>
                <w:lang w:val="en-US" w:eastAsia="zh-CN"/>
              </w:rPr>
              <w:fldChar w:fldCharType="separate"/>
            </w:r>
            <w:r>
              <w:rPr>
                <w:rFonts w:hint="default" w:ascii="Times New Roman" w:hAnsi="Times New Roman" w:eastAsia="宋体" w:cs="Times New Roman"/>
                <w:color w:val="auto"/>
                <w:szCs w:val="21"/>
                <w:lang w:val="en-US" w:eastAsia="zh-CN"/>
              </w:rPr>
              <w:t>⑤</w:t>
            </w:r>
            <w:r>
              <w:rPr>
                <w:rFonts w:hint="default" w:ascii="Times New Roman" w:hAnsi="Times New Roman" w:eastAsia="宋体" w:cs="Times New Roman"/>
                <w:color w:val="auto"/>
                <w:szCs w:val="21"/>
                <w:lang w:val="en-US" w:eastAsia="zh-CN"/>
              </w:rPr>
              <w:fldChar w:fldCharType="end"/>
            </w:r>
          </w:p>
        </w:tc>
        <w:tc>
          <w:tcPr>
            <w:tcW w:w="1959" w:type="dxa"/>
            <w:noWrap w:val="0"/>
            <w:tcMar>
              <w:left w:w="28" w:type="dxa"/>
              <w:right w:w="28" w:type="dxa"/>
            </w:tcMar>
            <w:vAlign w:val="center"/>
          </w:tcPr>
          <w:p w14:paraId="60AE42A6">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本项目建成后</w:t>
            </w:r>
          </w:p>
          <w:p w14:paraId="7F66B2DC">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全厂排放量（固体废物产生量）</w:t>
            </w:r>
            <w:r>
              <w:rPr>
                <w:rFonts w:hint="default" w:ascii="Times New Roman" w:hAnsi="Times New Roman" w:eastAsia="宋体" w:cs="Times New Roman"/>
                <w:color w:val="auto"/>
                <w:szCs w:val="21"/>
                <w:lang w:val="en-US" w:eastAsia="zh-CN"/>
              </w:rPr>
              <w:fldChar w:fldCharType="begin"/>
            </w:r>
            <w:r>
              <w:rPr>
                <w:rFonts w:hint="default" w:ascii="Times New Roman" w:hAnsi="Times New Roman" w:eastAsia="宋体" w:cs="Times New Roman"/>
                <w:color w:val="auto"/>
                <w:szCs w:val="21"/>
                <w:lang w:val="en-US" w:eastAsia="zh-CN"/>
              </w:rPr>
              <w:instrText xml:space="preserve"> = 6 \* GB3 \* MERGEFORMAT </w:instrText>
            </w:r>
            <w:r>
              <w:rPr>
                <w:rFonts w:hint="default" w:ascii="Times New Roman" w:hAnsi="Times New Roman" w:eastAsia="宋体" w:cs="Times New Roman"/>
                <w:color w:val="auto"/>
                <w:szCs w:val="21"/>
                <w:lang w:val="en-US" w:eastAsia="zh-CN"/>
              </w:rPr>
              <w:fldChar w:fldCharType="separate"/>
            </w:r>
            <w:r>
              <w:rPr>
                <w:rFonts w:hint="default" w:ascii="Times New Roman" w:hAnsi="Times New Roman" w:eastAsia="宋体" w:cs="Times New Roman"/>
                <w:color w:val="auto"/>
                <w:szCs w:val="21"/>
                <w:lang w:val="en-US" w:eastAsia="zh-CN"/>
              </w:rPr>
              <w:t>⑥</w:t>
            </w:r>
            <w:r>
              <w:rPr>
                <w:rFonts w:hint="default" w:ascii="Times New Roman" w:hAnsi="Times New Roman" w:eastAsia="宋体" w:cs="Times New Roman"/>
                <w:color w:val="auto"/>
                <w:szCs w:val="21"/>
                <w:lang w:val="en-US" w:eastAsia="zh-CN"/>
              </w:rPr>
              <w:fldChar w:fldCharType="end"/>
            </w:r>
          </w:p>
        </w:tc>
        <w:tc>
          <w:tcPr>
            <w:tcW w:w="1321" w:type="dxa"/>
            <w:noWrap w:val="0"/>
            <w:tcMar>
              <w:left w:w="28" w:type="dxa"/>
              <w:right w:w="28" w:type="dxa"/>
            </w:tcMar>
            <w:vAlign w:val="center"/>
          </w:tcPr>
          <w:p w14:paraId="4F19779B">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变化量</w:t>
            </w:r>
          </w:p>
          <w:p w14:paraId="7C7F5AFF">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fldChar w:fldCharType="begin"/>
            </w:r>
            <w:r>
              <w:rPr>
                <w:rFonts w:hint="default" w:ascii="Times New Roman" w:hAnsi="Times New Roman" w:eastAsia="宋体" w:cs="Times New Roman"/>
                <w:color w:val="auto"/>
                <w:szCs w:val="21"/>
                <w:lang w:val="en-US" w:eastAsia="zh-CN"/>
              </w:rPr>
              <w:instrText xml:space="preserve"> = 7 \* GB3 \* MERGEFORMAT </w:instrText>
            </w:r>
            <w:r>
              <w:rPr>
                <w:rFonts w:hint="default" w:ascii="Times New Roman" w:hAnsi="Times New Roman" w:eastAsia="宋体" w:cs="Times New Roman"/>
                <w:color w:val="auto"/>
                <w:szCs w:val="21"/>
                <w:lang w:val="en-US" w:eastAsia="zh-CN"/>
              </w:rPr>
              <w:fldChar w:fldCharType="separate"/>
            </w:r>
            <w:r>
              <w:rPr>
                <w:rFonts w:hint="default" w:ascii="Times New Roman" w:hAnsi="Times New Roman" w:eastAsia="宋体" w:cs="Times New Roman"/>
                <w:color w:val="auto"/>
                <w:szCs w:val="21"/>
                <w:lang w:val="en-US" w:eastAsia="zh-CN"/>
              </w:rPr>
              <w:t>⑦</w:t>
            </w:r>
            <w:r>
              <w:rPr>
                <w:rFonts w:hint="default" w:ascii="Times New Roman" w:hAnsi="Times New Roman" w:eastAsia="宋体" w:cs="Times New Roman"/>
                <w:color w:val="auto"/>
                <w:szCs w:val="21"/>
                <w:lang w:val="en-US" w:eastAsia="zh-CN"/>
              </w:rPr>
              <w:fldChar w:fldCharType="end"/>
            </w:r>
          </w:p>
        </w:tc>
      </w:tr>
      <w:tr w14:paraId="6AA72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82" w:type="dxa"/>
            <w:vMerge w:val="restart"/>
            <w:noWrap w:val="0"/>
            <w:vAlign w:val="center"/>
          </w:tcPr>
          <w:p w14:paraId="5E360C2E">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废气</w:t>
            </w:r>
          </w:p>
        </w:tc>
        <w:tc>
          <w:tcPr>
            <w:tcW w:w="2100" w:type="dxa"/>
            <w:noWrap w:val="0"/>
            <w:vAlign w:val="center"/>
          </w:tcPr>
          <w:p w14:paraId="44CDF290">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颗粒物（t/a）</w:t>
            </w:r>
          </w:p>
        </w:tc>
        <w:tc>
          <w:tcPr>
            <w:tcW w:w="1500" w:type="dxa"/>
            <w:noWrap w:val="0"/>
            <w:vAlign w:val="center"/>
          </w:tcPr>
          <w:p w14:paraId="6755A00D">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0.005</w:t>
            </w:r>
            <w:r>
              <w:rPr>
                <w:rFonts w:hint="eastAsia" w:ascii="Times New Roman" w:hAnsi="Times New Roman" w:eastAsia="宋体" w:cs="Times New Roman"/>
                <w:color w:val="auto"/>
                <w:szCs w:val="21"/>
                <w:lang w:val="en-US" w:eastAsia="zh-CN"/>
              </w:rPr>
              <w:t>8</w:t>
            </w:r>
          </w:p>
        </w:tc>
        <w:tc>
          <w:tcPr>
            <w:tcW w:w="1267" w:type="dxa"/>
            <w:noWrap w:val="0"/>
            <w:vAlign w:val="center"/>
          </w:tcPr>
          <w:p w14:paraId="45C3AFC5">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434" w:type="dxa"/>
            <w:noWrap w:val="0"/>
            <w:vAlign w:val="center"/>
          </w:tcPr>
          <w:p w14:paraId="567B20C7">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559" w:type="dxa"/>
            <w:noWrap w:val="0"/>
            <w:vAlign w:val="center"/>
          </w:tcPr>
          <w:p w14:paraId="7AF864F1">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bCs/>
                <w:color w:val="auto"/>
                <w:kern w:val="2"/>
                <w:sz w:val="21"/>
                <w:szCs w:val="21"/>
                <w:lang w:val="en-US" w:eastAsia="zh-CN" w:bidi="ar-SA"/>
              </w:rPr>
              <w:t>0.0</w:t>
            </w:r>
            <w:r>
              <w:rPr>
                <w:rFonts w:hint="eastAsia" w:ascii="Times New Roman" w:hAnsi="Times New Roman" w:eastAsia="宋体" w:cs="Times New Roman"/>
                <w:bCs/>
                <w:color w:val="auto"/>
                <w:kern w:val="2"/>
                <w:sz w:val="21"/>
                <w:szCs w:val="21"/>
                <w:lang w:val="en-US" w:eastAsia="zh-CN" w:bidi="ar-SA"/>
              </w:rPr>
              <w:t>157</w:t>
            </w:r>
          </w:p>
        </w:tc>
        <w:tc>
          <w:tcPr>
            <w:tcW w:w="1761" w:type="dxa"/>
            <w:noWrap w:val="0"/>
            <w:vAlign w:val="center"/>
          </w:tcPr>
          <w:p w14:paraId="75975173">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0.005</w:t>
            </w:r>
            <w:r>
              <w:rPr>
                <w:rFonts w:hint="eastAsia" w:ascii="Times New Roman" w:hAnsi="Times New Roman" w:eastAsia="宋体" w:cs="Times New Roman"/>
                <w:color w:val="auto"/>
                <w:szCs w:val="21"/>
                <w:lang w:val="en-US" w:eastAsia="zh-CN"/>
              </w:rPr>
              <w:t>8</w:t>
            </w:r>
          </w:p>
        </w:tc>
        <w:tc>
          <w:tcPr>
            <w:tcW w:w="1959" w:type="dxa"/>
            <w:noWrap w:val="0"/>
            <w:vAlign w:val="center"/>
          </w:tcPr>
          <w:p w14:paraId="6DB02327">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bCs/>
                <w:color w:val="auto"/>
                <w:kern w:val="2"/>
                <w:sz w:val="21"/>
                <w:szCs w:val="21"/>
                <w:lang w:val="en-US" w:eastAsia="zh-CN" w:bidi="ar-SA"/>
              </w:rPr>
              <w:t>0.0</w:t>
            </w:r>
            <w:r>
              <w:rPr>
                <w:rFonts w:hint="eastAsia" w:ascii="Times New Roman" w:hAnsi="Times New Roman" w:eastAsia="宋体" w:cs="Times New Roman"/>
                <w:bCs/>
                <w:color w:val="auto"/>
                <w:kern w:val="2"/>
                <w:sz w:val="21"/>
                <w:szCs w:val="21"/>
                <w:lang w:val="en-US" w:eastAsia="zh-CN" w:bidi="ar-SA"/>
              </w:rPr>
              <w:t>157</w:t>
            </w:r>
          </w:p>
        </w:tc>
        <w:tc>
          <w:tcPr>
            <w:tcW w:w="1321" w:type="dxa"/>
            <w:noWrap w:val="0"/>
            <w:vAlign w:val="center"/>
          </w:tcPr>
          <w:p w14:paraId="1825015E">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bCs/>
                <w:color w:val="auto"/>
                <w:kern w:val="2"/>
                <w:sz w:val="21"/>
                <w:szCs w:val="21"/>
                <w:lang w:val="en-US" w:eastAsia="zh-CN" w:bidi="ar-SA"/>
              </w:rPr>
              <w:t>+</w:t>
            </w:r>
            <w:r>
              <w:rPr>
                <w:rFonts w:hint="eastAsia" w:ascii="Times New Roman" w:hAnsi="Times New Roman" w:cs="Times New Roman"/>
                <w:bCs/>
                <w:color w:val="auto"/>
                <w:kern w:val="2"/>
                <w:sz w:val="21"/>
                <w:szCs w:val="21"/>
                <w:lang w:val="en-US" w:eastAsia="zh-CN" w:bidi="ar-SA"/>
              </w:rPr>
              <w:t>0.0099</w:t>
            </w:r>
          </w:p>
        </w:tc>
      </w:tr>
      <w:tr w14:paraId="67E41C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82" w:type="dxa"/>
            <w:vMerge w:val="continue"/>
            <w:noWrap w:val="0"/>
            <w:vAlign w:val="center"/>
          </w:tcPr>
          <w:p w14:paraId="107FA780">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2100" w:type="dxa"/>
            <w:noWrap w:val="0"/>
            <w:vAlign w:val="center"/>
          </w:tcPr>
          <w:p w14:paraId="5B304B4E">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SO</w:t>
            </w:r>
            <w:r>
              <w:rPr>
                <w:rFonts w:hint="default" w:ascii="Times New Roman" w:hAnsi="Times New Roman" w:eastAsia="宋体" w:cs="Times New Roman"/>
                <w:color w:val="auto"/>
                <w:szCs w:val="21"/>
                <w:vertAlign w:val="subscript"/>
                <w:lang w:val="en-US" w:eastAsia="zh-CN"/>
              </w:rPr>
              <w:t>2</w:t>
            </w:r>
            <w:r>
              <w:rPr>
                <w:rFonts w:hint="default" w:ascii="Times New Roman" w:hAnsi="Times New Roman" w:eastAsia="宋体" w:cs="Times New Roman"/>
                <w:color w:val="auto"/>
                <w:szCs w:val="21"/>
                <w:lang w:val="en-US" w:eastAsia="zh-CN"/>
              </w:rPr>
              <w:t>（t/a）</w:t>
            </w:r>
          </w:p>
        </w:tc>
        <w:tc>
          <w:tcPr>
            <w:tcW w:w="1500" w:type="dxa"/>
            <w:noWrap w:val="0"/>
            <w:vAlign w:val="center"/>
          </w:tcPr>
          <w:p w14:paraId="4244DB61">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1267" w:type="dxa"/>
            <w:noWrap w:val="0"/>
            <w:vAlign w:val="center"/>
          </w:tcPr>
          <w:p w14:paraId="69234E03">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434" w:type="dxa"/>
            <w:noWrap w:val="0"/>
            <w:vAlign w:val="center"/>
          </w:tcPr>
          <w:p w14:paraId="15582752">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559" w:type="dxa"/>
            <w:noWrap w:val="0"/>
            <w:vAlign w:val="center"/>
          </w:tcPr>
          <w:p w14:paraId="65178335">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1761" w:type="dxa"/>
            <w:noWrap w:val="0"/>
            <w:vAlign w:val="center"/>
          </w:tcPr>
          <w:p w14:paraId="6FA8203D">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959" w:type="dxa"/>
            <w:noWrap w:val="0"/>
            <w:vAlign w:val="center"/>
          </w:tcPr>
          <w:p w14:paraId="144DA6F0">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1321" w:type="dxa"/>
            <w:noWrap w:val="0"/>
            <w:vAlign w:val="center"/>
          </w:tcPr>
          <w:p w14:paraId="27C621E8">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r>
      <w:tr w14:paraId="00B8C0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82" w:type="dxa"/>
            <w:vMerge w:val="continue"/>
            <w:noWrap w:val="0"/>
            <w:vAlign w:val="center"/>
          </w:tcPr>
          <w:p w14:paraId="3A1056E3">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2100" w:type="dxa"/>
            <w:noWrap w:val="0"/>
            <w:vAlign w:val="center"/>
          </w:tcPr>
          <w:p w14:paraId="72A5D416">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NOx（t/a）</w:t>
            </w:r>
          </w:p>
        </w:tc>
        <w:tc>
          <w:tcPr>
            <w:tcW w:w="1500" w:type="dxa"/>
            <w:noWrap w:val="0"/>
            <w:vAlign w:val="center"/>
          </w:tcPr>
          <w:p w14:paraId="0EC12D8A">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1267" w:type="dxa"/>
            <w:noWrap w:val="0"/>
            <w:vAlign w:val="center"/>
          </w:tcPr>
          <w:p w14:paraId="20B3B2FA">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434" w:type="dxa"/>
            <w:noWrap w:val="0"/>
            <w:vAlign w:val="center"/>
          </w:tcPr>
          <w:p w14:paraId="63C7CB38">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559" w:type="dxa"/>
            <w:noWrap w:val="0"/>
            <w:vAlign w:val="center"/>
          </w:tcPr>
          <w:p w14:paraId="74A19A92">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1761" w:type="dxa"/>
            <w:noWrap w:val="0"/>
            <w:vAlign w:val="center"/>
          </w:tcPr>
          <w:p w14:paraId="201A01FF">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959" w:type="dxa"/>
            <w:noWrap w:val="0"/>
            <w:vAlign w:val="center"/>
          </w:tcPr>
          <w:p w14:paraId="78692DDC">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1321" w:type="dxa"/>
            <w:noWrap w:val="0"/>
            <w:vAlign w:val="center"/>
          </w:tcPr>
          <w:p w14:paraId="5D8FEBF0">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r>
      <w:tr w14:paraId="544C99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1382" w:type="dxa"/>
            <w:vMerge w:val="continue"/>
            <w:noWrap w:val="0"/>
            <w:vAlign w:val="center"/>
          </w:tcPr>
          <w:p w14:paraId="65F0DE19">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2100" w:type="dxa"/>
            <w:noWrap w:val="0"/>
            <w:vAlign w:val="center"/>
          </w:tcPr>
          <w:p w14:paraId="47977433">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非甲烷总烃（t/a）</w:t>
            </w:r>
          </w:p>
        </w:tc>
        <w:tc>
          <w:tcPr>
            <w:tcW w:w="1500" w:type="dxa"/>
            <w:noWrap w:val="0"/>
            <w:vAlign w:val="center"/>
          </w:tcPr>
          <w:p w14:paraId="1EDFA712">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1267" w:type="dxa"/>
            <w:noWrap w:val="0"/>
            <w:vAlign w:val="center"/>
          </w:tcPr>
          <w:p w14:paraId="597BB32B">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434" w:type="dxa"/>
            <w:noWrap w:val="0"/>
            <w:vAlign w:val="center"/>
          </w:tcPr>
          <w:p w14:paraId="2186A7F3">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559" w:type="dxa"/>
            <w:noWrap w:val="0"/>
            <w:vAlign w:val="center"/>
          </w:tcPr>
          <w:p w14:paraId="24642C52">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 w:val="21"/>
                <w:szCs w:val="21"/>
                <w:lang w:val="en-US" w:eastAsia="zh-CN"/>
              </w:rPr>
              <w:t>0.1531</w:t>
            </w:r>
          </w:p>
        </w:tc>
        <w:tc>
          <w:tcPr>
            <w:tcW w:w="1761" w:type="dxa"/>
            <w:noWrap w:val="0"/>
            <w:vAlign w:val="center"/>
          </w:tcPr>
          <w:p w14:paraId="63B53701">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959" w:type="dxa"/>
            <w:noWrap w:val="0"/>
            <w:vAlign w:val="center"/>
          </w:tcPr>
          <w:p w14:paraId="37D99583">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 w:val="21"/>
                <w:szCs w:val="21"/>
                <w:lang w:val="en-US" w:eastAsia="zh-CN"/>
              </w:rPr>
              <w:t>0.1531</w:t>
            </w:r>
          </w:p>
        </w:tc>
        <w:tc>
          <w:tcPr>
            <w:tcW w:w="1321" w:type="dxa"/>
            <w:noWrap w:val="0"/>
            <w:vAlign w:val="center"/>
          </w:tcPr>
          <w:p w14:paraId="651A2901">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0.1531</w:t>
            </w:r>
          </w:p>
        </w:tc>
      </w:tr>
      <w:tr w14:paraId="4436B7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382" w:type="dxa"/>
            <w:vMerge w:val="continue"/>
            <w:noWrap w:val="0"/>
            <w:vAlign w:val="center"/>
          </w:tcPr>
          <w:p w14:paraId="31F6CEEA">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2100" w:type="dxa"/>
            <w:noWrap w:val="0"/>
            <w:vAlign w:val="center"/>
          </w:tcPr>
          <w:p w14:paraId="0521B6B8">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锡及其化合物（</w:t>
            </w:r>
            <w:r>
              <w:rPr>
                <w:rFonts w:hint="eastAsia" w:ascii="Times New Roman" w:hAnsi="Times New Roman" w:eastAsia="宋体" w:cs="Times New Roman"/>
                <w:color w:val="auto"/>
                <w:szCs w:val="21"/>
                <w:lang w:val="en-US" w:eastAsia="zh-CN"/>
              </w:rPr>
              <w:t>t</w:t>
            </w:r>
            <w:r>
              <w:rPr>
                <w:rFonts w:hint="default" w:ascii="Times New Roman" w:hAnsi="Times New Roman" w:eastAsia="宋体" w:cs="Times New Roman"/>
                <w:color w:val="auto"/>
                <w:szCs w:val="21"/>
                <w:lang w:val="en-US" w:eastAsia="zh-CN"/>
              </w:rPr>
              <w:t>/a）</w:t>
            </w:r>
          </w:p>
        </w:tc>
        <w:tc>
          <w:tcPr>
            <w:tcW w:w="1500" w:type="dxa"/>
            <w:noWrap w:val="0"/>
            <w:vAlign w:val="center"/>
          </w:tcPr>
          <w:p w14:paraId="202DEEFE">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w:t>
            </w:r>
            <w:r>
              <w:rPr>
                <w:rFonts w:hint="default" w:ascii="Times New Roman" w:hAnsi="Times New Roman" w:eastAsia="宋体" w:cs="Times New Roman"/>
                <w:bCs/>
                <w:color w:val="auto"/>
                <w:kern w:val="2"/>
                <w:sz w:val="21"/>
                <w:szCs w:val="21"/>
                <w:lang w:val="en-US" w:eastAsia="zh-CN" w:bidi="ar-SA"/>
              </w:rPr>
              <w:t>×10</w:t>
            </w:r>
            <w:r>
              <w:rPr>
                <w:rFonts w:hint="default" w:ascii="Times New Roman" w:hAnsi="Times New Roman" w:eastAsia="宋体" w:cs="Times New Roman"/>
                <w:bCs/>
                <w:color w:val="auto"/>
                <w:kern w:val="2"/>
                <w:sz w:val="21"/>
                <w:szCs w:val="21"/>
                <w:vertAlign w:val="superscript"/>
                <w:lang w:val="en-US" w:eastAsia="zh-CN" w:bidi="ar-SA"/>
              </w:rPr>
              <w:t>-</w:t>
            </w:r>
            <w:r>
              <w:rPr>
                <w:rFonts w:hint="eastAsia" w:ascii="Times New Roman" w:hAnsi="Times New Roman" w:eastAsia="宋体" w:cs="Times New Roman"/>
                <w:bCs/>
                <w:color w:val="auto"/>
                <w:kern w:val="2"/>
                <w:sz w:val="21"/>
                <w:szCs w:val="21"/>
                <w:vertAlign w:val="superscript"/>
                <w:lang w:val="en-US" w:eastAsia="zh-CN" w:bidi="ar-SA"/>
              </w:rPr>
              <w:t>6</w:t>
            </w:r>
          </w:p>
        </w:tc>
        <w:tc>
          <w:tcPr>
            <w:tcW w:w="1267" w:type="dxa"/>
            <w:noWrap w:val="0"/>
            <w:vAlign w:val="center"/>
          </w:tcPr>
          <w:p w14:paraId="50EB808B">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434" w:type="dxa"/>
            <w:noWrap w:val="0"/>
            <w:vAlign w:val="center"/>
          </w:tcPr>
          <w:p w14:paraId="0E304AB6">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559" w:type="dxa"/>
            <w:noWrap w:val="0"/>
            <w:vAlign w:val="center"/>
          </w:tcPr>
          <w:p w14:paraId="5B3A6A76">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 w:val="21"/>
                <w:szCs w:val="21"/>
                <w:lang w:val="en-US" w:eastAsia="zh-CN"/>
              </w:rPr>
              <w:t>0.63</w:t>
            </w:r>
            <w:r>
              <w:rPr>
                <w:rFonts w:hint="default" w:ascii="Times New Roman" w:hAnsi="Times New Roman" w:eastAsia="宋体" w:cs="Times New Roman"/>
                <w:bCs/>
                <w:color w:val="auto"/>
                <w:kern w:val="2"/>
                <w:sz w:val="21"/>
                <w:szCs w:val="21"/>
                <w:lang w:val="en-US" w:eastAsia="zh-CN" w:bidi="ar-SA"/>
              </w:rPr>
              <w:t>×10</w:t>
            </w:r>
            <w:r>
              <w:rPr>
                <w:rFonts w:hint="default" w:ascii="Times New Roman" w:hAnsi="Times New Roman" w:eastAsia="宋体" w:cs="Times New Roman"/>
                <w:bCs/>
                <w:color w:val="auto"/>
                <w:kern w:val="2"/>
                <w:sz w:val="21"/>
                <w:szCs w:val="21"/>
                <w:vertAlign w:val="superscript"/>
                <w:lang w:val="en-US" w:eastAsia="zh-CN" w:bidi="ar-SA"/>
              </w:rPr>
              <w:t>-3</w:t>
            </w:r>
          </w:p>
        </w:tc>
        <w:tc>
          <w:tcPr>
            <w:tcW w:w="1761" w:type="dxa"/>
            <w:noWrap w:val="0"/>
            <w:vAlign w:val="center"/>
          </w:tcPr>
          <w:p w14:paraId="0B09EBBA">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1.1</w:t>
            </w:r>
            <w:r>
              <w:rPr>
                <w:rFonts w:hint="default" w:ascii="Times New Roman" w:hAnsi="Times New Roman" w:eastAsia="宋体" w:cs="Times New Roman"/>
                <w:bCs/>
                <w:color w:val="auto"/>
                <w:kern w:val="2"/>
                <w:sz w:val="21"/>
                <w:szCs w:val="21"/>
                <w:lang w:val="en-US" w:eastAsia="zh-CN" w:bidi="ar-SA"/>
              </w:rPr>
              <w:t>×10</w:t>
            </w:r>
            <w:r>
              <w:rPr>
                <w:rFonts w:hint="default" w:ascii="Times New Roman" w:hAnsi="Times New Roman" w:eastAsia="宋体" w:cs="Times New Roman"/>
                <w:bCs/>
                <w:color w:val="auto"/>
                <w:kern w:val="2"/>
                <w:sz w:val="21"/>
                <w:szCs w:val="21"/>
                <w:vertAlign w:val="superscript"/>
                <w:lang w:val="en-US" w:eastAsia="zh-CN" w:bidi="ar-SA"/>
              </w:rPr>
              <w:t>-</w:t>
            </w:r>
            <w:r>
              <w:rPr>
                <w:rFonts w:hint="eastAsia" w:ascii="Times New Roman" w:hAnsi="Times New Roman" w:eastAsia="宋体" w:cs="Times New Roman"/>
                <w:bCs/>
                <w:color w:val="auto"/>
                <w:kern w:val="2"/>
                <w:sz w:val="21"/>
                <w:szCs w:val="21"/>
                <w:vertAlign w:val="superscript"/>
                <w:lang w:val="en-US" w:eastAsia="zh-CN" w:bidi="ar-SA"/>
              </w:rPr>
              <w:t>6</w:t>
            </w:r>
          </w:p>
        </w:tc>
        <w:tc>
          <w:tcPr>
            <w:tcW w:w="1959" w:type="dxa"/>
            <w:noWrap w:val="0"/>
            <w:vAlign w:val="center"/>
          </w:tcPr>
          <w:p w14:paraId="1C0B29A1">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 w:val="21"/>
                <w:szCs w:val="21"/>
                <w:lang w:val="en-US" w:eastAsia="zh-CN"/>
              </w:rPr>
              <w:t>0.63</w:t>
            </w:r>
            <w:r>
              <w:rPr>
                <w:rFonts w:hint="default" w:ascii="Times New Roman" w:hAnsi="Times New Roman" w:eastAsia="宋体" w:cs="Times New Roman"/>
                <w:bCs/>
                <w:color w:val="auto"/>
                <w:kern w:val="2"/>
                <w:sz w:val="21"/>
                <w:szCs w:val="21"/>
                <w:lang w:val="en-US" w:eastAsia="zh-CN" w:bidi="ar-SA"/>
              </w:rPr>
              <w:t>×10</w:t>
            </w:r>
            <w:r>
              <w:rPr>
                <w:rFonts w:hint="default" w:ascii="Times New Roman" w:hAnsi="Times New Roman" w:eastAsia="宋体" w:cs="Times New Roman"/>
                <w:bCs/>
                <w:color w:val="auto"/>
                <w:kern w:val="2"/>
                <w:sz w:val="21"/>
                <w:szCs w:val="21"/>
                <w:vertAlign w:val="superscript"/>
                <w:lang w:val="en-US" w:eastAsia="zh-CN" w:bidi="ar-SA"/>
              </w:rPr>
              <w:t>-3</w:t>
            </w:r>
          </w:p>
        </w:tc>
        <w:tc>
          <w:tcPr>
            <w:tcW w:w="1321" w:type="dxa"/>
            <w:noWrap w:val="0"/>
            <w:vAlign w:val="center"/>
          </w:tcPr>
          <w:p w14:paraId="74DF3A7C">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 w:val="21"/>
                <w:szCs w:val="21"/>
                <w:lang w:val="en-US" w:eastAsia="zh-CN"/>
              </w:rPr>
              <w:t>+</w:t>
            </w:r>
            <w:r>
              <w:rPr>
                <w:rFonts w:hint="eastAsia" w:ascii="Times New Roman" w:hAnsi="Times New Roman" w:cs="Times New Roman"/>
                <w:color w:val="auto"/>
                <w:sz w:val="21"/>
                <w:szCs w:val="21"/>
                <w:lang w:val="en-US" w:eastAsia="zh-CN"/>
              </w:rPr>
              <w:t>6.3</w:t>
            </w:r>
            <w:r>
              <w:rPr>
                <w:rFonts w:hint="default" w:ascii="Times New Roman" w:hAnsi="Times New Roman" w:eastAsia="宋体" w:cs="Times New Roman"/>
                <w:bCs/>
                <w:color w:val="auto"/>
                <w:kern w:val="2"/>
                <w:sz w:val="21"/>
                <w:szCs w:val="21"/>
                <w:lang w:val="en-US" w:eastAsia="zh-CN" w:bidi="ar-SA"/>
              </w:rPr>
              <w:t>×10</w:t>
            </w:r>
            <w:r>
              <w:rPr>
                <w:rFonts w:hint="default" w:ascii="Times New Roman" w:hAnsi="Times New Roman" w:eastAsia="宋体" w:cs="Times New Roman"/>
                <w:bCs/>
                <w:color w:val="auto"/>
                <w:kern w:val="2"/>
                <w:sz w:val="21"/>
                <w:szCs w:val="21"/>
                <w:vertAlign w:val="superscript"/>
                <w:lang w:val="en-US" w:eastAsia="zh-CN" w:bidi="ar-SA"/>
              </w:rPr>
              <w:t>-</w:t>
            </w:r>
            <w:r>
              <w:rPr>
                <w:rFonts w:hint="eastAsia" w:ascii="Times New Roman" w:hAnsi="Times New Roman" w:cs="Times New Roman"/>
                <w:bCs/>
                <w:color w:val="auto"/>
                <w:kern w:val="2"/>
                <w:sz w:val="21"/>
                <w:szCs w:val="21"/>
                <w:vertAlign w:val="superscript"/>
                <w:lang w:val="en-US" w:eastAsia="zh-CN" w:bidi="ar-SA"/>
              </w:rPr>
              <w:t>4</w:t>
            </w:r>
          </w:p>
        </w:tc>
      </w:tr>
      <w:tr w14:paraId="31FDE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82" w:type="dxa"/>
            <w:vMerge w:val="restart"/>
            <w:noWrap w:val="0"/>
            <w:vAlign w:val="center"/>
          </w:tcPr>
          <w:p w14:paraId="020AAD7B">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废水</w:t>
            </w:r>
          </w:p>
        </w:tc>
        <w:tc>
          <w:tcPr>
            <w:tcW w:w="2100" w:type="dxa"/>
            <w:noWrap w:val="0"/>
            <w:vAlign w:val="center"/>
          </w:tcPr>
          <w:p w14:paraId="0FF4A777">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COD（t/a）</w:t>
            </w:r>
          </w:p>
        </w:tc>
        <w:tc>
          <w:tcPr>
            <w:tcW w:w="1500" w:type="dxa"/>
            <w:noWrap w:val="0"/>
            <w:vAlign w:val="center"/>
          </w:tcPr>
          <w:p w14:paraId="6E8C5894">
            <w:pPr>
              <w:pStyle w:val="20"/>
              <w:spacing w:line="240" w:lineRule="auto"/>
              <w:ind w:left="0" w:leftChars="0" w:right="0" w:right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kern w:val="2"/>
                <w:sz w:val="21"/>
                <w:szCs w:val="21"/>
                <w:lang w:val="en-US" w:eastAsia="zh-CN"/>
              </w:rPr>
              <w:t>0.795</w:t>
            </w:r>
          </w:p>
        </w:tc>
        <w:tc>
          <w:tcPr>
            <w:tcW w:w="1267" w:type="dxa"/>
            <w:noWrap w:val="0"/>
            <w:vAlign w:val="center"/>
          </w:tcPr>
          <w:p w14:paraId="0D9057CA">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434" w:type="dxa"/>
            <w:noWrap w:val="0"/>
            <w:vAlign w:val="center"/>
          </w:tcPr>
          <w:p w14:paraId="7A14B71E">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559" w:type="dxa"/>
            <w:noWrap w:val="0"/>
            <w:vAlign w:val="center"/>
          </w:tcPr>
          <w:p w14:paraId="730DBC49">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1761" w:type="dxa"/>
            <w:noWrap w:val="0"/>
            <w:vAlign w:val="center"/>
          </w:tcPr>
          <w:p w14:paraId="1E3F7BD2">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959" w:type="dxa"/>
            <w:noWrap w:val="0"/>
            <w:vAlign w:val="center"/>
          </w:tcPr>
          <w:p w14:paraId="7C5B5713">
            <w:pPr>
              <w:pStyle w:val="20"/>
              <w:spacing w:line="240" w:lineRule="auto"/>
              <w:ind w:left="0" w:leftChars="0" w:right="0" w:right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kern w:val="2"/>
                <w:sz w:val="21"/>
                <w:szCs w:val="21"/>
                <w:lang w:val="en-US" w:eastAsia="zh-CN"/>
              </w:rPr>
              <w:t>0.795</w:t>
            </w:r>
          </w:p>
        </w:tc>
        <w:tc>
          <w:tcPr>
            <w:tcW w:w="1321" w:type="dxa"/>
            <w:noWrap w:val="0"/>
            <w:vAlign w:val="center"/>
          </w:tcPr>
          <w:p w14:paraId="3159E895">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r>
      <w:tr w14:paraId="2F856E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2" w:type="dxa"/>
            <w:vMerge w:val="continue"/>
            <w:noWrap w:val="0"/>
            <w:vAlign w:val="center"/>
          </w:tcPr>
          <w:p w14:paraId="05550638">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2100" w:type="dxa"/>
            <w:noWrap w:val="0"/>
            <w:vAlign w:val="center"/>
          </w:tcPr>
          <w:p w14:paraId="1BDC8C6C">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氨氮（t/a）</w:t>
            </w:r>
          </w:p>
        </w:tc>
        <w:tc>
          <w:tcPr>
            <w:tcW w:w="1500" w:type="dxa"/>
            <w:noWrap w:val="0"/>
            <w:vAlign w:val="center"/>
          </w:tcPr>
          <w:p w14:paraId="617632AD">
            <w:pPr>
              <w:pStyle w:val="20"/>
              <w:spacing w:line="240" w:lineRule="auto"/>
              <w:ind w:left="0" w:leftChars="0" w:right="0" w:right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kern w:val="2"/>
                <w:sz w:val="21"/>
                <w:szCs w:val="21"/>
                <w:lang w:val="en-US" w:eastAsia="zh-CN"/>
              </w:rPr>
              <w:t>0.00035</w:t>
            </w:r>
          </w:p>
        </w:tc>
        <w:tc>
          <w:tcPr>
            <w:tcW w:w="1267" w:type="dxa"/>
            <w:noWrap w:val="0"/>
            <w:vAlign w:val="center"/>
          </w:tcPr>
          <w:p w14:paraId="2B489437">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434" w:type="dxa"/>
            <w:noWrap w:val="0"/>
            <w:vAlign w:val="center"/>
          </w:tcPr>
          <w:p w14:paraId="327C37D7">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559" w:type="dxa"/>
            <w:noWrap w:val="0"/>
            <w:vAlign w:val="center"/>
          </w:tcPr>
          <w:p w14:paraId="6F66E1D0">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1761" w:type="dxa"/>
            <w:noWrap w:val="0"/>
            <w:vAlign w:val="center"/>
          </w:tcPr>
          <w:p w14:paraId="5027BE90">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959" w:type="dxa"/>
            <w:noWrap w:val="0"/>
            <w:vAlign w:val="center"/>
          </w:tcPr>
          <w:p w14:paraId="3192B671">
            <w:pPr>
              <w:pStyle w:val="20"/>
              <w:spacing w:line="240" w:lineRule="auto"/>
              <w:ind w:left="0" w:leftChars="0" w:right="0" w:right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kern w:val="2"/>
                <w:sz w:val="21"/>
                <w:szCs w:val="21"/>
                <w:lang w:val="en-US" w:eastAsia="zh-CN"/>
              </w:rPr>
              <w:t>0.00035</w:t>
            </w:r>
          </w:p>
        </w:tc>
        <w:tc>
          <w:tcPr>
            <w:tcW w:w="1321" w:type="dxa"/>
            <w:noWrap w:val="0"/>
            <w:vAlign w:val="center"/>
          </w:tcPr>
          <w:p w14:paraId="13E08274">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r>
      <w:tr w14:paraId="021ED4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82" w:type="dxa"/>
            <w:vMerge w:val="restart"/>
            <w:noWrap w:val="0"/>
            <w:vAlign w:val="center"/>
          </w:tcPr>
          <w:p w14:paraId="57CE0607">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一般工业固体废弃物</w:t>
            </w:r>
          </w:p>
        </w:tc>
        <w:tc>
          <w:tcPr>
            <w:tcW w:w="2100" w:type="dxa"/>
            <w:noWrap w:val="0"/>
            <w:vAlign w:val="center"/>
          </w:tcPr>
          <w:p w14:paraId="40572165">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废包装袋、废包装纸（t/a）</w:t>
            </w:r>
          </w:p>
        </w:tc>
        <w:tc>
          <w:tcPr>
            <w:tcW w:w="1500" w:type="dxa"/>
            <w:noWrap w:val="0"/>
            <w:vAlign w:val="center"/>
          </w:tcPr>
          <w:p w14:paraId="2D7008A9">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1267" w:type="dxa"/>
            <w:noWrap w:val="0"/>
            <w:vAlign w:val="center"/>
          </w:tcPr>
          <w:p w14:paraId="4681F258">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434" w:type="dxa"/>
            <w:noWrap w:val="0"/>
            <w:vAlign w:val="center"/>
          </w:tcPr>
          <w:p w14:paraId="5E38FBEA">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559" w:type="dxa"/>
            <w:noWrap w:val="0"/>
            <w:vAlign w:val="center"/>
          </w:tcPr>
          <w:p w14:paraId="15BA6D1C">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0.1</w:t>
            </w:r>
          </w:p>
        </w:tc>
        <w:tc>
          <w:tcPr>
            <w:tcW w:w="1761" w:type="dxa"/>
            <w:noWrap w:val="0"/>
            <w:vAlign w:val="center"/>
          </w:tcPr>
          <w:p w14:paraId="40B22407">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959" w:type="dxa"/>
            <w:noWrap w:val="0"/>
            <w:vAlign w:val="center"/>
          </w:tcPr>
          <w:p w14:paraId="1A617EDE">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0.1</w:t>
            </w:r>
          </w:p>
        </w:tc>
        <w:tc>
          <w:tcPr>
            <w:tcW w:w="1321" w:type="dxa"/>
            <w:noWrap w:val="0"/>
            <w:vAlign w:val="center"/>
          </w:tcPr>
          <w:p w14:paraId="208CC807">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r>
              <w:rPr>
                <w:rFonts w:hint="eastAsia" w:ascii="Times New Roman" w:hAnsi="Times New Roman" w:eastAsia="宋体" w:cs="Times New Roman"/>
                <w:color w:val="auto"/>
                <w:szCs w:val="21"/>
                <w:lang w:val="en-US" w:eastAsia="zh-CN"/>
              </w:rPr>
              <w:t>1</w:t>
            </w:r>
          </w:p>
        </w:tc>
      </w:tr>
      <w:tr w14:paraId="7D8F14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82" w:type="dxa"/>
            <w:vMerge w:val="continue"/>
            <w:noWrap w:val="0"/>
            <w:vAlign w:val="center"/>
          </w:tcPr>
          <w:p w14:paraId="5B3FCE80">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2100" w:type="dxa"/>
            <w:noWrap w:val="0"/>
            <w:vAlign w:val="center"/>
          </w:tcPr>
          <w:p w14:paraId="5F12F8BB">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废锡（t/a）</w:t>
            </w:r>
          </w:p>
        </w:tc>
        <w:tc>
          <w:tcPr>
            <w:tcW w:w="1500" w:type="dxa"/>
            <w:noWrap w:val="0"/>
            <w:vAlign w:val="center"/>
          </w:tcPr>
          <w:p w14:paraId="5C46667D">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1267" w:type="dxa"/>
            <w:noWrap w:val="0"/>
            <w:vAlign w:val="center"/>
          </w:tcPr>
          <w:p w14:paraId="5AEC4D05">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434" w:type="dxa"/>
            <w:noWrap w:val="0"/>
            <w:vAlign w:val="center"/>
          </w:tcPr>
          <w:p w14:paraId="51F9CA6D">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559" w:type="dxa"/>
            <w:noWrap w:val="0"/>
            <w:vAlign w:val="center"/>
          </w:tcPr>
          <w:p w14:paraId="15E38A68">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0.02</w:t>
            </w:r>
          </w:p>
        </w:tc>
        <w:tc>
          <w:tcPr>
            <w:tcW w:w="1761" w:type="dxa"/>
            <w:noWrap w:val="0"/>
            <w:vAlign w:val="center"/>
          </w:tcPr>
          <w:p w14:paraId="527ADFBD">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959" w:type="dxa"/>
            <w:noWrap w:val="0"/>
            <w:vAlign w:val="center"/>
          </w:tcPr>
          <w:p w14:paraId="28B665F2">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0.02</w:t>
            </w:r>
          </w:p>
        </w:tc>
        <w:tc>
          <w:tcPr>
            <w:tcW w:w="1321" w:type="dxa"/>
            <w:noWrap w:val="0"/>
            <w:vAlign w:val="center"/>
          </w:tcPr>
          <w:p w14:paraId="11A267CE">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+0.02</w:t>
            </w:r>
          </w:p>
        </w:tc>
      </w:tr>
      <w:tr w14:paraId="2799EB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1382" w:type="dxa"/>
            <w:vMerge w:val="continue"/>
            <w:noWrap w:val="0"/>
            <w:vAlign w:val="center"/>
          </w:tcPr>
          <w:p w14:paraId="4F99460D">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2100" w:type="dxa"/>
            <w:noWrap w:val="0"/>
            <w:vAlign w:val="center"/>
          </w:tcPr>
          <w:p w14:paraId="0AF3C65C">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废焊丝、废锡条、废锡丝、废锡膏（t/a）</w:t>
            </w:r>
          </w:p>
        </w:tc>
        <w:tc>
          <w:tcPr>
            <w:tcW w:w="1500" w:type="dxa"/>
            <w:noWrap w:val="0"/>
            <w:vAlign w:val="center"/>
          </w:tcPr>
          <w:p w14:paraId="51AE2304">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1267" w:type="dxa"/>
            <w:noWrap w:val="0"/>
            <w:vAlign w:val="center"/>
          </w:tcPr>
          <w:p w14:paraId="6C2B5D23">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434" w:type="dxa"/>
            <w:noWrap w:val="0"/>
            <w:vAlign w:val="center"/>
          </w:tcPr>
          <w:p w14:paraId="4FC5F5C8">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559" w:type="dxa"/>
            <w:noWrap w:val="0"/>
            <w:vAlign w:val="center"/>
          </w:tcPr>
          <w:p w14:paraId="09CD16E1">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0.01</w:t>
            </w:r>
          </w:p>
        </w:tc>
        <w:tc>
          <w:tcPr>
            <w:tcW w:w="1761" w:type="dxa"/>
            <w:noWrap w:val="0"/>
            <w:vAlign w:val="center"/>
          </w:tcPr>
          <w:p w14:paraId="6C39D602">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959" w:type="dxa"/>
            <w:noWrap w:val="0"/>
            <w:vAlign w:val="center"/>
          </w:tcPr>
          <w:p w14:paraId="3E827CB4">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0.01</w:t>
            </w:r>
          </w:p>
        </w:tc>
        <w:tc>
          <w:tcPr>
            <w:tcW w:w="1321" w:type="dxa"/>
            <w:noWrap w:val="0"/>
            <w:vAlign w:val="center"/>
          </w:tcPr>
          <w:p w14:paraId="24B2677F">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+0.01</w:t>
            </w:r>
          </w:p>
        </w:tc>
      </w:tr>
      <w:tr w14:paraId="3BBBC5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82" w:type="dxa"/>
            <w:vMerge w:val="restart"/>
            <w:noWrap w:val="0"/>
            <w:vAlign w:val="center"/>
          </w:tcPr>
          <w:p w14:paraId="47BB0CA2">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危险废物</w:t>
            </w:r>
          </w:p>
        </w:tc>
        <w:tc>
          <w:tcPr>
            <w:tcW w:w="2100" w:type="dxa"/>
            <w:noWrap w:val="0"/>
            <w:vAlign w:val="center"/>
          </w:tcPr>
          <w:p w14:paraId="6CD06084">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废活性炭（t/a）</w:t>
            </w:r>
          </w:p>
        </w:tc>
        <w:tc>
          <w:tcPr>
            <w:tcW w:w="1500" w:type="dxa"/>
            <w:noWrap w:val="0"/>
            <w:vAlign w:val="center"/>
          </w:tcPr>
          <w:p w14:paraId="3E34EAF5">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1267" w:type="dxa"/>
            <w:noWrap w:val="0"/>
            <w:vAlign w:val="center"/>
          </w:tcPr>
          <w:p w14:paraId="09CFA11A">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434" w:type="dxa"/>
            <w:noWrap w:val="0"/>
            <w:vAlign w:val="center"/>
          </w:tcPr>
          <w:p w14:paraId="7433B2E2">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559" w:type="dxa"/>
            <w:noWrap w:val="0"/>
            <w:vAlign w:val="center"/>
          </w:tcPr>
          <w:p w14:paraId="4A43FD75">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r>
              <w:rPr>
                <w:rFonts w:hint="eastAsia" w:ascii="Times New Roman" w:hAnsi="Times New Roman" w:eastAsia="宋体" w:cs="Times New Roman"/>
                <w:color w:val="auto"/>
                <w:szCs w:val="21"/>
                <w:lang w:val="en-US" w:eastAsia="zh-CN"/>
              </w:rPr>
              <w:t>8</w:t>
            </w:r>
          </w:p>
        </w:tc>
        <w:tc>
          <w:tcPr>
            <w:tcW w:w="1761" w:type="dxa"/>
            <w:noWrap w:val="0"/>
            <w:vAlign w:val="center"/>
          </w:tcPr>
          <w:p w14:paraId="36612CA5">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959" w:type="dxa"/>
            <w:noWrap w:val="0"/>
            <w:vAlign w:val="center"/>
          </w:tcPr>
          <w:p w14:paraId="611D9757">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0.</w:t>
            </w:r>
            <w:r>
              <w:rPr>
                <w:rFonts w:hint="eastAsia" w:ascii="Times New Roman" w:hAnsi="Times New Roman" w:eastAsia="宋体" w:cs="Times New Roman"/>
                <w:color w:val="auto"/>
                <w:szCs w:val="21"/>
                <w:lang w:val="en-US" w:eastAsia="zh-CN"/>
              </w:rPr>
              <w:t>8</w:t>
            </w:r>
          </w:p>
        </w:tc>
        <w:tc>
          <w:tcPr>
            <w:tcW w:w="1321" w:type="dxa"/>
            <w:noWrap w:val="0"/>
            <w:vAlign w:val="center"/>
          </w:tcPr>
          <w:p w14:paraId="12C228FF">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+0.</w:t>
            </w:r>
            <w:r>
              <w:rPr>
                <w:rFonts w:hint="eastAsia" w:ascii="Times New Roman" w:hAnsi="Times New Roman" w:eastAsia="宋体" w:cs="Times New Roman"/>
                <w:color w:val="auto"/>
                <w:szCs w:val="21"/>
                <w:lang w:val="en-US" w:eastAsia="zh-CN"/>
              </w:rPr>
              <w:t>8</w:t>
            </w:r>
          </w:p>
        </w:tc>
      </w:tr>
      <w:tr w14:paraId="312D22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82" w:type="dxa"/>
            <w:vMerge w:val="continue"/>
            <w:noWrap w:val="0"/>
            <w:vAlign w:val="center"/>
          </w:tcPr>
          <w:p w14:paraId="15C8C803">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2100" w:type="dxa"/>
            <w:noWrap w:val="0"/>
            <w:vAlign w:val="center"/>
          </w:tcPr>
          <w:p w14:paraId="5E347727">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废润滑油（t/a）</w:t>
            </w:r>
          </w:p>
        </w:tc>
        <w:tc>
          <w:tcPr>
            <w:tcW w:w="1500" w:type="dxa"/>
            <w:noWrap w:val="0"/>
            <w:vAlign w:val="center"/>
          </w:tcPr>
          <w:p w14:paraId="72F1A2D2">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1267" w:type="dxa"/>
            <w:noWrap w:val="0"/>
            <w:vAlign w:val="center"/>
          </w:tcPr>
          <w:p w14:paraId="5E9F293A">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434" w:type="dxa"/>
            <w:noWrap w:val="0"/>
            <w:vAlign w:val="center"/>
          </w:tcPr>
          <w:p w14:paraId="452CC285">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559" w:type="dxa"/>
            <w:noWrap w:val="0"/>
            <w:vAlign w:val="center"/>
          </w:tcPr>
          <w:p w14:paraId="2B3EA3DE">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0.05</w:t>
            </w:r>
          </w:p>
        </w:tc>
        <w:tc>
          <w:tcPr>
            <w:tcW w:w="1761" w:type="dxa"/>
            <w:noWrap w:val="0"/>
            <w:vAlign w:val="center"/>
          </w:tcPr>
          <w:p w14:paraId="0D32F547">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959" w:type="dxa"/>
            <w:noWrap w:val="0"/>
            <w:vAlign w:val="center"/>
          </w:tcPr>
          <w:p w14:paraId="3EE79F84">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0.05</w:t>
            </w:r>
          </w:p>
        </w:tc>
        <w:tc>
          <w:tcPr>
            <w:tcW w:w="1321" w:type="dxa"/>
            <w:noWrap w:val="0"/>
            <w:vAlign w:val="center"/>
          </w:tcPr>
          <w:p w14:paraId="33BA9E87">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+0.</w:t>
            </w:r>
            <w:r>
              <w:rPr>
                <w:rFonts w:hint="eastAsia" w:ascii="Times New Roman" w:hAnsi="Times New Roman" w:eastAsia="宋体" w:cs="Times New Roman"/>
                <w:color w:val="auto"/>
                <w:szCs w:val="21"/>
                <w:lang w:val="en-US" w:eastAsia="zh-CN"/>
              </w:rPr>
              <w:t>05</w:t>
            </w:r>
          </w:p>
        </w:tc>
      </w:tr>
      <w:tr w14:paraId="6E0CB9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82" w:type="dxa"/>
            <w:vMerge w:val="continue"/>
            <w:noWrap w:val="0"/>
            <w:vAlign w:val="center"/>
          </w:tcPr>
          <w:p w14:paraId="024A91B6">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2100" w:type="dxa"/>
            <w:noWrap w:val="0"/>
            <w:vAlign w:val="center"/>
          </w:tcPr>
          <w:p w14:paraId="492E6841">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废乳化液（t/a）</w:t>
            </w:r>
          </w:p>
        </w:tc>
        <w:tc>
          <w:tcPr>
            <w:tcW w:w="1500" w:type="dxa"/>
            <w:noWrap w:val="0"/>
            <w:vAlign w:val="center"/>
          </w:tcPr>
          <w:p w14:paraId="23D13B50">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1267" w:type="dxa"/>
            <w:noWrap w:val="0"/>
            <w:vAlign w:val="center"/>
          </w:tcPr>
          <w:p w14:paraId="4505FA06">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434" w:type="dxa"/>
            <w:noWrap w:val="0"/>
            <w:vAlign w:val="center"/>
          </w:tcPr>
          <w:p w14:paraId="59EDA498">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559" w:type="dxa"/>
            <w:noWrap w:val="0"/>
            <w:vAlign w:val="center"/>
          </w:tcPr>
          <w:p w14:paraId="5FA73095">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0.1</w:t>
            </w:r>
          </w:p>
        </w:tc>
        <w:tc>
          <w:tcPr>
            <w:tcW w:w="1761" w:type="dxa"/>
            <w:noWrap w:val="0"/>
            <w:vAlign w:val="center"/>
          </w:tcPr>
          <w:p w14:paraId="58C9CEC0">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959" w:type="dxa"/>
            <w:noWrap w:val="0"/>
            <w:vAlign w:val="center"/>
          </w:tcPr>
          <w:p w14:paraId="257F44FF">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szCs w:val="21"/>
                <w:lang w:val="en-US" w:eastAsia="zh-CN"/>
              </w:rPr>
              <w:t>0.1</w:t>
            </w:r>
          </w:p>
        </w:tc>
        <w:tc>
          <w:tcPr>
            <w:tcW w:w="1321" w:type="dxa"/>
            <w:noWrap w:val="0"/>
            <w:vAlign w:val="center"/>
          </w:tcPr>
          <w:p w14:paraId="38CB7EF7">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0.1</w:t>
            </w:r>
          </w:p>
        </w:tc>
      </w:tr>
      <w:tr w14:paraId="1DC04E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82" w:type="dxa"/>
            <w:vMerge w:val="continue"/>
            <w:noWrap w:val="0"/>
            <w:vAlign w:val="center"/>
          </w:tcPr>
          <w:p w14:paraId="563D8E63">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2100" w:type="dxa"/>
            <w:noWrap w:val="0"/>
            <w:vAlign w:val="center"/>
          </w:tcPr>
          <w:p w14:paraId="5B131677">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废油桶个/年</w:t>
            </w:r>
          </w:p>
        </w:tc>
        <w:tc>
          <w:tcPr>
            <w:tcW w:w="1500" w:type="dxa"/>
            <w:noWrap w:val="0"/>
            <w:vAlign w:val="center"/>
          </w:tcPr>
          <w:p w14:paraId="0A8E1093">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1267" w:type="dxa"/>
            <w:noWrap w:val="0"/>
            <w:vAlign w:val="center"/>
          </w:tcPr>
          <w:p w14:paraId="0DCB8C01">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434" w:type="dxa"/>
            <w:noWrap w:val="0"/>
            <w:vAlign w:val="center"/>
          </w:tcPr>
          <w:p w14:paraId="6373322E">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559" w:type="dxa"/>
            <w:noWrap w:val="0"/>
            <w:vAlign w:val="center"/>
          </w:tcPr>
          <w:p w14:paraId="17853090">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1761" w:type="dxa"/>
            <w:noWrap w:val="0"/>
            <w:vAlign w:val="center"/>
          </w:tcPr>
          <w:p w14:paraId="3629C1F2">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959" w:type="dxa"/>
            <w:noWrap w:val="0"/>
            <w:vAlign w:val="center"/>
          </w:tcPr>
          <w:p w14:paraId="27129AF0">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3</w:t>
            </w:r>
          </w:p>
        </w:tc>
        <w:tc>
          <w:tcPr>
            <w:tcW w:w="1321" w:type="dxa"/>
            <w:noWrap w:val="0"/>
            <w:vAlign w:val="center"/>
          </w:tcPr>
          <w:p w14:paraId="6CBECDF9">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+3</w:t>
            </w:r>
          </w:p>
        </w:tc>
      </w:tr>
      <w:tr w14:paraId="64C0E5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82" w:type="dxa"/>
            <w:vMerge w:val="continue"/>
            <w:noWrap w:val="0"/>
            <w:vAlign w:val="center"/>
          </w:tcPr>
          <w:p w14:paraId="41AC591D">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2100" w:type="dxa"/>
            <w:noWrap w:val="0"/>
            <w:vAlign w:val="center"/>
          </w:tcPr>
          <w:p w14:paraId="047BB72F">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含油金属屑（t/a）</w:t>
            </w:r>
          </w:p>
        </w:tc>
        <w:tc>
          <w:tcPr>
            <w:tcW w:w="1500" w:type="dxa"/>
            <w:noWrap w:val="0"/>
            <w:vAlign w:val="center"/>
          </w:tcPr>
          <w:p w14:paraId="58E7302A">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w:t>
            </w:r>
          </w:p>
        </w:tc>
        <w:tc>
          <w:tcPr>
            <w:tcW w:w="1267" w:type="dxa"/>
            <w:noWrap w:val="0"/>
            <w:vAlign w:val="center"/>
          </w:tcPr>
          <w:p w14:paraId="45E0EAC2">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434" w:type="dxa"/>
            <w:noWrap w:val="0"/>
            <w:vAlign w:val="center"/>
          </w:tcPr>
          <w:p w14:paraId="5D924C6E">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559" w:type="dxa"/>
            <w:noWrap w:val="0"/>
            <w:vAlign w:val="center"/>
          </w:tcPr>
          <w:p w14:paraId="37E4CCBB">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0.2</w:t>
            </w:r>
          </w:p>
        </w:tc>
        <w:tc>
          <w:tcPr>
            <w:tcW w:w="1761" w:type="dxa"/>
            <w:noWrap w:val="0"/>
            <w:vAlign w:val="center"/>
          </w:tcPr>
          <w:p w14:paraId="761E60D4">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959" w:type="dxa"/>
            <w:noWrap w:val="0"/>
            <w:vAlign w:val="center"/>
          </w:tcPr>
          <w:p w14:paraId="65D74DC5">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0.2</w:t>
            </w:r>
          </w:p>
        </w:tc>
        <w:tc>
          <w:tcPr>
            <w:tcW w:w="1321" w:type="dxa"/>
            <w:noWrap w:val="0"/>
            <w:vAlign w:val="center"/>
          </w:tcPr>
          <w:p w14:paraId="4EE1BC0A">
            <w:pPr>
              <w:adjustRightInd w:val="0"/>
              <w:snapToGrid w:val="0"/>
              <w:spacing w:line="360" w:lineRule="exact"/>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Cs w:val="21"/>
                <w:lang w:val="en-US" w:eastAsia="zh-CN"/>
              </w:rPr>
              <w:t>+0.2</w:t>
            </w:r>
          </w:p>
        </w:tc>
      </w:tr>
      <w:tr w14:paraId="20F298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82" w:type="dxa"/>
            <w:vMerge w:val="continue"/>
            <w:noWrap w:val="0"/>
            <w:vAlign w:val="center"/>
          </w:tcPr>
          <w:p w14:paraId="7C6C94EB">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2100" w:type="dxa"/>
            <w:noWrap w:val="0"/>
            <w:vAlign w:val="center"/>
          </w:tcPr>
          <w:p w14:paraId="4B349E07">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废胶桶（t/a）</w:t>
            </w:r>
          </w:p>
        </w:tc>
        <w:tc>
          <w:tcPr>
            <w:tcW w:w="1500" w:type="dxa"/>
            <w:noWrap w:val="0"/>
            <w:vAlign w:val="center"/>
          </w:tcPr>
          <w:p w14:paraId="316607AF">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w:t>
            </w:r>
          </w:p>
        </w:tc>
        <w:tc>
          <w:tcPr>
            <w:tcW w:w="1267" w:type="dxa"/>
            <w:noWrap w:val="0"/>
            <w:vAlign w:val="center"/>
          </w:tcPr>
          <w:p w14:paraId="40F496CC">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434" w:type="dxa"/>
            <w:noWrap w:val="0"/>
            <w:vAlign w:val="center"/>
          </w:tcPr>
          <w:p w14:paraId="4D7E41AB">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559" w:type="dxa"/>
            <w:noWrap w:val="0"/>
            <w:vAlign w:val="center"/>
          </w:tcPr>
          <w:p w14:paraId="6CD9D0B1">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1</w:t>
            </w:r>
          </w:p>
        </w:tc>
        <w:tc>
          <w:tcPr>
            <w:tcW w:w="1761" w:type="dxa"/>
            <w:noWrap w:val="0"/>
            <w:vAlign w:val="center"/>
          </w:tcPr>
          <w:p w14:paraId="32E86908">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959" w:type="dxa"/>
            <w:noWrap w:val="0"/>
            <w:vAlign w:val="center"/>
          </w:tcPr>
          <w:p w14:paraId="7F435EFC">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1321" w:type="dxa"/>
            <w:noWrap w:val="0"/>
            <w:vAlign w:val="center"/>
          </w:tcPr>
          <w:p w14:paraId="1B037C4E">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r>
      <w:tr w14:paraId="5C96A4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382" w:type="dxa"/>
            <w:vMerge w:val="continue"/>
            <w:noWrap w:val="0"/>
            <w:vAlign w:val="center"/>
          </w:tcPr>
          <w:p w14:paraId="1E9D5A8D">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2100" w:type="dxa"/>
            <w:noWrap w:val="0"/>
            <w:vAlign w:val="center"/>
          </w:tcPr>
          <w:p w14:paraId="253A24D3">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二氯甲烷</w:t>
            </w:r>
            <w:r>
              <w:rPr>
                <w:rFonts w:hint="default" w:ascii="Times New Roman" w:hAnsi="Times New Roman" w:eastAsia="宋体" w:cs="Times New Roman"/>
                <w:color w:val="auto"/>
                <w:szCs w:val="21"/>
                <w:lang w:val="en-US" w:eastAsia="zh-CN"/>
              </w:rPr>
              <w:t>（t/a）</w:t>
            </w:r>
          </w:p>
        </w:tc>
        <w:tc>
          <w:tcPr>
            <w:tcW w:w="1500" w:type="dxa"/>
            <w:noWrap w:val="0"/>
            <w:vAlign w:val="center"/>
          </w:tcPr>
          <w:p w14:paraId="562799E9">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w:t>
            </w:r>
          </w:p>
        </w:tc>
        <w:tc>
          <w:tcPr>
            <w:tcW w:w="1267" w:type="dxa"/>
            <w:noWrap w:val="0"/>
            <w:vAlign w:val="center"/>
          </w:tcPr>
          <w:p w14:paraId="4619925B">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434" w:type="dxa"/>
            <w:noWrap w:val="0"/>
            <w:vAlign w:val="center"/>
          </w:tcPr>
          <w:p w14:paraId="65D4DE6C">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559" w:type="dxa"/>
            <w:noWrap w:val="0"/>
            <w:vAlign w:val="center"/>
          </w:tcPr>
          <w:p w14:paraId="7C83ECE4">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0.495</w:t>
            </w:r>
          </w:p>
        </w:tc>
        <w:tc>
          <w:tcPr>
            <w:tcW w:w="1761" w:type="dxa"/>
            <w:noWrap w:val="0"/>
            <w:vAlign w:val="center"/>
          </w:tcPr>
          <w:p w14:paraId="36ECFDE2">
            <w:pPr>
              <w:adjustRightInd w:val="0"/>
              <w:snapToGrid w:val="0"/>
              <w:spacing w:line="360" w:lineRule="exact"/>
              <w:jc w:val="center"/>
              <w:rPr>
                <w:rFonts w:hint="default" w:ascii="Times New Roman" w:hAnsi="Times New Roman" w:eastAsia="宋体" w:cs="Times New Roman"/>
                <w:color w:val="auto"/>
                <w:szCs w:val="21"/>
                <w:lang w:val="en-US" w:eastAsia="zh-CN"/>
              </w:rPr>
            </w:pPr>
          </w:p>
        </w:tc>
        <w:tc>
          <w:tcPr>
            <w:tcW w:w="1959" w:type="dxa"/>
            <w:noWrap w:val="0"/>
            <w:vAlign w:val="center"/>
          </w:tcPr>
          <w:p w14:paraId="799F90B3">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0.495</w:t>
            </w:r>
          </w:p>
        </w:tc>
        <w:tc>
          <w:tcPr>
            <w:tcW w:w="1321" w:type="dxa"/>
            <w:noWrap w:val="0"/>
            <w:vAlign w:val="center"/>
          </w:tcPr>
          <w:p w14:paraId="7CFECF62">
            <w:pPr>
              <w:adjustRightInd w:val="0"/>
              <w:snapToGrid w:val="0"/>
              <w:spacing w:line="360" w:lineRule="exact"/>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w:t>
            </w:r>
            <w:r>
              <w:rPr>
                <w:rFonts w:hint="eastAsia" w:ascii="Times New Roman" w:hAnsi="Times New Roman" w:eastAsia="宋体" w:cs="Times New Roman"/>
                <w:color w:val="auto"/>
                <w:szCs w:val="21"/>
                <w:lang w:val="en-US" w:eastAsia="zh-CN"/>
              </w:rPr>
              <w:t>0.495</w:t>
            </w:r>
          </w:p>
        </w:tc>
      </w:tr>
    </w:tbl>
    <w:p w14:paraId="1BF6D816">
      <w:pPr>
        <w:pStyle w:val="21"/>
        <w:spacing w:beforeLines="0" w:afterLines="0" w:line="480" w:lineRule="exact"/>
        <w:jc w:val="left"/>
        <w:rPr>
          <w:rFonts w:hint="default" w:ascii="Times New Roman" w:hAnsi="Times New Roman" w:eastAsia="宋体" w:cs="Times New Roman"/>
          <w:color w:val="auto"/>
        </w:rPr>
      </w:pPr>
      <w:r>
        <w:rPr>
          <w:rFonts w:hint="default" w:ascii="Times New Roman" w:hAnsi="Times New Roman" w:eastAsia="宋体" w:cs="Times New Roman"/>
          <w:snapToGrid w:val="0"/>
          <w:color w:val="auto"/>
          <w:kern w:val="21"/>
          <w:szCs w:val="21"/>
        </w:rPr>
        <w:t>注：</w:t>
      </w:r>
      <w:r>
        <w:rPr>
          <w:rFonts w:hint="default" w:ascii="Times New Roman" w:hAnsi="Times New Roman" w:eastAsia="宋体" w:cs="Times New Roman"/>
          <w:snapToGrid w:val="0"/>
          <w:color w:val="auto"/>
          <w:spacing w:val="-16"/>
          <w:kern w:val="21"/>
          <w:szCs w:val="21"/>
        </w:rPr>
        <w:fldChar w:fldCharType="begin"/>
      </w:r>
      <w:r>
        <w:rPr>
          <w:rFonts w:hint="default" w:ascii="Times New Roman" w:hAnsi="Times New Roman" w:eastAsia="宋体" w:cs="Times New Roman"/>
          <w:snapToGrid w:val="0"/>
          <w:color w:val="auto"/>
          <w:spacing w:val="-16"/>
          <w:kern w:val="21"/>
          <w:szCs w:val="21"/>
        </w:rPr>
        <w:instrText xml:space="preserve"> = 6 \* GB3 \* MERGEFORMAT </w:instrText>
      </w:r>
      <w:r>
        <w:rPr>
          <w:rFonts w:hint="default" w:ascii="Times New Roman" w:hAnsi="Times New Roman" w:eastAsia="宋体" w:cs="Times New Roman"/>
          <w:snapToGrid w:val="0"/>
          <w:color w:val="auto"/>
          <w:spacing w:val="-16"/>
          <w:kern w:val="21"/>
          <w:szCs w:val="21"/>
        </w:rPr>
        <w:fldChar w:fldCharType="separate"/>
      </w:r>
      <w:r>
        <w:rPr>
          <w:rFonts w:hint="default" w:ascii="Times New Roman" w:hAnsi="Times New Roman" w:eastAsia="宋体" w:cs="Times New Roman"/>
          <w:color w:val="auto"/>
          <w:szCs w:val="21"/>
        </w:rPr>
        <w:t>⑥</w:t>
      </w:r>
      <w:r>
        <w:rPr>
          <w:rFonts w:hint="default" w:ascii="Times New Roman" w:hAnsi="Times New Roman" w:eastAsia="宋体" w:cs="Times New Roman"/>
          <w:snapToGrid w:val="0"/>
          <w:color w:val="auto"/>
          <w:spacing w:val="-16"/>
          <w:kern w:val="21"/>
          <w:szCs w:val="21"/>
        </w:rPr>
        <w:fldChar w:fldCharType="end"/>
      </w:r>
      <w:r>
        <w:rPr>
          <w:rFonts w:hint="default" w:ascii="Times New Roman" w:hAnsi="Times New Roman" w:eastAsia="宋体" w:cs="Times New Roman"/>
          <w:snapToGrid w:val="0"/>
          <w:color w:val="auto"/>
          <w:spacing w:val="-16"/>
          <w:kern w:val="21"/>
          <w:szCs w:val="21"/>
        </w:rPr>
        <w:t>=</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1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①</w:t>
      </w:r>
      <w:r>
        <w:rPr>
          <w:rFonts w:hint="default" w:ascii="Times New Roman" w:hAnsi="Times New Roman" w:eastAsia="宋体" w:cs="Times New Roman"/>
          <w:snapToGrid w:val="0"/>
          <w:color w:val="auto"/>
          <w:spacing w:val="-6"/>
          <w:kern w:val="21"/>
          <w:szCs w:val="21"/>
        </w:rPr>
        <w:fldChar w:fldCharType="end"/>
      </w:r>
      <w:r>
        <w:rPr>
          <w:rFonts w:hint="default" w:ascii="Times New Roman" w:hAnsi="Times New Roman" w:eastAsia="宋体" w:cs="Times New Roman"/>
          <w:snapToGrid w:val="0"/>
          <w:color w:val="auto"/>
          <w:spacing w:val="-6"/>
          <w:kern w:val="21"/>
          <w:szCs w:val="21"/>
        </w:rPr>
        <w:t>+</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3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③</w:t>
      </w:r>
      <w:r>
        <w:rPr>
          <w:rFonts w:hint="default" w:ascii="Times New Roman" w:hAnsi="Times New Roman" w:eastAsia="宋体" w:cs="Times New Roman"/>
          <w:snapToGrid w:val="0"/>
          <w:color w:val="auto"/>
          <w:spacing w:val="-6"/>
          <w:kern w:val="21"/>
          <w:szCs w:val="21"/>
        </w:rPr>
        <w:fldChar w:fldCharType="end"/>
      </w:r>
      <w:r>
        <w:rPr>
          <w:rFonts w:hint="default" w:ascii="Times New Roman" w:hAnsi="Times New Roman" w:eastAsia="宋体" w:cs="Times New Roman"/>
          <w:snapToGrid w:val="0"/>
          <w:color w:val="auto"/>
          <w:spacing w:val="-6"/>
          <w:kern w:val="21"/>
          <w:szCs w:val="21"/>
        </w:rPr>
        <w:t>+</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4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④</w:t>
      </w:r>
      <w:r>
        <w:rPr>
          <w:rFonts w:hint="default" w:ascii="Times New Roman" w:hAnsi="Times New Roman" w:eastAsia="宋体" w:cs="Times New Roman"/>
          <w:snapToGrid w:val="0"/>
          <w:color w:val="auto"/>
          <w:spacing w:val="-6"/>
          <w:kern w:val="21"/>
          <w:szCs w:val="21"/>
        </w:rPr>
        <w:fldChar w:fldCharType="end"/>
      </w:r>
      <w:r>
        <w:rPr>
          <w:rFonts w:hint="default" w:ascii="Times New Roman" w:hAnsi="Times New Roman" w:eastAsia="宋体" w:cs="Times New Roman"/>
          <w:snapToGrid w:val="0"/>
          <w:color w:val="auto"/>
          <w:spacing w:val="-6"/>
          <w:kern w:val="21"/>
          <w:szCs w:val="21"/>
        </w:rPr>
        <w:t>-</w:t>
      </w:r>
      <w:r>
        <w:rPr>
          <w:rFonts w:hint="default" w:ascii="Times New Roman" w:hAnsi="Times New Roman" w:eastAsia="宋体" w:cs="Times New Roman"/>
          <w:snapToGrid w:val="0"/>
          <w:color w:val="auto"/>
          <w:spacing w:val="-16"/>
          <w:kern w:val="21"/>
          <w:szCs w:val="21"/>
        </w:rPr>
        <w:fldChar w:fldCharType="begin"/>
      </w:r>
      <w:r>
        <w:rPr>
          <w:rFonts w:hint="default" w:ascii="Times New Roman" w:hAnsi="Times New Roman" w:eastAsia="宋体" w:cs="Times New Roman"/>
          <w:snapToGrid w:val="0"/>
          <w:color w:val="auto"/>
          <w:spacing w:val="-16"/>
          <w:kern w:val="21"/>
          <w:szCs w:val="21"/>
        </w:rPr>
        <w:instrText xml:space="preserve"> = 5 \* GB3 \* MERGEFORMAT </w:instrText>
      </w:r>
      <w:r>
        <w:rPr>
          <w:rFonts w:hint="default" w:ascii="Times New Roman" w:hAnsi="Times New Roman" w:eastAsia="宋体" w:cs="Times New Roman"/>
          <w:snapToGrid w:val="0"/>
          <w:color w:val="auto"/>
          <w:spacing w:val="-16"/>
          <w:kern w:val="21"/>
          <w:szCs w:val="21"/>
        </w:rPr>
        <w:fldChar w:fldCharType="separate"/>
      </w:r>
      <w:r>
        <w:rPr>
          <w:rFonts w:hint="default" w:ascii="Times New Roman" w:hAnsi="Times New Roman" w:eastAsia="宋体" w:cs="Times New Roman"/>
          <w:color w:val="auto"/>
          <w:szCs w:val="21"/>
        </w:rPr>
        <w:t>⑤</w:t>
      </w:r>
      <w:r>
        <w:rPr>
          <w:rFonts w:hint="default" w:ascii="Times New Roman" w:hAnsi="Times New Roman" w:eastAsia="宋体" w:cs="Times New Roman"/>
          <w:snapToGrid w:val="0"/>
          <w:color w:val="auto"/>
          <w:spacing w:val="-16"/>
          <w:kern w:val="21"/>
          <w:szCs w:val="21"/>
        </w:rPr>
        <w:fldChar w:fldCharType="end"/>
      </w:r>
      <w:r>
        <w:rPr>
          <w:rFonts w:hint="default" w:ascii="Times New Roman" w:hAnsi="Times New Roman" w:eastAsia="宋体" w:cs="Times New Roman"/>
          <w:snapToGrid w:val="0"/>
          <w:color w:val="auto"/>
          <w:spacing w:val="-16"/>
          <w:kern w:val="21"/>
          <w:szCs w:val="21"/>
        </w:rPr>
        <w:t>；</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7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⑦</w:t>
      </w:r>
      <w:r>
        <w:rPr>
          <w:rFonts w:hint="default" w:ascii="Times New Roman" w:hAnsi="Times New Roman" w:eastAsia="宋体" w:cs="Times New Roman"/>
          <w:snapToGrid w:val="0"/>
          <w:color w:val="auto"/>
          <w:spacing w:val="-6"/>
          <w:kern w:val="21"/>
          <w:szCs w:val="21"/>
        </w:rPr>
        <w:fldChar w:fldCharType="end"/>
      </w:r>
      <w:r>
        <w:rPr>
          <w:rFonts w:hint="default" w:ascii="Times New Roman" w:hAnsi="Times New Roman" w:eastAsia="宋体" w:cs="Times New Roman"/>
          <w:snapToGrid w:val="0"/>
          <w:color w:val="auto"/>
          <w:spacing w:val="-6"/>
          <w:kern w:val="21"/>
          <w:szCs w:val="21"/>
        </w:rPr>
        <w:t>=</w:t>
      </w:r>
      <w:r>
        <w:rPr>
          <w:rFonts w:hint="default" w:ascii="Times New Roman" w:hAnsi="Times New Roman" w:eastAsia="宋体" w:cs="Times New Roman"/>
          <w:snapToGrid w:val="0"/>
          <w:color w:val="auto"/>
          <w:spacing w:val="-16"/>
          <w:kern w:val="21"/>
          <w:szCs w:val="21"/>
        </w:rPr>
        <w:fldChar w:fldCharType="begin"/>
      </w:r>
      <w:r>
        <w:rPr>
          <w:rFonts w:hint="default" w:ascii="Times New Roman" w:hAnsi="Times New Roman" w:eastAsia="宋体" w:cs="Times New Roman"/>
          <w:snapToGrid w:val="0"/>
          <w:color w:val="auto"/>
          <w:spacing w:val="-16"/>
          <w:kern w:val="21"/>
          <w:szCs w:val="21"/>
        </w:rPr>
        <w:instrText xml:space="preserve"> = 6 \* GB3 \* MERGEFORMAT </w:instrText>
      </w:r>
      <w:r>
        <w:rPr>
          <w:rFonts w:hint="default" w:ascii="Times New Roman" w:hAnsi="Times New Roman" w:eastAsia="宋体" w:cs="Times New Roman"/>
          <w:snapToGrid w:val="0"/>
          <w:color w:val="auto"/>
          <w:spacing w:val="-16"/>
          <w:kern w:val="21"/>
          <w:szCs w:val="21"/>
        </w:rPr>
        <w:fldChar w:fldCharType="separate"/>
      </w:r>
      <w:r>
        <w:rPr>
          <w:rFonts w:hint="default" w:ascii="Times New Roman" w:hAnsi="Times New Roman" w:eastAsia="宋体" w:cs="Times New Roman"/>
          <w:color w:val="auto"/>
          <w:szCs w:val="21"/>
        </w:rPr>
        <w:t>⑥</w:t>
      </w:r>
      <w:r>
        <w:rPr>
          <w:rFonts w:hint="default" w:ascii="Times New Roman" w:hAnsi="Times New Roman" w:eastAsia="宋体" w:cs="Times New Roman"/>
          <w:snapToGrid w:val="0"/>
          <w:color w:val="auto"/>
          <w:spacing w:val="-16"/>
          <w:kern w:val="21"/>
          <w:szCs w:val="21"/>
        </w:rPr>
        <w:fldChar w:fldCharType="end"/>
      </w:r>
      <w:r>
        <w:rPr>
          <w:rFonts w:hint="default" w:ascii="Times New Roman" w:hAnsi="Times New Roman" w:eastAsia="宋体" w:cs="Times New Roman"/>
          <w:snapToGrid w:val="0"/>
          <w:color w:val="auto"/>
          <w:spacing w:val="-16"/>
          <w:kern w:val="21"/>
          <w:szCs w:val="21"/>
        </w:rPr>
        <w:t>-</w:t>
      </w:r>
      <w:r>
        <w:rPr>
          <w:rFonts w:hint="default" w:ascii="Times New Roman" w:hAnsi="Times New Roman" w:eastAsia="宋体" w:cs="Times New Roman"/>
          <w:snapToGrid w:val="0"/>
          <w:color w:val="auto"/>
          <w:spacing w:val="-6"/>
          <w:kern w:val="21"/>
          <w:szCs w:val="21"/>
        </w:rPr>
        <w:fldChar w:fldCharType="begin"/>
      </w:r>
      <w:r>
        <w:rPr>
          <w:rFonts w:hint="default" w:ascii="Times New Roman" w:hAnsi="Times New Roman" w:eastAsia="宋体" w:cs="Times New Roman"/>
          <w:snapToGrid w:val="0"/>
          <w:color w:val="auto"/>
          <w:spacing w:val="-6"/>
          <w:kern w:val="21"/>
          <w:szCs w:val="21"/>
        </w:rPr>
        <w:instrText xml:space="preserve"> = 1 \* GB3 \* MERGEFORMAT </w:instrText>
      </w:r>
      <w:r>
        <w:rPr>
          <w:rFonts w:hint="default" w:ascii="Times New Roman" w:hAnsi="Times New Roman" w:eastAsia="宋体" w:cs="Times New Roman"/>
          <w:snapToGrid w:val="0"/>
          <w:color w:val="auto"/>
          <w:spacing w:val="-6"/>
          <w:kern w:val="21"/>
          <w:szCs w:val="21"/>
        </w:rPr>
        <w:fldChar w:fldCharType="separate"/>
      </w:r>
      <w:r>
        <w:rPr>
          <w:rFonts w:hint="default" w:ascii="Times New Roman" w:hAnsi="Times New Roman" w:eastAsia="宋体" w:cs="Times New Roman"/>
          <w:color w:val="auto"/>
          <w:szCs w:val="21"/>
        </w:rPr>
        <w:t>①</w:t>
      </w:r>
      <w:r>
        <w:rPr>
          <w:rFonts w:hint="default" w:ascii="Times New Roman" w:hAnsi="Times New Roman" w:eastAsia="宋体" w:cs="Times New Roman"/>
          <w:snapToGrid w:val="0"/>
          <w:color w:val="auto"/>
          <w:spacing w:val="-6"/>
          <w:kern w:val="21"/>
          <w:szCs w:val="21"/>
        </w:rPr>
        <w:fldChar w:fldCharType="end"/>
      </w:r>
    </w:p>
    <w:sectPr>
      <w:footerReference r:id="rId6" w:type="default"/>
      <w:pgSz w:w="16838" w:h="11906" w:orient="landscape"/>
      <w:pgMar w:top="850" w:right="1440" w:bottom="1020" w:left="144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康简仿宋">
    <w:altName w:val="宋体"/>
    <w:panose1 w:val="00000000000000000000"/>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_GB2312">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方正小标宋_GBK">
    <w:altName w:val="微软雅黑"/>
    <w:panose1 w:val="03000509000000000000"/>
    <w:charset w:val="86"/>
    <w:family w:val="script"/>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32249">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B9F76">
    <w:pPr>
      <w:pStyle w:val="8"/>
      <w:framePr w:wrap="around" w:vAnchor="text" w:hAnchor="page" w:x="5481" w:y="-24"/>
      <w:rPr>
        <w:rStyle w:val="15"/>
        <w:rFonts w:ascii="宋体" w:hAnsi="宋体"/>
        <w:sz w:val="28"/>
        <w:szCs w:val="28"/>
      </w:rPr>
    </w:pPr>
    <w:r>
      <w:rPr>
        <w:rStyle w:val="15"/>
        <w:rFonts w:hint="eastAsia" w:ascii="宋体" w:hAnsi="宋体"/>
        <w:sz w:val="28"/>
        <w:szCs w:val="28"/>
      </w:rPr>
      <w:t>—</w:t>
    </w:r>
    <w:r>
      <w:rPr>
        <w:rStyle w:val="15"/>
        <w:rFonts w:hint="eastAsia" w:ascii="宋体" w:hAnsi="宋体"/>
        <w:sz w:val="20"/>
      </w:rPr>
      <w:t xml:space="preserve">  </w:t>
    </w:r>
    <w:r>
      <w:rPr>
        <w:rFonts w:ascii="宋体" w:hAnsi="宋体"/>
        <w:sz w:val="26"/>
        <w:szCs w:val="26"/>
      </w:rPr>
      <w:fldChar w:fldCharType="begin"/>
    </w:r>
    <w:r>
      <w:rPr>
        <w:rStyle w:val="15"/>
        <w:rFonts w:ascii="宋体" w:hAnsi="宋体"/>
        <w:sz w:val="26"/>
        <w:szCs w:val="26"/>
      </w:rPr>
      <w:instrText xml:space="preserve">PAGE  </w:instrText>
    </w:r>
    <w:r>
      <w:rPr>
        <w:rFonts w:ascii="宋体" w:hAnsi="宋体"/>
        <w:sz w:val="26"/>
        <w:szCs w:val="26"/>
      </w:rPr>
      <w:fldChar w:fldCharType="separate"/>
    </w:r>
    <w:r>
      <w:rPr>
        <w:rStyle w:val="15"/>
        <w:rFonts w:ascii="宋体" w:hAnsi="宋体"/>
        <w:sz w:val="26"/>
        <w:szCs w:val="26"/>
      </w:rPr>
      <w:t>23</w:t>
    </w:r>
    <w:r>
      <w:rPr>
        <w:rFonts w:ascii="宋体" w:hAnsi="宋体"/>
        <w:sz w:val="26"/>
        <w:szCs w:val="26"/>
      </w:rPr>
      <w:fldChar w:fldCharType="end"/>
    </w:r>
    <w:r>
      <w:rPr>
        <w:rStyle w:val="15"/>
        <w:rFonts w:hint="eastAsia" w:ascii="宋体" w:hAnsi="宋体"/>
        <w:sz w:val="20"/>
      </w:rPr>
      <w:t xml:space="preserve">  </w:t>
    </w:r>
    <w:r>
      <w:rPr>
        <w:rStyle w:val="15"/>
        <w:rFonts w:hint="eastAsia" w:ascii="宋体" w:hAnsi="宋体"/>
        <w:sz w:val="28"/>
        <w:szCs w:val="28"/>
      </w:rPr>
      <w:t>—</w:t>
    </w:r>
  </w:p>
  <w:p w14:paraId="080E2C5B">
    <w:pPr>
      <w:pStyle w:val="8"/>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5AA97">
    <w:pPr>
      <w:pStyle w:val="8"/>
      <w:ind w:right="360" w:firstLine="360"/>
      <w:jc w:val="center"/>
    </w:pPr>
    <w:r>
      <w:rPr>
        <w:sz w:val="18"/>
      </w:rPr>
      <mc:AlternateContent>
        <mc:Choice Requires="wps">
          <w:drawing>
            <wp:anchor distT="0" distB="0" distL="114300" distR="114300" simplePos="0" relativeHeight="251659264" behindDoc="0" locked="0" layoutInCell="1" allowOverlap="1">
              <wp:simplePos x="0" y="0"/>
              <wp:positionH relativeFrom="margin">
                <wp:posOffset>2570480</wp:posOffset>
              </wp:positionH>
              <wp:positionV relativeFrom="paragraph">
                <wp:posOffset>-20320</wp:posOffset>
              </wp:positionV>
              <wp:extent cx="716915" cy="195580"/>
              <wp:effectExtent l="0" t="0" r="0" b="0"/>
              <wp:wrapNone/>
              <wp:docPr id="4" name="文本框 4"/>
              <wp:cNvGraphicFramePr/>
              <a:graphic xmlns:a="http://schemas.openxmlformats.org/drawingml/2006/main">
                <a:graphicData uri="http://schemas.microsoft.com/office/word/2010/wordprocessingShape">
                  <wps:wsp>
                    <wps:cNvSpPr txBox="1"/>
                    <wps:spPr>
                      <a:xfrm>
                        <a:off x="0" y="0"/>
                        <a:ext cx="716915" cy="1955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870865">
                          <w:pPr>
                            <w:pStyle w:val="8"/>
                            <w:jc w:val="both"/>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29</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202.4pt;margin-top:-1.6pt;height:15.4pt;width:56.45pt;mso-position-horizontal-relative:margin;z-index:251659264;mso-width-relative:page;mso-height-relative:page;" filled="f" stroked="f" coordsize="21600,21600" o:gfxdata="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P/mDA7YAAAACQEAAA8AAAAAAAAAAQAgAAAAIgAAAGRycy9kb3du&#10;cmV2LnhtbFBLAQIUABQAAAAIAIdO4kAp/hCdOAIAAGEEAAAOAAAAAAAAAAEAIAAAACcBAABkcnMv&#10;ZTJvRG9jLnhtbFBLBQYAAAAABgAGAFkBAADRBQAAAAA=&#10;">
              <v:fill on="f" focussize="0,0"/>
              <v:stroke on="f" weight="0.5pt"/>
              <v:imagedata o:title=""/>
              <o:lock v:ext="edit" aspectratio="f"/>
              <v:textbox inset="0mm,0mm,0mm,0mm">
                <w:txbxContent>
                  <w:p w14:paraId="44870865">
                    <w:pPr>
                      <w:pStyle w:val="8"/>
                      <w:jc w:val="both"/>
                    </w:pPr>
                    <w: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29</w:t>
                    </w:r>
                    <w:r>
                      <w:rPr>
                        <w:sz w:val="28"/>
                        <w:szCs w:val="28"/>
                      </w:rPr>
                      <w:fldChar w:fldCharType="end"/>
                    </w:r>
                    <w:r>
                      <w:rPr>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337FE">
    <w:pPr>
      <w:pStyle w:val="8"/>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667EA6"/>
    <w:multiLevelType w:val="singleLevel"/>
    <w:tmpl w:val="A2667EA6"/>
    <w:lvl w:ilvl="0" w:tentative="0">
      <w:start w:val="1"/>
      <w:numFmt w:val="decimal"/>
      <w:suff w:val="nothing"/>
      <w:lvlText w:val="（%1）"/>
      <w:lvlJc w:val="left"/>
    </w:lvl>
  </w:abstractNum>
  <w:abstractNum w:abstractNumId="1">
    <w:nsid w:val="CFA4D750"/>
    <w:multiLevelType w:val="singleLevel"/>
    <w:tmpl w:val="CFA4D750"/>
    <w:lvl w:ilvl="0" w:tentative="0">
      <w:start w:val="2"/>
      <w:numFmt w:val="decimal"/>
      <w:suff w:val="nothing"/>
      <w:lvlText w:val="%1、"/>
      <w:lvlJc w:val="left"/>
    </w:lvl>
  </w:abstractNum>
  <w:abstractNum w:abstractNumId="2">
    <w:nsid w:val="DEDB177B"/>
    <w:multiLevelType w:val="singleLevel"/>
    <w:tmpl w:val="DEDB177B"/>
    <w:lvl w:ilvl="0" w:tentative="0">
      <w:start w:val="3"/>
      <w:numFmt w:val="decimal"/>
      <w:suff w:val="nothing"/>
      <w:lvlText w:val="（%1）"/>
      <w:lvlJc w:val="left"/>
    </w:lvl>
  </w:abstractNum>
  <w:abstractNum w:abstractNumId="3">
    <w:nsid w:val="2BA0FEE2"/>
    <w:multiLevelType w:val="singleLevel"/>
    <w:tmpl w:val="2BA0FEE2"/>
    <w:lvl w:ilvl="0" w:tentative="0">
      <w:start w:val="1"/>
      <w:numFmt w:val="decimal"/>
      <w:suff w:val="nothing"/>
      <w:lvlText w:val="（%1）"/>
      <w:lvlJc w:val="left"/>
    </w:lvl>
  </w:abstractNum>
  <w:abstractNum w:abstractNumId="4">
    <w:nsid w:val="3797566B"/>
    <w:multiLevelType w:val="singleLevel"/>
    <w:tmpl w:val="3797566B"/>
    <w:lvl w:ilvl="0" w:tentative="0">
      <w:start w:val="1"/>
      <w:numFmt w:val="decimal"/>
      <w:suff w:val="nothing"/>
      <w:lvlText w:val="%1、"/>
      <w:lvlJc w:val="left"/>
    </w:lvl>
  </w:abstractNum>
  <w:abstractNum w:abstractNumId="5">
    <w:nsid w:val="5AA501F5"/>
    <w:multiLevelType w:val="singleLevel"/>
    <w:tmpl w:val="5AA501F5"/>
    <w:lvl w:ilvl="0" w:tentative="0">
      <w:start w:val="6"/>
      <w:numFmt w:val="decimal"/>
      <w:suff w:val="nothing"/>
      <w:lvlText w:val="（%1）"/>
      <w:lvlJc w:val="left"/>
    </w:lvl>
  </w:abstractNum>
  <w:abstractNum w:abstractNumId="6">
    <w:nsid w:val="605D8490"/>
    <w:multiLevelType w:val="singleLevel"/>
    <w:tmpl w:val="605D8490"/>
    <w:lvl w:ilvl="0" w:tentative="0">
      <w:start w:val="1"/>
      <w:numFmt w:val="chineseCounting"/>
      <w:suff w:val="nothing"/>
      <w:lvlText w:val="%1、"/>
      <w:lvlJc w:val="left"/>
    </w:lvl>
  </w:abstractNum>
  <w:num w:numId="1">
    <w:abstractNumId w:val="1"/>
  </w:num>
  <w:num w:numId="2">
    <w:abstractNumId w:val="4"/>
  </w:num>
  <w:num w:numId="3">
    <w:abstractNumId w:val="2"/>
  </w:num>
  <w:num w:numId="4">
    <w:abstractNumId w:val="0"/>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53582"/>
    <w:rsid w:val="044F67F2"/>
    <w:rsid w:val="078C19A7"/>
    <w:rsid w:val="085A713A"/>
    <w:rsid w:val="0C535DD5"/>
    <w:rsid w:val="0C5675F3"/>
    <w:rsid w:val="10DC621D"/>
    <w:rsid w:val="110C0C9D"/>
    <w:rsid w:val="140801CF"/>
    <w:rsid w:val="15EC67C8"/>
    <w:rsid w:val="16EE1E9E"/>
    <w:rsid w:val="17EB3AEE"/>
    <w:rsid w:val="1C3950F4"/>
    <w:rsid w:val="1C3C3741"/>
    <w:rsid w:val="1C6E6ED1"/>
    <w:rsid w:val="1D2D4DFB"/>
    <w:rsid w:val="1DE35AE9"/>
    <w:rsid w:val="1E0E0545"/>
    <w:rsid w:val="225F2BD4"/>
    <w:rsid w:val="22DA5E69"/>
    <w:rsid w:val="2BCD56BD"/>
    <w:rsid w:val="2C38783B"/>
    <w:rsid w:val="2EF90445"/>
    <w:rsid w:val="30994A46"/>
    <w:rsid w:val="348E66A3"/>
    <w:rsid w:val="396A73E9"/>
    <w:rsid w:val="3B0D63B2"/>
    <w:rsid w:val="3B9749E8"/>
    <w:rsid w:val="4303207C"/>
    <w:rsid w:val="475A2C8F"/>
    <w:rsid w:val="48EE6A38"/>
    <w:rsid w:val="495A0777"/>
    <w:rsid w:val="4AFE5ABF"/>
    <w:rsid w:val="4B2B7182"/>
    <w:rsid w:val="4C1312F4"/>
    <w:rsid w:val="51600BF6"/>
    <w:rsid w:val="5282719A"/>
    <w:rsid w:val="5D3846F9"/>
    <w:rsid w:val="62144256"/>
    <w:rsid w:val="6B5357AC"/>
    <w:rsid w:val="6CA117C9"/>
    <w:rsid w:val="6D4C78B1"/>
    <w:rsid w:val="6FFF5139"/>
    <w:rsid w:val="78DB55C0"/>
    <w:rsid w:val="793338F9"/>
    <w:rsid w:val="7C8A0268"/>
    <w:rsid w:val="7E693194"/>
    <w:rsid w:val="7F4335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华康简仿宋" w:hAnsi="华康简仿宋" w:eastAsia="华文中宋" w:cs="华康简仿宋"/>
      <w:kern w:val="2"/>
      <w:sz w:val="21"/>
      <w:szCs w:val="24"/>
      <w:lang w:val="en-US" w:eastAsia="zh-CN" w:bidi="ar-SA"/>
    </w:rPr>
  </w:style>
  <w:style w:type="paragraph" w:styleId="3">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lock Text"/>
    <w:basedOn w:val="1"/>
    <w:next w:val="1"/>
    <w:qFormat/>
    <w:uiPriority w:val="0"/>
    <w:pPr>
      <w:adjustRightInd w:val="0"/>
      <w:snapToGrid w:val="0"/>
      <w:spacing w:line="288" w:lineRule="auto"/>
      <w:ind w:left="100" w:right="198" w:firstLine="400"/>
      <w:jc w:val="both"/>
    </w:pPr>
    <w:rPr>
      <w:rFonts w:ascii="??_GB2312" w:eastAsia="Times New Roman"/>
      <w:sz w:val="24"/>
    </w:rPr>
  </w:style>
  <w:style w:type="paragraph" w:styleId="4">
    <w:name w:val="Normal Indent"/>
    <w:basedOn w:val="1"/>
    <w:next w:val="5"/>
    <w:qFormat/>
    <w:uiPriority w:val="0"/>
    <w:pPr>
      <w:adjustRightInd/>
      <w:spacing w:line="240" w:lineRule="auto"/>
      <w:ind w:firstLine="420" w:firstLineChars="200"/>
      <w:textAlignment w:val="auto"/>
    </w:pPr>
    <w:rPr>
      <w:kern w:val="2"/>
      <w:szCs w:val="24"/>
    </w:rPr>
  </w:style>
  <w:style w:type="paragraph" w:styleId="5">
    <w:name w:val="Body Text"/>
    <w:basedOn w:val="1"/>
    <w:qFormat/>
    <w:uiPriority w:val="0"/>
    <w:pPr>
      <w:widowControl/>
      <w:snapToGrid w:val="0"/>
      <w:spacing w:before="60" w:after="160" w:line="259" w:lineRule="auto"/>
      <w:ind w:right="113"/>
    </w:pPr>
    <w:rPr>
      <w:kern w:val="0"/>
      <w:sz w:val="18"/>
      <w:szCs w:val="20"/>
    </w:rPr>
  </w:style>
  <w:style w:type="paragraph" w:styleId="6">
    <w:name w:val="Body Text Indent"/>
    <w:basedOn w:val="1"/>
    <w:next w:val="7"/>
    <w:qFormat/>
    <w:uiPriority w:val="0"/>
    <w:pPr>
      <w:spacing w:after="120"/>
      <w:ind w:left="420" w:leftChars="200"/>
    </w:pPr>
    <w:rPr>
      <w:kern w:val="0"/>
      <w:sz w:val="24"/>
      <w:szCs w:val="2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footer"/>
    <w:basedOn w:val="1"/>
    <w:qFormat/>
    <w:uiPriority w:val="99"/>
    <w:pPr>
      <w:tabs>
        <w:tab w:val="center" w:pos="4153"/>
        <w:tab w:val="right" w:pos="8306"/>
      </w:tabs>
      <w:snapToGrid w:val="0"/>
      <w:jc w:val="left"/>
    </w:pPr>
    <w:rPr>
      <w:rFonts w:cs="Times New Roman"/>
      <w:kern w:val="0"/>
      <w:sz w:val="18"/>
      <w:szCs w:val="20"/>
    </w:rPr>
  </w:style>
  <w:style w:type="paragraph" w:styleId="9">
    <w:name w:val="toc 4"/>
    <w:basedOn w:val="1"/>
    <w:next w:val="1"/>
    <w:qFormat/>
    <w:uiPriority w:val="39"/>
    <w:pPr>
      <w:ind w:left="1260" w:leftChars="600"/>
    </w:pPr>
    <w:rPr>
      <w:szCs w:val="20"/>
    </w:rPr>
  </w:style>
  <w:style w:type="paragraph" w:styleId="10">
    <w:name w:val="Normal (Web)"/>
    <w:basedOn w:val="1"/>
    <w:qFormat/>
    <w:uiPriority w:val="0"/>
    <w:pPr>
      <w:widowControl/>
      <w:spacing w:before="100" w:beforeAutospacing="1" w:after="100" w:afterAutospacing="1"/>
      <w:jc w:val="left"/>
    </w:pPr>
    <w:rPr>
      <w:rFonts w:ascii="宋体" w:hAnsi="宋体" w:eastAsia="宋体" w:cs="Times New Roman"/>
      <w:kern w:val="0"/>
      <w:sz w:val="24"/>
      <w:szCs w:val="20"/>
    </w:rPr>
  </w:style>
  <w:style w:type="paragraph" w:styleId="11">
    <w:name w:val="Body Text First Indent 2"/>
    <w:basedOn w:val="6"/>
    <w:qFormat/>
    <w:uiPriority w:val="0"/>
    <w:pPr>
      <w:spacing w:after="120"/>
      <w:ind w:left="420" w:leftChars="200" w:firstLine="420"/>
    </w:pPr>
    <w:rPr>
      <w:sz w:val="21"/>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样式 正文文字 + 首行缩进:  2 字符 行距: 最小值 24 磅"/>
    <w:basedOn w:val="1"/>
    <w:qFormat/>
    <w:uiPriority w:val="0"/>
    <w:pPr>
      <w:keepNext w:val="0"/>
      <w:keepLines w:val="0"/>
      <w:widowControl w:val="0"/>
      <w:suppressLineNumbers w:val="0"/>
      <w:adjustRightInd w:val="0"/>
      <w:snapToGrid w:val="0"/>
      <w:spacing w:before="0" w:beforeAutospacing="0" w:after="0" w:afterAutospacing="0" w:line="480" w:lineRule="atLeast"/>
      <w:ind w:left="0" w:right="0" w:firstLine="480" w:firstLineChars="200"/>
      <w:jc w:val="both"/>
    </w:pPr>
    <w:rPr>
      <w:rFonts w:hint="default" w:ascii="Times New Roman" w:hAnsi="Times New Roman" w:eastAsia="宋体" w:cs="宋体"/>
      <w:kern w:val="2"/>
      <w:sz w:val="24"/>
      <w:szCs w:val="20"/>
      <w:lang w:val="en-US" w:eastAsia="zh-CN" w:bidi="ar-SA"/>
    </w:rPr>
  </w:style>
  <w:style w:type="paragraph" w:customStyle="1" w:styleId="17">
    <w:name w:val="Default"/>
    <w:basedOn w:val="1"/>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华文中宋" w:hAnsi="Calibri" w:eastAsia="华文中宋" w:cs="华文中宋"/>
      <w:color w:val="000000"/>
      <w:kern w:val="0"/>
      <w:sz w:val="24"/>
      <w:szCs w:val="24"/>
      <w:lang w:val="en-US" w:eastAsia="zh-CN" w:bidi="ar-SA"/>
    </w:rPr>
  </w:style>
  <w:style w:type="paragraph" w:customStyle="1" w:styleId="18">
    <w:name w:val="正文1"/>
    <w:basedOn w:val="1"/>
    <w:qFormat/>
    <w:uiPriority w:val="0"/>
    <w:pPr>
      <w:keepNext w:val="0"/>
      <w:keepLines w:val="0"/>
      <w:widowControl w:val="0"/>
      <w:suppressLineNumbers w:val="0"/>
      <w:adjustRightInd w:val="0"/>
      <w:snapToGrid w:val="0"/>
      <w:spacing w:before="0" w:beforeAutospacing="0" w:after="0" w:afterAutospacing="0" w:line="440" w:lineRule="exact"/>
      <w:ind w:left="0" w:right="0" w:firstLine="200" w:firstLineChars="200"/>
      <w:jc w:val="both"/>
    </w:pPr>
    <w:rPr>
      <w:rFonts w:hint="eastAsia" w:ascii="华康简仿宋" w:hAnsi="华康简仿宋" w:eastAsia="宋体" w:cs="华康简仿宋"/>
      <w:kern w:val="0"/>
      <w:sz w:val="24"/>
      <w:szCs w:val="20"/>
      <w:lang w:val="en-US" w:eastAsia="zh-CN" w:bidi="ar-SA"/>
    </w:rPr>
  </w:style>
  <w:style w:type="paragraph" w:customStyle="1" w:styleId="19">
    <w:name w:val="样式 正文文本 + 首行缩进:  2 字符"/>
    <w:qFormat/>
    <w:uiPriority w:val="99"/>
    <w:pPr>
      <w:spacing w:after="200" w:line="480" w:lineRule="exact"/>
      <w:ind w:firstLine="480" w:firstLineChars="200"/>
    </w:pPr>
    <w:rPr>
      <w:rFonts w:ascii="Times New Roman" w:hAnsi="Times New Roman" w:eastAsia="微软雅黑" w:cs="Times New Roman"/>
      <w:sz w:val="24"/>
      <w:szCs w:val="22"/>
      <w:lang w:val="en-US" w:eastAsia="zh-CN" w:bidi="ar-SA"/>
    </w:rPr>
  </w:style>
  <w:style w:type="paragraph" w:customStyle="1" w:styleId="20">
    <w:name w:val="Table Paragraph"/>
    <w:basedOn w:val="1"/>
    <w:qFormat/>
    <w:uiPriority w:val="0"/>
    <w:pPr>
      <w:keepNext w:val="0"/>
      <w:keepLines w:val="0"/>
      <w:widowControl w:val="0"/>
      <w:suppressLineNumbers w:val="0"/>
      <w:autoSpaceDE w:val="0"/>
      <w:autoSpaceDN w:val="0"/>
      <w:adjustRightInd/>
      <w:spacing w:before="0" w:beforeAutospacing="0" w:after="0" w:afterAutospacing="0" w:line="240" w:lineRule="auto"/>
      <w:ind w:left="0" w:right="0"/>
      <w:jc w:val="center"/>
    </w:pPr>
    <w:rPr>
      <w:rFonts w:hint="default" w:ascii="Times New Roman" w:hAnsi="Times New Roman" w:eastAsia="宋体" w:cs="Times New Roman"/>
      <w:kern w:val="0"/>
      <w:sz w:val="22"/>
      <w:szCs w:val="22"/>
      <w:lang w:val="en-US" w:eastAsia="zh-CN" w:bidi="ar"/>
    </w:rPr>
  </w:style>
  <w:style w:type="paragraph" w:customStyle="1" w:styleId="21">
    <w:name w:val="表格"/>
    <w:basedOn w:val="18"/>
    <w:next w:val="1"/>
    <w:qFormat/>
    <w:uiPriority w:val="0"/>
    <w:pPr>
      <w:adjustRightInd w:val="0"/>
      <w:snapToGrid w:val="0"/>
      <w:spacing w:beforeLines="10" w:afterLines="10" w:line="259" w:lineRule="auto"/>
      <w:jc w:val="center"/>
    </w:pPr>
    <w:rPr>
      <w:rFonts w:ascii="宋体" w:cs="Times New Roman"/>
      <w:kern w:val="0"/>
      <w:szCs w:val="20"/>
    </w:rPr>
  </w:style>
  <w:style w:type="paragraph" w:customStyle="1" w:styleId="22">
    <w:name w:val="样式5"/>
    <w:basedOn w:val="18"/>
    <w:qFormat/>
    <w:uiPriority w:val="0"/>
    <w:pPr>
      <w:snapToGrid w:val="0"/>
      <w:spacing w:line="360" w:lineRule="auto"/>
      <w:ind w:firstLine="510"/>
    </w:pPr>
    <w:rPr>
      <w:sz w:val="24"/>
    </w:rPr>
  </w:style>
  <w:style w:type="paragraph" w:customStyle="1" w:styleId="23">
    <w:name w:val="表格文字"/>
    <w:basedOn w:val="1"/>
    <w:qFormat/>
    <w:uiPriority w:val="0"/>
    <w:pPr>
      <w:jc w:val="center"/>
    </w:pPr>
    <w:rPr>
      <w:rFonts w:ascii="仿宋_GB2312" w:hAnsi="Arial Black" w:eastAsia="仿宋_GB2312" w:cs="Times New Roman"/>
      <w:kern w:val="44"/>
      <w:sz w:val="24"/>
      <w:szCs w:val="20"/>
    </w:rPr>
  </w:style>
  <w:style w:type="paragraph" w:customStyle="1" w:styleId="24">
    <w:name w:val="Other|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image" Target="media/image7.wmf"/><Relationship Id="rId17" Type="http://schemas.openxmlformats.org/officeDocument/2006/relationships/image" Target="media/image6.wmf"/><Relationship Id="rId16" Type="http://schemas.openxmlformats.org/officeDocument/2006/relationships/image" Target="media/image5.jpeg"/><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3450</Words>
  <Characters>3737</Characters>
  <Lines>0</Lines>
  <Paragraphs>0</Paragraphs>
  <TotalTime>4</TotalTime>
  <ScaleCrop>false</ScaleCrop>
  <LinksUpToDate>false</LinksUpToDate>
  <CharactersWithSpaces>3830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2021-04-25T06:18:00Z</dcterms:created>
  <dc:creator>Administrator</dc:creator>
  <cp:lastModifiedBy>勇敢编辑部</cp:lastModifiedBy>
  <dcterms:modified xsi:type="dcterms:W3CDTF">2025-02-19T07:38:36Z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336E300A46A94BECA81D63D93BAEDB89</vt:lpwstr>
  </property>
  <property fmtid="{D5CDD505-2E9C-101B-9397-08002B2CF9AE}" pid="4" name="KSOTemplateDocerSaveRecord">
    <vt:lpwstr>eyJoZGlkIjoiMWZhOWFkNjBiNzczM2ZkNWJlMmFkMGI2YmI1ZWNmNGIiLCJ1c2VySWQiOiIxNjU1MzMyOTYxIn0=</vt:lpwstr>
  </property>
</Properties>
</file>