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A744">
      <w:pPr>
        <w:pStyle w:val="14"/>
        <w:rPr>
          <w:rFonts w:hint="eastAsia" w:eastAsia="宋体"/>
          <w:lang w:eastAsia="zh-CN"/>
        </w:rPr>
      </w:pPr>
    </w:p>
    <w:p w14:paraId="1BA63F09">
      <w:pPr>
        <w:pStyle w:val="14"/>
        <w:rPr>
          <w:rFonts w:hint="eastAsia" w:eastAsia="宋体"/>
          <w:lang w:eastAsia="zh-CN"/>
        </w:rPr>
      </w:pPr>
    </w:p>
    <w:p w14:paraId="1C5E8DAF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60B4FA48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3B0010BC">
      <w:pPr>
        <w:ind w:firstLine="420" w:firstLineChars="200"/>
        <w:rPr>
          <w:szCs w:val="22"/>
        </w:rPr>
      </w:pPr>
    </w:p>
    <w:p w14:paraId="64A7F8FD">
      <w:pPr>
        <w:rPr>
          <w:szCs w:val="22"/>
        </w:rPr>
      </w:pPr>
    </w:p>
    <w:p w14:paraId="5EA222A5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交警五大队</w:t>
      </w:r>
    </w:p>
    <w:p w14:paraId="1919D107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 w14:paraId="0D06DAAC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2B066D7">
      <w:pPr>
        <w:jc w:val="both"/>
        <w:rPr>
          <w:rFonts w:ascii="方正仿宋_GBK" w:eastAsia="方正仿宋_GBK"/>
          <w:szCs w:val="22"/>
        </w:rPr>
      </w:pPr>
    </w:p>
    <w:p w14:paraId="1900D9D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3761FF0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F377EB8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6E8AE93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986738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20C0C50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7052A40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2CBED68E">
      <w:pPr>
        <w:jc w:val="both"/>
        <w:rPr>
          <w:rFonts w:ascii="方正仿宋_GBK" w:eastAsia="方正仿宋_GBK"/>
          <w:szCs w:val="22"/>
        </w:rPr>
      </w:pPr>
    </w:p>
    <w:p w14:paraId="14A20D07">
      <w:pPr>
        <w:pStyle w:val="14"/>
      </w:pPr>
    </w:p>
    <w:p w14:paraId="0582DD3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F53C9AE">
      <w:pPr>
        <w:jc w:val="both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467E357F"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唐山市公安交通警察支队第五交通警察大队编制</w:t>
      </w:r>
    </w:p>
    <w:p w14:paraId="3C092D6B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 w14:paraId="4673399B">
      <w:pPr>
        <w:pStyle w:val="14"/>
        <w:rPr>
          <w:rFonts w:hint="eastAsia"/>
        </w:rPr>
      </w:pPr>
    </w:p>
    <w:p w14:paraId="6B1D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 w14:paraId="35A4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道路交通秩序管理</w:t>
      </w:r>
      <w:r>
        <w:rPr>
          <w:rFonts w:hint="eastAsia" w:ascii="楷体_GB2312" w:hAnsi="楷体_GB2312" w:eastAsia="楷体_GB2312" w:cs="楷体_GB2312"/>
          <w:sz w:val="32"/>
          <w:szCs w:val="32"/>
        </w:rPr>
        <w:tab/>
      </w:r>
    </w:p>
    <w:p w14:paraId="2192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加强道路交通秩序管控，加强行人、非机动车管理，开展好环境卫生综合整治行动，完成治堵治乱等整治任务，执行暑期及两会安保任务。</w:t>
      </w:r>
    </w:p>
    <w:p w14:paraId="251E7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（二）道路交通事故处理与预防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 w14:paraId="0FFF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组织处理道路交通事故和重大交通事故肇事逃逸案件</w:t>
      </w:r>
    </w:p>
    <w:p w14:paraId="7F1F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的查缉侦破；进行疑难交通事故责任认定；组织开展事故分析研判和预防对策的研究及隐患排查等预防工作；妥善处理由交通事故引发的信访工作。</w:t>
      </w:r>
    </w:p>
    <w:p w14:paraId="487C9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（三）道路交通安全宣传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 w14:paraId="21B1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深入开展五进宣传，加强源头监管力度，增强群众交通</w:t>
      </w:r>
    </w:p>
    <w:p w14:paraId="4888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安全守法意识。加强交通法制建设与安全宣传力度，加强“两客一危”重点车辆源头监管，有效预防和杜绝重特大交通事故的发生。</w:t>
      </w:r>
    </w:p>
    <w:p w14:paraId="75F5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 w14:paraId="4F4E1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（一）道路交通秩序管理</w:t>
      </w:r>
    </w:p>
    <w:p w14:paraId="41A5C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绩效目标：保障道路交通安全、畅通、有序，为辖区经济社会发展提供良好的道路交通环境。加强道路交通秩序管控，加强行人、非机动车管理，开展好环境卫生综合整治行动，完成治堵治乱等整治任务，执行暑期及两会安保任务。</w:t>
      </w:r>
    </w:p>
    <w:p w14:paraId="32F4833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绩效指标：持续拥堵时间不超过一小时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；发生拥堵数量比上年同期减少15%；拥堵里程比上年同期减少15%。</w:t>
      </w:r>
    </w:p>
    <w:p w14:paraId="18221115">
      <w:pPr>
        <w:spacing w:line="56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（二）道路交通事故处理与预防</w:t>
      </w:r>
    </w:p>
    <w:p w14:paraId="1CA8544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预防和减少道路交通事故，提高辖区交通事故处理工作规范化、科学化水平。组织处理道路交通事故和重大交通事故肇事逃逸案件的查缉侦破；进行疑难交通事故责任认定；组织开展事故分析研判和预防对策的研究及隐患排查等预防工作；妥善处理由交通事故引发的信访工作。加大道路交通安全宣传力度，开展普法宣传教育10次以上，同时确保“两客一危”运输企业监管及中小学校交通安全宣传覆盖率达到90%以上。</w:t>
      </w:r>
    </w:p>
    <w:p w14:paraId="0747882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绩效指标：交通事故下降率达到8%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；肇事逃逸案件侦破率达到60%；事故处理办结率达到60%；举办普法宣传教育8次；“两客一危”运输企业监管覆盖率达90%；中小学校交通安全宣传覆盖率达90%。</w:t>
      </w:r>
    </w:p>
    <w:p w14:paraId="60A9A269"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 w14:paraId="315A29AC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（一）完善制度建设。</w:t>
      </w:r>
    </w:p>
    <w:p w14:paraId="15FA3D82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完善预算绩效管理制度、资金管理办法、工作保障制度，为全年预算绩效目标的实现奠定制度基础。</w:t>
      </w:r>
    </w:p>
    <w:p w14:paraId="0DC6ED9E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348AD0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 w14:paraId="1A3DE4AD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（三）加强绩效运行监控。</w:t>
      </w:r>
    </w:p>
    <w:p w14:paraId="0475DFE5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7B21EE58">
      <w:pPr>
        <w:numPr>
          <w:ilvl w:val="0"/>
          <w:numId w:val="1"/>
        </w:num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做好绩效自评。</w:t>
      </w:r>
    </w:p>
    <w:p w14:paraId="6FCC04FC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 w14:paraId="7C37327E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（五）规范财务资产管理。</w:t>
      </w:r>
    </w:p>
    <w:p w14:paraId="24399CA1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6EEE7E37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（六）加强内部监督。</w:t>
      </w:r>
    </w:p>
    <w:p w14:paraId="7B65C24F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 w14:paraId="042C7A28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</w:p>
    <w:p w14:paraId="4607FCBB">
      <w:pPr>
        <w:spacing w:line="580" w:lineRule="exact"/>
        <w:ind w:firstLine="63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 w14:paraId="2980C80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被装购置费项目绩效目标表</w:t>
      </w:r>
    </w:p>
    <w:p w14:paraId="776C73B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2"/>
        <w:tblW w:w="169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"/>
        <w:gridCol w:w="712"/>
        <w:gridCol w:w="9"/>
        <w:gridCol w:w="992"/>
        <w:gridCol w:w="12"/>
        <w:gridCol w:w="26"/>
        <w:gridCol w:w="1315"/>
        <w:gridCol w:w="65"/>
        <w:gridCol w:w="1377"/>
        <w:gridCol w:w="1078"/>
        <w:gridCol w:w="1200"/>
        <w:gridCol w:w="223"/>
        <w:gridCol w:w="732"/>
        <w:gridCol w:w="1156"/>
        <w:gridCol w:w="1"/>
        <w:gridCol w:w="8048"/>
      </w:tblGrid>
      <w:tr w14:paraId="11952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615" w:hRule="atLeast"/>
        </w:trPr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F1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 w14:paraId="637A5F8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F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————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5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6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被装购置费</w:t>
            </w:r>
          </w:p>
        </w:tc>
      </w:tr>
      <w:tr w14:paraId="53BBD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555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1F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B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7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万元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6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44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25万元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F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6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14:paraId="055D1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02F4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C22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主要用于我大队辅警人员警服装备购置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8048" w:type="dxa"/>
            <w:noWrap w:val="0"/>
            <w:vAlign w:val="top"/>
          </w:tcPr>
          <w:p w14:paraId="664697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9E63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615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88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2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0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9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 w14:paraId="3C2FC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441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1BDC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D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25%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A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0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A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14:paraId="7FAB5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525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59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B4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3E6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满足大队辅警人员日常执勤执法工作，做到全员着制式警服上岗。</w:t>
            </w:r>
          </w:p>
        </w:tc>
      </w:tr>
      <w:tr w14:paraId="7F37F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525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64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53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F0D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提升公安队伍整体形象，提高人民群众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满意度。</w:t>
            </w:r>
          </w:p>
        </w:tc>
      </w:tr>
      <w:tr w14:paraId="12331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450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B6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6C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35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6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9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952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1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 w14:paraId="6C68C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312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94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F7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F5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6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254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E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1B4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64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产出指标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835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5E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购买率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8C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服装购置数量/人员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62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≧85%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D1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2E6D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6BB0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3A9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质量指标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39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服装质量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0C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服装质量是否达标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D9B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≧90%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08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 w14:paraId="6C6D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D58A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F1A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时效指标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31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购买时间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DC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服装购置时间是否按照季节及时配备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79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16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3887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17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5A0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成本指标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E8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服装费用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23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服装购置费用是否超过预算资金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27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B7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7C7E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6CE9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效果指标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EF3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7D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着装形象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C6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能否反映队伍整体形象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96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能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21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 w14:paraId="4EF6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A8A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3E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服务对象随机测评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77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CE3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≧85%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96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</w:tbl>
    <w:p w14:paraId="758E4355">
      <w:pPr>
        <w:rPr>
          <w:vanish/>
        </w:rPr>
      </w:pPr>
    </w:p>
    <w:p w14:paraId="5C61EEFF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5D597DB7">
      <w:pPr>
        <w:pStyle w:val="14"/>
        <w:rPr>
          <w:rFonts w:hint="eastAsia" w:eastAsia="宋体"/>
          <w:lang w:eastAsia="zh-CN"/>
        </w:rPr>
      </w:pPr>
    </w:p>
    <w:p w14:paraId="09FBC2FD">
      <w:pPr>
        <w:pStyle w:val="14"/>
        <w:rPr>
          <w:rFonts w:hint="eastAsia" w:eastAsia="宋体"/>
          <w:lang w:eastAsia="zh-CN"/>
        </w:rPr>
      </w:pPr>
    </w:p>
    <w:p w14:paraId="28E99025">
      <w:pPr>
        <w:pStyle w:val="14"/>
        <w:rPr>
          <w:rFonts w:hint="eastAsia" w:eastAsia="宋体"/>
          <w:lang w:eastAsia="zh-CN"/>
        </w:rPr>
      </w:pPr>
    </w:p>
    <w:p w14:paraId="67A0545F">
      <w:pPr>
        <w:pStyle w:val="14"/>
        <w:rPr>
          <w:rFonts w:hint="eastAsia" w:eastAsia="宋体"/>
          <w:lang w:eastAsia="zh-CN"/>
        </w:rPr>
      </w:pPr>
    </w:p>
    <w:p w14:paraId="20646E89">
      <w:pPr>
        <w:pStyle w:val="14"/>
        <w:rPr>
          <w:rFonts w:hint="eastAsia" w:eastAsia="宋体"/>
          <w:lang w:eastAsia="zh-CN"/>
        </w:rPr>
      </w:pPr>
    </w:p>
    <w:tbl>
      <w:tblPr>
        <w:tblStyle w:val="12"/>
        <w:tblW w:w="47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868"/>
        <w:gridCol w:w="870"/>
        <w:gridCol w:w="870"/>
        <w:gridCol w:w="309"/>
        <w:gridCol w:w="870"/>
        <w:gridCol w:w="757"/>
        <w:gridCol w:w="1652"/>
        <w:gridCol w:w="1344"/>
      </w:tblGrid>
      <w:tr w14:paraId="64BC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CA1E8"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执法办案费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项目绩效目标表</w:t>
            </w:r>
          </w:p>
        </w:tc>
      </w:tr>
      <w:tr w14:paraId="33A0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————</w:t>
            </w:r>
          </w:p>
        </w:tc>
        <w:tc>
          <w:tcPr>
            <w:tcW w:w="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执法办案费</w:t>
            </w:r>
          </w:p>
        </w:tc>
      </w:tr>
      <w:tr w14:paraId="4FA3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43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预算数15万元，财政资金15万元（本级资金15万元），主要用于全年道路交通管理工作顺利完成</w:t>
            </w:r>
          </w:p>
        </w:tc>
      </w:tr>
      <w:tr w14:paraId="6A4D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资金支出计划（累计%）</w:t>
            </w: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3月底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</w:t>
            </w:r>
          </w:p>
        </w:tc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</w:tr>
      <w:tr w14:paraId="6810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0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4500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3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目标1：全力维护交通秩序，改善道路通行环境，深入排查安全隐患，预防和减少交通事故，开展宣传教育活动，促进全年道路交通管理工作顺利完成。</w:t>
            </w:r>
          </w:p>
        </w:tc>
      </w:tr>
      <w:tr w14:paraId="7E17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2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目标2：全年道路交通管理工作顺利完成</w:t>
            </w:r>
          </w:p>
        </w:tc>
      </w:tr>
      <w:tr w14:paraId="764B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......（可以只有一个目标）</w:t>
            </w:r>
          </w:p>
        </w:tc>
      </w:tr>
      <w:tr w14:paraId="3494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指标值/描述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指标值确定依据</w:t>
            </w:r>
          </w:p>
        </w:tc>
      </w:tr>
      <w:tr w14:paraId="3AB5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交通拥堵次数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反映交通拥堵比上年同期减少比例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≦20%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36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33F4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交通拥堵时长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反映持续拥堵时长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不超过半小时为优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CA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 w14:paraId="7853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交通拥堵里程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7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反映拥堵里程比上年同期减少比例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≦10%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F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537E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交通拥堵现象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反映改善交通拥堵的效率是否持续渐进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已得到长期改善为优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4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130C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F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A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C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7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F9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2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为辖区群众便利通行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为辖区群众便利通行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7C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1D53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6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45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 w14:paraId="33BD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服务对象满意指数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服务对象满意指数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C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群众满意度达到85%以上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9E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5E80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6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注：1.每个项目至少填写5条三级指标；2.二级指标可以重复，不涉及的二级指标可以删行；3.三级指标为名词性质的词语或短句；4.指标描述要简练；5.指标值/描述列，应以指标值为主，确实不能量化的使用文字描述；6.指标值确定依据应为国家标准、行业标准、上级文件要求，工作经验，历史经验，合同约定等等字眼（严禁填写调查问卷、发放表、查看账务等证明数据真实的佐证材料）</w:t>
            </w:r>
          </w:p>
        </w:tc>
      </w:tr>
    </w:tbl>
    <w:p w14:paraId="05727E3D">
      <w:pPr>
        <w:pStyle w:val="14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012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2BD1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354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BD1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354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EDE4B"/>
    <w:multiLevelType w:val="singleLevel"/>
    <w:tmpl w:val="7C3EDE4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YjYwNDZjNzBjZjhhODdkMGVkOGI4ZjhjNWNmNmMifQ=="/>
  </w:docVars>
  <w:rsids>
    <w:rsidRoot w:val="00000000"/>
    <w:rsid w:val="000510B6"/>
    <w:rsid w:val="022A6637"/>
    <w:rsid w:val="025B0500"/>
    <w:rsid w:val="02EB4F54"/>
    <w:rsid w:val="048E4DA8"/>
    <w:rsid w:val="051D375D"/>
    <w:rsid w:val="08613BB9"/>
    <w:rsid w:val="092C62D3"/>
    <w:rsid w:val="099512B1"/>
    <w:rsid w:val="0A634FF6"/>
    <w:rsid w:val="0A6F3A34"/>
    <w:rsid w:val="0A7C7BC8"/>
    <w:rsid w:val="0AB5604A"/>
    <w:rsid w:val="0C0C5791"/>
    <w:rsid w:val="0DA935CB"/>
    <w:rsid w:val="107A06E2"/>
    <w:rsid w:val="115E01DA"/>
    <w:rsid w:val="11F13BBD"/>
    <w:rsid w:val="12A77B18"/>
    <w:rsid w:val="13944DC9"/>
    <w:rsid w:val="14F65EF2"/>
    <w:rsid w:val="16F954E2"/>
    <w:rsid w:val="179D1A5D"/>
    <w:rsid w:val="187745F5"/>
    <w:rsid w:val="18A078D9"/>
    <w:rsid w:val="194C2307"/>
    <w:rsid w:val="1A891AFC"/>
    <w:rsid w:val="1B2B0A18"/>
    <w:rsid w:val="1CE820CD"/>
    <w:rsid w:val="1DC96C27"/>
    <w:rsid w:val="1E185370"/>
    <w:rsid w:val="1ED2232E"/>
    <w:rsid w:val="1F90384B"/>
    <w:rsid w:val="20C402E0"/>
    <w:rsid w:val="22CE6288"/>
    <w:rsid w:val="23847F75"/>
    <w:rsid w:val="24625429"/>
    <w:rsid w:val="25400D73"/>
    <w:rsid w:val="25C66622"/>
    <w:rsid w:val="26172E9E"/>
    <w:rsid w:val="27FB0A2F"/>
    <w:rsid w:val="292D69B8"/>
    <w:rsid w:val="2B3C33BA"/>
    <w:rsid w:val="2BB91F9A"/>
    <w:rsid w:val="2C4402A1"/>
    <w:rsid w:val="2F77157D"/>
    <w:rsid w:val="31826640"/>
    <w:rsid w:val="33146683"/>
    <w:rsid w:val="34ED6A76"/>
    <w:rsid w:val="37664265"/>
    <w:rsid w:val="38334291"/>
    <w:rsid w:val="39D060DB"/>
    <w:rsid w:val="39E76710"/>
    <w:rsid w:val="3A775506"/>
    <w:rsid w:val="3BFE66BE"/>
    <w:rsid w:val="3C7062F8"/>
    <w:rsid w:val="3D4F6AA6"/>
    <w:rsid w:val="3DE96B8D"/>
    <w:rsid w:val="405F537F"/>
    <w:rsid w:val="41F462F6"/>
    <w:rsid w:val="42637F6F"/>
    <w:rsid w:val="428915A9"/>
    <w:rsid w:val="44827761"/>
    <w:rsid w:val="47C04666"/>
    <w:rsid w:val="497934ED"/>
    <w:rsid w:val="4BB55FCE"/>
    <w:rsid w:val="4C036AFE"/>
    <w:rsid w:val="4E084912"/>
    <w:rsid w:val="4E0B3CE7"/>
    <w:rsid w:val="50212524"/>
    <w:rsid w:val="507E6DD5"/>
    <w:rsid w:val="50CE2E28"/>
    <w:rsid w:val="51941ADB"/>
    <w:rsid w:val="5209616E"/>
    <w:rsid w:val="534F1156"/>
    <w:rsid w:val="553D5142"/>
    <w:rsid w:val="5597751E"/>
    <w:rsid w:val="568C3813"/>
    <w:rsid w:val="56DA7B85"/>
    <w:rsid w:val="570A44BB"/>
    <w:rsid w:val="591B63F2"/>
    <w:rsid w:val="591E13E6"/>
    <w:rsid w:val="593973ED"/>
    <w:rsid w:val="596B3AE8"/>
    <w:rsid w:val="5AED7BD2"/>
    <w:rsid w:val="5BBE65E4"/>
    <w:rsid w:val="5C84622D"/>
    <w:rsid w:val="5C9E7C16"/>
    <w:rsid w:val="5D0C1CAC"/>
    <w:rsid w:val="5DB9023F"/>
    <w:rsid w:val="6189397A"/>
    <w:rsid w:val="61FA075C"/>
    <w:rsid w:val="648670E6"/>
    <w:rsid w:val="64D77C25"/>
    <w:rsid w:val="650F28E8"/>
    <w:rsid w:val="659D30C0"/>
    <w:rsid w:val="65E41A61"/>
    <w:rsid w:val="66AC1D57"/>
    <w:rsid w:val="66C84DEF"/>
    <w:rsid w:val="686E07AE"/>
    <w:rsid w:val="692C1198"/>
    <w:rsid w:val="6B025725"/>
    <w:rsid w:val="6EDF489D"/>
    <w:rsid w:val="742C2D16"/>
    <w:rsid w:val="75AE0183"/>
    <w:rsid w:val="75E272CE"/>
    <w:rsid w:val="778C0B1B"/>
    <w:rsid w:val="7963401A"/>
    <w:rsid w:val="7A56161A"/>
    <w:rsid w:val="7AFE2F4A"/>
    <w:rsid w:val="7B68758E"/>
    <w:rsid w:val="7BE61DA8"/>
    <w:rsid w:val="7C3F6AEB"/>
    <w:rsid w:val="7CBE4204"/>
    <w:rsid w:val="7D3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880" w:firstLineChars="200"/>
      <w:outlineLvl w:val="1"/>
    </w:pPr>
    <w:rPr>
      <w:rFonts w:ascii="Arial" w:hAnsi="Arial" w:eastAsia="楷体_GB2312" w:cs="Times New Roman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character" w:customStyle="1" w:styleId="15">
    <w:name w:val="font31"/>
    <w:basedOn w:val="1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3">
    <w:name w:val="font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4">
    <w:name w:val="font9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5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1958</Words>
  <Characters>2020</Characters>
  <Lines>0</Lines>
  <Paragraphs>0</Paragraphs>
  <TotalTime>11</TotalTime>
  <ScaleCrop>false</ScaleCrop>
  <LinksUpToDate>false</LinksUpToDate>
  <CharactersWithSpaces>2034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2022-01-07T06:35:00Z</dcterms:created>
  <dc:creator>Master</dc:creator>
  <cp:lastModifiedBy>勇敢编辑部</cp:lastModifiedBy>
  <cp:lastPrinted>2024-01-08T00:43:00Z</cp:lastPrinted>
  <dcterms:modified xsi:type="dcterms:W3CDTF">2025-07-18T02:23:26Z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FC7398DB663040C1B5929233C9C40281_12</vt:lpwstr>
  </property>
  <property fmtid="{D5CDD505-2E9C-101B-9397-08002B2CF9AE}" pid="4" name="KSOTemplateDocerSaveRecord">
    <vt:lpwstr>eyJoZGlkIjoiYmJkYmIyN2ZmNzkxZTFlODIzMWFjNTE5YmViNGUwNmUiLCJ1c2VySWQiOiIxNjU1MzMyOTYxIn0=</vt:lpwstr>
  </property>
</Properties>
</file>