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383" w:rsidRDefault="003F4AFD" w:rsidP="008D5633">
      <w:pPr>
        <w:jc w:val="center"/>
        <w:sectPr w:rsidR="003E3383">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rPr>
          <w:noProof/>
        </w:rPr>
        <w:pict>
          <v:group id="组合 2" o:spid="_x0000_s1053" style="position:absolute;left:0;text-align:left;margin-left:1.25pt;margin-top:-13.2pt;width:600.25pt;height:308.5pt;z-index:-251648000"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">
            <v:rect id="矩形 5" o:spid="_x0000_s1054" style="position:absolute;left:13622;top:283;width:12005;height:617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" fillcolor="#fdbc11" stroked="f" strokeweight="1pt"/>
            <v:shapetype id="_x0000_t202" coordsize="21600,21600" o:spt="202" path="m,l,21600r21600,l21600,xe">
              <v:stroke joinstyle="miter"/>
              <v:path gradientshapeok="t" o:connecttype="rect"/>
            </v:shapetype>
            <v:shape id="_x0000_s1055" type="#_x0000_t202" style="position:absolute;left:17229;top:5021;width:8083;height:1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rsidR="00EF1A5B" w:rsidRPr="002A0EC6" w:rsidRDefault="00EF1A5B" w:rsidP="002A0EC6">
                    <w:pPr>
                      <w:jc w:val="left"/>
                      <w:rPr>
                        <w:color w:val="000000" w:themeColor="text1"/>
                        <w:kern w:val="0"/>
                        <w:sz w:val="92"/>
                        <w:szCs w:val="92"/>
                      </w:rPr>
                    </w:pPr>
                    <w:r w:rsidRPr="002A0EC6">
                      <w:rPr>
                        <w:rFonts w:ascii="思源黑体 HW Bold" w:eastAsia="思源黑体 HW Bold" w:hAnsi="思源黑体 HW Bold" w:hint="eastAsia"/>
                        <w:color w:val="000000" w:themeColor="text1"/>
                        <w:kern w:val="24"/>
                        <w:sz w:val="92"/>
                        <w:szCs w:val="92"/>
                      </w:rPr>
                      <w:t>部门决算公开文本</w:t>
                    </w:r>
                  </w:p>
                </w:txbxContent>
              </v:textbox>
            </v:shape>
          </v:group>
        </w:pict>
      </w:r>
      <w:r>
        <w:pict>
          <v:shape id="文本框 10" o:spid="_x0000_s1026" type="#_x0000_t202" style="position:absolute;left:0;text-align:left;margin-left:106.25pt;margin-top:693.55pt;width:404.15pt;height:79.95pt;z-index:251655168"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EF1A5B" w:rsidRDefault="00EF1A5B">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二〇二〇年八月</w:t>
                  </w:r>
                </w:p>
              </w:txbxContent>
            </v:textbox>
          </v:shape>
        </w:pict>
      </w:r>
      <w:r>
        <w:pict>
          <v:oval id="椭圆 8" o:spid="_x0000_s1051" style="position:absolute;left:0;text-align:left;margin-left:53.5pt;margin-top:232.45pt;width:121.95pt;height:121.95pt;z-index:251652096;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fillcolor="white [3212]" stroked="f" strokeweight="1pt">
            <v:stroke joinstyle="miter"/>
          </v:oval>
        </w:pict>
      </w:r>
      <w:r>
        <w:pict>
          <v:rect id="矩形 14" o:spid="_x0000_s1050" style="position:absolute;left:0;text-align:left;margin-left:33.6pt;margin-top:256.75pt;width:160.65pt;height:69.6pt;z-index:251657216"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next-textbox:#矩形 14;mso-fit-shape-to-text:t">
              <w:txbxContent>
                <w:p w:rsidR="00EF1A5B" w:rsidRDefault="00EF1A5B">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pict>
          <v:oval id="椭圆 9" o:spid="_x0000_s1049" style="position:absolute;left:0;text-align:left;margin-left:62.2pt;margin-top:242.75pt;width:103.45pt;height:103.45pt;z-index:251656192;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fillcolor="#1f2959" stroked="f" strokeweight="1pt">
            <v:stroke joinstyle="miter"/>
          </v:oval>
        </w:pict>
      </w:r>
      <w:r>
        <w:pict>
          <v:group id="_x0000_s1046" style="position:absolute;left:0;text-align:left;margin-left:1.25pt;margin-top:821.7pt;width:595.25pt;height:21.45pt;z-index:251653120"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48"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47"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矩形 11" o:spid="_x0000_s1042" style="position:absolute;left:0;text-align:left;margin-left:184.75pt;margin-top:286.6pt;width:339.65pt;height:31.25pt;z-index:251654144;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next-textbox:#矩形 11;mso-fit-shape-to-text:t">
              <w:txbxContent>
                <w:p w:rsidR="00EF1A5B" w:rsidRDefault="00EF1A5B"/>
              </w:txbxContent>
            </v:textbox>
          </v:rect>
        </w:pict>
      </w:r>
    </w:p>
    <w:p w:rsidR="003E3383" w:rsidRDefault="003E3383"/>
    <w:p w:rsidR="003E3383" w:rsidRDefault="003E3383">
      <w:pPr>
        <w:jc w:val="center"/>
        <w:rPr>
          <w:rFonts w:ascii="黑体" w:eastAsia="黑体" w:hAnsi="黑体" w:cs="黑体"/>
          <w:sz w:val="56"/>
          <w:szCs w:val="72"/>
        </w:rPr>
      </w:pPr>
    </w:p>
    <w:p w:rsidR="003E3383" w:rsidRDefault="003E3383">
      <w:pPr>
        <w:jc w:val="center"/>
        <w:rPr>
          <w:rFonts w:ascii="黑体" w:eastAsia="黑体" w:hAnsi="黑体" w:cs="黑体"/>
          <w:sz w:val="56"/>
          <w:szCs w:val="72"/>
        </w:rPr>
      </w:pPr>
    </w:p>
    <w:p w:rsidR="003E3383" w:rsidRDefault="00D71C76" w:rsidP="009927B0">
      <w:pPr>
        <w:rPr>
          <w:rFonts w:ascii="黑体" w:eastAsia="黑体" w:hAnsi="Times New Roman" w:cs="Times New Roman"/>
          <w:sz w:val="48"/>
          <w:szCs w:val="48"/>
        </w:rPr>
      </w:pPr>
      <w:r>
        <w:rPr>
          <w:rFonts w:ascii="黑体" w:eastAsia="黑体" w:hAnsi="Times New Roman" w:cs="Times New Roman" w:hint="eastAsia"/>
          <w:sz w:val="48"/>
          <w:szCs w:val="48"/>
        </w:rPr>
        <w:br w:type="page"/>
      </w:r>
    </w:p>
    <w:p w:rsidR="00AC5770" w:rsidRDefault="00AC5770" w:rsidP="00AC5770">
      <w:pPr>
        <w:rPr>
          <w:rFonts w:ascii="黑体" w:eastAsia="黑体" w:hAnsi="黑体" w:cs="黑体"/>
          <w:b/>
          <w:bCs/>
          <w:sz w:val="72"/>
          <w:szCs w:val="96"/>
        </w:rPr>
      </w:pPr>
      <w:r>
        <w:rPr>
          <w:rFonts w:ascii="黑体" w:eastAsia="黑体" w:hAnsi="黑体" w:cs="黑体" w:hint="eastAsia"/>
          <w:b/>
          <w:bCs/>
          <w:sz w:val="72"/>
          <w:szCs w:val="96"/>
        </w:rPr>
        <w:lastRenderedPageBreak/>
        <w:t>2019年度部门决算公开文本</w:t>
      </w:r>
    </w:p>
    <w:p w:rsidR="00AC5770" w:rsidRDefault="00AC5770" w:rsidP="00AC5770">
      <w:pPr>
        <w:spacing w:line="360" w:lineRule="auto"/>
        <w:jc w:val="center"/>
        <w:rPr>
          <w:rFonts w:ascii="黑体" w:eastAsia="黑体" w:hAnsi="黑体" w:cs="黑体"/>
          <w:sz w:val="56"/>
          <w:szCs w:val="72"/>
        </w:rPr>
      </w:pPr>
    </w:p>
    <w:p w:rsidR="00AC5770" w:rsidRDefault="00AC5770" w:rsidP="00AC5770">
      <w:pPr>
        <w:spacing w:line="600" w:lineRule="auto"/>
        <w:jc w:val="center"/>
        <w:rPr>
          <w:rFonts w:ascii="黑体" w:eastAsia="黑体" w:hAnsi="黑体" w:cs="黑体"/>
          <w:sz w:val="56"/>
          <w:szCs w:val="72"/>
        </w:rPr>
      </w:pPr>
    </w:p>
    <w:p w:rsidR="00AC5770" w:rsidRDefault="00AC5770" w:rsidP="00AC5770">
      <w:pPr>
        <w:spacing w:line="600" w:lineRule="auto"/>
        <w:jc w:val="center"/>
        <w:rPr>
          <w:rFonts w:ascii="黑体" w:eastAsia="黑体" w:hAnsi="黑体" w:cs="黑体"/>
          <w:sz w:val="56"/>
          <w:szCs w:val="72"/>
        </w:rPr>
      </w:pPr>
    </w:p>
    <w:p w:rsidR="00AC5770" w:rsidRDefault="00AC5770" w:rsidP="00AC5770">
      <w:pPr>
        <w:spacing w:line="600" w:lineRule="auto"/>
        <w:jc w:val="center"/>
        <w:rPr>
          <w:rFonts w:ascii="黑体" w:eastAsia="黑体" w:hAnsi="黑体" w:cs="黑体"/>
          <w:sz w:val="56"/>
          <w:szCs w:val="72"/>
        </w:rPr>
      </w:pPr>
    </w:p>
    <w:p w:rsidR="00AC5770" w:rsidRDefault="00AC5770" w:rsidP="00AC5770">
      <w:pPr>
        <w:spacing w:line="600" w:lineRule="auto"/>
        <w:jc w:val="center"/>
        <w:rPr>
          <w:rFonts w:ascii="黑体" w:eastAsia="黑体" w:hAnsi="黑体" w:cs="黑体"/>
          <w:sz w:val="56"/>
          <w:szCs w:val="72"/>
        </w:rPr>
      </w:pPr>
    </w:p>
    <w:p w:rsidR="00AC5770" w:rsidRDefault="00AC5770" w:rsidP="00AC5770">
      <w:pPr>
        <w:spacing w:line="480" w:lineRule="auto"/>
        <w:jc w:val="center"/>
        <w:rPr>
          <w:rFonts w:ascii="黑体" w:eastAsia="黑体" w:hAnsi="黑体" w:cs="黑体"/>
          <w:sz w:val="56"/>
          <w:szCs w:val="72"/>
        </w:rPr>
      </w:pPr>
    </w:p>
    <w:p w:rsidR="00AC5770" w:rsidRDefault="00AC5770" w:rsidP="00AC5770">
      <w:pPr>
        <w:spacing w:line="480" w:lineRule="auto"/>
        <w:jc w:val="center"/>
        <w:rPr>
          <w:rFonts w:ascii="黑体" w:eastAsia="黑体" w:hAnsi="黑体" w:cs="黑体"/>
          <w:sz w:val="56"/>
          <w:szCs w:val="72"/>
        </w:rPr>
      </w:pPr>
    </w:p>
    <w:p w:rsidR="00AC5770" w:rsidRDefault="00AC5770" w:rsidP="00AC5770">
      <w:pPr>
        <w:spacing w:line="480" w:lineRule="auto"/>
        <w:jc w:val="center"/>
        <w:rPr>
          <w:rFonts w:ascii="黑体" w:eastAsia="黑体" w:hAnsi="黑体" w:cs="黑体"/>
          <w:sz w:val="56"/>
          <w:szCs w:val="72"/>
        </w:rPr>
      </w:pPr>
    </w:p>
    <w:p w:rsidR="00AC5770" w:rsidRDefault="00AC5770" w:rsidP="00AC5770">
      <w:pPr>
        <w:snapToGrid w:val="0"/>
        <w:spacing w:line="480" w:lineRule="auto"/>
        <w:jc w:val="center"/>
        <w:rPr>
          <w:rFonts w:ascii="黑体" w:eastAsia="黑体" w:hAnsi="黑体" w:cs="黑体"/>
          <w:sz w:val="56"/>
          <w:szCs w:val="72"/>
        </w:rPr>
      </w:pPr>
    </w:p>
    <w:p w:rsidR="00AC5770" w:rsidRPr="00AC5770" w:rsidRDefault="00AC5770" w:rsidP="00AC5770">
      <w:pPr>
        <w:snapToGrid w:val="0"/>
        <w:jc w:val="center"/>
        <w:rPr>
          <w:rFonts w:ascii="楷体_GB2312" w:eastAsia="楷体_GB2312" w:hAnsi="楷体_GB2312" w:cs="楷体_GB2312"/>
          <w:color w:val="000000" w:themeColor="text1"/>
          <w:kern w:val="0"/>
          <w:sz w:val="44"/>
          <w:szCs w:val="44"/>
        </w:rPr>
      </w:pPr>
      <w:r w:rsidRPr="00AC5770">
        <w:rPr>
          <w:rFonts w:ascii="楷体_GB2312" w:eastAsia="楷体_GB2312" w:hAnsi="楷体_GB2312" w:cs="楷体_GB2312" w:hint="eastAsia"/>
          <w:color w:val="000000" w:themeColor="text1"/>
          <w:kern w:val="0"/>
          <w:sz w:val="44"/>
          <w:szCs w:val="44"/>
        </w:rPr>
        <w:t>唐山高新技术产业开发区人民法院</w:t>
      </w:r>
    </w:p>
    <w:p w:rsidR="003E3383" w:rsidRDefault="00AC5770" w:rsidP="00AC5770">
      <w:pPr>
        <w:jc w:val="center"/>
        <w:rPr>
          <w:rFonts w:ascii="楷体_GB2312" w:eastAsia="楷体_GB2312" w:hAnsi="楷体_GB2312" w:cs="楷体_GB2312" w:hint="eastAsia"/>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二〇二〇年八月</w:t>
      </w:r>
    </w:p>
    <w:p w:rsidR="00AC5770" w:rsidRDefault="00AC5770" w:rsidP="00AC5770">
      <w:pPr>
        <w:rPr>
          <w:rFonts w:ascii="黑体" w:eastAsia="黑体" w:hAnsi="黑体" w:cs="黑体"/>
          <w:sz w:val="56"/>
          <w:szCs w:val="72"/>
        </w:rPr>
      </w:pPr>
    </w:p>
    <w:p w:rsidR="003E3383" w:rsidRDefault="003E3383" w:rsidP="009927B0">
      <w:pPr>
        <w:snapToGrid w:val="0"/>
        <w:rPr>
          <w:rFonts w:ascii="楷体_GB2312" w:eastAsia="楷体_GB2312" w:hAnsi="楷体_GB2312" w:cs="楷体_GB2312"/>
          <w:color w:val="000000" w:themeColor="text1"/>
          <w:kern w:val="0"/>
          <w:sz w:val="44"/>
          <w:szCs w:val="44"/>
        </w:rPr>
        <w:sectPr w:rsidR="003E3383">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p>
    <w:p w:rsidR="003E3383" w:rsidRDefault="003E3383" w:rsidP="00407FDC">
      <w:pPr>
        <w:tabs>
          <w:tab w:val="left" w:pos="2728"/>
        </w:tabs>
        <w:rPr>
          <w:rFonts w:ascii="黑体" w:eastAsia="黑体" w:hAnsi="Times New Roman" w:cs="Times New Roman"/>
          <w:sz w:val="48"/>
          <w:szCs w:val="48"/>
        </w:rPr>
      </w:pPr>
    </w:p>
    <w:p w:rsidR="003E3383" w:rsidRDefault="00D71C76">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lastRenderedPageBreak/>
        <w:t>目录</w:t>
      </w:r>
    </w:p>
    <w:p w:rsidR="003E3383" w:rsidRDefault="003E3383">
      <w:pPr>
        <w:widowControl/>
        <w:spacing w:after="160" w:line="580" w:lineRule="exact"/>
        <w:ind w:firstLineChars="200" w:firstLine="640"/>
        <w:rPr>
          <w:rFonts w:ascii="Times New Roman" w:eastAsia="黑体" w:hAnsi="Times New Roman" w:cs="Times New Roman"/>
          <w:sz w:val="32"/>
          <w:szCs w:val="32"/>
        </w:rPr>
      </w:pPr>
    </w:p>
    <w:p w:rsidR="003E3383" w:rsidRDefault="00D71C76">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第一部分部门概况</w:t>
      </w:r>
    </w:p>
    <w:p w:rsidR="003E3383" w:rsidRDefault="00D71C76" w:rsidP="00D71C76">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3E3383" w:rsidRDefault="00D71C76" w:rsidP="00D71C76">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3E3383" w:rsidRDefault="00D71C76">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3E3383" w:rsidRDefault="00D71C7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3E3383" w:rsidRDefault="00D71C7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3E3383" w:rsidRDefault="00D71C7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3E3383" w:rsidRDefault="00D71C7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3E3383" w:rsidRDefault="00D71C7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3E3383" w:rsidRDefault="00D71C7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3E3383" w:rsidRDefault="00D71C76">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3E3383" w:rsidRDefault="00D71C76">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sidR="00AC5770">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名词解释</w:t>
      </w:r>
    </w:p>
    <w:p w:rsidR="003E3383" w:rsidRDefault="00D71C76">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sidR="00AC5770">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3E3383" w:rsidRDefault="003E3383">
      <w:pPr>
        <w:widowControl/>
        <w:spacing w:after="160" w:line="580" w:lineRule="exact"/>
        <w:ind w:firstLineChars="200" w:firstLine="640"/>
        <w:rPr>
          <w:rFonts w:ascii="Times New Roman" w:eastAsia="黑体" w:hAnsi="Times New Roman" w:cs="Times New Roman"/>
          <w:sz w:val="32"/>
          <w:szCs w:val="32"/>
        </w:rPr>
      </w:pPr>
    </w:p>
    <w:p w:rsidR="003E3383" w:rsidRDefault="003E3383">
      <w:pPr>
        <w:widowControl/>
        <w:spacing w:after="160" w:line="580" w:lineRule="exact"/>
        <w:ind w:firstLineChars="200" w:firstLine="640"/>
        <w:rPr>
          <w:rFonts w:ascii="Times New Roman" w:eastAsia="黑体" w:hAnsi="Times New Roman" w:cs="Times New Roman"/>
          <w:sz w:val="32"/>
          <w:szCs w:val="32"/>
        </w:rPr>
        <w:sectPr w:rsidR="003E3383">
          <w:headerReference w:type="default" r:id="rId18"/>
          <w:footerReference w:type="default" r:id="rId19"/>
          <w:headerReference w:type="first" r:id="rId20"/>
          <w:footerReference w:type="first" r:id="rId21"/>
          <w:type w:val="continuous"/>
          <w:pgSz w:w="11906" w:h="16838"/>
          <w:pgMar w:top="2041" w:right="1531" w:bottom="2041" w:left="1531" w:header="851" w:footer="992" w:gutter="0"/>
          <w:cols w:space="0"/>
          <w:titlePg/>
          <w:docGrid w:type="lines" w:linePitch="312"/>
        </w:sectPr>
      </w:pPr>
    </w:p>
    <w:p w:rsidR="003E3383" w:rsidRDefault="003E3383">
      <w:pPr>
        <w:widowControl/>
        <w:spacing w:line="580" w:lineRule="exact"/>
        <w:ind w:firstLineChars="200" w:firstLine="640"/>
        <w:rPr>
          <w:rFonts w:eastAsia="黑体"/>
          <w:sz w:val="32"/>
          <w:szCs w:val="32"/>
        </w:rPr>
      </w:pPr>
    </w:p>
    <w:p w:rsidR="003E3383" w:rsidRDefault="003E3383">
      <w:pPr>
        <w:widowControl/>
        <w:spacing w:line="580" w:lineRule="exact"/>
        <w:ind w:firstLineChars="200" w:firstLine="640"/>
        <w:rPr>
          <w:rFonts w:eastAsia="黑体"/>
          <w:sz w:val="32"/>
          <w:szCs w:val="32"/>
        </w:rPr>
      </w:pPr>
    </w:p>
    <w:p w:rsidR="003E3383" w:rsidRDefault="003E3383">
      <w:pPr>
        <w:widowControl/>
        <w:spacing w:line="580" w:lineRule="exact"/>
        <w:ind w:firstLineChars="200" w:firstLine="640"/>
        <w:rPr>
          <w:rFonts w:eastAsia="黑体"/>
          <w:sz w:val="32"/>
          <w:szCs w:val="32"/>
        </w:rPr>
      </w:pPr>
    </w:p>
    <w:p w:rsidR="003E3383" w:rsidRDefault="003F4AFD">
      <w:r w:rsidRPr="003F4AFD">
        <w:rPr>
          <w:sz w:val="72"/>
        </w:rPr>
        <w:pict>
          <v:shape id="_x0000_s1041" type="#_x0000_t202" style="position:absolute;left:0;text-align:left;margin-left:-85.7pt;margin-top:80.7pt;width:613.65pt;height:263.1pt;z-index:251658240;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r:id="rId22" o:title="image1" color2="white [3212]" type="pattern"/>
            <v:stroke joinstyle="round"/>
            <v:textbox>
              <w:txbxContent>
                <w:p w:rsidR="00EF1A5B" w:rsidRDefault="00EF1A5B">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r w:rsidR="00D71C76">
        <w:br w:type="page"/>
      </w:r>
    </w:p>
    <w:p w:rsidR="003E3383" w:rsidRDefault="00D71C76">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D71C76" w:rsidRPr="00D71C76" w:rsidRDefault="00D71C76" w:rsidP="00D71C76">
      <w:pPr>
        <w:ind w:firstLineChars="200" w:firstLine="640"/>
        <w:rPr>
          <w:rFonts w:ascii="仿宋_GB2312" w:eastAsia="仿宋_GB2312" w:hAnsi="仿宋_GB2312" w:cs="仿宋"/>
          <w:color w:val="333333"/>
          <w:sz w:val="32"/>
          <w:szCs w:val="32"/>
          <w:lang w:val="zh-CN" w:bidi="zh-CN"/>
        </w:rPr>
      </w:pPr>
      <w:r w:rsidRPr="00D71C76">
        <w:rPr>
          <w:rFonts w:ascii="仿宋_GB2312" w:eastAsia="仿宋_GB2312" w:hAnsi="仿宋_GB2312" w:cs="仿宋" w:hint="eastAsia"/>
          <w:color w:val="333333"/>
          <w:sz w:val="32"/>
          <w:szCs w:val="32"/>
          <w:lang w:val="zh-CN" w:bidi="zh-CN"/>
        </w:rPr>
        <w:t>依法审判由基层人民法院管辖的刑事、民事、行政一审案件。</w:t>
      </w:r>
    </w:p>
    <w:p w:rsidR="00D71C76" w:rsidRPr="00D71C76" w:rsidRDefault="00D71C76" w:rsidP="00D71C76">
      <w:pPr>
        <w:ind w:firstLineChars="200" w:firstLine="640"/>
        <w:rPr>
          <w:rFonts w:ascii="仿宋_GB2312" w:eastAsia="仿宋_GB2312" w:hAnsi="仿宋_GB2312" w:cs="仿宋"/>
          <w:color w:val="333333"/>
          <w:sz w:val="32"/>
          <w:szCs w:val="32"/>
          <w:lang w:val="zh-CN" w:bidi="zh-CN"/>
        </w:rPr>
      </w:pPr>
      <w:r w:rsidRPr="00D71C76">
        <w:rPr>
          <w:rFonts w:ascii="仿宋_GB2312" w:eastAsia="仿宋_GB2312" w:hAnsi="仿宋_GB2312" w:cs="仿宋" w:hint="eastAsia"/>
          <w:color w:val="333333"/>
          <w:sz w:val="32"/>
          <w:szCs w:val="32"/>
          <w:lang w:val="zh-CN" w:bidi="zh-CN"/>
        </w:rPr>
        <w:t>依法受理和审查各类告诉、申诉案件；审判各类再审案件，处理来信来访，依法办理刑事、民事、行政申请强制执行等案件的审查和立案工作。</w:t>
      </w:r>
    </w:p>
    <w:p w:rsidR="00D71C76" w:rsidRPr="00D71C76" w:rsidRDefault="00D71C76" w:rsidP="00D71C76">
      <w:pPr>
        <w:ind w:firstLineChars="200" w:firstLine="640"/>
        <w:rPr>
          <w:rFonts w:ascii="仿宋_GB2312" w:eastAsia="仿宋_GB2312" w:hAnsi="仿宋_GB2312" w:cs="仿宋"/>
          <w:color w:val="333333"/>
          <w:sz w:val="32"/>
          <w:szCs w:val="32"/>
          <w:lang w:val="zh-CN" w:bidi="zh-CN"/>
        </w:rPr>
      </w:pPr>
      <w:r w:rsidRPr="00D71C76">
        <w:rPr>
          <w:rFonts w:ascii="仿宋_GB2312" w:eastAsia="仿宋_GB2312" w:hAnsi="仿宋_GB2312" w:cs="仿宋" w:hint="eastAsia"/>
          <w:color w:val="333333"/>
          <w:sz w:val="32"/>
          <w:szCs w:val="32"/>
          <w:lang w:val="zh-CN" w:bidi="zh-CN"/>
        </w:rPr>
        <w:t>依法办理发生法律效力的民事、行政案件的判决和裁定的执行事项及刑事案件判决和裁定中关于财产部分的执行事项；办理法律规定由基层人民法院执行的其他法律文书中的执行事项。</w:t>
      </w:r>
    </w:p>
    <w:p w:rsidR="00D71C76" w:rsidRPr="00D71C76" w:rsidRDefault="00D71C76" w:rsidP="00D71C76">
      <w:pPr>
        <w:ind w:firstLineChars="200" w:firstLine="640"/>
        <w:rPr>
          <w:rFonts w:ascii="仿宋_GB2312" w:eastAsia="仿宋_GB2312" w:hAnsi="仿宋_GB2312" w:cs="仿宋"/>
          <w:color w:val="333333"/>
          <w:sz w:val="32"/>
          <w:szCs w:val="32"/>
          <w:lang w:val="zh-CN" w:bidi="zh-CN"/>
        </w:rPr>
      </w:pPr>
      <w:r w:rsidRPr="00D71C76">
        <w:rPr>
          <w:rFonts w:ascii="仿宋_GB2312" w:eastAsia="仿宋_GB2312" w:hAnsi="仿宋_GB2312" w:cs="仿宋" w:hint="eastAsia"/>
          <w:color w:val="333333"/>
          <w:sz w:val="32"/>
          <w:szCs w:val="32"/>
          <w:lang w:val="zh-CN" w:bidi="zh-CN"/>
        </w:rPr>
        <w:t>依法行使司法决定权并接受上级法院的业务指导和监督。</w:t>
      </w:r>
    </w:p>
    <w:p w:rsidR="00D71C76" w:rsidRPr="00D71C76" w:rsidRDefault="00D71C76" w:rsidP="00D71C76">
      <w:pPr>
        <w:ind w:firstLineChars="200" w:firstLine="640"/>
        <w:rPr>
          <w:rFonts w:ascii="仿宋_GB2312" w:eastAsia="仿宋_GB2312" w:hAnsi="仿宋_GB2312" w:cs="仿宋"/>
          <w:color w:val="333333"/>
          <w:sz w:val="32"/>
          <w:szCs w:val="32"/>
          <w:lang w:val="zh-CN" w:bidi="zh-CN"/>
        </w:rPr>
      </w:pPr>
      <w:r w:rsidRPr="00D71C76">
        <w:rPr>
          <w:rFonts w:ascii="仿宋_GB2312" w:eastAsia="仿宋_GB2312" w:hAnsi="仿宋_GB2312" w:cs="仿宋" w:hint="eastAsia"/>
          <w:color w:val="333333"/>
          <w:sz w:val="32"/>
          <w:szCs w:val="32"/>
          <w:lang w:val="zh-CN" w:bidi="zh-CN"/>
        </w:rPr>
        <w:t>对本院的法官和其他工作人员进行思想政治教育、组织专业培训；按照权限管理法官和其他工作人员。</w:t>
      </w:r>
    </w:p>
    <w:p w:rsidR="00D71C76" w:rsidRPr="00D71C76" w:rsidRDefault="00D71C76" w:rsidP="00D71C76">
      <w:pPr>
        <w:ind w:firstLineChars="200" w:firstLine="640"/>
        <w:rPr>
          <w:rFonts w:ascii="仿宋_GB2312" w:eastAsia="仿宋_GB2312" w:hAnsi="仿宋_GB2312" w:cs="仿宋"/>
          <w:color w:val="333333"/>
          <w:sz w:val="32"/>
          <w:szCs w:val="32"/>
          <w:lang w:val="zh-CN" w:bidi="zh-CN"/>
        </w:rPr>
      </w:pPr>
      <w:r w:rsidRPr="00D71C76">
        <w:rPr>
          <w:rFonts w:ascii="仿宋_GB2312" w:eastAsia="仿宋_GB2312" w:hAnsi="仿宋_GB2312" w:cs="仿宋" w:hint="eastAsia"/>
          <w:color w:val="333333"/>
          <w:sz w:val="32"/>
          <w:szCs w:val="32"/>
          <w:lang w:val="zh-CN" w:bidi="zh-CN"/>
        </w:rPr>
        <w:t>管理本院的有关经费和物资装备。</w:t>
      </w:r>
    </w:p>
    <w:p w:rsidR="003E3383" w:rsidRPr="00D71C76" w:rsidRDefault="00D71C76" w:rsidP="00D71C76">
      <w:pPr>
        <w:pStyle w:val="a3"/>
        <w:spacing w:before="46"/>
        <w:ind w:firstLineChars="200" w:firstLine="640"/>
        <w:rPr>
          <w:rFonts w:asciiTheme="minorEastAsia" w:eastAsiaTheme="minorEastAsia" w:hAnsiTheme="minorEastAsia"/>
        </w:rPr>
      </w:pPr>
      <w:r w:rsidRPr="00927A35">
        <w:rPr>
          <w:rFonts w:cs="仿宋" w:hint="eastAsia"/>
          <w:color w:val="333333"/>
        </w:rPr>
        <w:t>协助上级主管部门做好人民法院的监察工作。</w:t>
      </w:r>
    </w:p>
    <w:p w:rsidR="003E3383" w:rsidRDefault="00D71C76">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3E3383" w:rsidRDefault="00D71C76">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从决算编报单位构成看，纳入2019 年度本部门决算汇编范围的独立核算单位（以下简称“单位”）共</w:t>
      </w:r>
      <w:r w:rsidR="002A0EC6">
        <w:rPr>
          <w:rFonts w:ascii="仿宋_GB2312" w:eastAsia="仿宋_GB2312" w:hAnsi="Calibri" w:cs="ArialUnicodeMS" w:hint="eastAsia"/>
          <w:kern w:val="0"/>
          <w:sz w:val="32"/>
          <w:szCs w:val="32"/>
        </w:rPr>
        <w:t>1</w:t>
      </w:r>
      <w:r>
        <w:rPr>
          <w:rFonts w:ascii="仿宋_GB2312" w:eastAsia="仿宋_GB2312" w:hAnsi="Calibri" w:cs="ArialUnicodeMS" w:hint="eastAsia"/>
          <w:kern w:val="0"/>
          <w:sz w:val="32"/>
          <w:szCs w:val="32"/>
        </w:rPr>
        <w:t>个，具体情况如下：</w:t>
      </w:r>
    </w:p>
    <w:tbl>
      <w:tblPr>
        <w:tblStyle w:val="a6"/>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4226"/>
        <w:gridCol w:w="2127"/>
        <w:gridCol w:w="2242"/>
      </w:tblGrid>
      <w:tr w:rsidR="003E3383" w:rsidTr="00D71C76">
        <w:trPr>
          <w:trHeight w:val="811"/>
          <w:jc w:val="center"/>
        </w:trPr>
        <w:tc>
          <w:tcPr>
            <w:tcW w:w="985" w:type="dxa"/>
            <w:vAlign w:val="center"/>
          </w:tcPr>
          <w:p w:rsidR="003E3383" w:rsidRDefault="00D71C76">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4226" w:type="dxa"/>
            <w:vAlign w:val="center"/>
          </w:tcPr>
          <w:p w:rsidR="003E3383" w:rsidRDefault="00D71C76">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127" w:type="dxa"/>
            <w:vAlign w:val="center"/>
          </w:tcPr>
          <w:p w:rsidR="003E3383" w:rsidRDefault="00D71C76">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242" w:type="dxa"/>
            <w:vAlign w:val="center"/>
          </w:tcPr>
          <w:p w:rsidR="003E3383" w:rsidRDefault="00D71C76">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3E3383" w:rsidTr="00D71C76">
        <w:trPr>
          <w:trHeight w:val="596"/>
          <w:jc w:val="center"/>
        </w:trPr>
        <w:tc>
          <w:tcPr>
            <w:tcW w:w="985" w:type="dxa"/>
          </w:tcPr>
          <w:p w:rsidR="003E3383" w:rsidRDefault="00D71C76">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4226" w:type="dxa"/>
          </w:tcPr>
          <w:p w:rsidR="003E3383" w:rsidRDefault="00D71C76">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唐山高新技术产业开区人民法院</w:t>
            </w:r>
          </w:p>
        </w:tc>
        <w:tc>
          <w:tcPr>
            <w:tcW w:w="2127" w:type="dxa"/>
          </w:tcPr>
          <w:p w:rsidR="003E3383" w:rsidRDefault="00D71C76">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行政单位</w:t>
            </w:r>
          </w:p>
        </w:tc>
        <w:tc>
          <w:tcPr>
            <w:tcW w:w="2242" w:type="dxa"/>
          </w:tcPr>
          <w:p w:rsidR="003E3383" w:rsidRDefault="00D71C76">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bl>
    <w:p w:rsidR="003E3383" w:rsidRDefault="003E3383">
      <w:pPr>
        <w:widowControl/>
        <w:spacing w:after="160" w:line="580" w:lineRule="exact"/>
        <w:ind w:firstLineChars="200" w:firstLine="640"/>
        <w:rPr>
          <w:rFonts w:ascii="Times New Roman" w:eastAsia="黑体" w:hAnsi="Times New Roman" w:cs="Times New Roman"/>
          <w:sz w:val="32"/>
          <w:szCs w:val="32"/>
        </w:rPr>
      </w:pPr>
    </w:p>
    <w:p w:rsidR="003E3383" w:rsidRDefault="003E3383">
      <w:pPr>
        <w:widowControl/>
        <w:spacing w:after="160" w:line="580" w:lineRule="exact"/>
        <w:ind w:firstLineChars="200" w:firstLine="640"/>
        <w:rPr>
          <w:rFonts w:ascii="Times New Roman" w:eastAsia="黑体" w:hAnsi="Times New Roman" w:cs="Times New Roman"/>
          <w:sz w:val="32"/>
          <w:szCs w:val="32"/>
        </w:rPr>
        <w:sectPr w:rsidR="003E3383">
          <w:headerReference w:type="default" r:id="rId23"/>
          <w:footerReference w:type="default" r:id="rId24"/>
          <w:footerReference w:type="first" r:id="rId25"/>
          <w:pgSz w:w="11906" w:h="16838"/>
          <w:pgMar w:top="2041" w:right="1531" w:bottom="2041" w:left="1531" w:header="851" w:footer="992" w:gutter="0"/>
          <w:pgNumType w:fmt="numberInDash" w:start="1"/>
          <w:cols w:space="0"/>
          <w:titlePg/>
          <w:docGrid w:type="lines" w:linePitch="312"/>
        </w:sectPr>
      </w:pPr>
    </w:p>
    <w:p w:rsidR="003E3383" w:rsidRDefault="003E3383">
      <w:pPr>
        <w:widowControl/>
        <w:spacing w:after="160" w:line="580" w:lineRule="exact"/>
        <w:ind w:firstLineChars="200" w:firstLine="640"/>
        <w:rPr>
          <w:rFonts w:ascii="Times New Roman" w:eastAsia="黑体" w:hAnsi="Times New Roman" w:cs="Times New Roman"/>
          <w:sz w:val="32"/>
          <w:szCs w:val="32"/>
        </w:rPr>
        <w:sectPr w:rsidR="003E3383">
          <w:headerReference w:type="default" r:id="rId26"/>
          <w:type w:val="continuous"/>
          <w:pgSz w:w="11906" w:h="16838"/>
          <w:pgMar w:top="2041" w:right="1531" w:bottom="2041" w:left="1531" w:header="851" w:footer="992" w:gutter="0"/>
          <w:pgNumType w:fmt="numberInDash"/>
          <w:cols w:space="0"/>
          <w:titlePg/>
          <w:docGrid w:type="lines" w:linePitch="312"/>
        </w:sectPr>
      </w:pPr>
    </w:p>
    <w:p w:rsidR="003E3383" w:rsidRDefault="003F4AFD">
      <w:pPr>
        <w:widowControl/>
        <w:spacing w:after="160" w:line="580" w:lineRule="exact"/>
        <w:ind w:firstLineChars="200" w:firstLine="1440"/>
        <w:rPr>
          <w:rFonts w:ascii="Times New Roman" w:eastAsia="黑体" w:hAnsi="Times New Roman" w:cs="Times New Roman"/>
          <w:sz w:val="32"/>
          <w:szCs w:val="32"/>
        </w:rPr>
        <w:sectPr w:rsidR="003E3383">
          <w:pgSz w:w="11906" w:h="16838"/>
          <w:pgMar w:top="2041" w:right="1531" w:bottom="2041" w:left="1531" w:header="851" w:footer="992" w:gutter="0"/>
          <w:pgNumType w:fmt="numberInDash"/>
          <w:cols w:space="0"/>
          <w:titlePg/>
          <w:docGrid w:type="lines" w:linePitch="312"/>
        </w:sectPr>
      </w:pPr>
      <w:r w:rsidRPr="003F4AFD">
        <w:rPr>
          <w:sz w:val="72"/>
        </w:rPr>
        <w:lastRenderedPageBreak/>
        <w:pict>
          <v:shape id="_x0000_s1040" type="#_x0000_t202" style="position:absolute;left:0;text-align:left;margin-left:-85.7pt;margin-top:238.15pt;width:613.65pt;height:173.25pt;z-index:251659264"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w:txbxContent>
                <w:p w:rsidR="00EF1A5B" w:rsidRDefault="00EF1A5B">
                  <w:pPr>
                    <w:widowControl/>
                    <w:jc w:val="center"/>
                    <w:rPr>
                      <w:rFonts w:ascii="黑体" w:eastAsia="黑体" w:hAnsi="黑体" w:cs="黑体"/>
                      <w:color w:val="000000" w:themeColor="text1"/>
                      <w:sz w:val="96"/>
                      <w:szCs w:val="96"/>
                    </w:rPr>
                  </w:pPr>
                </w:p>
                <w:p w:rsidR="00EF1A5B" w:rsidRDefault="00EF1A5B">
                  <w:pPr>
                    <w:widowControl/>
                    <w:jc w:val="center"/>
                    <w:rPr>
                      <w:rFonts w:ascii="黑体" w:eastAsia="黑体" w:hAnsi="黑体" w:cs="黑体"/>
                      <w:color w:val="000000" w:themeColor="text1"/>
                      <w:sz w:val="96"/>
                      <w:szCs w:val="96"/>
                    </w:rPr>
                  </w:pPr>
                </w:p>
              </w:txbxContent>
            </v:textbox>
          </v:shape>
        </w:pict>
      </w:r>
    </w:p>
    <w:p w:rsidR="003E3383" w:rsidRDefault="003E3383">
      <w:pPr>
        <w:widowControl/>
        <w:spacing w:line="580" w:lineRule="exact"/>
        <w:ind w:firstLineChars="200" w:firstLine="640"/>
        <w:rPr>
          <w:rFonts w:eastAsia="黑体"/>
          <w:sz w:val="32"/>
          <w:szCs w:val="32"/>
        </w:rPr>
      </w:pPr>
    </w:p>
    <w:p w:rsidR="003E3383" w:rsidRDefault="003E3383">
      <w:pPr>
        <w:jc w:val="center"/>
        <w:rPr>
          <w:rFonts w:ascii="黑体" w:eastAsia="黑体" w:hAnsi="黑体" w:cs="黑体"/>
          <w:sz w:val="56"/>
          <w:szCs w:val="72"/>
        </w:rPr>
      </w:pPr>
    </w:p>
    <w:p w:rsidR="003E3383" w:rsidRDefault="003E3383">
      <w:pPr>
        <w:jc w:val="center"/>
        <w:rPr>
          <w:rFonts w:ascii="黑体" w:eastAsia="黑体" w:hAnsi="黑体" w:cs="黑体"/>
          <w:sz w:val="56"/>
          <w:szCs w:val="72"/>
        </w:rPr>
      </w:pPr>
    </w:p>
    <w:p w:rsidR="003E3383" w:rsidRDefault="003F4AFD">
      <w:pPr>
        <w:jc w:val="center"/>
        <w:rPr>
          <w:rFonts w:ascii="黑体" w:eastAsia="黑体" w:hAnsi="黑体" w:cs="黑体"/>
          <w:sz w:val="56"/>
          <w:szCs w:val="72"/>
        </w:rPr>
      </w:pPr>
      <w:r w:rsidRPr="003F4AFD">
        <w:rPr>
          <w:sz w:val="72"/>
        </w:rPr>
        <w:pict>
          <v:shape id="_x0000_s1039" type="#_x0000_t202" style="position:absolute;left:0;text-align:left;margin-left:-90.8pt;margin-top:4.35pt;width:613.65pt;height:263.1pt;z-index:251663360;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r:id="rId22" o:title="image1" color2="white [3212]" type="pattern"/>
            <v:stroke joinstyle="round"/>
            <v:textbox>
              <w:txbxContent>
                <w:p w:rsidR="00EF1A5B" w:rsidRDefault="00EF1A5B">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EF1A5B" w:rsidRDefault="00EF1A5B">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EF1A5B" w:rsidRDefault="00EF1A5B"/>
              </w:txbxContent>
            </v:textbox>
          </v:shape>
        </w:pict>
      </w:r>
    </w:p>
    <w:p w:rsidR="003E3383" w:rsidRDefault="003E3383">
      <w:pPr>
        <w:jc w:val="center"/>
        <w:rPr>
          <w:rFonts w:ascii="黑体" w:eastAsia="黑体" w:hAnsi="黑体" w:cs="黑体"/>
          <w:sz w:val="56"/>
          <w:szCs w:val="72"/>
        </w:rPr>
      </w:pPr>
    </w:p>
    <w:p w:rsidR="003E3383" w:rsidRDefault="003E3383">
      <w:pPr>
        <w:jc w:val="center"/>
        <w:rPr>
          <w:rFonts w:ascii="黑体" w:eastAsia="黑体" w:hAnsi="黑体" w:cs="黑体"/>
          <w:sz w:val="56"/>
          <w:szCs w:val="72"/>
        </w:rPr>
      </w:pPr>
    </w:p>
    <w:p w:rsidR="003E3383" w:rsidRDefault="003E3383">
      <w:pPr>
        <w:jc w:val="center"/>
        <w:rPr>
          <w:rFonts w:ascii="黑体" w:eastAsia="黑体" w:hAnsi="黑体" w:cs="黑体"/>
          <w:sz w:val="56"/>
          <w:szCs w:val="72"/>
        </w:rPr>
      </w:pPr>
    </w:p>
    <w:p w:rsidR="003E3383" w:rsidRDefault="003E3383">
      <w:pPr>
        <w:jc w:val="center"/>
        <w:rPr>
          <w:rFonts w:ascii="黑体" w:eastAsia="黑体" w:hAnsi="黑体" w:cs="黑体"/>
          <w:sz w:val="56"/>
          <w:szCs w:val="72"/>
        </w:rPr>
      </w:pPr>
    </w:p>
    <w:p w:rsidR="003E3383" w:rsidRDefault="003E3383">
      <w:pPr>
        <w:jc w:val="center"/>
        <w:rPr>
          <w:rFonts w:ascii="黑体" w:eastAsia="黑体" w:hAnsi="黑体" w:cs="黑体"/>
          <w:sz w:val="56"/>
          <w:szCs w:val="72"/>
        </w:rPr>
      </w:pPr>
    </w:p>
    <w:p w:rsidR="003E3383" w:rsidRDefault="003E3383">
      <w:pPr>
        <w:jc w:val="center"/>
        <w:rPr>
          <w:rFonts w:ascii="黑体" w:eastAsia="黑体" w:hAnsi="黑体" w:cs="黑体"/>
          <w:sz w:val="56"/>
          <w:szCs w:val="72"/>
        </w:rPr>
      </w:pPr>
    </w:p>
    <w:p w:rsidR="003E3383" w:rsidRDefault="003E3383">
      <w:pPr>
        <w:jc w:val="center"/>
        <w:rPr>
          <w:rFonts w:ascii="黑体" w:eastAsia="黑体" w:hAnsi="黑体" w:cs="黑体"/>
          <w:sz w:val="56"/>
          <w:szCs w:val="72"/>
        </w:rPr>
      </w:pPr>
    </w:p>
    <w:p w:rsidR="003E3383" w:rsidRDefault="003E3383">
      <w:pPr>
        <w:jc w:val="center"/>
        <w:rPr>
          <w:rFonts w:ascii="黑体" w:eastAsia="黑体" w:hAnsi="黑体" w:cs="黑体"/>
          <w:sz w:val="56"/>
          <w:szCs w:val="72"/>
        </w:rPr>
      </w:pPr>
    </w:p>
    <w:p w:rsidR="003E3383" w:rsidRDefault="003E3383">
      <w:pPr>
        <w:jc w:val="center"/>
        <w:rPr>
          <w:rFonts w:ascii="黑体" w:eastAsia="黑体" w:hAnsi="黑体" w:cs="黑体"/>
          <w:sz w:val="56"/>
          <w:szCs w:val="72"/>
        </w:rPr>
      </w:pPr>
    </w:p>
    <w:p w:rsidR="003E3383" w:rsidRDefault="00D71C76">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3E3383" w:rsidRDefault="00186E1A" w:rsidP="00186E1A">
      <w:pPr>
        <w:adjustRightInd w:val="0"/>
        <w:snapToGrid w:val="0"/>
        <w:spacing w:line="580" w:lineRule="exact"/>
        <w:ind w:firstLineChars="200" w:firstLine="640"/>
        <w:rPr>
          <w:rFonts w:ascii="仿宋_GB2312" w:eastAsia="仿宋_GB2312" w:hAnsi="Times New Roman" w:cs="DengXian-Regular"/>
          <w:sz w:val="32"/>
          <w:szCs w:val="32"/>
        </w:rPr>
      </w:pPr>
      <w:r w:rsidRPr="00186E1A">
        <w:rPr>
          <w:rFonts w:ascii="仿宋_GB2312" w:eastAsia="仿宋_GB2312" w:hAnsi="Times New Roman" w:cs="DengXian-Regular" w:hint="eastAsia"/>
          <w:sz w:val="32"/>
          <w:szCs w:val="32"/>
        </w:rPr>
        <w:t>本部门2019年度收支总计（含结转和结余）1382.4</w:t>
      </w:r>
      <w:r w:rsidR="00AC5770">
        <w:rPr>
          <w:rFonts w:ascii="仿宋_GB2312" w:eastAsia="仿宋_GB2312" w:hAnsi="Times New Roman" w:cs="DengXian-Regular" w:hint="eastAsia"/>
          <w:sz w:val="32"/>
          <w:szCs w:val="32"/>
        </w:rPr>
        <w:t>0</w:t>
      </w:r>
      <w:r w:rsidRPr="00186E1A">
        <w:rPr>
          <w:rFonts w:ascii="仿宋_GB2312" w:eastAsia="仿宋_GB2312" w:hAnsi="Times New Roman" w:cs="DengXian-Regular" w:hint="eastAsia"/>
          <w:sz w:val="32"/>
          <w:szCs w:val="32"/>
        </w:rPr>
        <w:t>万元。与2018年度决算相比，收支增加168.69万元，增长12%，主要原因是案件量及法院建设支出增加。</w:t>
      </w:r>
    </w:p>
    <w:p w:rsidR="003E3383" w:rsidRDefault="00D71C76">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407FDC" w:rsidRDefault="00186E1A" w:rsidP="00407FDC">
      <w:pPr>
        <w:pStyle w:val="a3"/>
        <w:ind w:firstLineChars="200" w:firstLine="640"/>
        <w:rPr>
          <w:rFonts w:hAnsi="Times New Roman" w:cs="DengXian-Regular"/>
        </w:rPr>
      </w:pPr>
      <w:r w:rsidRPr="00186E1A">
        <w:rPr>
          <w:rFonts w:hAnsi="Times New Roman" w:cs="DengXian-Regular" w:hint="eastAsia"/>
          <w:lang w:val="en-US" w:bidi="ar-SA"/>
        </w:rPr>
        <w:t>本部门2019年度形成的财政拨款收支均为一般公共预算财政拨款，其中一般公共预算财政拨款本年收入1202.34万元</w:t>
      </w:r>
      <w:r w:rsidR="00D71C76">
        <w:rPr>
          <w:rFonts w:hAnsi="Times New Roman" w:cs="DengXian-Regular" w:hint="eastAsia"/>
        </w:rPr>
        <w:t>，其中：财政拨款收入</w:t>
      </w:r>
      <w:r w:rsidR="00C15587">
        <w:rPr>
          <w:rFonts w:hAnsi="Times New Roman" w:cs="DengXian-Regular" w:hint="eastAsia"/>
        </w:rPr>
        <w:t>1202.34</w:t>
      </w:r>
      <w:r w:rsidR="00D71C76">
        <w:rPr>
          <w:rFonts w:hAnsi="Times New Roman" w:cs="DengXian-Regular" w:hint="eastAsia"/>
        </w:rPr>
        <w:t>万元，占</w:t>
      </w:r>
      <w:r w:rsidR="00C15587">
        <w:rPr>
          <w:rFonts w:hAnsi="Times New Roman" w:cs="DengXian-Regular" w:hint="eastAsia"/>
        </w:rPr>
        <w:t>100</w:t>
      </w:r>
      <w:r w:rsidR="00D71C76">
        <w:rPr>
          <w:rFonts w:hAnsi="Times New Roman" w:cs="DengXian-Regular" w:hint="eastAsia"/>
        </w:rPr>
        <w:t>%。如图所示</w:t>
      </w:r>
      <w:r w:rsidR="00C15587">
        <w:rPr>
          <w:rFonts w:hAnsi="Times New Roman" w:cs="DengXian-Regular" w:hint="eastAsia"/>
        </w:rPr>
        <w:t>:</w:t>
      </w:r>
    </w:p>
    <w:p w:rsidR="00C15587" w:rsidRPr="00407FDC" w:rsidRDefault="00407FDC" w:rsidP="00407FDC">
      <w:pPr>
        <w:pStyle w:val="a3"/>
        <w:ind w:firstLineChars="200" w:firstLine="640"/>
        <w:rPr>
          <w:rFonts w:hAnsi="Times New Roman" w:cs="DengXian-Regular"/>
        </w:rPr>
      </w:pPr>
      <w:r>
        <w:rPr>
          <w:rFonts w:ascii="Times New Roman" w:eastAsia="宋体" w:hAnsi="Times New Roman" w:cs="Times New Roman"/>
          <w:noProof/>
          <w:szCs w:val="24"/>
          <w:lang w:val="en-US" w:bidi="ar-SA"/>
        </w:rPr>
        <w:drawing>
          <wp:inline distT="0" distB="0" distL="0" distR="0">
            <wp:extent cx="3927944" cy="1876508"/>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E3383" w:rsidRDefault="00D71C76">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BD720E" w:rsidRDefault="002B080B" w:rsidP="002B080B">
      <w:pPr>
        <w:pStyle w:val="a3"/>
        <w:spacing w:before="46" w:line="276" w:lineRule="auto"/>
        <w:ind w:firstLineChars="200" w:firstLine="640"/>
        <w:rPr>
          <w:rFonts w:hAnsi="Times New Roman" w:cs="DengXian-Regular"/>
        </w:rPr>
      </w:pPr>
      <w:r>
        <w:rPr>
          <w:rFonts w:hAnsi="Times New Roman" w:cs="DengXian-Regular" w:hint="eastAsia"/>
        </w:rPr>
        <w:t>本部门2019年度本年支出合计1134.68万元，其中：基本支出767.85万元，占67%；项目支出366.83万元，占33%</w:t>
      </w:r>
      <w:r w:rsidR="00BD720E">
        <w:rPr>
          <w:rFonts w:hint="eastAsia"/>
          <w:sz w:val="30"/>
          <w:szCs w:val="30"/>
        </w:rPr>
        <w:t>。</w:t>
      </w:r>
    </w:p>
    <w:p w:rsidR="00E5405B" w:rsidRDefault="00D71C76" w:rsidP="00BD720E">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如图所示：</w:t>
      </w:r>
      <w:r w:rsidR="003F4AFD" w:rsidRPr="003F4AFD">
        <w:rPr>
          <w:rFonts w:ascii="Times New Roman" w:eastAsia="宋体" w:hAnsi="Times New Roman" w:cs="Times New Roman"/>
          <w:szCs w:val="24"/>
        </w:rPr>
        <w:pict>
          <v:group id="_x0000_s1033" style="position:absolute;left:0;text-align:left;margin-left:58.35pt;margin-top:-21.2pt;width:287.95pt;height:192.85pt;z-index:-251656192;mso-position-horizontal-relative:text;mso-position-vertical-relative:text" coordorigin="70,1907" coordsize="46,33452" o:gfxdata="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70;top:1907;width:46;height:27" o:gfxdata="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IvtAi2AAAA3AAAAA8A&#10;AAAAAAAAAQAgAAAAIgAAAGRycy9kb3ducmV2LnhtbFBLAQIUABQAAAAIAIdO4kAzLwWeOwAAADkA&#10;AAAQAAAAAAAAAAEAIAAAAAUBAABkcnMvc2hhcGV4bWwueG1sUEsFBgAAAAAGAAYAWwEAAK8DAAAA&#10;AA==&#10;">
              <v:imagedata r:id="rId28" o:title="" croptop="1490f" cropbottom="5217f" cropleft="2131f" cropright="1218f"/>
            </v:shape>
            <v:shape id="_x0000_s1034" type="#_x0000_t202" style="position:absolute;left:72;top:1934;width:42;height:6" o:gfxdata="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BfbWtAAAANsAAAAPAAAA&#10;AAAAAAEAIAAAACIAAABkcnMvZG93bnJldi54bWxQSwECFAAUAAAACACHTuJAMy8FnjsAAAA5AAAA&#10;EAAAAAAAAAABACAAAAADAQAAZHJzL3NoYXBleG1sLnhtbFBLBQYAAAAABgAGAFsBAACtAwAAAAA=&#10;" stroked="f" strokeweight=".5pt">
              <v:textbox>
                <w:txbxContent>
                  <w:p w:rsidR="00EF1A5B" w:rsidRDefault="00EF1A5B">
                    <w:pPr>
                      <w:adjustRightInd w:val="0"/>
                      <w:snapToGrid w:val="0"/>
                      <w:spacing w:after="160" w:line="560" w:lineRule="exact"/>
                      <w:jc w:val="center"/>
                      <w:rPr>
                        <w:rFonts w:ascii="仿宋_GB2312" w:eastAsia="仿宋_GB2312" w:hAnsi="Times New Roman" w:cs="DengXian-Regular"/>
                        <w:sz w:val="28"/>
                        <w:szCs w:val="28"/>
                      </w:rPr>
                    </w:pPr>
                    <w:r>
                      <w:rPr>
                        <w:rFonts w:ascii="仿宋_GB2312" w:eastAsia="仿宋_GB2312" w:hAnsi="Times New Roman" w:cs="DengXian-Regular" w:hint="eastAsia"/>
                        <w:sz w:val="28"/>
                        <w:szCs w:val="28"/>
                      </w:rPr>
                      <w:t>图X：支出构成情况（按支出性质）</w:t>
                    </w:r>
                  </w:p>
                  <w:p w:rsidR="00EF1A5B" w:rsidRDefault="00EF1A5B">
                    <w:pPr>
                      <w:spacing w:after="160" w:line="480" w:lineRule="auto"/>
                      <w:rPr>
                        <w:rFonts w:ascii="Times New Roman" w:eastAsia="宋体" w:hAnsi="Times New Roman" w:cs="Times New Roman"/>
                        <w:sz w:val="20"/>
                      </w:rPr>
                    </w:pPr>
                  </w:p>
                </w:txbxContent>
              </v:textbox>
            </v:shape>
          </v:group>
        </w:pict>
      </w:r>
    </w:p>
    <w:p w:rsidR="00BD720E" w:rsidRDefault="00BD720E" w:rsidP="00BD720E">
      <w:pPr>
        <w:adjustRightInd w:val="0"/>
        <w:snapToGrid w:val="0"/>
        <w:spacing w:line="580" w:lineRule="exact"/>
        <w:ind w:firstLineChars="200" w:firstLine="640"/>
        <w:rPr>
          <w:rFonts w:ascii="仿宋_GB2312" w:eastAsia="仿宋_GB2312" w:hAnsi="Times New Roman" w:cs="DengXian-Regular"/>
          <w:sz w:val="32"/>
          <w:szCs w:val="32"/>
        </w:rPr>
      </w:pPr>
    </w:p>
    <w:p w:rsidR="00BD720E" w:rsidRDefault="00BD720E" w:rsidP="00BD720E">
      <w:pPr>
        <w:adjustRightInd w:val="0"/>
        <w:snapToGrid w:val="0"/>
        <w:spacing w:line="580" w:lineRule="exact"/>
        <w:ind w:firstLineChars="200" w:firstLine="640"/>
        <w:rPr>
          <w:rFonts w:ascii="仿宋_GB2312" w:eastAsia="仿宋_GB2312" w:hAnsi="Times New Roman" w:cs="DengXian-Regular"/>
          <w:sz w:val="32"/>
          <w:szCs w:val="32"/>
        </w:rPr>
      </w:pPr>
    </w:p>
    <w:p w:rsidR="00BD720E" w:rsidRDefault="00BD720E" w:rsidP="00BD720E">
      <w:pPr>
        <w:adjustRightInd w:val="0"/>
        <w:snapToGrid w:val="0"/>
        <w:spacing w:line="580" w:lineRule="exact"/>
        <w:ind w:firstLineChars="200" w:firstLine="640"/>
        <w:rPr>
          <w:rFonts w:ascii="仿宋_GB2312" w:eastAsia="仿宋_GB2312" w:hAnsi="Times New Roman" w:cs="DengXian-Regular"/>
          <w:sz w:val="32"/>
          <w:szCs w:val="32"/>
        </w:rPr>
      </w:pPr>
    </w:p>
    <w:p w:rsidR="002A0EC6" w:rsidRDefault="002A0EC6" w:rsidP="00BD720E">
      <w:pPr>
        <w:adjustRightInd w:val="0"/>
        <w:snapToGrid w:val="0"/>
        <w:spacing w:line="580" w:lineRule="exact"/>
        <w:ind w:firstLineChars="200" w:firstLine="640"/>
        <w:rPr>
          <w:rFonts w:ascii="仿宋_GB2312" w:eastAsia="仿宋_GB2312" w:hAnsi="Times New Roman" w:cs="DengXian-Regular"/>
          <w:sz w:val="32"/>
          <w:szCs w:val="32"/>
        </w:rPr>
      </w:pPr>
    </w:p>
    <w:p w:rsidR="00BD720E" w:rsidRDefault="00BD720E" w:rsidP="00BD720E">
      <w:pPr>
        <w:adjustRightInd w:val="0"/>
        <w:snapToGrid w:val="0"/>
        <w:spacing w:line="580" w:lineRule="exact"/>
        <w:ind w:firstLineChars="200" w:firstLine="640"/>
        <w:rPr>
          <w:rFonts w:ascii="仿宋_GB2312" w:eastAsia="仿宋_GB2312" w:hAnsi="Times New Roman" w:cs="DengXian-Regular"/>
          <w:sz w:val="32"/>
          <w:szCs w:val="32"/>
        </w:rPr>
      </w:pPr>
    </w:p>
    <w:p w:rsidR="00BD720E" w:rsidRDefault="00BD720E" w:rsidP="00BD720E">
      <w:pPr>
        <w:adjustRightInd w:val="0"/>
        <w:snapToGrid w:val="0"/>
        <w:spacing w:line="580" w:lineRule="exact"/>
        <w:ind w:firstLineChars="200" w:firstLine="640"/>
        <w:rPr>
          <w:rFonts w:ascii="仿宋_GB2312" w:eastAsia="仿宋_GB2312" w:hAnsi="Times New Roman" w:cs="DengXian-Regular"/>
          <w:sz w:val="32"/>
          <w:szCs w:val="32"/>
        </w:rPr>
      </w:pPr>
    </w:p>
    <w:p w:rsidR="00BD720E" w:rsidRDefault="00BD720E" w:rsidP="00BD720E">
      <w:pPr>
        <w:adjustRightInd w:val="0"/>
        <w:snapToGrid w:val="0"/>
        <w:spacing w:line="580" w:lineRule="exact"/>
        <w:ind w:firstLineChars="200" w:firstLine="640"/>
        <w:rPr>
          <w:rFonts w:ascii="仿宋_GB2312" w:eastAsia="仿宋_GB2312" w:hAnsi="Times New Roman" w:cs="DengXian-Regular"/>
          <w:sz w:val="32"/>
          <w:szCs w:val="32"/>
        </w:rPr>
      </w:pPr>
    </w:p>
    <w:p w:rsidR="00BD720E" w:rsidRDefault="00BD720E" w:rsidP="00BD720E">
      <w:pPr>
        <w:adjustRightInd w:val="0"/>
        <w:snapToGrid w:val="0"/>
        <w:spacing w:line="580" w:lineRule="exact"/>
        <w:ind w:firstLineChars="200" w:firstLine="640"/>
        <w:rPr>
          <w:rFonts w:ascii="仿宋_GB2312" w:eastAsia="仿宋_GB2312" w:hAnsi="Times New Roman" w:cs="DengXian-Regular"/>
          <w:noProof/>
          <w:sz w:val="32"/>
          <w:szCs w:val="32"/>
        </w:rPr>
      </w:pPr>
    </w:p>
    <w:p w:rsidR="00BD720E" w:rsidRDefault="00BD720E" w:rsidP="00BD720E">
      <w:pPr>
        <w:adjustRightInd w:val="0"/>
        <w:snapToGrid w:val="0"/>
        <w:spacing w:line="580" w:lineRule="exact"/>
        <w:ind w:firstLineChars="200" w:firstLine="640"/>
        <w:rPr>
          <w:rFonts w:ascii="仿宋_GB2312" w:eastAsia="仿宋_GB2312" w:hAnsi="Times New Roman" w:cs="DengXian-Regular"/>
          <w:noProof/>
          <w:sz w:val="32"/>
          <w:szCs w:val="32"/>
        </w:rPr>
      </w:pPr>
    </w:p>
    <w:p w:rsidR="00BD720E" w:rsidRPr="00BD720E" w:rsidRDefault="00BD720E" w:rsidP="00BD720E">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noProof/>
          <w:sz w:val="32"/>
          <w:szCs w:val="32"/>
        </w:rPr>
        <w:drawing>
          <wp:anchor distT="0" distB="0" distL="114300" distR="114300" simplePos="0" relativeHeight="251666432" behindDoc="0" locked="0" layoutInCell="1" allowOverlap="1">
            <wp:simplePos x="0" y="0"/>
            <wp:positionH relativeFrom="column">
              <wp:posOffset>406952</wp:posOffset>
            </wp:positionH>
            <wp:positionV relativeFrom="paragraph">
              <wp:posOffset>-1975623</wp:posOffset>
            </wp:positionV>
            <wp:extent cx="4731026" cy="2270097"/>
            <wp:effectExtent l="0" t="0" r="0" b="0"/>
            <wp:wrapNone/>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3E3383" w:rsidRDefault="00D71C76">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3E3383" w:rsidRDefault="00D71C76">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3E3383" w:rsidRPr="00332560" w:rsidRDefault="00C15587" w:rsidP="00C15587">
      <w:pPr>
        <w:adjustRightInd w:val="0"/>
        <w:snapToGrid w:val="0"/>
        <w:spacing w:line="580" w:lineRule="exact"/>
        <w:ind w:firstLineChars="200" w:firstLine="640"/>
        <w:rPr>
          <w:rFonts w:ascii="仿宋_GB2312" w:eastAsia="仿宋_GB2312" w:hAnsi="Times New Roman" w:cs="DengXian-Regular"/>
          <w:sz w:val="32"/>
          <w:szCs w:val="32"/>
        </w:rPr>
      </w:pPr>
      <w:r w:rsidRPr="00C15587">
        <w:rPr>
          <w:rFonts w:ascii="仿宋_GB2312" w:eastAsia="仿宋_GB2312" w:hAnsi="Times New Roman" w:cs="DengXian-Regular" w:hint="eastAsia"/>
          <w:sz w:val="32"/>
          <w:szCs w:val="32"/>
        </w:rPr>
        <w:t>本部门2019年度形成的财政拨款收支均为一般公共预算财政拨款，其中一般公共预算财政拨款本年收入1202.34万元,比2018年度增加54.8万元，增长5%，主要是案件量增加及法院建设支出增加；本年支出1134.68万元，增加118.69元，增长</w:t>
      </w:r>
      <w:r w:rsidRPr="00332560">
        <w:rPr>
          <w:rFonts w:ascii="仿宋_GB2312" w:eastAsia="仿宋_GB2312" w:hAnsi="Times New Roman" w:cs="DengXian-Regular" w:hint="eastAsia"/>
          <w:sz w:val="32"/>
          <w:szCs w:val="32"/>
        </w:rPr>
        <w:t>10%，主要是案件量增加及法院建设支出增加。</w:t>
      </w:r>
    </w:p>
    <w:p w:rsidR="00C15587" w:rsidRPr="00332560" w:rsidRDefault="006D4901" w:rsidP="00C15587">
      <w:pPr>
        <w:adjustRightInd w:val="0"/>
        <w:snapToGrid w:val="0"/>
        <w:spacing w:line="580" w:lineRule="exact"/>
        <w:ind w:firstLineChars="200" w:firstLine="640"/>
        <w:rPr>
          <w:rFonts w:ascii="仿宋_GB2312" w:eastAsia="仿宋_GB2312" w:hAnsi="Times New Roman" w:cs="DengXian-Regular"/>
          <w:sz w:val="32"/>
          <w:szCs w:val="32"/>
        </w:rPr>
      </w:pPr>
      <w:r w:rsidRPr="00332560">
        <w:rPr>
          <w:rFonts w:ascii="仿宋_GB2312" w:eastAsia="仿宋_GB2312" w:hAnsi="Times New Roman" w:cs="DengXian-Regular"/>
          <w:noProof/>
          <w:sz w:val="32"/>
          <w:szCs w:val="32"/>
        </w:rPr>
        <w:drawing>
          <wp:anchor distT="0" distB="0" distL="114300" distR="114300" simplePos="0" relativeHeight="251657728" behindDoc="0" locked="0" layoutInCell="1" allowOverlap="1">
            <wp:simplePos x="0" y="0"/>
            <wp:positionH relativeFrom="column">
              <wp:posOffset>469624</wp:posOffset>
            </wp:positionH>
            <wp:positionV relativeFrom="paragraph">
              <wp:posOffset>55549</wp:posOffset>
            </wp:positionV>
            <wp:extent cx="4592707" cy="2878372"/>
            <wp:effectExtent l="0" t="0" r="0" b="0"/>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C15587" w:rsidRPr="00332560" w:rsidRDefault="00C15587" w:rsidP="00C15587">
      <w:pPr>
        <w:adjustRightInd w:val="0"/>
        <w:snapToGrid w:val="0"/>
        <w:spacing w:line="580" w:lineRule="exact"/>
        <w:ind w:firstLineChars="200" w:firstLine="640"/>
        <w:rPr>
          <w:rFonts w:ascii="仿宋_GB2312" w:eastAsia="仿宋_GB2312" w:hAnsi="Times New Roman" w:cs="DengXian-Regular"/>
          <w:sz w:val="32"/>
          <w:szCs w:val="32"/>
        </w:rPr>
      </w:pPr>
    </w:p>
    <w:p w:rsidR="00C15587" w:rsidRPr="00332560" w:rsidRDefault="00C15587" w:rsidP="00C15587">
      <w:pPr>
        <w:adjustRightInd w:val="0"/>
        <w:snapToGrid w:val="0"/>
        <w:spacing w:line="580" w:lineRule="exact"/>
        <w:ind w:firstLineChars="200" w:firstLine="640"/>
        <w:rPr>
          <w:rFonts w:ascii="仿宋_GB2312" w:eastAsia="仿宋_GB2312" w:hAnsi="Times New Roman" w:cs="DengXian-Regular"/>
          <w:sz w:val="32"/>
          <w:szCs w:val="32"/>
        </w:rPr>
      </w:pPr>
    </w:p>
    <w:p w:rsidR="00C15587" w:rsidRPr="00332560" w:rsidRDefault="00C15587" w:rsidP="00C15587">
      <w:pPr>
        <w:adjustRightInd w:val="0"/>
        <w:snapToGrid w:val="0"/>
        <w:spacing w:line="580" w:lineRule="exact"/>
        <w:ind w:firstLineChars="200" w:firstLine="640"/>
        <w:rPr>
          <w:rFonts w:ascii="仿宋_GB2312" w:eastAsia="仿宋_GB2312" w:hAnsi="Times New Roman" w:cs="DengXian-Regular"/>
          <w:sz w:val="32"/>
          <w:szCs w:val="32"/>
        </w:rPr>
      </w:pPr>
    </w:p>
    <w:p w:rsidR="00C15587" w:rsidRDefault="00C15587" w:rsidP="00C15587">
      <w:pPr>
        <w:adjustRightInd w:val="0"/>
        <w:snapToGrid w:val="0"/>
        <w:spacing w:line="580" w:lineRule="exact"/>
        <w:ind w:firstLineChars="200" w:firstLine="640"/>
        <w:rPr>
          <w:rFonts w:ascii="仿宋_GB2312" w:eastAsia="仿宋_GB2312" w:hAnsi="Times New Roman" w:cs="DengXian-Regular" w:hint="eastAsia"/>
          <w:sz w:val="32"/>
          <w:szCs w:val="32"/>
        </w:rPr>
      </w:pPr>
    </w:p>
    <w:p w:rsidR="00AC5770" w:rsidRPr="00AC5770" w:rsidRDefault="00AC5770" w:rsidP="00C15587">
      <w:pPr>
        <w:adjustRightInd w:val="0"/>
        <w:snapToGrid w:val="0"/>
        <w:spacing w:line="580" w:lineRule="exact"/>
        <w:ind w:firstLineChars="200" w:firstLine="640"/>
        <w:rPr>
          <w:rFonts w:ascii="仿宋_GB2312" w:eastAsia="仿宋_GB2312" w:hAnsi="Times New Roman" w:cs="DengXian-Regular"/>
          <w:sz w:val="32"/>
          <w:szCs w:val="32"/>
        </w:rPr>
      </w:pPr>
    </w:p>
    <w:p w:rsidR="00C15587" w:rsidRPr="00332560" w:rsidRDefault="00C15587" w:rsidP="00C15587">
      <w:pPr>
        <w:adjustRightInd w:val="0"/>
        <w:snapToGrid w:val="0"/>
        <w:spacing w:line="580" w:lineRule="exact"/>
        <w:ind w:firstLineChars="200" w:firstLine="640"/>
        <w:rPr>
          <w:rFonts w:ascii="仿宋_GB2312" w:eastAsia="仿宋_GB2312" w:hAnsi="Times New Roman" w:cs="DengXian-Regular"/>
          <w:sz w:val="32"/>
          <w:szCs w:val="32"/>
        </w:rPr>
      </w:pPr>
    </w:p>
    <w:p w:rsidR="00C15587" w:rsidRPr="00332560" w:rsidRDefault="00C15587" w:rsidP="00C15587">
      <w:pPr>
        <w:adjustRightInd w:val="0"/>
        <w:snapToGrid w:val="0"/>
        <w:spacing w:line="580" w:lineRule="exact"/>
        <w:ind w:firstLineChars="200" w:firstLine="640"/>
        <w:rPr>
          <w:rFonts w:ascii="仿宋_GB2312" w:eastAsia="仿宋_GB2312" w:hAnsi="Times New Roman" w:cs="DengXian-Regular"/>
          <w:sz w:val="32"/>
          <w:szCs w:val="32"/>
        </w:rPr>
      </w:pPr>
    </w:p>
    <w:p w:rsidR="003E3383" w:rsidRPr="00332560" w:rsidRDefault="00D71C76">
      <w:pPr>
        <w:snapToGrid w:val="0"/>
        <w:spacing w:line="580" w:lineRule="exact"/>
        <w:ind w:firstLineChars="200" w:firstLine="643"/>
        <w:rPr>
          <w:rFonts w:ascii="仿宋_GB2312" w:eastAsia="仿宋_GB2312" w:hAnsi="Times New Roman" w:cs="DengXian-Bold"/>
          <w:b/>
          <w:bCs/>
          <w:sz w:val="32"/>
          <w:szCs w:val="32"/>
        </w:rPr>
      </w:pPr>
      <w:r w:rsidRPr="00332560">
        <w:rPr>
          <w:rFonts w:ascii="楷体_GB2312" w:eastAsia="楷体_GB2312" w:hAnsi="Times New Roman" w:cs="DengXian-Bold" w:hint="eastAsia"/>
          <w:b/>
          <w:bCs/>
          <w:sz w:val="32"/>
          <w:szCs w:val="32"/>
        </w:rPr>
        <w:lastRenderedPageBreak/>
        <w:t>（二）财政拨款收支与年初预算数对比情况</w:t>
      </w:r>
    </w:p>
    <w:p w:rsidR="00332560" w:rsidRDefault="00332560" w:rsidP="00332560">
      <w:pPr>
        <w:pStyle w:val="a3"/>
        <w:spacing w:before="46" w:line="276" w:lineRule="auto"/>
        <w:ind w:firstLineChars="200" w:firstLine="640"/>
        <w:rPr>
          <w:rFonts w:hAnsi="Times New Roman" w:cs="DengXian-Regular"/>
          <w:lang w:val="en-US" w:bidi="ar-SA"/>
        </w:rPr>
      </w:pPr>
      <w:r w:rsidRPr="00332560">
        <w:rPr>
          <w:rFonts w:hAnsi="Times New Roman" w:cs="DengXian-Regular" w:hint="eastAsia"/>
          <w:lang w:val="en-US" w:bidi="ar-SA"/>
        </w:rPr>
        <w:t>本部门2019年度一般公共预算财政拨款收入1202.34万元，完成年初预算的127%</w:t>
      </w:r>
      <w:r w:rsidR="00AC5770">
        <w:rPr>
          <w:rFonts w:hAnsi="Times New Roman" w:cs="DengXian-Regular" w:hint="eastAsia"/>
          <w:lang w:val="en-US" w:bidi="ar-SA"/>
        </w:rPr>
        <w:t>，</w:t>
      </w:r>
      <w:r w:rsidRPr="00332560">
        <w:rPr>
          <w:rFonts w:hAnsi="Times New Roman" w:cs="DengXian-Regular" w:hint="eastAsia"/>
          <w:lang w:val="en-US" w:bidi="ar-SA"/>
        </w:rPr>
        <w:t>比年初预算增加260.29万元，决算数大于预算数主要原因是案件量增加及法院建设支出增加</w:t>
      </w:r>
      <w:r w:rsidR="00AC5770">
        <w:rPr>
          <w:rFonts w:hAnsi="Times New Roman" w:cs="DengXian-Regular" w:hint="eastAsia"/>
          <w:lang w:val="en-US" w:bidi="ar-SA"/>
        </w:rPr>
        <w:t>，并以列入调整预算经市人大批准</w:t>
      </w:r>
      <w:r w:rsidRPr="00332560">
        <w:rPr>
          <w:rFonts w:hAnsi="Times New Roman" w:cs="DengXian-Regular" w:hint="eastAsia"/>
          <w:lang w:val="en-US" w:bidi="ar-SA"/>
        </w:rPr>
        <w:t>；本年支出1134.68万元，完成年初预算的120%,比年初预算增加192.63万元，决算数大于预算数主要原因是主要是案件量增加及法院建设支出增加</w:t>
      </w:r>
      <w:r w:rsidR="00AC5770">
        <w:rPr>
          <w:rFonts w:hAnsi="Times New Roman" w:cs="DengXian-Regular" w:hint="eastAsia"/>
          <w:lang w:val="en-US" w:bidi="ar-SA"/>
        </w:rPr>
        <w:t>，并以列入调整预算经市人大批准</w:t>
      </w:r>
      <w:r w:rsidRPr="00332560">
        <w:rPr>
          <w:rFonts w:hAnsi="Times New Roman" w:cs="DengXian-Regular" w:hint="eastAsia"/>
          <w:lang w:val="en-US" w:bidi="ar-SA"/>
        </w:rPr>
        <w:t>。</w:t>
      </w:r>
    </w:p>
    <w:p w:rsidR="00332560" w:rsidRDefault="00332560" w:rsidP="00332560">
      <w:pPr>
        <w:pStyle w:val="a3"/>
        <w:spacing w:before="46" w:line="276" w:lineRule="auto"/>
        <w:ind w:firstLineChars="200" w:firstLine="640"/>
        <w:rPr>
          <w:rFonts w:hAnsi="Times New Roman" w:cs="DengXian-Regular"/>
          <w:lang w:val="en-US" w:bidi="ar-SA"/>
        </w:rPr>
      </w:pPr>
      <w:r w:rsidRPr="00332560">
        <w:rPr>
          <w:rFonts w:hAnsi="Times New Roman" w:cs="DengXian-Regular"/>
          <w:noProof/>
          <w:lang w:val="en-US" w:bidi="ar-SA"/>
        </w:rPr>
        <w:drawing>
          <wp:inline distT="0" distB="0" distL="0" distR="0">
            <wp:extent cx="5072332" cy="2958860"/>
            <wp:effectExtent l="0" t="0" r="0" b="0"/>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E3383" w:rsidRDefault="00D71C76" w:rsidP="00D71C76">
      <w:pPr>
        <w:numPr>
          <w:ilvl w:val="0"/>
          <w:numId w:val="3"/>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E5405B" w:rsidRPr="00E5405B" w:rsidRDefault="00E5405B" w:rsidP="00AC5770">
      <w:pPr>
        <w:pStyle w:val="a3"/>
        <w:spacing w:before="46" w:line="276" w:lineRule="auto"/>
        <w:ind w:firstLineChars="250" w:firstLine="800"/>
        <w:rPr>
          <w:rFonts w:hAnsi="Times New Roman" w:cs="DengXian-Regular"/>
        </w:rPr>
      </w:pPr>
      <w:r w:rsidRPr="00E5405B">
        <w:rPr>
          <w:rFonts w:hAnsi="Times New Roman" w:cs="DengXian-Regular" w:hint="eastAsia"/>
        </w:rPr>
        <w:t>2019 年度财政拨款支出1134.68万元，主要用于以下方</w:t>
      </w:r>
      <w:r w:rsidR="00AC5770">
        <w:rPr>
          <w:rFonts w:hAnsi="Times New Roman" w:cs="DengXian-Regular" w:hint="eastAsia"/>
        </w:rPr>
        <w:t>公共安全</w:t>
      </w:r>
      <w:r w:rsidRPr="00E5405B">
        <w:rPr>
          <w:rFonts w:hAnsi="Times New Roman" w:cs="DengXian-Regular" w:hint="eastAsia"/>
        </w:rPr>
        <w:t>支出</w:t>
      </w:r>
      <w:r w:rsidR="00AC5770">
        <w:rPr>
          <w:rFonts w:hAnsi="Times New Roman" w:cs="DengXian-Regular" w:hint="eastAsia"/>
        </w:rPr>
        <w:t>1048.24万元，占96%</w:t>
      </w:r>
      <w:r w:rsidRPr="00E5405B">
        <w:rPr>
          <w:rFonts w:hAnsi="Times New Roman" w:cs="DengXian-Regular" w:hint="eastAsia"/>
        </w:rPr>
        <w:t>；卫生健康支出26.31万元，占2%；住房保障支出23.41万元，占2%。</w:t>
      </w:r>
    </w:p>
    <w:p w:rsidR="003E3383" w:rsidRDefault="00D71C76" w:rsidP="00D71C76">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（四）一般公共预算基本支出决算情况说明</w:t>
      </w:r>
    </w:p>
    <w:p w:rsidR="003E3383" w:rsidRPr="006D4901" w:rsidRDefault="00E5405B" w:rsidP="00E5405B">
      <w:pPr>
        <w:adjustRightInd w:val="0"/>
        <w:snapToGrid w:val="0"/>
        <w:spacing w:line="580" w:lineRule="exact"/>
        <w:ind w:firstLineChars="200" w:firstLine="640"/>
        <w:rPr>
          <w:rFonts w:ascii="仿宋_GB2312" w:eastAsia="仿宋_GB2312" w:hAnsi="Times New Roman" w:cs="DengXian-Regular"/>
          <w:color w:val="FF0000"/>
          <w:sz w:val="32"/>
          <w:szCs w:val="32"/>
        </w:rPr>
      </w:pPr>
      <w:r w:rsidRPr="00387930">
        <w:rPr>
          <w:rFonts w:ascii="仿宋_GB2312" w:eastAsia="仿宋_GB2312" w:hAnsi="Times New Roman" w:cs="DengXian-Regular" w:hint="eastAsia"/>
          <w:sz w:val="32"/>
          <w:szCs w:val="32"/>
        </w:rPr>
        <w:t>2019年度财政拨款基本支出767.85万元，其中：人员经费641.26万元，主要包括基本工资、津贴补贴、奖金、绩效工资、机关事业单位基本养老保险缴费、职业年金缴费、职工基</w:t>
      </w:r>
      <w:r w:rsidR="00AC5770">
        <w:rPr>
          <w:rFonts w:ascii="仿宋_GB2312" w:eastAsia="仿宋_GB2312" w:hAnsi="Times New Roman" w:cs="DengXian-Regular" w:hint="eastAsia"/>
          <w:sz w:val="32"/>
          <w:szCs w:val="32"/>
        </w:rPr>
        <w:t>本医疗保险缴费、住房公积金、其他社会保障缴费、其他工资福利支出</w:t>
      </w:r>
      <w:r w:rsidRPr="00387930">
        <w:rPr>
          <w:rFonts w:ascii="仿宋_GB2312" w:eastAsia="仿宋_GB2312" w:hAnsi="Times New Roman" w:cs="DengXian-Regular" w:hint="eastAsia"/>
          <w:sz w:val="32"/>
          <w:szCs w:val="32"/>
        </w:rPr>
        <w:t>；公用经费126.59</w:t>
      </w:r>
      <w:r w:rsidR="00387930" w:rsidRPr="00387930">
        <w:rPr>
          <w:rFonts w:ascii="仿宋_GB2312" w:eastAsia="仿宋_GB2312" w:hAnsi="Times New Roman" w:cs="DengXian-Regular" w:hint="eastAsia"/>
          <w:sz w:val="32"/>
          <w:szCs w:val="32"/>
        </w:rPr>
        <w:t>万元，主要包括办公费、水费、电费、邮电费、取暖费</w:t>
      </w:r>
      <w:r w:rsidRPr="00387930">
        <w:rPr>
          <w:rFonts w:ascii="仿宋_GB2312" w:eastAsia="仿宋_GB2312" w:hAnsi="Times New Roman" w:cs="DengXian-Regular" w:hint="eastAsia"/>
          <w:sz w:val="32"/>
          <w:szCs w:val="32"/>
        </w:rPr>
        <w:t>、</w:t>
      </w:r>
      <w:r w:rsidR="002B080B" w:rsidRPr="00387930">
        <w:rPr>
          <w:rFonts w:ascii="仿宋_GB2312" w:eastAsia="仿宋_GB2312" w:hAnsi="Times New Roman" w:cs="DengXian-Regular" w:hint="eastAsia"/>
          <w:sz w:val="32"/>
          <w:szCs w:val="32"/>
        </w:rPr>
        <w:t>差旅费</w:t>
      </w:r>
      <w:r w:rsidRPr="00387930">
        <w:rPr>
          <w:rFonts w:ascii="仿宋_GB2312" w:eastAsia="仿宋_GB2312" w:hAnsi="Times New Roman" w:cs="DengXian-Regular" w:hint="eastAsia"/>
          <w:sz w:val="32"/>
          <w:szCs w:val="32"/>
        </w:rPr>
        <w:t>、培训费、专用</w:t>
      </w:r>
      <w:r w:rsidR="002B080B" w:rsidRPr="00387930">
        <w:rPr>
          <w:rFonts w:ascii="仿宋_GB2312" w:eastAsia="仿宋_GB2312" w:hAnsi="Times New Roman" w:cs="DengXian-Regular" w:hint="eastAsia"/>
          <w:sz w:val="32"/>
          <w:szCs w:val="32"/>
        </w:rPr>
        <w:t>燃料</w:t>
      </w:r>
      <w:r w:rsidRPr="00387930">
        <w:rPr>
          <w:rFonts w:ascii="仿宋_GB2312" w:eastAsia="仿宋_GB2312" w:hAnsi="Times New Roman" w:cs="DengXian-Regular" w:hint="eastAsia"/>
          <w:sz w:val="32"/>
          <w:szCs w:val="32"/>
        </w:rPr>
        <w:t>费、工会经费、公务用车运行维护费、其他交通费用、其他商品和服务支出。</w:t>
      </w:r>
    </w:p>
    <w:p w:rsidR="003E3383" w:rsidRPr="00261B30" w:rsidRDefault="00D71C76" w:rsidP="00261B30">
      <w:pPr>
        <w:keepNext/>
        <w:keepLines/>
        <w:snapToGrid w:val="0"/>
        <w:spacing w:line="580" w:lineRule="exact"/>
        <w:ind w:firstLineChars="200" w:firstLine="643"/>
        <w:outlineLvl w:val="1"/>
        <w:rPr>
          <w:rFonts w:ascii="楷体_GB2312" w:eastAsia="楷体_GB2312" w:hAnsi="Times New Roman" w:cs="DengXian-Bold"/>
          <w:b/>
          <w:bCs/>
          <w:sz w:val="32"/>
          <w:szCs w:val="32"/>
        </w:rPr>
      </w:pPr>
      <w:r w:rsidRPr="00261B30">
        <w:rPr>
          <w:rFonts w:ascii="楷体_GB2312" w:eastAsia="楷体_GB2312" w:hAnsi="Times New Roman" w:cs="DengXian-Bold" w:hint="eastAsia"/>
          <w:b/>
          <w:bCs/>
          <w:sz w:val="32"/>
          <w:szCs w:val="32"/>
        </w:rPr>
        <w:t>五、一般公共预算“三公” 经费支出决算情况说明</w:t>
      </w:r>
    </w:p>
    <w:p w:rsidR="00E5405B" w:rsidRPr="00E5405B" w:rsidRDefault="00E5405B" w:rsidP="00E5405B">
      <w:pPr>
        <w:ind w:firstLineChars="200" w:firstLine="640"/>
        <w:rPr>
          <w:rFonts w:ascii="仿宋_GB2312" w:eastAsia="仿宋_GB2312" w:hAnsi="Times New Roman" w:cs="DengXian-Regular"/>
          <w:sz w:val="32"/>
          <w:szCs w:val="32"/>
        </w:rPr>
      </w:pPr>
      <w:r w:rsidRPr="00E5405B">
        <w:rPr>
          <w:rFonts w:ascii="仿宋_GB2312" w:eastAsia="仿宋_GB2312" w:hAnsi="Times New Roman" w:cs="DengXian-Regular" w:hint="eastAsia"/>
          <w:sz w:val="32"/>
          <w:szCs w:val="32"/>
        </w:rPr>
        <w:t>本部门2019年度“三公”经费支出共计14.96万元，较年初预算减少20.04万元，降低58%，主要是</w:t>
      </w:r>
      <w:r w:rsidR="0028118A">
        <w:rPr>
          <w:rFonts w:ascii="仿宋_GB2312" w:eastAsia="仿宋_GB2312" w:hAnsi="Times New Roman" w:cs="DengXian-Regular" w:hint="eastAsia"/>
          <w:sz w:val="32"/>
          <w:szCs w:val="32"/>
        </w:rPr>
        <w:t>厉行节约，压缩三公经费支出</w:t>
      </w:r>
      <w:r w:rsidRPr="00E5405B">
        <w:rPr>
          <w:rFonts w:ascii="仿宋_GB2312" w:eastAsia="仿宋_GB2312" w:hAnsi="Times New Roman" w:cs="DengXian-Regular" w:hint="eastAsia"/>
          <w:sz w:val="32"/>
          <w:szCs w:val="32"/>
        </w:rPr>
        <w:t>；较2018年度减少2.89万元，降低19%，主要是</w:t>
      </w:r>
      <w:r w:rsidR="0028118A">
        <w:rPr>
          <w:rFonts w:ascii="仿宋_GB2312" w:eastAsia="仿宋_GB2312" w:hAnsi="Times New Roman" w:cs="DengXian-Regular" w:hint="eastAsia"/>
          <w:sz w:val="32"/>
          <w:szCs w:val="32"/>
        </w:rPr>
        <w:t>厉行节约，压缩三公经费支出</w:t>
      </w:r>
      <w:r w:rsidRPr="00E5405B">
        <w:rPr>
          <w:rFonts w:ascii="仿宋_GB2312" w:eastAsia="仿宋_GB2312" w:hAnsi="Times New Roman" w:cs="DengXian-Regular" w:hint="eastAsia"/>
          <w:sz w:val="32"/>
          <w:szCs w:val="32"/>
        </w:rPr>
        <w:t>。具体情况如下：</w:t>
      </w:r>
    </w:p>
    <w:p w:rsidR="00E5405B" w:rsidRPr="00E5405B" w:rsidRDefault="00D71C76" w:rsidP="00E5405B">
      <w:pPr>
        <w:ind w:firstLineChars="150" w:firstLine="482"/>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（一）因公出国（境）费支出</w:t>
      </w:r>
      <w:r w:rsidR="006A7C4A">
        <w:rPr>
          <w:rFonts w:ascii="楷体_GB2312" w:eastAsia="楷体_GB2312" w:hAnsi="Times New Roman" w:cs="DengXian-Bold" w:hint="eastAsia"/>
          <w:b/>
          <w:bCs/>
          <w:sz w:val="32"/>
          <w:szCs w:val="32"/>
        </w:rPr>
        <w:t>0</w:t>
      </w:r>
      <w:r>
        <w:rPr>
          <w:rFonts w:ascii="楷体_GB2312" w:eastAsia="楷体_GB2312" w:hAnsi="Times New Roman" w:cs="DengXian-Bold" w:hint="eastAsia"/>
          <w:b/>
          <w:bCs/>
          <w:sz w:val="32"/>
          <w:szCs w:val="32"/>
        </w:rPr>
        <w:t>万元。</w:t>
      </w:r>
      <w:r w:rsidR="00E5405B" w:rsidRPr="00E5405B">
        <w:rPr>
          <w:rFonts w:ascii="仿宋_GB2312" w:eastAsia="仿宋_GB2312" w:hAnsi="Times New Roman" w:cs="DengXian-Regular" w:hint="eastAsia"/>
          <w:sz w:val="32"/>
          <w:szCs w:val="32"/>
        </w:rPr>
        <w:t>本部门2019</w:t>
      </w:r>
      <w:r w:rsidR="0028118A">
        <w:rPr>
          <w:rFonts w:ascii="仿宋_GB2312" w:eastAsia="仿宋_GB2312" w:hAnsi="Times New Roman" w:cs="DengXian-Regular" w:hint="eastAsia"/>
          <w:sz w:val="32"/>
          <w:szCs w:val="32"/>
        </w:rPr>
        <w:t>年度无本单位组织的出国（境）团组、未参加其他单位组织的出国（境）团组，</w:t>
      </w:r>
      <w:r w:rsidR="00E5405B" w:rsidRPr="00E5405B">
        <w:rPr>
          <w:rFonts w:ascii="仿宋_GB2312" w:eastAsia="仿宋_GB2312" w:hAnsi="Times New Roman" w:cs="DengXian-Regular" w:hint="eastAsia"/>
          <w:sz w:val="32"/>
          <w:szCs w:val="32"/>
        </w:rPr>
        <w:t>较年初预算无增减变化，较</w:t>
      </w:r>
      <w:r w:rsidR="006A7C4A">
        <w:rPr>
          <w:rFonts w:ascii="仿宋_GB2312" w:eastAsia="仿宋_GB2312" w:hAnsi="Times New Roman" w:cs="DengXian-Regular" w:hint="eastAsia"/>
          <w:sz w:val="32"/>
          <w:szCs w:val="32"/>
        </w:rPr>
        <w:t>2018</w:t>
      </w:r>
      <w:r w:rsidR="00E5405B" w:rsidRPr="00E5405B">
        <w:rPr>
          <w:rFonts w:ascii="仿宋_GB2312" w:eastAsia="仿宋_GB2312" w:hAnsi="Times New Roman" w:cs="DengXian-Regular" w:hint="eastAsia"/>
          <w:sz w:val="32"/>
          <w:szCs w:val="32"/>
        </w:rPr>
        <w:t>年决算数无增减变化。</w:t>
      </w:r>
    </w:p>
    <w:p w:rsidR="00E5405B" w:rsidRPr="00E5405B" w:rsidRDefault="00D71C76" w:rsidP="00E5405B">
      <w:pPr>
        <w:ind w:firstLineChars="150" w:firstLine="482"/>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（二）公务用车购置及运行维护费支出</w:t>
      </w:r>
      <w:r w:rsidR="00EB5AE5">
        <w:rPr>
          <w:rFonts w:ascii="楷体_GB2312" w:eastAsia="楷体_GB2312" w:hAnsi="Times New Roman" w:cs="DengXian-Bold" w:hint="eastAsia"/>
          <w:b/>
          <w:bCs/>
          <w:sz w:val="32"/>
          <w:szCs w:val="32"/>
        </w:rPr>
        <w:t>14.96</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w:t>
      </w:r>
      <w:r w:rsidR="00E5405B" w:rsidRPr="00EF1A5B">
        <w:rPr>
          <w:rFonts w:ascii="仿宋_GB2312" w:eastAsia="仿宋_GB2312" w:hAnsi="Times New Roman" w:cs="DengXian-Regular" w:hint="eastAsia"/>
          <w:sz w:val="32"/>
          <w:szCs w:val="32"/>
        </w:rPr>
        <w:t>2019年度公务用车购置及运行维护费较年初预算减少</w:t>
      </w:r>
      <w:r w:rsidR="00EB5AE5" w:rsidRPr="00EF1A5B">
        <w:rPr>
          <w:rFonts w:ascii="仿宋_GB2312" w:eastAsia="仿宋_GB2312" w:hAnsi="Times New Roman" w:cs="DengXian-Regular" w:hint="eastAsia"/>
          <w:sz w:val="32"/>
          <w:szCs w:val="32"/>
        </w:rPr>
        <w:t>20.04</w:t>
      </w:r>
      <w:r w:rsidR="00E5405B" w:rsidRPr="00EF1A5B">
        <w:rPr>
          <w:rFonts w:ascii="仿宋_GB2312" w:eastAsia="仿宋_GB2312" w:hAnsi="Times New Roman" w:cs="DengXian-Regular" w:hint="eastAsia"/>
          <w:sz w:val="32"/>
          <w:szCs w:val="32"/>
        </w:rPr>
        <w:t>万元，降低</w:t>
      </w:r>
      <w:r w:rsidR="00EB5AE5" w:rsidRPr="00EF1A5B">
        <w:rPr>
          <w:rFonts w:ascii="仿宋_GB2312" w:eastAsia="仿宋_GB2312" w:hAnsi="Times New Roman" w:cs="DengXian-Regular" w:hint="eastAsia"/>
          <w:sz w:val="32"/>
          <w:szCs w:val="32"/>
        </w:rPr>
        <w:t>58</w:t>
      </w:r>
      <w:r w:rsidR="00E5405B" w:rsidRPr="00EF1A5B">
        <w:rPr>
          <w:rFonts w:ascii="仿宋_GB2312" w:eastAsia="仿宋_GB2312" w:hAnsi="Times New Roman" w:cs="DengXian-Regular" w:hint="eastAsia"/>
          <w:sz w:val="32"/>
          <w:szCs w:val="32"/>
        </w:rPr>
        <w:t>%,主要是</w:t>
      </w:r>
      <w:r w:rsidR="0028118A">
        <w:rPr>
          <w:rFonts w:ascii="仿宋_GB2312" w:eastAsia="仿宋_GB2312" w:hAnsi="Times New Roman" w:cs="DengXian-Regular" w:hint="eastAsia"/>
          <w:sz w:val="32"/>
          <w:szCs w:val="32"/>
        </w:rPr>
        <w:t>厉行节约，压缩三公经费支出</w:t>
      </w:r>
      <w:r w:rsidR="00E5405B" w:rsidRPr="00EF1A5B">
        <w:rPr>
          <w:rFonts w:ascii="仿宋_GB2312" w:eastAsia="仿宋_GB2312" w:hAnsi="Times New Roman" w:cs="DengXian-Regular" w:hint="eastAsia"/>
          <w:sz w:val="32"/>
          <w:szCs w:val="32"/>
        </w:rPr>
        <w:t>；较上年减少2.89万元，降</w:t>
      </w:r>
      <w:r w:rsidR="00E5405B" w:rsidRPr="00E5405B">
        <w:rPr>
          <w:rFonts w:ascii="仿宋_GB2312" w:eastAsia="仿宋_GB2312" w:hAnsi="Times New Roman" w:cs="DengXian-Regular" w:hint="eastAsia"/>
          <w:sz w:val="32"/>
          <w:szCs w:val="32"/>
        </w:rPr>
        <w:t>低19%,主要是</w:t>
      </w:r>
      <w:r w:rsidR="0028118A">
        <w:rPr>
          <w:rFonts w:ascii="仿宋_GB2312" w:eastAsia="仿宋_GB2312" w:hAnsi="Times New Roman" w:cs="DengXian-Regular" w:hint="eastAsia"/>
          <w:sz w:val="32"/>
          <w:szCs w:val="32"/>
        </w:rPr>
        <w:t>厉行节约，压缩三公经费支出</w:t>
      </w:r>
      <w:r w:rsidR="00E5405B" w:rsidRPr="00E5405B">
        <w:rPr>
          <w:rFonts w:ascii="仿宋_GB2312" w:eastAsia="仿宋_GB2312" w:hAnsi="Times New Roman" w:cs="DengXian-Regular" w:hint="eastAsia"/>
          <w:sz w:val="32"/>
          <w:szCs w:val="32"/>
        </w:rPr>
        <w:t>。其中：</w:t>
      </w:r>
    </w:p>
    <w:p w:rsidR="00E5405B" w:rsidRDefault="00E5405B" w:rsidP="0028118A">
      <w:pPr>
        <w:ind w:firstLineChars="200" w:firstLine="643"/>
        <w:rPr>
          <w:rFonts w:ascii="仿宋_GB2312" w:eastAsia="仿宋_GB2312" w:hAnsi="Times New Roman" w:cs="DengXian-Regular"/>
          <w:sz w:val="32"/>
          <w:szCs w:val="32"/>
        </w:rPr>
      </w:pPr>
      <w:r w:rsidRPr="0028118A">
        <w:rPr>
          <w:rFonts w:ascii="仿宋_GB2312" w:eastAsia="仿宋_GB2312" w:hAnsi="Times New Roman" w:cs="DengXian-Regular" w:hint="eastAsia"/>
          <w:b/>
          <w:sz w:val="32"/>
          <w:szCs w:val="32"/>
        </w:rPr>
        <w:lastRenderedPageBreak/>
        <w:t>公务用车购置费：</w:t>
      </w:r>
      <w:r w:rsidRPr="00E5405B">
        <w:rPr>
          <w:rFonts w:ascii="仿宋_GB2312" w:eastAsia="仿宋_GB2312" w:hAnsi="Times New Roman" w:cs="DengXian-Regular" w:hint="eastAsia"/>
          <w:sz w:val="32"/>
          <w:szCs w:val="32"/>
        </w:rPr>
        <w:t>本部门2019年度公务用车购置量0辆，发生“公务用车购置”经费支出0</w:t>
      </w:r>
      <w:r w:rsidR="00261B30">
        <w:rPr>
          <w:rFonts w:ascii="仿宋_GB2312" w:eastAsia="仿宋_GB2312" w:hAnsi="Times New Roman" w:cs="DengXian-Regular" w:hint="eastAsia"/>
          <w:sz w:val="32"/>
          <w:szCs w:val="32"/>
        </w:rPr>
        <w:t>万元，</w:t>
      </w:r>
      <w:r w:rsidR="006D4901">
        <w:rPr>
          <w:rFonts w:ascii="仿宋_GB2312" w:eastAsia="仿宋_GB2312" w:hAnsi="Times New Roman" w:cs="DengXian-Regular" w:hint="eastAsia"/>
          <w:sz w:val="32"/>
          <w:szCs w:val="32"/>
        </w:rPr>
        <w:t>与</w:t>
      </w:r>
      <w:r w:rsidR="006D4901">
        <w:rPr>
          <w:rFonts w:ascii="仿宋_GB2312" w:eastAsia="仿宋_GB2312" w:hAnsi="Times New Roman" w:cs="DengXian-Regular"/>
          <w:sz w:val="32"/>
          <w:szCs w:val="32"/>
        </w:rPr>
        <w:t>年初预算</w:t>
      </w:r>
      <w:r w:rsidR="0028118A">
        <w:rPr>
          <w:rFonts w:ascii="仿宋_GB2312" w:eastAsia="仿宋_GB2312" w:hAnsi="Times New Roman" w:cs="DengXian-Regular" w:hint="eastAsia"/>
          <w:sz w:val="32"/>
          <w:szCs w:val="32"/>
        </w:rPr>
        <w:t>持平</w:t>
      </w:r>
      <w:r w:rsidR="006D4901">
        <w:rPr>
          <w:rFonts w:ascii="仿宋_GB2312" w:eastAsia="仿宋_GB2312" w:hAnsi="Times New Roman" w:cs="DengXian-Regular"/>
          <w:sz w:val="32"/>
          <w:szCs w:val="32"/>
        </w:rPr>
        <w:t>，</w:t>
      </w:r>
      <w:r w:rsidR="00261B30">
        <w:rPr>
          <w:rFonts w:ascii="仿宋_GB2312" w:eastAsia="仿宋_GB2312" w:hAnsi="Times New Roman" w:cs="DengXian-Regular" w:hint="eastAsia"/>
          <w:sz w:val="32"/>
          <w:szCs w:val="32"/>
        </w:rPr>
        <w:t>与</w:t>
      </w:r>
      <w:r w:rsidRPr="00E5405B">
        <w:rPr>
          <w:rFonts w:ascii="仿宋_GB2312" w:eastAsia="仿宋_GB2312" w:hAnsi="Times New Roman" w:cs="DengXian-Regular" w:hint="eastAsia"/>
          <w:sz w:val="32"/>
          <w:szCs w:val="32"/>
        </w:rPr>
        <w:t>2018年度决</w:t>
      </w:r>
      <w:r w:rsidR="00261B30">
        <w:rPr>
          <w:rFonts w:ascii="仿宋_GB2312" w:eastAsia="仿宋_GB2312" w:hAnsi="Times New Roman" w:cs="DengXian-Regular" w:hint="eastAsia"/>
          <w:sz w:val="32"/>
          <w:szCs w:val="32"/>
        </w:rPr>
        <w:t>算</w:t>
      </w:r>
      <w:r w:rsidR="0028118A">
        <w:rPr>
          <w:rFonts w:ascii="仿宋_GB2312" w:eastAsia="仿宋_GB2312" w:hAnsi="Times New Roman" w:cs="DengXian-Regular" w:hint="eastAsia"/>
          <w:sz w:val="32"/>
          <w:szCs w:val="32"/>
        </w:rPr>
        <w:t>数</w:t>
      </w:r>
      <w:r w:rsidR="00261B30">
        <w:rPr>
          <w:rFonts w:ascii="仿宋_GB2312" w:eastAsia="仿宋_GB2312" w:hAnsi="Times New Roman" w:cs="DengXian-Regular" w:hint="eastAsia"/>
          <w:sz w:val="32"/>
          <w:szCs w:val="32"/>
        </w:rPr>
        <w:t>持平</w:t>
      </w:r>
      <w:r w:rsidRPr="00E5405B">
        <w:rPr>
          <w:rFonts w:ascii="仿宋_GB2312" w:eastAsia="仿宋_GB2312" w:hAnsi="Times New Roman" w:cs="DengXian-Regular" w:hint="eastAsia"/>
          <w:sz w:val="32"/>
          <w:szCs w:val="32"/>
        </w:rPr>
        <w:t>。</w:t>
      </w:r>
    </w:p>
    <w:p w:rsidR="00261B30" w:rsidRPr="00261B30" w:rsidRDefault="00261B30" w:rsidP="0028118A">
      <w:pPr>
        <w:ind w:firstLineChars="200" w:firstLine="643"/>
        <w:rPr>
          <w:rFonts w:ascii="仿宋_GB2312" w:eastAsia="仿宋_GB2312" w:hAnsi="Times New Roman" w:cs="DengXian-Regular"/>
          <w:sz w:val="32"/>
          <w:szCs w:val="32"/>
        </w:rPr>
      </w:pPr>
      <w:r w:rsidRPr="0028118A">
        <w:rPr>
          <w:rFonts w:ascii="仿宋_GB2312" w:eastAsia="仿宋_GB2312" w:hAnsi="Times New Roman" w:cs="DengXian-Regular" w:hint="eastAsia"/>
          <w:b/>
          <w:sz w:val="32"/>
          <w:szCs w:val="32"/>
        </w:rPr>
        <w:t>公务用车运行维护费</w:t>
      </w:r>
      <w:r w:rsidR="00C50F6E" w:rsidRPr="0028118A">
        <w:rPr>
          <w:rFonts w:ascii="仿宋_GB2312" w:eastAsia="仿宋_GB2312" w:hAnsi="Times New Roman" w:cs="DengXian-Regular" w:hint="eastAsia"/>
          <w:b/>
          <w:sz w:val="32"/>
          <w:szCs w:val="32"/>
        </w:rPr>
        <w:t>14.96万元</w:t>
      </w:r>
      <w:r w:rsidRPr="00261B30">
        <w:rPr>
          <w:rFonts w:ascii="仿宋_GB2312" w:eastAsia="仿宋_GB2312" w:hAnsi="Times New Roman" w:cs="DengXian-Regular" w:hint="eastAsia"/>
          <w:sz w:val="32"/>
          <w:szCs w:val="32"/>
        </w:rPr>
        <w:t>：本部门2019年度单位公务用车保有量8辆。公车运行维护费支出较年初预算减少</w:t>
      </w:r>
      <w:r w:rsidR="00C50F6E">
        <w:rPr>
          <w:rFonts w:ascii="仿宋_GB2312" w:eastAsia="仿宋_GB2312" w:hAnsi="Times New Roman" w:cs="DengXian-Regular" w:hint="eastAsia"/>
          <w:sz w:val="32"/>
          <w:szCs w:val="32"/>
        </w:rPr>
        <w:t>19.54</w:t>
      </w:r>
      <w:r w:rsidRPr="00261B30">
        <w:rPr>
          <w:rFonts w:ascii="仿宋_GB2312" w:eastAsia="仿宋_GB2312" w:hAnsi="Times New Roman" w:cs="DengXian-Regular" w:hint="eastAsia"/>
          <w:sz w:val="32"/>
          <w:szCs w:val="32"/>
        </w:rPr>
        <w:t>万元，降低</w:t>
      </w:r>
      <w:r w:rsidR="00C50F6E">
        <w:rPr>
          <w:rFonts w:ascii="仿宋_GB2312" w:eastAsia="仿宋_GB2312" w:hAnsi="Times New Roman" w:cs="DengXian-Regular" w:hint="eastAsia"/>
          <w:sz w:val="32"/>
          <w:szCs w:val="32"/>
        </w:rPr>
        <w:t>56.6</w:t>
      </w:r>
      <w:r w:rsidRPr="00261B30">
        <w:rPr>
          <w:rFonts w:ascii="仿宋_GB2312" w:eastAsia="仿宋_GB2312" w:hAnsi="Times New Roman" w:cs="DengXian-Regular" w:hint="eastAsia"/>
          <w:sz w:val="32"/>
          <w:szCs w:val="32"/>
        </w:rPr>
        <w:t>%,主要是</w:t>
      </w:r>
      <w:r w:rsidR="0028118A">
        <w:rPr>
          <w:rFonts w:ascii="仿宋_GB2312" w:eastAsia="仿宋_GB2312" w:hAnsi="Times New Roman" w:cs="DengXian-Regular" w:hint="eastAsia"/>
          <w:sz w:val="32"/>
          <w:szCs w:val="32"/>
        </w:rPr>
        <w:t>厉行节约，压缩三公经费支出</w:t>
      </w:r>
      <w:r w:rsidRPr="00261B30">
        <w:rPr>
          <w:rFonts w:ascii="仿宋_GB2312" w:eastAsia="仿宋_GB2312" w:hAnsi="Times New Roman" w:cs="DengXian-Regular" w:hint="eastAsia"/>
          <w:sz w:val="32"/>
          <w:szCs w:val="32"/>
        </w:rPr>
        <w:t>；较上年减少2.89万元，降低</w:t>
      </w:r>
      <w:r w:rsidR="00C50F6E">
        <w:rPr>
          <w:rFonts w:ascii="仿宋_GB2312" w:eastAsia="仿宋_GB2312" w:hAnsi="Times New Roman" w:cs="DengXian-Regular" w:hint="eastAsia"/>
          <w:sz w:val="32"/>
          <w:szCs w:val="32"/>
        </w:rPr>
        <w:t>16.2</w:t>
      </w:r>
      <w:r w:rsidRPr="00261B30">
        <w:rPr>
          <w:rFonts w:ascii="仿宋_GB2312" w:eastAsia="仿宋_GB2312" w:hAnsi="Times New Roman" w:cs="DengXian-Regular" w:hint="eastAsia"/>
          <w:sz w:val="32"/>
          <w:szCs w:val="32"/>
        </w:rPr>
        <w:t>%，主要是</w:t>
      </w:r>
      <w:r w:rsidR="0028118A">
        <w:rPr>
          <w:rFonts w:ascii="仿宋_GB2312" w:eastAsia="仿宋_GB2312" w:hAnsi="Times New Roman" w:cs="DengXian-Regular" w:hint="eastAsia"/>
          <w:sz w:val="32"/>
          <w:szCs w:val="32"/>
        </w:rPr>
        <w:t>厉行节约，压缩三公经费支出</w:t>
      </w:r>
      <w:r w:rsidRPr="00261B30">
        <w:rPr>
          <w:rFonts w:ascii="仿宋_GB2312" w:eastAsia="仿宋_GB2312" w:hAnsi="Times New Roman" w:cs="DengXian-Regular" w:hint="eastAsia"/>
          <w:sz w:val="32"/>
          <w:szCs w:val="32"/>
        </w:rPr>
        <w:t>。</w:t>
      </w:r>
    </w:p>
    <w:p w:rsidR="00261B30" w:rsidRPr="0046500C" w:rsidRDefault="00D71C76" w:rsidP="00261B30">
      <w:pPr>
        <w:ind w:firstLineChars="150" w:firstLine="482"/>
        <w:rPr>
          <w:rFonts w:asciiTheme="minorEastAsia" w:hAnsiTheme="minorEastAsia"/>
          <w:kern w:val="22"/>
          <w:sz w:val="28"/>
          <w:szCs w:val="28"/>
        </w:rPr>
      </w:pPr>
      <w:r>
        <w:rPr>
          <w:rFonts w:ascii="楷体_GB2312" w:eastAsia="楷体_GB2312" w:hAnsi="Times New Roman" w:cs="DengXian-Bold" w:hint="eastAsia"/>
          <w:b/>
          <w:bCs/>
          <w:sz w:val="32"/>
          <w:szCs w:val="32"/>
        </w:rPr>
        <w:t>（三）公务接待费支出</w:t>
      </w:r>
      <w:r w:rsidR="006A7C4A">
        <w:rPr>
          <w:rFonts w:ascii="楷体_GB2312" w:eastAsia="楷体_GB2312" w:hAnsi="Times New Roman" w:cs="DengXian-Bold" w:hint="eastAsia"/>
          <w:b/>
          <w:bCs/>
          <w:sz w:val="32"/>
          <w:szCs w:val="32"/>
        </w:rPr>
        <w:t>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w:t>
      </w:r>
      <w:r w:rsidR="00261B30" w:rsidRPr="00261B30">
        <w:rPr>
          <w:rFonts w:ascii="仿宋_GB2312" w:eastAsia="仿宋_GB2312" w:hAnsi="Times New Roman" w:cs="DengXian-Regular" w:hint="eastAsia"/>
          <w:sz w:val="32"/>
          <w:szCs w:val="32"/>
        </w:rPr>
        <w:t>2019年度公务接待共0批次、0人次。公务接待费支出较年初预算减少0.5万元，降低100%,主要是未发生</w:t>
      </w:r>
      <w:r w:rsidR="0028118A">
        <w:rPr>
          <w:rFonts w:ascii="仿宋_GB2312" w:eastAsia="仿宋_GB2312" w:hAnsi="Times New Roman" w:cs="DengXian-Regular" w:hint="eastAsia"/>
          <w:sz w:val="32"/>
          <w:szCs w:val="32"/>
        </w:rPr>
        <w:t>公务接待</w:t>
      </w:r>
      <w:r w:rsidR="00261B30" w:rsidRPr="00261B30">
        <w:rPr>
          <w:rFonts w:ascii="仿宋_GB2312" w:eastAsia="仿宋_GB2312" w:hAnsi="Times New Roman" w:cs="DengXian-Regular" w:hint="eastAsia"/>
          <w:sz w:val="32"/>
          <w:szCs w:val="32"/>
        </w:rPr>
        <w:t>；较2018年度决算无增减变化。</w:t>
      </w:r>
    </w:p>
    <w:p w:rsidR="003E3383" w:rsidRPr="00261B30" w:rsidRDefault="00D71C76" w:rsidP="00261B30">
      <w:pPr>
        <w:keepNext/>
        <w:keepLines/>
        <w:snapToGrid w:val="0"/>
        <w:spacing w:line="580" w:lineRule="exact"/>
        <w:ind w:firstLineChars="200" w:firstLine="643"/>
        <w:outlineLvl w:val="1"/>
        <w:rPr>
          <w:rFonts w:ascii="楷体_GB2312" w:eastAsia="楷体_GB2312" w:hAnsi="Times New Roman" w:cs="DengXian-Bold"/>
          <w:b/>
          <w:bCs/>
          <w:sz w:val="32"/>
          <w:szCs w:val="32"/>
        </w:rPr>
      </w:pPr>
      <w:r w:rsidRPr="00261B30">
        <w:rPr>
          <w:rFonts w:ascii="楷体_GB2312" w:eastAsia="楷体_GB2312" w:hAnsi="Times New Roman" w:cs="DengXian-Bold" w:hint="eastAsia"/>
          <w:b/>
          <w:bCs/>
          <w:sz w:val="32"/>
          <w:szCs w:val="32"/>
        </w:rPr>
        <w:t>六、预算绩效情况说明</w:t>
      </w:r>
    </w:p>
    <w:p w:rsidR="003E3383" w:rsidRPr="006D4901" w:rsidRDefault="00D71C76">
      <w:pPr>
        <w:adjustRightInd w:val="0"/>
        <w:snapToGrid w:val="0"/>
        <w:spacing w:line="58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hint="eastAsia"/>
          <w:b/>
          <w:bCs/>
          <w:sz w:val="32"/>
          <w:szCs w:val="32"/>
        </w:rPr>
        <w:t>1. 预算绩效管理工作开展情况。</w:t>
      </w:r>
    </w:p>
    <w:p w:rsidR="003E3383" w:rsidRDefault="00D71C76" w:rsidP="00C6547F">
      <w:pPr>
        <w:widowControl/>
        <w:adjustRightInd w:val="0"/>
        <w:snapToGrid w:val="0"/>
        <w:spacing w:line="560" w:lineRule="exact"/>
        <w:ind w:firstLineChars="200" w:firstLine="640"/>
        <w:jc w:val="left"/>
        <w:rPr>
          <w:rFonts w:ascii="仿宋_GB2312" w:eastAsia="仿宋_GB2312" w:hAnsi="仿宋_GB2312" w:cs="仿宋_GB2312"/>
          <w:sz w:val="32"/>
          <w:szCs w:val="32"/>
        </w:rPr>
      </w:pPr>
      <w:r w:rsidRPr="00387930">
        <w:rPr>
          <w:rFonts w:ascii="仿宋_GB2312" w:eastAsia="仿宋_GB2312" w:hAnsi="仿宋_GB2312" w:cs="仿宋_GB2312" w:hint="eastAsia"/>
          <w:sz w:val="32"/>
          <w:szCs w:val="32"/>
        </w:rPr>
        <w:t>根据预算绩效管理要求，本部门组织对2019年度一般公共预算项目支出全面开展绩效自评，</w:t>
      </w:r>
      <w:r w:rsidR="00387930" w:rsidRPr="00387930">
        <w:rPr>
          <w:rFonts w:ascii="仿宋_GB2312" w:eastAsia="仿宋_GB2312" w:hAnsi="仿宋_GB2312" w:cs="仿宋_GB2312" w:hint="eastAsia"/>
          <w:sz w:val="32"/>
          <w:szCs w:val="32"/>
        </w:rPr>
        <w:t>其中</w:t>
      </w:r>
      <w:r w:rsidR="00C6547F" w:rsidRPr="00387930">
        <w:rPr>
          <w:rFonts w:ascii="仿宋_GB2312" w:eastAsia="仿宋_GB2312" w:hAnsi="仿宋_GB2312" w:cs="仿宋_GB2312" w:hint="eastAsia"/>
          <w:sz w:val="32"/>
          <w:szCs w:val="32"/>
        </w:rPr>
        <w:t>包括：国家赔偿、司法救助及法律援助基金,陪审员经费,公检法物业管理, 办案业务补充经费，老庄子法庭锅炉改造</w:t>
      </w:r>
      <w:r w:rsidR="00387930" w:rsidRPr="00387930">
        <w:rPr>
          <w:rFonts w:ascii="仿宋_GB2312" w:eastAsia="仿宋_GB2312" w:hAnsi="仿宋_GB2312" w:cs="仿宋_GB2312" w:hint="eastAsia"/>
          <w:sz w:val="32"/>
          <w:szCs w:val="32"/>
        </w:rPr>
        <w:t>，</w:t>
      </w:r>
      <w:r w:rsidR="00C6547F" w:rsidRPr="00387930">
        <w:rPr>
          <w:rFonts w:ascii="仿宋_GB2312" w:eastAsia="仿宋_GB2312" w:hAnsi="仿宋_GB2312" w:cs="仿宋_GB2312" w:hint="eastAsia"/>
          <w:sz w:val="32"/>
          <w:szCs w:val="32"/>
        </w:rPr>
        <w:t>中央下达政法转移支付资金，省级转移支付资金。</w:t>
      </w:r>
      <w:r w:rsidRPr="00387930">
        <w:rPr>
          <w:rFonts w:ascii="仿宋_GB2312" w:eastAsia="仿宋_GB2312" w:hAnsi="仿宋_GB2312" w:cs="仿宋_GB2312" w:hint="eastAsia"/>
          <w:sz w:val="32"/>
          <w:szCs w:val="32"/>
        </w:rPr>
        <w:t>共涉及资金</w:t>
      </w:r>
      <w:r w:rsidR="00C6547F" w:rsidRPr="00387930">
        <w:rPr>
          <w:rFonts w:ascii="仿宋_GB2312" w:eastAsia="仿宋_GB2312" w:hAnsi="仿宋_GB2312" w:cs="仿宋_GB2312" w:hint="eastAsia"/>
          <w:sz w:val="32"/>
          <w:szCs w:val="32"/>
        </w:rPr>
        <w:t>363.07万元</w:t>
      </w:r>
      <w:r w:rsidR="00387930">
        <w:rPr>
          <w:rFonts w:ascii="仿宋_GB2312" w:eastAsia="仿宋_GB2312" w:hAnsi="仿宋_GB2312" w:cs="仿宋_GB2312" w:hint="eastAsia"/>
          <w:sz w:val="32"/>
          <w:szCs w:val="32"/>
        </w:rPr>
        <w:t>占一般公共预算项目支出总额的100%</w:t>
      </w:r>
      <w:r w:rsidR="00C6547F" w:rsidRPr="00387930">
        <w:rPr>
          <w:rFonts w:ascii="仿宋_GB2312" w:eastAsia="仿宋_GB2312" w:hAnsi="仿宋_GB2312" w:cs="仿宋_GB2312" w:hint="eastAsia"/>
          <w:sz w:val="32"/>
          <w:szCs w:val="32"/>
        </w:rPr>
        <w:t>。</w:t>
      </w:r>
    </w:p>
    <w:p w:rsidR="00387930" w:rsidRPr="00387930" w:rsidRDefault="00387930" w:rsidP="00387930">
      <w:pPr>
        <w:widowControl/>
        <w:adjustRightInd w:val="0"/>
        <w:snapToGrid w:val="0"/>
        <w:spacing w:line="560" w:lineRule="exact"/>
        <w:ind w:firstLineChars="200" w:firstLine="640"/>
        <w:jc w:val="left"/>
        <w:rPr>
          <w:rFonts w:ascii="仿宋_GB2312" w:eastAsia="仿宋_GB2312" w:hAnsi="仿宋_GB2312" w:cs="仿宋_GB2312"/>
          <w:sz w:val="32"/>
          <w:szCs w:val="32"/>
        </w:rPr>
      </w:pPr>
      <w:r w:rsidRPr="00387930">
        <w:rPr>
          <w:rFonts w:ascii="仿宋_GB2312" w:eastAsia="仿宋_GB2312" w:hAnsi="仿宋_GB2312" w:cs="仿宋_GB2312" w:hint="eastAsia"/>
          <w:sz w:val="32"/>
          <w:szCs w:val="32"/>
        </w:rPr>
        <w:t>本部门在今年部门决算公开中反映陪审员经费项目、国家赔偿、司法救助及法律援助基金项目、办案系统建设项目、公检法</w:t>
      </w:r>
      <w:r w:rsidRPr="00387930">
        <w:rPr>
          <w:rFonts w:ascii="仿宋_GB2312" w:eastAsia="仿宋_GB2312" w:hAnsi="仿宋_GB2312" w:cs="仿宋_GB2312" w:hint="eastAsia"/>
          <w:sz w:val="32"/>
          <w:szCs w:val="32"/>
        </w:rPr>
        <w:lastRenderedPageBreak/>
        <w:t>物业管理项目、业务补充经费项目和老庄子法庭改造项目及中央和省级转移支付资金的项目绩效自评结果。</w:t>
      </w:r>
    </w:p>
    <w:p w:rsidR="003E3383" w:rsidRDefault="00D71C76" w:rsidP="00D71C76">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部门决算中项目绩效自评结果。</w:t>
      </w:r>
    </w:p>
    <w:p w:rsidR="00023F42" w:rsidRDefault="00023F42" w:rsidP="00023F4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w:t>
      </w:r>
      <w:r w:rsidRPr="00387930">
        <w:rPr>
          <w:rFonts w:ascii="仿宋_GB2312" w:eastAsia="仿宋_GB2312" w:hAnsi="仿宋_GB2312" w:cs="仿宋_GB2312" w:hint="eastAsia"/>
          <w:sz w:val="32"/>
          <w:szCs w:val="32"/>
        </w:rPr>
        <w:t>国家赔偿、司法救助及法律援助基金,陪审员经费,公检法物业管理, 办案业务补充经费，老庄子法庭锅炉改造</w:t>
      </w:r>
      <w:r>
        <w:rPr>
          <w:rFonts w:ascii="仿宋_GB2312" w:eastAsia="仿宋_GB2312" w:hAnsi="仿宋_GB2312" w:cs="仿宋_GB2312" w:hint="eastAsia"/>
          <w:sz w:val="32"/>
          <w:szCs w:val="32"/>
        </w:rPr>
        <w:t>项目及</w:t>
      </w:r>
      <w:r w:rsidRPr="00387930">
        <w:rPr>
          <w:rFonts w:ascii="仿宋_GB2312" w:eastAsia="仿宋_GB2312" w:hAnsi="仿宋_GB2312" w:cs="仿宋_GB2312" w:hint="eastAsia"/>
          <w:sz w:val="32"/>
          <w:szCs w:val="32"/>
        </w:rPr>
        <w:t>中央下达政法转移支付资金，省级转移支付资金</w:t>
      </w:r>
      <w:r>
        <w:rPr>
          <w:rFonts w:ascii="仿宋_GB2312" w:eastAsia="仿宋_GB2312" w:hAnsi="仿宋_GB2312" w:cs="仿宋_GB2312" w:hint="eastAsia"/>
          <w:sz w:val="32"/>
          <w:szCs w:val="32"/>
        </w:rPr>
        <w:t>7个项目绩效自评结果。</w:t>
      </w:r>
    </w:p>
    <w:p w:rsidR="00023F42" w:rsidRDefault="00F6478F" w:rsidP="00023F42">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sidRPr="00387930">
        <w:rPr>
          <w:rFonts w:ascii="仿宋_GB2312" w:eastAsia="仿宋_GB2312" w:hAnsi="仿宋_GB2312" w:cs="仿宋_GB2312" w:hint="eastAsia"/>
          <w:sz w:val="32"/>
          <w:szCs w:val="32"/>
        </w:rPr>
        <w:t>国家赔偿、司法救助及法律援助基金</w:t>
      </w:r>
      <w:r w:rsidR="00023F42">
        <w:rPr>
          <w:rFonts w:ascii="仿宋_GB2312" w:eastAsia="仿宋_GB2312" w:hAnsi="仿宋_GB2312" w:cs="仿宋_GB2312" w:hint="eastAsia"/>
          <w:sz w:val="32"/>
          <w:szCs w:val="32"/>
        </w:rPr>
        <w:t>项目自评综述：根据年初设定的绩效目标，</w:t>
      </w:r>
      <w:r w:rsidR="00203E60" w:rsidRPr="00387930">
        <w:rPr>
          <w:rFonts w:ascii="仿宋_GB2312" w:eastAsia="仿宋_GB2312" w:hAnsi="仿宋_GB2312" w:cs="仿宋_GB2312" w:hint="eastAsia"/>
          <w:sz w:val="32"/>
          <w:szCs w:val="32"/>
        </w:rPr>
        <w:t>国家赔偿、司法救助及法律援助基</w:t>
      </w:r>
      <w:r w:rsidR="00023F42">
        <w:rPr>
          <w:rFonts w:ascii="仿宋_GB2312" w:eastAsia="仿宋_GB2312" w:hAnsi="仿宋_GB2312" w:cs="仿宋_GB2312" w:hint="eastAsia"/>
          <w:sz w:val="32"/>
          <w:szCs w:val="32"/>
        </w:rPr>
        <w:t>项目绩效自评得分为</w:t>
      </w:r>
      <w:r w:rsidR="002B74A5">
        <w:rPr>
          <w:rFonts w:ascii="仿宋_GB2312" w:eastAsia="仿宋_GB2312" w:hAnsi="仿宋_GB2312" w:cs="仿宋_GB2312" w:hint="eastAsia"/>
          <w:sz w:val="32"/>
          <w:szCs w:val="32"/>
        </w:rPr>
        <w:t>94</w:t>
      </w:r>
      <w:r w:rsidR="00203E60">
        <w:rPr>
          <w:rFonts w:ascii="仿宋_GB2312" w:eastAsia="仿宋_GB2312" w:hAnsi="仿宋_GB2312" w:cs="仿宋_GB2312" w:hint="eastAsia"/>
          <w:sz w:val="32"/>
          <w:szCs w:val="32"/>
        </w:rPr>
        <w:t>分</w:t>
      </w:r>
      <w:r w:rsidR="00023F42">
        <w:rPr>
          <w:rFonts w:ascii="仿宋_GB2312" w:eastAsia="仿宋_GB2312" w:hAnsi="仿宋_GB2312" w:cs="仿宋_GB2312" w:hint="eastAsia"/>
          <w:sz w:val="32"/>
          <w:szCs w:val="32"/>
        </w:rPr>
        <w:t>。全年预算数为</w:t>
      </w:r>
      <w:r w:rsidR="002B74A5">
        <w:rPr>
          <w:rFonts w:ascii="仿宋_GB2312" w:eastAsia="仿宋_GB2312" w:hAnsi="仿宋_GB2312" w:cs="仿宋_GB2312" w:hint="eastAsia"/>
          <w:sz w:val="32"/>
          <w:szCs w:val="32"/>
        </w:rPr>
        <w:t>5</w:t>
      </w:r>
      <w:r w:rsidR="00023F42">
        <w:rPr>
          <w:rFonts w:ascii="仿宋_GB2312" w:eastAsia="仿宋_GB2312" w:hAnsi="仿宋_GB2312" w:cs="仿宋_GB2312" w:hint="eastAsia"/>
          <w:sz w:val="32"/>
          <w:szCs w:val="32"/>
        </w:rPr>
        <w:t>万元，执行数为</w:t>
      </w:r>
      <w:r w:rsidR="002B74A5">
        <w:rPr>
          <w:rFonts w:ascii="仿宋_GB2312" w:eastAsia="仿宋_GB2312" w:hAnsi="仿宋_GB2312" w:cs="仿宋_GB2312" w:hint="eastAsia"/>
          <w:sz w:val="32"/>
          <w:szCs w:val="32"/>
        </w:rPr>
        <w:t>0</w:t>
      </w:r>
      <w:r w:rsidR="00023F42">
        <w:rPr>
          <w:rFonts w:ascii="仿宋_GB2312" w:eastAsia="仿宋_GB2312" w:hAnsi="仿宋_GB2312" w:cs="仿宋_GB2312" w:hint="eastAsia"/>
          <w:sz w:val="32"/>
          <w:szCs w:val="32"/>
        </w:rPr>
        <w:t>万元，完成预算的</w:t>
      </w:r>
      <w:r w:rsidR="002B74A5">
        <w:rPr>
          <w:rFonts w:ascii="仿宋_GB2312" w:eastAsia="仿宋_GB2312" w:hAnsi="仿宋_GB2312" w:cs="仿宋_GB2312" w:hint="eastAsia"/>
          <w:sz w:val="32"/>
          <w:szCs w:val="32"/>
        </w:rPr>
        <w:t>0</w:t>
      </w:r>
      <w:r w:rsidR="002745C9">
        <w:rPr>
          <w:rFonts w:ascii="仿宋_GB2312" w:eastAsia="仿宋_GB2312" w:hAnsi="仿宋_GB2312" w:cs="仿宋_GB2312" w:hint="eastAsia"/>
          <w:sz w:val="32"/>
          <w:szCs w:val="32"/>
        </w:rPr>
        <w:t>。项目绩效目标完成情况：</w:t>
      </w:r>
      <w:r w:rsidR="002B74A5">
        <w:rPr>
          <w:rFonts w:ascii="仿宋_GB2312" w:eastAsia="仿宋_GB2312" w:hAnsi="仿宋_GB2312" w:cs="仿宋_GB2312" w:hint="eastAsia"/>
          <w:sz w:val="32"/>
          <w:szCs w:val="32"/>
        </w:rPr>
        <w:t>本年未发生相关情况</w:t>
      </w:r>
      <w:r w:rsidR="002745C9">
        <w:rPr>
          <w:rFonts w:ascii="仿宋_GB2312" w:eastAsia="仿宋_GB2312" w:hAnsi="仿宋_GB2312" w:cs="仿宋_GB2312" w:hint="eastAsia"/>
          <w:sz w:val="32"/>
          <w:szCs w:val="32"/>
        </w:rPr>
        <w:t>。发现的主要问题及原因：</w:t>
      </w:r>
      <w:r w:rsidR="002B74A5" w:rsidRPr="00387930">
        <w:rPr>
          <w:rFonts w:ascii="仿宋_GB2312" w:eastAsia="仿宋_GB2312" w:hAnsi="仿宋_GB2312" w:cs="仿宋_GB2312" w:hint="eastAsia"/>
          <w:sz w:val="32"/>
          <w:szCs w:val="32"/>
        </w:rPr>
        <w:t>国家赔偿、司法救助及法律援助基</w:t>
      </w:r>
      <w:r w:rsidR="002B74A5">
        <w:rPr>
          <w:rFonts w:ascii="仿宋_GB2312" w:eastAsia="仿宋_GB2312" w:hAnsi="仿宋_GB2312" w:cs="仿宋_GB2312" w:hint="eastAsia"/>
          <w:sz w:val="32"/>
          <w:szCs w:val="32"/>
        </w:rPr>
        <w:t>金不是每年都会发生，所以没有相关支出</w:t>
      </w:r>
      <w:r w:rsidR="00023F42">
        <w:rPr>
          <w:rFonts w:ascii="仿宋_GB2312" w:eastAsia="仿宋_GB2312" w:hAnsi="仿宋_GB2312" w:cs="仿宋_GB2312" w:hint="eastAsia"/>
          <w:sz w:val="32"/>
          <w:szCs w:val="32"/>
        </w:rPr>
        <w:t>。下一步改进措施：一是</w:t>
      </w:r>
      <w:r w:rsidR="00423143" w:rsidRPr="00423143">
        <w:rPr>
          <w:rFonts w:ascii="仿宋_GB2312" w:eastAsia="仿宋_GB2312" w:hAnsi="仿宋_GB2312" w:cs="仿宋_GB2312" w:hint="eastAsia"/>
          <w:sz w:val="32"/>
          <w:szCs w:val="32"/>
        </w:rPr>
        <w:t>加强重视。充分认识项目专项资金绩效评价工作的重要意义，把此项工作放在工作的首位。扎实做好预算、组织、协调和控制的每一个环节，确保该项工作落实到位</w:t>
      </w:r>
      <w:r w:rsidR="00023F42">
        <w:rPr>
          <w:rFonts w:ascii="仿宋_GB2312" w:eastAsia="仿宋_GB2312" w:hAnsi="仿宋_GB2312" w:cs="仿宋_GB2312" w:hint="eastAsia"/>
          <w:sz w:val="32"/>
          <w:szCs w:val="32"/>
        </w:rPr>
        <w:t>；二是</w:t>
      </w:r>
      <w:r w:rsidR="00423143" w:rsidRPr="00423143">
        <w:rPr>
          <w:rFonts w:ascii="仿宋_GB2312" w:eastAsia="仿宋_GB2312" w:hAnsi="仿宋_GB2312" w:cs="仿宋_GB2312" w:hint="eastAsia"/>
          <w:sz w:val="32"/>
          <w:szCs w:val="32"/>
        </w:rPr>
        <w:t>强化组织。财务部门要加强与业务处室之间的沟通协调，早谋划，早布置，严格按照规范</w:t>
      </w:r>
      <w:r w:rsidR="00423143">
        <w:rPr>
          <w:rFonts w:ascii="仿宋_GB2312" w:eastAsia="仿宋_GB2312" w:hAnsi="仿宋_GB2312" w:cs="仿宋_GB2312" w:hint="eastAsia"/>
          <w:sz w:val="32"/>
          <w:szCs w:val="32"/>
        </w:rPr>
        <w:t>流程确保每一笔资金的使用都有的方式，真正实现人尽其才、物尽其用</w:t>
      </w:r>
      <w:r w:rsidR="00023F42">
        <w:rPr>
          <w:rFonts w:ascii="仿宋_GB2312" w:eastAsia="仿宋_GB2312" w:hAnsi="仿宋_GB2312" w:cs="仿宋_GB2312" w:hint="eastAsia"/>
          <w:sz w:val="32"/>
          <w:szCs w:val="32"/>
        </w:rPr>
        <w:t>。</w:t>
      </w:r>
    </w:p>
    <w:p w:rsidR="00F045B8" w:rsidRDefault="00F045B8" w:rsidP="00F045B8">
      <w:pPr>
        <w:adjustRightInd w:val="0"/>
        <w:snapToGrid w:val="0"/>
        <w:spacing w:line="580" w:lineRule="exact"/>
        <w:rPr>
          <w:rFonts w:ascii="仿宋_GB2312" w:eastAsia="仿宋_GB2312" w:hAnsi="仿宋_GB2312" w:cs="仿宋_GB2312"/>
          <w:sz w:val="32"/>
          <w:szCs w:val="32"/>
        </w:rPr>
      </w:pPr>
    </w:p>
    <w:p w:rsidR="00F045B8" w:rsidRDefault="00F045B8" w:rsidP="00F045B8">
      <w:pPr>
        <w:adjustRightInd w:val="0"/>
        <w:snapToGrid w:val="0"/>
        <w:spacing w:line="580" w:lineRule="exact"/>
        <w:rPr>
          <w:rFonts w:ascii="仿宋_GB2312" w:eastAsia="仿宋_GB2312" w:hAnsi="仿宋_GB2312" w:cs="仿宋_GB2312"/>
          <w:sz w:val="32"/>
          <w:szCs w:val="32"/>
        </w:rPr>
      </w:pPr>
    </w:p>
    <w:tbl>
      <w:tblPr>
        <w:tblW w:w="9794" w:type="dxa"/>
        <w:tblInd w:w="95" w:type="dxa"/>
        <w:tblLook w:val="04A0"/>
      </w:tblPr>
      <w:tblGrid>
        <w:gridCol w:w="1220"/>
        <w:gridCol w:w="1080"/>
        <w:gridCol w:w="832"/>
        <w:gridCol w:w="248"/>
        <w:gridCol w:w="1240"/>
        <w:gridCol w:w="1347"/>
        <w:gridCol w:w="73"/>
        <w:gridCol w:w="777"/>
        <w:gridCol w:w="303"/>
        <w:gridCol w:w="1080"/>
        <w:gridCol w:w="1594"/>
      </w:tblGrid>
      <w:tr w:rsidR="00F045B8" w:rsidRPr="002B74A5" w:rsidTr="00F045B8">
        <w:trPr>
          <w:trHeight w:val="465"/>
        </w:trPr>
        <w:tc>
          <w:tcPr>
            <w:tcW w:w="9794" w:type="dxa"/>
            <w:gridSpan w:val="11"/>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方正小标宋_GBK" w:eastAsia="方正小标宋_GBK" w:hAnsi="宋体" w:cs="宋体"/>
                <w:color w:val="000000"/>
                <w:kern w:val="0"/>
                <w:sz w:val="40"/>
                <w:szCs w:val="40"/>
              </w:rPr>
            </w:pPr>
            <w:r w:rsidRPr="002B74A5">
              <w:rPr>
                <w:rFonts w:ascii="方正小标宋_GBK" w:eastAsia="方正小标宋_GBK" w:hAnsi="宋体" w:cs="宋体" w:hint="eastAsia"/>
                <w:color w:val="000000"/>
                <w:kern w:val="0"/>
                <w:sz w:val="40"/>
                <w:szCs w:val="40"/>
              </w:rPr>
              <w:lastRenderedPageBreak/>
              <w:t>部门预算项目绩效自评表</w:t>
            </w:r>
          </w:p>
        </w:tc>
      </w:tr>
      <w:tr w:rsidR="00F045B8" w:rsidRPr="002B74A5" w:rsidTr="00F045B8">
        <w:trPr>
          <w:trHeight w:val="345"/>
        </w:trPr>
        <w:tc>
          <w:tcPr>
            <w:tcW w:w="9794" w:type="dxa"/>
            <w:gridSpan w:val="11"/>
            <w:tcBorders>
              <w:top w:val="nil"/>
              <w:left w:val="nil"/>
              <w:bottom w:val="nil"/>
              <w:right w:val="nil"/>
            </w:tcBorders>
            <w:shd w:val="clear" w:color="000000" w:fill="FFFFFF"/>
            <w:noWrap/>
            <w:vAlign w:val="bottom"/>
            <w:hideMark/>
          </w:tcPr>
          <w:p w:rsidR="00F045B8" w:rsidRPr="002B74A5" w:rsidRDefault="00F045B8" w:rsidP="00F045B8">
            <w:pPr>
              <w:widowControl/>
              <w:jc w:val="center"/>
              <w:rPr>
                <w:rFonts w:ascii="宋体" w:eastAsia="宋体" w:hAnsi="宋体" w:cs="宋体"/>
                <w:color w:val="000000"/>
                <w:kern w:val="0"/>
                <w:sz w:val="20"/>
                <w:szCs w:val="20"/>
              </w:rPr>
            </w:pPr>
            <w:r w:rsidRPr="002B74A5">
              <w:rPr>
                <w:rFonts w:ascii="宋体" w:eastAsia="宋体" w:hAnsi="宋体" w:cs="宋体" w:hint="eastAsia"/>
                <w:color w:val="000000"/>
                <w:kern w:val="0"/>
                <w:sz w:val="20"/>
                <w:szCs w:val="20"/>
              </w:rPr>
              <w:t>（  2019    年度）</w:t>
            </w:r>
          </w:p>
        </w:tc>
      </w:tr>
      <w:tr w:rsidR="00F045B8" w:rsidRPr="002B74A5" w:rsidTr="00F045B8">
        <w:trPr>
          <w:trHeight w:val="345"/>
        </w:trPr>
        <w:tc>
          <w:tcPr>
            <w:tcW w:w="1220" w:type="dxa"/>
            <w:tcBorders>
              <w:top w:val="nil"/>
              <w:left w:val="nil"/>
              <w:bottom w:val="nil"/>
              <w:right w:val="nil"/>
            </w:tcBorders>
            <w:shd w:val="clear" w:color="000000" w:fill="FFFFFF"/>
            <w:noWrap/>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填报部门：</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高新法院</w:t>
            </w:r>
          </w:p>
        </w:tc>
        <w:tc>
          <w:tcPr>
            <w:tcW w:w="1080" w:type="dxa"/>
            <w:gridSpan w:val="2"/>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24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347"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53" w:type="dxa"/>
            <w:gridSpan w:val="3"/>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594"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金额单位：万元</w:t>
            </w:r>
          </w:p>
        </w:tc>
      </w:tr>
      <w:tr w:rsidR="00F045B8" w:rsidRPr="002B74A5" w:rsidTr="00F045B8">
        <w:trPr>
          <w:trHeight w:val="495"/>
        </w:trPr>
        <w:tc>
          <w:tcPr>
            <w:tcW w:w="1220" w:type="dxa"/>
            <w:tcBorders>
              <w:top w:val="single" w:sz="4" w:space="0" w:color="000000"/>
              <w:left w:val="single" w:sz="4" w:space="0" w:color="000000"/>
              <w:bottom w:val="nil"/>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一、</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项目名称</w:t>
            </w:r>
          </w:p>
        </w:tc>
        <w:tc>
          <w:tcPr>
            <w:tcW w:w="232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国家赔偿、司法救助及法律援助基金</w:t>
            </w:r>
          </w:p>
        </w:tc>
        <w:tc>
          <w:tcPr>
            <w:tcW w:w="1347"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实施预算单位</w:t>
            </w:r>
          </w:p>
        </w:tc>
        <w:tc>
          <w:tcPr>
            <w:tcW w:w="3827" w:type="dxa"/>
            <w:gridSpan w:val="5"/>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法院</w:t>
            </w:r>
          </w:p>
        </w:tc>
      </w:tr>
      <w:tr w:rsidR="00F045B8" w:rsidRPr="002B74A5" w:rsidTr="00F045B8">
        <w:trPr>
          <w:trHeight w:val="285"/>
        </w:trPr>
        <w:tc>
          <w:tcPr>
            <w:tcW w:w="12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二、预算执行情况</w:t>
            </w:r>
          </w:p>
        </w:tc>
        <w:tc>
          <w:tcPr>
            <w:tcW w:w="191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预算安排情况（调整后）</w:t>
            </w:r>
          </w:p>
        </w:tc>
        <w:tc>
          <w:tcPr>
            <w:tcW w:w="2835"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资金到位情况</w:t>
            </w:r>
          </w:p>
        </w:tc>
        <w:tc>
          <w:tcPr>
            <w:tcW w:w="2233" w:type="dxa"/>
            <w:gridSpan w:val="4"/>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资金执行情况</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预算执行进度</w:t>
            </w:r>
          </w:p>
        </w:tc>
      </w:tr>
      <w:tr w:rsidR="00F045B8" w:rsidRPr="002B74A5" w:rsidTr="00F045B8">
        <w:trPr>
          <w:trHeight w:val="285"/>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预算数：</w:t>
            </w:r>
          </w:p>
        </w:tc>
        <w:tc>
          <w:tcPr>
            <w:tcW w:w="83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kern w:val="0"/>
                <w:sz w:val="16"/>
                <w:szCs w:val="16"/>
              </w:rPr>
            </w:pPr>
            <w:r w:rsidRPr="002B74A5">
              <w:rPr>
                <w:rFonts w:ascii="宋体" w:eastAsia="宋体" w:hAnsi="宋体" w:cs="宋体" w:hint="eastAsia"/>
                <w:kern w:val="0"/>
                <w:sz w:val="16"/>
                <w:szCs w:val="16"/>
              </w:rPr>
              <w:t>5</w:t>
            </w:r>
          </w:p>
        </w:tc>
        <w:tc>
          <w:tcPr>
            <w:tcW w:w="1488"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kern w:val="0"/>
                <w:sz w:val="16"/>
                <w:szCs w:val="16"/>
              </w:rPr>
            </w:pPr>
            <w:r w:rsidRPr="002B74A5">
              <w:rPr>
                <w:rFonts w:ascii="宋体" w:eastAsia="宋体" w:hAnsi="宋体" w:cs="宋体" w:hint="eastAsia"/>
                <w:kern w:val="0"/>
                <w:sz w:val="16"/>
                <w:szCs w:val="16"/>
              </w:rPr>
              <w:t>到位数：</w:t>
            </w:r>
          </w:p>
        </w:tc>
        <w:tc>
          <w:tcPr>
            <w:tcW w:w="1347"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kern w:val="0"/>
                <w:sz w:val="16"/>
                <w:szCs w:val="16"/>
              </w:rPr>
            </w:pPr>
            <w:r w:rsidRPr="002B74A5">
              <w:rPr>
                <w:rFonts w:ascii="宋体" w:eastAsia="宋体" w:hAnsi="宋体" w:cs="宋体" w:hint="eastAsia"/>
                <w:kern w:val="0"/>
                <w:sz w:val="16"/>
                <w:szCs w:val="16"/>
              </w:rPr>
              <w:t>5</w:t>
            </w:r>
          </w:p>
        </w:tc>
        <w:tc>
          <w:tcPr>
            <w:tcW w:w="85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执行数：</w:t>
            </w:r>
          </w:p>
        </w:tc>
        <w:tc>
          <w:tcPr>
            <w:tcW w:w="1383"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Calibri" w:eastAsia="宋体" w:hAnsi="Calibri" w:cs="宋体"/>
                <w:color w:val="000000"/>
                <w:kern w:val="0"/>
                <w:szCs w:val="21"/>
              </w:rPr>
            </w:pPr>
            <w:r w:rsidRPr="002B74A5">
              <w:rPr>
                <w:rFonts w:ascii="Calibri" w:eastAsia="宋体" w:hAnsi="Calibri" w:cs="宋体"/>
                <w:color w:val="000000"/>
                <w:kern w:val="0"/>
                <w:szCs w:val="21"/>
              </w:rPr>
              <w:t>0</w:t>
            </w:r>
          </w:p>
        </w:tc>
        <w:tc>
          <w:tcPr>
            <w:tcW w:w="159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0%</w:t>
            </w:r>
          </w:p>
        </w:tc>
      </w:tr>
      <w:tr w:rsidR="00F045B8" w:rsidRPr="002B74A5" w:rsidTr="00F045B8">
        <w:trPr>
          <w:trHeight w:val="42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83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5</w:t>
            </w:r>
          </w:p>
        </w:tc>
        <w:tc>
          <w:tcPr>
            <w:tcW w:w="1488"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347"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5</w:t>
            </w:r>
          </w:p>
        </w:tc>
        <w:tc>
          <w:tcPr>
            <w:tcW w:w="85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383"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0</w:t>
            </w:r>
          </w:p>
        </w:tc>
        <w:tc>
          <w:tcPr>
            <w:tcW w:w="1594"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85"/>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83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488"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347"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85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383"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594"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70"/>
        </w:trPr>
        <w:tc>
          <w:tcPr>
            <w:tcW w:w="12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三、目标完成情况</w:t>
            </w:r>
          </w:p>
        </w:tc>
        <w:tc>
          <w:tcPr>
            <w:tcW w:w="340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年度预期目标</w:t>
            </w:r>
          </w:p>
        </w:tc>
        <w:tc>
          <w:tcPr>
            <w:tcW w:w="358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具体完成情况</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总体完成率</w:t>
            </w:r>
          </w:p>
        </w:tc>
      </w:tr>
      <w:tr w:rsidR="00F045B8" w:rsidRPr="002B74A5" w:rsidTr="00F045B8">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对受到侵害但无法获得有效赔偿的当事人给予资助。为规定范围内的经济困难公民或刑事指定辩护案件当事人提供无偿的法律帮助。</w:t>
            </w:r>
          </w:p>
        </w:tc>
        <w:tc>
          <w:tcPr>
            <w:tcW w:w="3580"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未发生相关事件</w:t>
            </w:r>
          </w:p>
        </w:tc>
        <w:tc>
          <w:tcPr>
            <w:tcW w:w="159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0%</w:t>
            </w:r>
          </w:p>
        </w:tc>
      </w:tr>
      <w:tr w:rsidR="00F045B8" w:rsidRPr="002B74A5" w:rsidTr="00F045B8">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4"/>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580" w:type="dxa"/>
            <w:gridSpan w:val="5"/>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594"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4"/>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580" w:type="dxa"/>
            <w:gridSpan w:val="5"/>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594"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70"/>
        </w:trPr>
        <w:tc>
          <w:tcPr>
            <w:tcW w:w="1220" w:type="dxa"/>
            <w:vMerge w:val="restart"/>
            <w:tcBorders>
              <w:top w:val="nil"/>
              <w:left w:val="single" w:sz="4" w:space="0" w:color="auto"/>
              <w:bottom w:val="single" w:sz="4" w:space="0" w:color="000000"/>
              <w:right w:val="nil"/>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四、</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一级指标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二级指标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三级指标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预期指标值</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实际完成值</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自评得分</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产出指标（50）</w:t>
            </w: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数量指标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１结案率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100%</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96%</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15</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质量指标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１化解矛盾率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及时</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及时</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12</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时效指标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１法律援助工作完成率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及时</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及时</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12</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成本指标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效益指标（30）</w:t>
            </w: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经济效益指标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社会效益指标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１着装是否整齐，社会形象良好</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整齐</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整齐</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15</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２社会形象是否良好</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良好</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良好</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15</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…司法救助资金发放到位率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及时</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及时</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10</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生态效益指标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可持续影响</w:t>
            </w:r>
            <w:r w:rsidRPr="002B74A5">
              <w:rPr>
                <w:rFonts w:ascii="宋体" w:eastAsia="宋体" w:hAnsi="宋体" w:cs="宋体" w:hint="eastAsia"/>
                <w:color w:val="000000"/>
                <w:kern w:val="0"/>
                <w:sz w:val="16"/>
                <w:szCs w:val="16"/>
              </w:rPr>
              <w:lastRenderedPageBreak/>
              <w:t>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lastRenderedPageBreak/>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满意度指标（10）</w:t>
            </w: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满意度指标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１群众满意度</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满意</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Cs w:val="21"/>
              </w:rPr>
            </w:pPr>
            <w:r w:rsidRPr="002B74A5">
              <w:rPr>
                <w:rFonts w:ascii="宋体" w:eastAsia="宋体" w:hAnsi="宋体" w:cs="宋体" w:hint="eastAsia"/>
                <w:kern w:val="0"/>
                <w:szCs w:val="21"/>
              </w:rPr>
              <w:t>满意</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15</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nil"/>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gridSpan w:val="2"/>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080"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594"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49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预算执行率（10）</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预算执行率</w:t>
            </w:r>
          </w:p>
        </w:tc>
        <w:tc>
          <w:tcPr>
            <w:tcW w:w="2660" w:type="dxa"/>
            <w:gridSpan w:val="3"/>
            <w:tcBorders>
              <w:top w:val="single" w:sz="4" w:space="0" w:color="auto"/>
              <w:left w:val="nil"/>
              <w:bottom w:val="single" w:sz="4" w:space="0" w:color="auto"/>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0%</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0%</w:t>
            </w:r>
          </w:p>
        </w:tc>
        <w:tc>
          <w:tcPr>
            <w:tcW w:w="1594"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0</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698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总分</w:t>
            </w:r>
          </w:p>
        </w:tc>
        <w:tc>
          <w:tcPr>
            <w:tcW w:w="1594" w:type="dxa"/>
            <w:tcBorders>
              <w:top w:val="nil"/>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94</w:t>
            </w:r>
          </w:p>
        </w:tc>
      </w:tr>
      <w:tr w:rsidR="00F045B8" w:rsidRPr="002B74A5" w:rsidTr="00F045B8">
        <w:trPr>
          <w:trHeight w:val="270"/>
        </w:trPr>
        <w:tc>
          <w:tcPr>
            <w:tcW w:w="1220" w:type="dxa"/>
            <w:tcBorders>
              <w:top w:val="nil"/>
              <w:left w:val="single" w:sz="4" w:space="0" w:color="000000"/>
              <w:bottom w:val="single" w:sz="4" w:space="0" w:color="000000"/>
              <w:right w:val="nil"/>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698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评价等级</w:t>
            </w:r>
          </w:p>
        </w:tc>
        <w:tc>
          <w:tcPr>
            <w:tcW w:w="1594"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Cs w:val="21"/>
              </w:rPr>
            </w:pPr>
            <w:r w:rsidRPr="002B74A5">
              <w:rPr>
                <w:rFonts w:ascii="宋体" w:eastAsia="宋体" w:hAnsi="宋体" w:cs="宋体" w:hint="eastAsia"/>
                <w:color w:val="000000"/>
                <w:kern w:val="0"/>
                <w:szCs w:val="21"/>
              </w:rPr>
              <w:t>优</w:t>
            </w:r>
          </w:p>
        </w:tc>
      </w:tr>
      <w:tr w:rsidR="00F045B8" w:rsidRPr="002B74A5" w:rsidTr="00F045B8">
        <w:trPr>
          <w:trHeight w:val="735"/>
        </w:trPr>
        <w:tc>
          <w:tcPr>
            <w:tcW w:w="122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五、</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存在问题、原因及下一步整改措施</w:t>
            </w:r>
          </w:p>
        </w:tc>
        <w:tc>
          <w:tcPr>
            <w:tcW w:w="8574" w:type="dxa"/>
            <w:gridSpan w:val="10"/>
            <w:tcBorders>
              <w:top w:val="single" w:sz="4" w:space="0" w:color="auto"/>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当年未发生相关事件。</w:t>
            </w:r>
          </w:p>
        </w:tc>
      </w:tr>
    </w:tbl>
    <w:p w:rsidR="00F045B8" w:rsidRDefault="00F045B8" w:rsidP="00F045B8">
      <w:pPr>
        <w:widowControl/>
        <w:jc w:val="left"/>
      </w:pPr>
    </w:p>
    <w:p w:rsidR="00F045B8" w:rsidRDefault="00F045B8" w:rsidP="00F045B8">
      <w:pPr>
        <w:widowControl/>
        <w:jc w:val="left"/>
      </w:pPr>
    </w:p>
    <w:p w:rsidR="00F045B8" w:rsidRPr="00F045B8" w:rsidRDefault="00F045B8" w:rsidP="00F045B8">
      <w:pPr>
        <w:adjustRightInd w:val="0"/>
        <w:snapToGrid w:val="0"/>
        <w:spacing w:line="580" w:lineRule="exact"/>
        <w:rPr>
          <w:rFonts w:ascii="仿宋_GB2312" w:eastAsia="仿宋_GB2312" w:hAnsi="仿宋_GB2312" w:cs="仿宋_GB2312"/>
          <w:sz w:val="32"/>
          <w:szCs w:val="32"/>
        </w:rPr>
      </w:pPr>
    </w:p>
    <w:p w:rsidR="00023F42" w:rsidRDefault="00F6478F" w:rsidP="00F045B8">
      <w:pPr>
        <w:numPr>
          <w:ilvl w:val="0"/>
          <w:numId w:val="4"/>
        </w:numPr>
        <w:adjustRightInd w:val="0"/>
        <w:snapToGrid w:val="0"/>
        <w:spacing w:line="580" w:lineRule="exact"/>
        <w:ind w:firstLineChars="200" w:firstLine="640"/>
        <w:rPr>
          <w:rFonts w:ascii="仿宋_GB2312" w:eastAsia="仿宋_GB2312" w:hAnsi="宋体" w:cs="宋体"/>
          <w:color w:val="000000"/>
          <w:spacing w:val="-4"/>
          <w:kern w:val="0"/>
          <w:sz w:val="32"/>
          <w:szCs w:val="32"/>
        </w:rPr>
      </w:pPr>
      <w:r w:rsidRPr="00387930">
        <w:rPr>
          <w:rFonts w:ascii="仿宋_GB2312" w:eastAsia="仿宋_GB2312" w:hAnsi="仿宋_GB2312" w:cs="仿宋_GB2312" w:hint="eastAsia"/>
          <w:sz w:val="32"/>
          <w:szCs w:val="32"/>
        </w:rPr>
        <w:t>陪审员经费</w:t>
      </w:r>
      <w:r w:rsidR="00023F42">
        <w:rPr>
          <w:rFonts w:ascii="仿宋_GB2312" w:eastAsia="仿宋_GB2312" w:hAnsi="仿宋_GB2312" w:cs="仿宋_GB2312" w:hint="eastAsia"/>
          <w:sz w:val="32"/>
          <w:szCs w:val="32"/>
        </w:rPr>
        <w:t>项目绩效自评综述：</w:t>
      </w:r>
      <w:r>
        <w:rPr>
          <w:rFonts w:ascii="仿宋_GB2312" w:eastAsia="仿宋_GB2312" w:hAnsi="仿宋_GB2312" w:cs="仿宋_GB2312" w:hint="eastAsia"/>
          <w:sz w:val="32"/>
          <w:szCs w:val="32"/>
        </w:rPr>
        <w:t>根据年初设定的绩效目标，</w:t>
      </w:r>
      <w:r w:rsidR="00B34F3E" w:rsidRPr="00387930">
        <w:rPr>
          <w:rFonts w:ascii="仿宋_GB2312" w:eastAsia="仿宋_GB2312" w:hAnsi="仿宋_GB2312" w:cs="仿宋_GB2312" w:hint="eastAsia"/>
          <w:sz w:val="32"/>
          <w:szCs w:val="32"/>
        </w:rPr>
        <w:t>陪审员经费</w:t>
      </w:r>
      <w:r>
        <w:rPr>
          <w:rFonts w:ascii="仿宋_GB2312" w:eastAsia="仿宋_GB2312" w:hAnsi="仿宋_GB2312" w:cs="仿宋_GB2312" w:hint="eastAsia"/>
          <w:sz w:val="32"/>
          <w:szCs w:val="32"/>
        </w:rPr>
        <w:t>项目绩效自评得分为</w:t>
      </w:r>
      <w:r w:rsidR="00B34F3E">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分（绩效自评表附后）。全年预算数为</w:t>
      </w:r>
      <w:r w:rsidR="00B34F3E">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万元，执行数为</w:t>
      </w:r>
      <w:r w:rsidR="00B34F3E">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万元，完成预算的</w:t>
      </w:r>
      <w:r w:rsidR="00B34F3E">
        <w:rPr>
          <w:rFonts w:ascii="仿宋_GB2312" w:eastAsia="仿宋_GB2312" w:hAnsi="仿宋_GB2312" w:cs="仿宋_GB2312" w:hint="eastAsia"/>
          <w:sz w:val="32"/>
          <w:szCs w:val="32"/>
        </w:rPr>
        <w:t>81%。项目绩效目标完成情况：</w:t>
      </w:r>
      <w:r w:rsidR="00B34F3E">
        <w:rPr>
          <w:rFonts w:ascii="仿宋_GB2312" w:eastAsia="仿宋_GB2312" w:hAnsi="宋体" w:cs="宋体" w:hint="eastAsia"/>
          <w:color w:val="000000"/>
          <w:spacing w:val="-4"/>
          <w:kern w:val="0"/>
          <w:sz w:val="32"/>
          <w:szCs w:val="32"/>
        </w:rPr>
        <w:t>高新区法院现已选任23</w:t>
      </w:r>
      <w:r w:rsidR="00B34F3E" w:rsidRPr="00A91E9F">
        <w:rPr>
          <w:rFonts w:ascii="仿宋_GB2312" w:eastAsia="仿宋_GB2312" w:hAnsi="宋体" w:cs="宋体" w:hint="eastAsia"/>
          <w:color w:val="000000"/>
          <w:spacing w:val="-4"/>
          <w:kern w:val="0"/>
          <w:sz w:val="32"/>
          <w:szCs w:val="32"/>
        </w:rPr>
        <w:t>名</w:t>
      </w:r>
      <w:r w:rsidR="00B34F3E">
        <w:rPr>
          <w:rFonts w:ascii="仿宋_GB2312" w:eastAsia="仿宋_GB2312" w:hAnsi="宋体" w:cs="宋体" w:hint="eastAsia"/>
          <w:color w:val="000000"/>
          <w:spacing w:val="-4"/>
          <w:kern w:val="0"/>
          <w:sz w:val="32"/>
          <w:szCs w:val="32"/>
        </w:rPr>
        <w:t>，根据全国人大常委会《关于完善人民陪审员制度的决定》第18条、第19条规定，“人民陪审员参加审判活动应享受补助，列入人民法院业务经费，由财政予以保障”。</w:t>
      </w:r>
      <w:r w:rsidR="00B34F3E">
        <w:rPr>
          <w:rFonts w:ascii="仿宋_GB2312" w:eastAsia="仿宋_GB2312" w:hAnsi="仿宋_GB2312" w:cs="仿宋_GB2312" w:hint="eastAsia"/>
          <w:sz w:val="32"/>
          <w:szCs w:val="32"/>
        </w:rPr>
        <w:t>发现的主要问题及原因：最后两个月未及时核算陪审员补助。下一步改进措施：一是及时核算陪审员</w:t>
      </w:r>
      <w:r w:rsidR="00B34F3E" w:rsidRPr="00B34F3E">
        <w:rPr>
          <w:rFonts w:ascii="仿宋_GB2312" w:eastAsia="仿宋_GB2312" w:hAnsi="宋体" w:cs="宋体" w:hint="eastAsia"/>
          <w:color w:val="000000"/>
          <w:spacing w:val="-4"/>
          <w:kern w:val="0"/>
          <w:sz w:val="32"/>
          <w:szCs w:val="32"/>
        </w:rPr>
        <w:t>补助</w:t>
      </w:r>
      <w:r w:rsidRPr="00B34F3E">
        <w:rPr>
          <w:rFonts w:ascii="仿宋_GB2312" w:eastAsia="仿宋_GB2312" w:hAnsi="宋体" w:cs="宋体" w:hint="eastAsia"/>
          <w:color w:val="000000"/>
          <w:spacing w:val="-4"/>
          <w:kern w:val="0"/>
          <w:sz w:val="32"/>
          <w:szCs w:val="32"/>
        </w:rPr>
        <w:t>；二是</w:t>
      </w:r>
      <w:r w:rsidR="00B34F3E" w:rsidRPr="00B34F3E">
        <w:rPr>
          <w:rFonts w:ascii="仿宋_GB2312" w:eastAsia="仿宋_GB2312" w:hAnsi="宋体" w:cs="宋体" w:hint="eastAsia"/>
          <w:color w:val="000000"/>
          <w:spacing w:val="-4"/>
          <w:kern w:val="0"/>
          <w:sz w:val="32"/>
          <w:szCs w:val="32"/>
        </w:rPr>
        <w:t>进一步落实财务制度管理办法，确实强化项目管理，进一步细化指标，量化考核</w:t>
      </w:r>
      <w:r w:rsidR="00B34F3E">
        <w:rPr>
          <w:rFonts w:ascii="仿宋_GB2312" w:eastAsia="仿宋_GB2312" w:hAnsi="宋体" w:cs="宋体" w:hint="eastAsia"/>
          <w:color w:val="000000"/>
          <w:spacing w:val="-4"/>
          <w:kern w:val="0"/>
          <w:sz w:val="32"/>
          <w:szCs w:val="32"/>
        </w:rPr>
        <w:t>，做好财务预算，切实提高资金的使用效率。进一步提升项目结果绩效</w:t>
      </w:r>
      <w:r w:rsidR="00023F42" w:rsidRPr="00B34F3E">
        <w:rPr>
          <w:rFonts w:ascii="仿宋_GB2312" w:eastAsia="仿宋_GB2312" w:hAnsi="宋体" w:cs="宋体" w:hint="eastAsia"/>
          <w:color w:val="000000"/>
          <w:spacing w:val="-4"/>
          <w:kern w:val="0"/>
          <w:sz w:val="32"/>
          <w:szCs w:val="32"/>
        </w:rPr>
        <w:t>。</w:t>
      </w:r>
    </w:p>
    <w:tbl>
      <w:tblPr>
        <w:tblW w:w="9652" w:type="dxa"/>
        <w:tblInd w:w="95" w:type="dxa"/>
        <w:tblLook w:val="04A0"/>
      </w:tblPr>
      <w:tblGrid>
        <w:gridCol w:w="1220"/>
        <w:gridCol w:w="1080"/>
        <w:gridCol w:w="1080"/>
        <w:gridCol w:w="1240"/>
        <w:gridCol w:w="71"/>
        <w:gridCol w:w="1349"/>
        <w:gridCol w:w="1080"/>
        <w:gridCol w:w="831"/>
        <w:gridCol w:w="249"/>
        <w:gridCol w:w="1452"/>
      </w:tblGrid>
      <w:tr w:rsidR="00F045B8" w:rsidRPr="002B74A5" w:rsidTr="00F045B8">
        <w:trPr>
          <w:trHeight w:val="465"/>
        </w:trPr>
        <w:tc>
          <w:tcPr>
            <w:tcW w:w="9652" w:type="dxa"/>
            <w:gridSpan w:val="10"/>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方正小标宋_GBK" w:eastAsia="方正小标宋_GBK" w:hAnsi="宋体" w:cs="宋体"/>
                <w:color w:val="000000"/>
                <w:kern w:val="0"/>
                <w:sz w:val="40"/>
                <w:szCs w:val="40"/>
              </w:rPr>
            </w:pPr>
            <w:r w:rsidRPr="002B74A5">
              <w:rPr>
                <w:rFonts w:ascii="方正小标宋_GBK" w:eastAsia="方正小标宋_GBK" w:hAnsi="宋体" w:cs="宋体" w:hint="eastAsia"/>
                <w:color w:val="000000"/>
                <w:kern w:val="0"/>
                <w:sz w:val="40"/>
                <w:szCs w:val="40"/>
              </w:rPr>
              <w:t>部门预算项目绩效自评表</w:t>
            </w:r>
          </w:p>
        </w:tc>
      </w:tr>
      <w:tr w:rsidR="00F045B8" w:rsidRPr="002B74A5" w:rsidTr="00F045B8">
        <w:trPr>
          <w:trHeight w:val="345"/>
        </w:trPr>
        <w:tc>
          <w:tcPr>
            <w:tcW w:w="9652" w:type="dxa"/>
            <w:gridSpan w:val="10"/>
            <w:tcBorders>
              <w:top w:val="nil"/>
              <w:left w:val="nil"/>
              <w:bottom w:val="nil"/>
              <w:right w:val="nil"/>
            </w:tcBorders>
            <w:shd w:val="clear" w:color="000000" w:fill="FFFFFF"/>
            <w:noWrap/>
            <w:vAlign w:val="bottom"/>
            <w:hideMark/>
          </w:tcPr>
          <w:p w:rsidR="00F045B8" w:rsidRPr="002B74A5" w:rsidRDefault="00F045B8" w:rsidP="00F045B8">
            <w:pPr>
              <w:widowControl/>
              <w:jc w:val="center"/>
              <w:rPr>
                <w:rFonts w:ascii="宋体" w:eastAsia="宋体" w:hAnsi="宋体" w:cs="宋体"/>
                <w:color w:val="000000"/>
                <w:kern w:val="0"/>
                <w:sz w:val="20"/>
                <w:szCs w:val="20"/>
              </w:rPr>
            </w:pPr>
            <w:r w:rsidRPr="002B74A5">
              <w:rPr>
                <w:rFonts w:ascii="宋体" w:eastAsia="宋体" w:hAnsi="宋体" w:cs="宋体" w:hint="eastAsia"/>
                <w:color w:val="000000"/>
                <w:kern w:val="0"/>
                <w:sz w:val="20"/>
                <w:szCs w:val="20"/>
              </w:rPr>
              <w:lastRenderedPageBreak/>
              <w:t>（  2019    年度）</w:t>
            </w:r>
          </w:p>
        </w:tc>
      </w:tr>
      <w:tr w:rsidR="00F045B8" w:rsidRPr="002B74A5" w:rsidTr="00F045B8">
        <w:trPr>
          <w:trHeight w:val="345"/>
        </w:trPr>
        <w:tc>
          <w:tcPr>
            <w:tcW w:w="1220" w:type="dxa"/>
            <w:tcBorders>
              <w:top w:val="nil"/>
              <w:left w:val="nil"/>
              <w:bottom w:val="nil"/>
              <w:right w:val="nil"/>
            </w:tcBorders>
            <w:shd w:val="clear" w:color="000000" w:fill="FFFFFF"/>
            <w:noWrap/>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填报部门：</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高新法院</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24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420" w:type="dxa"/>
            <w:gridSpan w:val="2"/>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080" w:type="dxa"/>
            <w:gridSpan w:val="2"/>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452"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金额单位：万元</w:t>
            </w:r>
          </w:p>
        </w:tc>
      </w:tr>
      <w:tr w:rsidR="00F045B8" w:rsidRPr="002B74A5" w:rsidTr="00F045B8">
        <w:trPr>
          <w:trHeight w:val="495"/>
        </w:trPr>
        <w:tc>
          <w:tcPr>
            <w:tcW w:w="1220" w:type="dxa"/>
            <w:tcBorders>
              <w:top w:val="single" w:sz="4" w:space="0" w:color="000000"/>
              <w:left w:val="single" w:sz="4" w:space="0" w:color="000000"/>
              <w:bottom w:val="nil"/>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一、</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项目名称</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陪审员经费</w:t>
            </w:r>
          </w:p>
        </w:tc>
        <w:tc>
          <w:tcPr>
            <w:tcW w:w="14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实施预算单位</w:t>
            </w:r>
          </w:p>
        </w:tc>
        <w:tc>
          <w:tcPr>
            <w:tcW w:w="3612" w:type="dxa"/>
            <w:gridSpan w:val="4"/>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法院</w:t>
            </w:r>
          </w:p>
        </w:tc>
      </w:tr>
      <w:tr w:rsidR="00F045B8" w:rsidRPr="002B74A5" w:rsidTr="00F045B8">
        <w:trPr>
          <w:trHeight w:val="285"/>
        </w:trPr>
        <w:tc>
          <w:tcPr>
            <w:tcW w:w="12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预算安排情况（调整后）</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资金到位情况</w:t>
            </w:r>
          </w:p>
        </w:tc>
        <w:tc>
          <w:tcPr>
            <w:tcW w:w="191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资金执行情况</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预算执行进度</w:t>
            </w:r>
          </w:p>
        </w:tc>
      </w:tr>
      <w:tr w:rsidR="00F045B8" w:rsidRPr="002B74A5" w:rsidTr="00F045B8">
        <w:trPr>
          <w:trHeight w:val="285"/>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7</w:t>
            </w:r>
          </w:p>
        </w:tc>
        <w:tc>
          <w:tcPr>
            <w:tcW w:w="131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到位数：</w:t>
            </w:r>
          </w:p>
        </w:tc>
        <w:tc>
          <w:tcPr>
            <w:tcW w:w="1349"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7</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执行数：</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Calibri" w:eastAsia="宋体" w:hAnsi="Calibri" w:cs="宋体"/>
                <w:color w:val="000000"/>
                <w:kern w:val="0"/>
                <w:szCs w:val="21"/>
              </w:rPr>
            </w:pPr>
            <w:r w:rsidRPr="002B74A5">
              <w:rPr>
                <w:rFonts w:ascii="Calibri" w:eastAsia="宋体" w:hAnsi="Calibri" w:cs="宋体"/>
                <w:color w:val="000000"/>
                <w:kern w:val="0"/>
                <w:szCs w:val="21"/>
              </w:rPr>
              <w:t>5.7</w:t>
            </w:r>
          </w:p>
        </w:tc>
        <w:tc>
          <w:tcPr>
            <w:tcW w:w="1701"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81%</w:t>
            </w:r>
          </w:p>
        </w:tc>
      </w:tr>
      <w:tr w:rsidR="00F045B8" w:rsidRPr="002B74A5" w:rsidTr="00F045B8">
        <w:trPr>
          <w:trHeight w:val="42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7</w:t>
            </w:r>
          </w:p>
        </w:tc>
        <w:tc>
          <w:tcPr>
            <w:tcW w:w="131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349"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7</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1.3</w:t>
            </w:r>
          </w:p>
        </w:tc>
        <w:tc>
          <w:tcPr>
            <w:tcW w:w="1701"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85"/>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31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349"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701"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70"/>
        </w:trPr>
        <w:tc>
          <w:tcPr>
            <w:tcW w:w="12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三、目标完成情况</w:t>
            </w:r>
          </w:p>
        </w:tc>
        <w:tc>
          <w:tcPr>
            <w:tcW w:w="3471" w:type="dxa"/>
            <w:gridSpan w:val="4"/>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年度预期目标</w:t>
            </w:r>
          </w:p>
        </w:tc>
        <w:tc>
          <w:tcPr>
            <w:tcW w:w="32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具体完成情况</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总体完成率</w:t>
            </w:r>
          </w:p>
        </w:tc>
      </w:tr>
      <w:tr w:rsidR="00F045B8" w:rsidRPr="002B74A5" w:rsidTr="00F045B8">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71"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陪审员经费正常使用</w:t>
            </w:r>
          </w:p>
        </w:tc>
        <w:tc>
          <w:tcPr>
            <w:tcW w:w="326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陪审员经费正常使用</w:t>
            </w:r>
          </w:p>
        </w:tc>
        <w:tc>
          <w:tcPr>
            <w:tcW w:w="1701"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81%</w:t>
            </w:r>
          </w:p>
        </w:tc>
      </w:tr>
      <w:tr w:rsidR="00F045B8" w:rsidRPr="002B74A5" w:rsidTr="00F045B8">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71" w:type="dxa"/>
            <w:gridSpan w:val="4"/>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26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701"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71" w:type="dxa"/>
            <w:gridSpan w:val="4"/>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26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701" w:type="dxa"/>
            <w:gridSpan w:val="2"/>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70"/>
        </w:trPr>
        <w:tc>
          <w:tcPr>
            <w:tcW w:w="1220" w:type="dxa"/>
            <w:vMerge w:val="restart"/>
            <w:tcBorders>
              <w:top w:val="nil"/>
              <w:left w:val="single" w:sz="4" w:space="0" w:color="auto"/>
              <w:bottom w:val="single" w:sz="4" w:space="0" w:color="000000"/>
              <w:right w:val="nil"/>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四、</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二级指标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三级指标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预期指标值</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实际完成值</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自评得分</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数量指标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１庭室是否全覆盖</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12</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２案件流程公开率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质量指标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１案件信息合格率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合格</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合格</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时效指标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１工作是否按时完成</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按时完成</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按时完成</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２审限结案率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及时</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及时</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成本指标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经济效益指标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社会效益指标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１提高工作效率，树立社会良好形象</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形象良好</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良好</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15</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２审判流程合规率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生态效益指标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可持续影响指标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１是否处于良性循环</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处于良性循环</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处于良性循环</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满意度指标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１满意度</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100%</w:t>
            </w:r>
            <w:r w:rsidRPr="002B74A5">
              <w:rPr>
                <w:rFonts w:ascii="宋体" w:eastAsia="宋体" w:hAnsi="宋体" w:cs="宋体" w:hint="eastAsia"/>
                <w:kern w:val="0"/>
                <w:sz w:val="16"/>
                <w:szCs w:val="16"/>
              </w:rPr>
              <w:t>满意</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100%</w:t>
            </w:r>
            <w:r w:rsidRPr="002B74A5">
              <w:rPr>
                <w:rFonts w:ascii="宋体" w:eastAsia="宋体" w:hAnsi="宋体" w:cs="宋体" w:hint="eastAsia"/>
                <w:kern w:val="0"/>
                <w:sz w:val="16"/>
                <w:szCs w:val="16"/>
              </w:rPr>
              <w:t>满意</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8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660" w:type="dxa"/>
            <w:gridSpan w:val="3"/>
            <w:tcBorders>
              <w:top w:val="single" w:sz="4" w:space="0" w:color="000000"/>
              <w:left w:val="nil"/>
              <w:bottom w:val="nil"/>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831"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1701" w:type="dxa"/>
            <w:gridSpan w:val="2"/>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49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预算执行率</w:t>
            </w:r>
          </w:p>
        </w:tc>
        <w:tc>
          <w:tcPr>
            <w:tcW w:w="2660" w:type="dxa"/>
            <w:gridSpan w:val="3"/>
            <w:tcBorders>
              <w:top w:val="single" w:sz="4" w:space="0" w:color="auto"/>
              <w:left w:val="nil"/>
              <w:bottom w:val="single" w:sz="4" w:space="0" w:color="auto"/>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预算执行进度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100%</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81%</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8</w:t>
            </w:r>
          </w:p>
        </w:tc>
      </w:tr>
      <w:tr w:rsidR="00F045B8" w:rsidRPr="002B74A5" w:rsidTr="00F045B8">
        <w:trPr>
          <w:trHeight w:val="285"/>
        </w:trPr>
        <w:tc>
          <w:tcPr>
            <w:tcW w:w="122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673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总分</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95</w:t>
            </w:r>
          </w:p>
        </w:tc>
      </w:tr>
      <w:tr w:rsidR="00F045B8" w:rsidRPr="002B74A5" w:rsidTr="00F045B8">
        <w:trPr>
          <w:trHeight w:val="270"/>
        </w:trPr>
        <w:tc>
          <w:tcPr>
            <w:tcW w:w="1220" w:type="dxa"/>
            <w:tcBorders>
              <w:top w:val="nil"/>
              <w:left w:val="single" w:sz="4" w:space="0" w:color="000000"/>
              <w:bottom w:val="single" w:sz="4" w:space="0" w:color="000000"/>
              <w:right w:val="nil"/>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673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评价等级</w:t>
            </w:r>
          </w:p>
        </w:tc>
        <w:tc>
          <w:tcPr>
            <w:tcW w:w="1701" w:type="dxa"/>
            <w:gridSpan w:val="2"/>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Cs w:val="21"/>
              </w:rPr>
            </w:pPr>
            <w:r w:rsidRPr="002B74A5">
              <w:rPr>
                <w:rFonts w:ascii="宋体" w:eastAsia="宋体" w:hAnsi="宋体" w:cs="宋体" w:hint="eastAsia"/>
                <w:color w:val="000000"/>
                <w:kern w:val="0"/>
                <w:szCs w:val="21"/>
              </w:rPr>
              <w:t>优</w:t>
            </w:r>
          </w:p>
        </w:tc>
      </w:tr>
      <w:tr w:rsidR="00F045B8" w:rsidRPr="002B74A5" w:rsidTr="00F045B8">
        <w:trPr>
          <w:trHeight w:val="735"/>
        </w:trPr>
        <w:tc>
          <w:tcPr>
            <w:tcW w:w="122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五、</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存在问题、原因及下一步整改措施</w:t>
            </w:r>
          </w:p>
        </w:tc>
        <w:tc>
          <w:tcPr>
            <w:tcW w:w="8432" w:type="dxa"/>
            <w:gridSpan w:val="9"/>
            <w:tcBorders>
              <w:top w:val="single" w:sz="4" w:space="0" w:color="auto"/>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11至12月未发放。</w:t>
            </w:r>
          </w:p>
        </w:tc>
      </w:tr>
    </w:tbl>
    <w:p w:rsidR="00F045B8" w:rsidRPr="00B34F3E" w:rsidRDefault="00F045B8" w:rsidP="00F045B8">
      <w:pPr>
        <w:adjustRightInd w:val="0"/>
        <w:snapToGrid w:val="0"/>
        <w:spacing w:line="580" w:lineRule="exact"/>
        <w:rPr>
          <w:rFonts w:ascii="仿宋_GB2312" w:eastAsia="仿宋_GB2312" w:hAnsi="宋体" w:cs="宋体"/>
          <w:color w:val="000000"/>
          <w:spacing w:val="-4"/>
          <w:kern w:val="0"/>
          <w:sz w:val="32"/>
          <w:szCs w:val="32"/>
        </w:rPr>
      </w:pPr>
    </w:p>
    <w:p w:rsidR="00F6478F" w:rsidRDefault="00F6478F" w:rsidP="00023F42">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sidRPr="00387930">
        <w:rPr>
          <w:rFonts w:ascii="仿宋_GB2312" w:eastAsia="仿宋_GB2312" w:hAnsi="仿宋_GB2312" w:cs="仿宋_GB2312" w:hint="eastAsia"/>
          <w:sz w:val="32"/>
          <w:szCs w:val="32"/>
        </w:rPr>
        <w:t>公检法物业管理</w:t>
      </w:r>
      <w:r>
        <w:rPr>
          <w:rFonts w:ascii="仿宋_GB2312" w:eastAsia="仿宋_GB2312" w:hAnsi="仿宋_GB2312" w:cs="仿宋_GB2312" w:hint="eastAsia"/>
          <w:sz w:val="32"/>
          <w:szCs w:val="32"/>
        </w:rPr>
        <w:t>项目绩效自评综述：根据年初设定的绩效目标，</w:t>
      </w:r>
      <w:r w:rsidR="00B34F3E" w:rsidRPr="00387930">
        <w:rPr>
          <w:rFonts w:ascii="仿宋_GB2312" w:eastAsia="仿宋_GB2312" w:hAnsi="仿宋_GB2312" w:cs="仿宋_GB2312" w:hint="eastAsia"/>
          <w:sz w:val="32"/>
          <w:szCs w:val="32"/>
        </w:rPr>
        <w:t>公检法物业管理</w:t>
      </w:r>
      <w:r>
        <w:rPr>
          <w:rFonts w:ascii="仿宋_GB2312" w:eastAsia="仿宋_GB2312" w:hAnsi="仿宋_GB2312" w:cs="仿宋_GB2312" w:hint="eastAsia"/>
          <w:sz w:val="32"/>
          <w:szCs w:val="32"/>
        </w:rPr>
        <w:t>项目绩效自评得分为</w:t>
      </w:r>
      <w:r w:rsidR="00B34F3E">
        <w:rPr>
          <w:rFonts w:ascii="仿宋_GB2312" w:eastAsia="仿宋_GB2312" w:hAnsi="仿宋_GB2312" w:cs="仿宋_GB2312" w:hint="eastAsia"/>
          <w:sz w:val="32"/>
          <w:szCs w:val="32"/>
        </w:rPr>
        <w:t>96</w:t>
      </w:r>
      <w:r>
        <w:rPr>
          <w:rFonts w:ascii="仿宋_GB2312" w:eastAsia="仿宋_GB2312" w:hAnsi="仿宋_GB2312" w:cs="仿宋_GB2312" w:hint="eastAsia"/>
          <w:sz w:val="32"/>
          <w:szCs w:val="32"/>
        </w:rPr>
        <w:t>分（绩效自评表附后）。全年预算数为</w:t>
      </w:r>
      <w:r w:rsidR="00B34F3E">
        <w:rPr>
          <w:rFonts w:ascii="仿宋_GB2312" w:eastAsia="仿宋_GB2312" w:hAnsi="仿宋_GB2312" w:cs="仿宋_GB2312" w:hint="eastAsia"/>
          <w:sz w:val="32"/>
          <w:szCs w:val="32"/>
        </w:rPr>
        <w:t>97.07</w:t>
      </w:r>
      <w:r>
        <w:rPr>
          <w:rFonts w:ascii="仿宋_GB2312" w:eastAsia="仿宋_GB2312" w:hAnsi="仿宋_GB2312" w:cs="仿宋_GB2312" w:hint="eastAsia"/>
          <w:sz w:val="32"/>
          <w:szCs w:val="32"/>
        </w:rPr>
        <w:t>万元，执行数为</w:t>
      </w:r>
      <w:r w:rsidR="00B34F3E">
        <w:rPr>
          <w:rFonts w:ascii="仿宋_GB2312" w:eastAsia="仿宋_GB2312" w:hAnsi="仿宋_GB2312" w:cs="仿宋_GB2312" w:hint="eastAsia"/>
          <w:sz w:val="32"/>
          <w:szCs w:val="32"/>
        </w:rPr>
        <w:t>97.07</w:t>
      </w:r>
      <w:r>
        <w:rPr>
          <w:rFonts w:ascii="仿宋_GB2312" w:eastAsia="仿宋_GB2312" w:hAnsi="仿宋_GB2312" w:cs="仿宋_GB2312" w:hint="eastAsia"/>
          <w:sz w:val="32"/>
          <w:szCs w:val="32"/>
        </w:rPr>
        <w:t>万元，完成预算的</w:t>
      </w:r>
      <w:r w:rsidR="00B34F3E">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。项目绩效目标完成情况</w:t>
      </w:r>
      <w:r w:rsidR="00F71966">
        <w:rPr>
          <w:rFonts w:ascii="仿宋_GB2312" w:eastAsia="仿宋_GB2312" w:hAnsi="仿宋_GB2312" w:cs="仿宋_GB2312" w:hint="eastAsia"/>
          <w:sz w:val="32"/>
          <w:szCs w:val="32"/>
        </w:rPr>
        <w:t>主要用于公检法大楼保洁，提升工作环境，</w:t>
      </w:r>
      <w:r w:rsidR="00F71966" w:rsidRPr="00F71966">
        <w:rPr>
          <w:rFonts w:ascii="仿宋_GB2312" w:eastAsia="仿宋_GB2312" w:hAnsi="仿宋_GB2312" w:cs="仿宋_GB2312" w:hint="eastAsia"/>
          <w:sz w:val="32"/>
          <w:szCs w:val="32"/>
        </w:rPr>
        <w:t>促进审判质效、健全司法权力运行机制，高质高效完成审判工作，提升司法公信力</w:t>
      </w:r>
      <w:r>
        <w:rPr>
          <w:rFonts w:ascii="仿宋_GB2312" w:eastAsia="仿宋_GB2312" w:hAnsi="仿宋_GB2312" w:cs="仿宋_GB2312" w:hint="eastAsia"/>
          <w:sz w:val="32"/>
          <w:szCs w:val="32"/>
        </w:rPr>
        <w:t>。发现的主要问题及原因：</w:t>
      </w:r>
      <w:r w:rsidR="00F71966">
        <w:rPr>
          <w:rFonts w:ascii="仿宋_GB2312" w:eastAsia="仿宋_GB2312" w:hAnsi="仿宋_GB2312" w:cs="仿宋_GB2312" w:hint="eastAsia"/>
          <w:sz w:val="32"/>
          <w:szCs w:val="32"/>
        </w:rPr>
        <w:t>拨付时间会有延迟。下一步改进措施：</w:t>
      </w:r>
      <w:r w:rsidR="00F71966" w:rsidRPr="00F71966">
        <w:rPr>
          <w:rFonts w:ascii="仿宋_GB2312" w:eastAsia="仿宋_GB2312" w:hAnsi="仿宋_GB2312" w:cs="仿宋_GB2312" w:hint="eastAsia"/>
          <w:sz w:val="32"/>
          <w:szCs w:val="32"/>
        </w:rPr>
        <w:t>进一步加强项目组织管理。按照区政府决策部署和工作实际，制定详实的项目实施计划，定期督导项目实施，及时组织项目自评，确保达到预期绩效目标</w:t>
      </w:r>
      <w:r w:rsidR="00F71966">
        <w:rPr>
          <w:rFonts w:ascii="仿宋_GB2312" w:eastAsia="仿宋_GB2312" w:hAnsi="仿宋_GB2312" w:cs="仿宋_GB2312" w:hint="eastAsia"/>
          <w:sz w:val="32"/>
          <w:szCs w:val="32"/>
        </w:rPr>
        <w:t>。</w:t>
      </w:r>
    </w:p>
    <w:p w:rsidR="00F045B8" w:rsidRDefault="00F045B8" w:rsidP="00F045B8">
      <w:pPr>
        <w:adjustRightInd w:val="0"/>
        <w:snapToGrid w:val="0"/>
        <w:spacing w:line="580" w:lineRule="exact"/>
        <w:rPr>
          <w:rFonts w:ascii="仿宋_GB2312" w:eastAsia="仿宋_GB2312" w:hAnsi="仿宋_GB2312" w:cs="仿宋_GB2312"/>
          <w:sz w:val="32"/>
          <w:szCs w:val="32"/>
        </w:rPr>
      </w:pPr>
    </w:p>
    <w:tbl>
      <w:tblPr>
        <w:tblW w:w="9652" w:type="dxa"/>
        <w:tblInd w:w="95" w:type="dxa"/>
        <w:tblLook w:val="04A0"/>
      </w:tblPr>
      <w:tblGrid>
        <w:gridCol w:w="1160"/>
        <w:gridCol w:w="1080"/>
        <w:gridCol w:w="1080"/>
        <w:gridCol w:w="1240"/>
        <w:gridCol w:w="1580"/>
        <w:gridCol w:w="1080"/>
        <w:gridCol w:w="1080"/>
        <w:gridCol w:w="1352"/>
      </w:tblGrid>
      <w:tr w:rsidR="00F045B8" w:rsidRPr="002B74A5" w:rsidTr="00F045B8">
        <w:trPr>
          <w:trHeight w:val="465"/>
        </w:trPr>
        <w:tc>
          <w:tcPr>
            <w:tcW w:w="9652" w:type="dxa"/>
            <w:gridSpan w:val="8"/>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方正小标宋_GBK" w:eastAsia="方正小标宋_GBK" w:hAnsi="宋体" w:cs="宋体"/>
                <w:color w:val="000000"/>
                <w:kern w:val="0"/>
                <w:sz w:val="40"/>
                <w:szCs w:val="40"/>
              </w:rPr>
            </w:pPr>
            <w:r w:rsidRPr="002B74A5">
              <w:rPr>
                <w:rFonts w:ascii="方正小标宋_GBK" w:eastAsia="方正小标宋_GBK" w:hAnsi="宋体" w:cs="宋体" w:hint="eastAsia"/>
                <w:color w:val="000000"/>
                <w:kern w:val="0"/>
                <w:sz w:val="40"/>
                <w:szCs w:val="40"/>
              </w:rPr>
              <w:t>部门预算项目绩效自评表</w:t>
            </w:r>
          </w:p>
        </w:tc>
      </w:tr>
      <w:tr w:rsidR="00F045B8" w:rsidRPr="002B74A5" w:rsidTr="00F045B8">
        <w:trPr>
          <w:trHeight w:val="345"/>
        </w:trPr>
        <w:tc>
          <w:tcPr>
            <w:tcW w:w="9652" w:type="dxa"/>
            <w:gridSpan w:val="8"/>
            <w:tcBorders>
              <w:top w:val="nil"/>
              <w:left w:val="nil"/>
              <w:bottom w:val="nil"/>
              <w:right w:val="nil"/>
            </w:tcBorders>
            <w:shd w:val="clear" w:color="000000" w:fill="FFFFFF"/>
            <w:noWrap/>
            <w:vAlign w:val="bottom"/>
            <w:hideMark/>
          </w:tcPr>
          <w:p w:rsidR="00F045B8" w:rsidRPr="002B74A5" w:rsidRDefault="00F045B8" w:rsidP="00F045B8">
            <w:pPr>
              <w:widowControl/>
              <w:jc w:val="center"/>
              <w:rPr>
                <w:rFonts w:ascii="宋体" w:eastAsia="宋体" w:hAnsi="宋体" w:cs="宋体"/>
                <w:color w:val="000000"/>
                <w:kern w:val="0"/>
                <w:sz w:val="20"/>
                <w:szCs w:val="20"/>
              </w:rPr>
            </w:pPr>
            <w:r w:rsidRPr="002B74A5">
              <w:rPr>
                <w:rFonts w:ascii="宋体" w:eastAsia="宋体" w:hAnsi="宋体" w:cs="宋体" w:hint="eastAsia"/>
                <w:color w:val="000000"/>
                <w:kern w:val="0"/>
                <w:sz w:val="20"/>
                <w:szCs w:val="20"/>
              </w:rPr>
              <w:t>（  2019    年度）</w:t>
            </w:r>
          </w:p>
        </w:tc>
      </w:tr>
      <w:tr w:rsidR="00F045B8" w:rsidRPr="002B74A5" w:rsidTr="00F045B8">
        <w:trPr>
          <w:trHeight w:val="345"/>
        </w:trPr>
        <w:tc>
          <w:tcPr>
            <w:tcW w:w="1160" w:type="dxa"/>
            <w:tcBorders>
              <w:top w:val="nil"/>
              <w:left w:val="nil"/>
              <w:bottom w:val="nil"/>
              <w:right w:val="nil"/>
            </w:tcBorders>
            <w:shd w:val="clear" w:color="000000" w:fill="FFFFFF"/>
            <w:noWrap/>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填报部门：</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高新法院</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24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5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352"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金额单位：万元</w:t>
            </w:r>
          </w:p>
        </w:tc>
      </w:tr>
      <w:tr w:rsidR="00F045B8" w:rsidRPr="002B74A5" w:rsidTr="00F045B8">
        <w:trPr>
          <w:trHeight w:val="495"/>
        </w:trPr>
        <w:tc>
          <w:tcPr>
            <w:tcW w:w="1160" w:type="dxa"/>
            <w:tcBorders>
              <w:top w:val="single" w:sz="4" w:space="0" w:color="000000"/>
              <w:left w:val="single" w:sz="4" w:space="0" w:color="000000"/>
              <w:bottom w:val="nil"/>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lastRenderedPageBreak/>
              <w:t>一、</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项目名称</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公检法大楼物业费</w:t>
            </w:r>
          </w:p>
        </w:tc>
        <w:tc>
          <w:tcPr>
            <w:tcW w:w="158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实施预算单位</w:t>
            </w:r>
          </w:p>
        </w:tc>
        <w:tc>
          <w:tcPr>
            <w:tcW w:w="3512"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法院</w:t>
            </w:r>
          </w:p>
        </w:tc>
      </w:tr>
      <w:tr w:rsidR="00F045B8" w:rsidRPr="002B74A5" w:rsidTr="00F045B8">
        <w:trPr>
          <w:trHeight w:val="285"/>
        </w:trPr>
        <w:tc>
          <w:tcPr>
            <w:tcW w:w="11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预算安排情况（调整后）</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资金到位情况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资金执行情况</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预算执行进度</w:t>
            </w:r>
          </w:p>
        </w:tc>
      </w:tr>
      <w:tr w:rsidR="00F045B8" w:rsidRPr="002B74A5" w:rsidTr="00F045B8">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97.07</w:t>
            </w:r>
          </w:p>
        </w:tc>
        <w:tc>
          <w:tcPr>
            <w:tcW w:w="124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到位数：</w:t>
            </w:r>
          </w:p>
        </w:tc>
        <w:tc>
          <w:tcPr>
            <w:tcW w:w="15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97.07</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执行数：</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Calibri" w:eastAsia="宋体" w:hAnsi="Calibri" w:cs="宋体"/>
                <w:color w:val="000000"/>
                <w:kern w:val="0"/>
                <w:szCs w:val="21"/>
              </w:rPr>
            </w:pPr>
            <w:r w:rsidRPr="002B74A5">
              <w:rPr>
                <w:rFonts w:ascii="Calibri" w:eastAsia="宋体" w:hAnsi="Calibri" w:cs="宋体"/>
                <w:color w:val="000000"/>
                <w:kern w:val="0"/>
                <w:szCs w:val="21"/>
              </w:rPr>
              <w:t>97.07</w:t>
            </w:r>
          </w:p>
        </w:tc>
        <w:tc>
          <w:tcPr>
            <w:tcW w:w="13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100%</w:t>
            </w:r>
          </w:p>
        </w:tc>
      </w:tr>
      <w:tr w:rsidR="00F045B8" w:rsidRPr="002B74A5" w:rsidTr="00F045B8">
        <w:trPr>
          <w:trHeight w:val="420"/>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97.07</w:t>
            </w:r>
          </w:p>
        </w:tc>
        <w:tc>
          <w:tcPr>
            <w:tcW w:w="124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5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97.07</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97.07</w:t>
            </w:r>
          </w:p>
        </w:tc>
        <w:tc>
          <w:tcPr>
            <w:tcW w:w="1352"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5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352"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70"/>
        </w:trPr>
        <w:tc>
          <w:tcPr>
            <w:tcW w:w="11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三、目标完成情况</w:t>
            </w:r>
          </w:p>
        </w:tc>
        <w:tc>
          <w:tcPr>
            <w:tcW w:w="340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年度预期目标</w:t>
            </w:r>
          </w:p>
        </w:tc>
        <w:tc>
          <w:tcPr>
            <w:tcW w:w="37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具体完成情况</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总体完成率</w:t>
            </w:r>
          </w:p>
        </w:tc>
      </w:tr>
      <w:tr w:rsidR="00F045B8" w:rsidRPr="002B74A5" w:rsidTr="00F045B8">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保障办公楼的运转</w:t>
            </w:r>
          </w:p>
        </w:tc>
        <w:tc>
          <w:tcPr>
            <w:tcW w:w="374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保障办公大露的运转，为员工及办案人员的环境</w:t>
            </w:r>
          </w:p>
        </w:tc>
        <w:tc>
          <w:tcPr>
            <w:tcW w:w="13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100%</w:t>
            </w:r>
          </w:p>
        </w:tc>
      </w:tr>
      <w:tr w:rsidR="00F045B8" w:rsidRPr="002B74A5" w:rsidTr="00F045B8">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74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352"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74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352"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70"/>
        </w:trPr>
        <w:tc>
          <w:tcPr>
            <w:tcW w:w="1160" w:type="dxa"/>
            <w:vMerge w:val="restart"/>
            <w:tcBorders>
              <w:top w:val="nil"/>
              <w:left w:val="single" w:sz="4" w:space="0" w:color="auto"/>
              <w:bottom w:val="single" w:sz="4" w:space="0" w:color="000000"/>
              <w:right w:val="nil"/>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四、</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二级指标</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三级指标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预期指标值</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实际完成值</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自评得分</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数量指标</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１资金使用是否全覆盖</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全覆盖</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全覆盖</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20</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质量指标</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１是否圆满完成</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圆满完成</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圆满完成</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15</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２是否达到上级考核标准</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达标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达标</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12</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时效指标</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１资金是否按时到位</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按时</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按时</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12</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成本指标</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经济效益指标</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社会效益指标</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生态效益指标</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可持续影响指标</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１工作环境是否持续良好发展</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发展良好</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发展良好</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12</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满意度指标</w:t>
            </w: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１群众是否满意</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95%</w:t>
            </w:r>
            <w:r w:rsidRPr="002B74A5">
              <w:rPr>
                <w:rFonts w:ascii="宋体" w:eastAsia="宋体" w:hAnsi="宋体" w:cs="宋体" w:hint="eastAsia"/>
                <w:kern w:val="0"/>
                <w:sz w:val="16"/>
                <w:szCs w:val="16"/>
              </w:rPr>
              <w:t>满意</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95%</w:t>
            </w:r>
            <w:r w:rsidRPr="002B74A5">
              <w:rPr>
                <w:rFonts w:ascii="宋体" w:eastAsia="宋体" w:hAnsi="宋体" w:cs="宋体" w:hint="eastAsia"/>
                <w:kern w:val="0"/>
                <w:sz w:val="16"/>
                <w:szCs w:val="16"/>
              </w:rPr>
              <w:t>满意</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15</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820" w:type="dxa"/>
            <w:gridSpan w:val="2"/>
            <w:tcBorders>
              <w:top w:val="single" w:sz="4" w:space="0" w:color="000000"/>
              <w:left w:val="nil"/>
              <w:bottom w:val="nil"/>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080"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1080"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1352"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49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预算执行率</w:t>
            </w:r>
          </w:p>
        </w:tc>
        <w:tc>
          <w:tcPr>
            <w:tcW w:w="2820" w:type="dxa"/>
            <w:gridSpan w:val="2"/>
            <w:tcBorders>
              <w:top w:val="single" w:sz="4" w:space="0" w:color="auto"/>
              <w:left w:val="nil"/>
              <w:bottom w:val="single" w:sz="4" w:space="0" w:color="auto"/>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预算执行进度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100%</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714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总分</w:t>
            </w:r>
          </w:p>
        </w:tc>
        <w:tc>
          <w:tcPr>
            <w:tcW w:w="1352" w:type="dxa"/>
            <w:tcBorders>
              <w:top w:val="nil"/>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96</w:t>
            </w:r>
          </w:p>
        </w:tc>
      </w:tr>
      <w:tr w:rsidR="00F045B8" w:rsidRPr="002B74A5" w:rsidTr="00F045B8">
        <w:trPr>
          <w:trHeight w:val="270"/>
        </w:trPr>
        <w:tc>
          <w:tcPr>
            <w:tcW w:w="1160" w:type="dxa"/>
            <w:tcBorders>
              <w:top w:val="nil"/>
              <w:left w:val="single" w:sz="4" w:space="0" w:color="000000"/>
              <w:bottom w:val="single" w:sz="4" w:space="0" w:color="000000"/>
              <w:right w:val="nil"/>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714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评价等级</w:t>
            </w:r>
          </w:p>
        </w:tc>
        <w:tc>
          <w:tcPr>
            <w:tcW w:w="1352"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优</w:t>
            </w:r>
          </w:p>
        </w:tc>
      </w:tr>
      <w:tr w:rsidR="00F045B8" w:rsidRPr="002B74A5" w:rsidTr="00F045B8">
        <w:trPr>
          <w:trHeight w:val="735"/>
        </w:trPr>
        <w:tc>
          <w:tcPr>
            <w:tcW w:w="116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五、</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存在问题、原因及下一步整改措施</w:t>
            </w:r>
          </w:p>
        </w:tc>
        <w:tc>
          <w:tcPr>
            <w:tcW w:w="8492" w:type="dxa"/>
            <w:gridSpan w:val="7"/>
            <w:tcBorders>
              <w:top w:val="single" w:sz="4" w:space="0" w:color="auto"/>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部分设施未及时维修及更换</w:t>
            </w:r>
          </w:p>
        </w:tc>
      </w:tr>
    </w:tbl>
    <w:p w:rsidR="00F045B8" w:rsidRDefault="00F045B8" w:rsidP="00F045B8">
      <w:pPr>
        <w:adjustRightInd w:val="0"/>
        <w:snapToGrid w:val="0"/>
        <w:spacing w:line="580" w:lineRule="exact"/>
        <w:rPr>
          <w:rFonts w:ascii="仿宋_GB2312" w:eastAsia="仿宋_GB2312" w:hAnsi="仿宋_GB2312" w:cs="仿宋_GB2312"/>
          <w:sz w:val="32"/>
          <w:szCs w:val="32"/>
        </w:rPr>
      </w:pPr>
    </w:p>
    <w:p w:rsidR="00F6478F" w:rsidRDefault="00F6478F" w:rsidP="00023F42">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sidRPr="00387930">
        <w:rPr>
          <w:rFonts w:ascii="仿宋_GB2312" w:eastAsia="仿宋_GB2312" w:hAnsi="仿宋_GB2312" w:cs="仿宋_GB2312" w:hint="eastAsia"/>
          <w:sz w:val="32"/>
          <w:szCs w:val="32"/>
        </w:rPr>
        <w:t>办案业务补充经费</w:t>
      </w:r>
      <w:r>
        <w:rPr>
          <w:rFonts w:ascii="仿宋_GB2312" w:eastAsia="仿宋_GB2312" w:hAnsi="仿宋_GB2312" w:cs="仿宋_GB2312" w:hint="eastAsia"/>
          <w:sz w:val="32"/>
          <w:szCs w:val="32"/>
        </w:rPr>
        <w:t>项目绩效自评综述：根据年初设定的绩效目标，</w:t>
      </w:r>
      <w:r w:rsidR="00F71966" w:rsidRPr="00387930">
        <w:rPr>
          <w:rFonts w:ascii="仿宋_GB2312" w:eastAsia="仿宋_GB2312" w:hAnsi="仿宋_GB2312" w:cs="仿宋_GB2312" w:hint="eastAsia"/>
          <w:sz w:val="32"/>
          <w:szCs w:val="32"/>
        </w:rPr>
        <w:t>办案业务补充经费</w:t>
      </w:r>
      <w:r>
        <w:rPr>
          <w:rFonts w:ascii="仿宋_GB2312" w:eastAsia="仿宋_GB2312" w:hAnsi="仿宋_GB2312" w:cs="仿宋_GB2312" w:hint="eastAsia"/>
          <w:sz w:val="32"/>
          <w:szCs w:val="32"/>
        </w:rPr>
        <w:t>项目绩效自评得分为</w:t>
      </w:r>
      <w:r w:rsidR="00F71966">
        <w:rPr>
          <w:rFonts w:ascii="仿宋_GB2312" w:eastAsia="仿宋_GB2312" w:hAnsi="仿宋_GB2312" w:cs="仿宋_GB2312" w:hint="eastAsia"/>
          <w:sz w:val="32"/>
          <w:szCs w:val="32"/>
        </w:rPr>
        <w:t>94</w:t>
      </w:r>
      <w:r>
        <w:rPr>
          <w:rFonts w:ascii="仿宋_GB2312" w:eastAsia="仿宋_GB2312" w:hAnsi="仿宋_GB2312" w:cs="仿宋_GB2312" w:hint="eastAsia"/>
          <w:sz w:val="32"/>
          <w:szCs w:val="32"/>
        </w:rPr>
        <w:t>分（绩效自评表附后）。全年预算数为</w:t>
      </w:r>
      <w:r w:rsidR="00F71966">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万元，执行数为</w:t>
      </w:r>
      <w:r w:rsidR="00F71966">
        <w:rPr>
          <w:rFonts w:ascii="仿宋_GB2312" w:eastAsia="仿宋_GB2312" w:hAnsi="仿宋_GB2312" w:cs="仿宋_GB2312" w:hint="eastAsia"/>
          <w:sz w:val="32"/>
          <w:szCs w:val="32"/>
        </w:rPr>
        <w:t>16.18</w:t>
      </w:r>
      <w:r>
        <w:rPr>
          <w:rFonts w:ascii="仿宋_GB2312" w:eastAsia="仿宋_GB2312" w:hAnsi="仿宋_GB2312" w:cs="仿宋_GB2312" w:hint="eastAsia"/>
          <w:sz w:val="32"/>
          <w:szCs w:val="32"/>
        </w:rPr>
        <w:t>万元，完成预算的</w:t>
      </w:r>
      <w:r w:rsidR="00F71966">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。项目绩效目标完成情况：</w:t>
      </w:r>
      <w:r w:rsidR="00F71966" w:rsidRPr="00F71966">
        <w:rPr>
          <w:rFonts w:ascii="仿宋_GB2312" w:eastAsia="仿宋_GB2312" w:hAnsi="仿宋_GB2312" w:cs="仿宋_GB2312" w:hint="eastAsia"/>
          <w:sz w:val="32"/>
          <w:szCs w:val="32"/>
        </w:rPr>
        <w:t>完善审判质效评估体系，促进审判质效、健全司法权力运行机制，提升司法公信力</w:t>
      </w:r>
      <w:r>
        <w:rPr>
          <w:rFonts w:ascii="仿宋_GB2312" w:eastAsia="仿宋_GB2312" w:hAnsi="仿宋_GB2312" w:cs="仿宋_GB2312" w:hint="eastAsia"/>
          <w:sz w:val="32"/>
          <w:szCs w:val="32"/>
        </w:rPr>
        <w:t>。发现的主要问题及原因：</w:t>
      </w:r>
      <w:r w:rsidR="00F71966">
        <w:rPr>
          <w:rFonts w:ascii="仿宋_GB2312" w:eastAsia="仿宋_GB2312" w:hAnsi="仿宋_GB2312" w:cs="仿宋_GB2312" w:hint="eastAsia"/>
          <w:sz w:val="32"/>
          <w:szCs w:val="32"/>
        </w:rPr>
        <w:t>部分项目未及时申报</w:t>
      </w:r>
      <w:r>
        <w:rPr>
          <w:rFonts w:ascii="仿宋_GB2312" w:eastAsia="仿宋_GB2312" w:hAnsi="仿宋_GB2312" w:cs="仿宋_GB2312" w:hint="eastAsia"/>
          <w:sz w:val="32"/>
          <w:szCs w:val="32"/>
        </w:rPr>
        <w:t>。下一步改进措施：</w:t>
      </w:r>
      <w:r w:rsidR="00F71966" w:rsidRPr="00F71966">
        <w:rPr>
          <w:rFonts w:ascii="仿宋_GB2312" w:eastAsia="仿宋_GB2312" w:hAnsi="仿宋_GB2312" w:cs="仿宋_GB2312" w:hint="eastAsia"/>
          <w:sz w:val="32"/>
          <w:szCs w:val="32"/>
        </w:rPr>
        <w:t>从提升工作实绩出发，切实采取得力措施，确保计划项目顺利实施，力求达到或超过预期绩效</w:t>
      </w:r>
      <w:r w:rsidR="00F71966">
        <w:rPr>
          <w:rFonts w:ascii="仿宋_GB2312" w:eastAsia="仿宋_GB2312" w:hAnsi="仿宋_GB2312" w:cs="仿宋_GB2312" w:hint="eastAsia"/>
          <w:sz w:val="32"/>
          <w:szCs w:val="32"/>
        </w:rPr>
        <w:t>。</w:t>
      </w:r>
    </w:p>
    <w:p w:rsidR="00F045B8" w:rsidRDefault="00F045B8" w:rsidP="00F045B8">
      <w:pPr>
        <w:adjustRightInd w:val="0"/>
        <w:snapToGrid w:val="0"/>
        <w:spacing w:line="580" w:lineRule="exact"/>
        <w:rPr>
          <w:rFonts w:ascii="仿宋_GB2312" w:eastAsia="仿宋_GB2312" w:hAnsi="仿宋_GB2312" w:cs="仿宋_GB2312"/>
          <w:sz w:val="32"/>
          <w:szCs w:val="32"/>
        </w:rPr>
      </w:pPr>
    </w:p>
    <w:tbl>
      <w:tblPr>
        <w:tblW w:w="9511" w:type="dxa"/>
        <w:tblInd w:w="95" w:type="dxa"/>
        <w:tblLook w:val="04A0"/>
      </w:tblPr>
      <w:tblGrid>
        <w:gridCol w:w="1160"/>
        <w:gridCol w:w="1080"/>
        <w:gridCol w:w="1080"/>
        <w:gridCol w:w="1240"/>
        <w:gridCol w:w="1120"/>
        <w:gridCol w:w="1120"/>
        <w:gridCol w:w="1480"/>
        <w:gridCol w:w="1231"/>
      </w:tblGrid>
      <w:tr w:rsidR="00F045B8" w:rsidRPr="002B74A5" w:rsidTr="00F045B8">
        <w:trPr>
          <w:trHeight w:val="465"/>
        </w:trPr>
        <w:tc>
          <w:tcPr>
            <w:tcW w:w="9511" w:type="dxa"/>
            <w:gridSpan w:val="8"/>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方正小标宋_GBK" w:eastAsia="方正小标宋_GBK" w:hAnsi="宋体" w:cs="宋体"/>
                <w:color w:val="000000"/>
                <w:kern w:val="0"/>
                <w:sz w:val="40"/>
                <w:szCs w:val="40"/>
              </w:rPr>
            </w:pPr>
            <w:r w:rsidRPr="002B74A5">
              <w:rPr>
                <w:rFonts w:ascii="方正小标宋_GBK" w:eastAsia="方正小标宋_GBK" w:hAnsi="宋体" w:cs="宋体" w:hint="eastAsia"/>
                <w:color w:val="000000"/>
                <w:kern w:val="0"/>
                <w:sz w:val="40"/>
                <w:szCs w:val="40"/>
              </w:rPr>
              <w:t>部门预算项目绩效自评表</w:t>
            </w:r>
          </w:p>
        </w:tc>
      </w:tr>
      <w:tr w:rsidR="00F045B8" w:rsidRPr="002B74A5" w:rsidTr="00F045B8">
        <w:trPr>
          <w:trHeight w:val="345"/>
        </w:trPr>
        <w:tc>
          <w:tcPr>
            <w:tcW w:w="9511" w:type="dxa"/>
            <w:gridSpan w:val="8"/>
            <w:tcBorders>
              <w:top w:val="nil"/>
              <w:left w:val="nil"/>
              <w:bottom w:val="nil"/>
              <w:right w:val="nil"/>
            </w:tcBorders>
            <w:shd w:val="clear" w:color="000000" w:fill="FFFFFF"/>
            <w:noWrap/>
            <w:vAlign w:val="bottom"/>
            <w:hideMark/>
          </w:tcPr>
          <w:p w:rsidR="00F045B8" w:rsidRPr="002B74A5" w:rsidRDefault="00F045B8" w:rsidP="00F045B8">
            <w:pPr>
              <w:widowControl/>
              <w:jc w:val="center"/>
              <w:rPr>
                <w:rFonts w:ascii="宋体" w:eastAsia="宋体" w:hAnsi="宋体" w:cs="宋体"/>
                <w:color w:val="000000"/>
                <w:kern w:val="0"/>
                <w:sz w:val="20"/>
                <w:szCs w:val="20"/>
              </w:rPr>
            </w:pPr>
            <w:r w:rsidRPr="002B74A5">
              <w:rPr>
                <w:rFonts w:ascii="宋体" w:eastAsia="宋体" w:hAnsi="宋体" w:cs="宋体" w:hint="eastAsia"/>
                <w:color w:val="000000"/>
                <w:kern w:val="0"/>
                <w:sz w:val="20"/>
                <w:szCs w:val="20"/>
              </w:rPr>
              <w:t>（  2019    年度）</w:t>
            </w:r>
          </w:p>
        </w:tc>
      </w:tr>
      <w:tr w:rsidR="00F045B8" w:rsidRPr="002B74A5" w:rsidTr="00F045B8">
        <w:trPr>
          <w:trHeight w:val="345"/>
        </w:trPr>
        <w:tc>
          <w:tcPr>
            <w:tcW w:w="1160" w:type="dxa"/>
            <w:tcBorders>
              <w:top w:val="nil"/>
              <w:left w:val="nil"/>
              <w:bottom w:val="nil"/>
              <w:right w:val="nil"/>
            </w:tcBorders>
            <w:shd w:val="clear" w:color="000000" w:fill="FFFFFF"/>
            <w:noWrap/>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填报部门：</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高新法院</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24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2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2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4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231"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金额单位：万元</w:t>
            </w:r>
          </w:p>
        </w:tc>
      </w:tr>
      <w:tr w:rsidR="00F045B8" w:rsidRPr="002B74A5" w:rsidTr="00F045B8">
        <w:trPr>
          <w:trHeight w:val="495"/>
        </w:trPr>
        <w:tc>
          <w:tcPr>
            <w:tcW w:w="1160" w:type="dxa"/>
            <w:tcBorders>
              <w:top w:val="single" w:sz="4" w:space="0" w:color="000000"/>
              <w:left w:val="single" w:sz="4" w:space="0" w:color="000000"/>
              <w:bottom w:val="nil"/>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一、</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项目名称</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办案业务补充经费</w:t>
            </w:r>
          </w:p>
        </w:tc>
        <w:tc>
          <w:tcPr>
            <w:tcW w:w="112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实施预算单位</w:t>
            </w:r>
          </w:p>
        </w:tc>
        <w:tc>
          <w:tcPr>
            <w:tcW w:w="3831"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法院</w:t>
            </w:r>
          </w:p>
        </w:tc>
      </w:tr>
      <w:tr w:rsidR="00F045B8" w:rsidRPr="002B74A5" w:rsidTr="00F045B8">
        <w:trPr>
          <w:trHeight w:val="285"/>
        </w:trPr>
        <w:tc>
          <w:tcPr>
            <w:tcW w:w="11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预算安排情况（调整后）</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资金到位情况</w:t>
            </w:r>
          </w:p>
        </w:tc>
        <w:tc>
          <w:tcPr>
            <w:tcW w:w="260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资金执行情况</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预算执行进度</w:t>
            </w:r>
          </w:p>
        </w:tc>
      </w:tr>
      <w:tr w:rsidR="00F045B8" w:rsidRPr="002B74A5" w:rsidTr="00F045B8">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100</w:t>
            </w:r>
          </w:p>
        </w:tc>
        <w:tc>
          <w:tcPr>
            <w:tcW w:w="124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到位数：</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100</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执行数：</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Calibri" w:eastAsia="宋体" w:hAnsi="Calibri" w:cs="宋体"/>
                <w:color w:val="000000"/>
                <w:kern w:val="0"/>
                <w:szCs w:val="21"/>
              </w:rPr>
            </w:pPr>
            <w:r w:rsidRPr="002B74A5">
              <w:rPr>
                <w:rFonts w:ascii="Calibri" w:eastAsia="宋体" w:hAnsi="Calibri" w:cs="宋体"/>
                <w:color w:val="000000"/>
                <w:kern w:val="0"/>
                <w:szCs w:val="21"/>
              </w:rPr>
              <w:t>16.18</w:t>
            </w:r>
          </w:p>
        </w:tc>
        <w:tc>
          <w:tcPr>
            <w:tcW w:w="1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16</w:t>
            </w:r>
            <w:r w:rsidRPr="002B74A5">
              <w:rPr>
                <w:rFonts w:ascii="宋体" w:eastAsia="宋体" w:hAnsi="宋体" w:cs="宋体" w:hint="eastAsia"/>
                <w:color w:val="000000"/>
                <w:kern w:val="0"/>
                <w:sz w:val="16"/>
                <w:szCs w:val="16"/>
              </w:rPr>
              <w:t>%</w:t>
            </w:r>
          </w:p>
        </w:tc>
      </w:tr>
      <w:tr w:rsidR="00F045B8" w:rsidRPr="002B74A5" w:rsidTr="00F045B8">
        <w:trPr>
          <w:trHeight w:val="420"/>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100</w:t>
            </w:r>
          </w:p>
        </w:tc>
        <w:tc>
          <w:tcPr>
            <w:tcW w:w="124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100</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16.18</w:t>
            </w:r>
          </w:p>
        </w:tc>
        <w:tc>
          <w:tcPr>
            <w:tcW w:w="1231"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231"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70"/>
        </w:trPr>
        <w:tc>
          <w:tcPr>
            <w:tcW w:w="11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三、目标完成</w:t>
            </w:r>
            <w:r w:rsidRPr="002B74A5">
              <w:rPr>
                <w:rFonts w:ascii="宋体" w:eastAsia="宋体" w:hAnsi="宋体" w:cs="宋体" w:hint="eastAsia"/>
                <w:color w:val="000000"/>
                <w:kern w:val="0"/>
                <w:sz w:val="16"/>
                <w:szCs w:val="16"/>
              </w:rPr>
              <w:lastRenderedPageBreak/>
              <w:t>情况</w:t>
            </w:r>
          </w:p>
        </w:tc>
        <w:tc>
          <w:tcPr>
            <w:tcW w:w="340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lastRenderedPageBreak/>
              <w:t>年度预期目标</w:t>
            </w:r>
          </w:p>
        </w:tc>
        <w:tc>
          <w:tcPr>
            <w:tcW w:w="372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具体完成情况</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总体完成率</w:t>
            </w:r>
          </w:p>
        </w:tc>
      </w:tr>
      <w:tr w:rsidR="00F045B8" w:rsidRPr="002B74A5" w:rsidTr="00F045B8">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依法审判一审刑事、民事、行政案件。</w:t>
            </w:r>
          </w:p>
        </w:tc>
        <w:tc>
          <w:tcPr>
            <w:tcW w:w="372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全年收案1254件，结案1233件，结案率95.8%</w:t>
            </w:r>
          </w:p>
        </w:tc>
        <w:tc>
          <w:tcPr>
            <w:tcW w:w="1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84%</w:t>
            </w:r>
          </w:p>
        </w:tc>
      </w:tr>
      <w:tr w:rsidR="00F045B8" w:rsidRPr="002B74A5" w:rsidTr="00F045B8">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72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231"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72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231"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70"/>
        </w:trPr>
        <w:tc>
          <w:tcPr>
            <w:tcW w:w="1160" w:type="dxa"/>
            <w:vMerge w:val="restart"/>
            <w:tcBorders>
              <w:top w:val="nil"/>
              <w:left w:val="single" w:sz="4" w:space="0" w:color="auto"/>
              <w:bottom w:val="single" w:sz="4" w:space="0" w:color="000000"/>
              <w:right w:val="nil"/>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四、</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二级指标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三级指标</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预期指标值</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实际完成值</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自评得分</w:t>
            </w:r>
          </w:p>
        </w:tc>
      </w:tr>
      <w:tr w:rsidR="00F045B8" w:rsidRPr="002B74A5" w:rsidTr="00F045B8">
        <w:trPr>
          <w:trHeight w:val="52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数量指标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１案件结案率</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100%</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96%</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12</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质量指标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１审判流程合规率</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合格</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合格</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15</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时效指标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１是否按时完成</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12</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２平均审理天数（天）</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12</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成本指标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经济效益指标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社会效益指标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１审判流程公开率</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良好</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良好</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20</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生态效益指标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可持续影响指标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满意度指标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１群众满意度</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100%满意</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100%满意</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15</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270"/>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nil"/>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1480"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c>
          <w:tcPr>
            <w:tcW w:w="1231"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 xml:space="preserve">　</w:t>
            </w:r>
          </w:p>
        </w:tc>
      </w:tr>
      <w:tr w:rsidR="00F045B8" w:rsidRPr="002B74A5" w:rsidTr="00F045B8">
        <w:trPr>
          <w:trHeight w:val="49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预算执行率</w:t>
            </w:r>
          </w:p>
        </w:tc>
        <w:tc>
          <w:tcPr>
            <w:tcW w:w="2360" w:type="dxa"/>
            <w:gridSpan w:val="2"/>
            <w:tcBorders>
              <w:top w:val="single" w:sz="4" w:space="0" w:color="auto"/>
              <w:left w:val="nil"/>
              <w:bottom w:val="single" w:sz="4" w:space="0" w:color="auto"/>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预算支出进度</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100%</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84%</w:t>
            </w:r>
          </w:p>
        </w:tc>
        <w:tc>
          <w:tcPr>
            <w:tcW w:w="1231"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8</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71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总分</w:t>
            </w:r>
          </w:p>
        </w:tc>
        <w:tc>
          <w:tcPr>
            <w:tcW w:w="1231" w:type="dxa"/>
            <w:tcBorders>
              <w:top w:val="nil"/>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94</w:t>
            </w:r>
          </w:p>
        </w:tc>
      </w:tr>
      <w:tr w:rsidR="00F045B8" w:rsidRPr="002B74A5" w:rsidTr="00F045B8">
        <w:trPr>
          <w:trHeight w:val="270"/>
        </w:trPr>
        <w:tc>
          <w:tcPr>
            <w:tcW w:w="1160" w:type="dxa"/>
            <w:tcBorders>
              <w:top w:val="nil"/>
              <w:left w:val="single" w:sz="4" w:space="0" w:color="000000"/>
              <w:bottom w:val="single" w:sz="4" w:space="0" w:color="000000"/>
              <w:right w:val="nil"/>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71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评价等级</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Cs w:val="21"/>
              </w:rPr>
            </w:pPr>
            <w:r w:rsidRPr="002B74A5">
              <w:rPr>
                <w:rFonts w:ascii="宋体" w:eastAsia="宋体" w:hAnsi="宋体" w:cs="宋体" w:hint="eastAsia"/>
                <w:color w:val="000000"/>
                <w:kern w:val="0"/>
                <w:szCs w:val="21"/>
              </w:rPr>
              <w:t>优</w:t>
            </w:r>
          </w:p>
        </w:tc>
      </w:tr>
      <w:tr w:rsidR="00F045B8" w:rsidRPr="002B74A5" w:rsidTr="00F045B8">
        <w:trPr>
          <w:trHeight w:val="735"/>
        </w:trPr>
        <w:tc>
          <w:tcPr>
            <w:tcW w:w="116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五、</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存在问题、原因及下一步整改措施</w:t>
            </w:r>
          </w:p>
        </w:tc>
        <w:tc>
          <w:tcPr>
            <w:tcW w:w="8351" w:type="dxa"/>
            <w:gridSpan w:val="7"/>
            <w:tcBorders>
              <w:top w:val="single" w:sz="4" w:space="0" w:color="auto"/>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按时效完成审结，全年结案率达到95.8%</w:t>
            </w:r>
          </w:p>
        </w:tc>
      </w:tr>
    </w:tbl>
    <w:p w:rsidR="00F045B8" w:rsidRPr="002B74A5" w:rsidRDefault="00F045B8" w:rsidP="00F045B8">
      <w:pPr>
        <w:widowControl/>
        <w:jc w:val="left"/>
      </w:pPr>
    </w:p>
    <w:p w:rsidR="00F045B8" w:rsidRPr="00F045B8" w:rsidRDefault="00F045B8" w:rsidP="00F045B8">
      <w:pPr>
        <w:adjustRightInd w:val="0"/>
        <w:snapToGrid w:val="0"/>
        <w:spacing w:line="580" w:lineRule="exact"/>
        <w:rPr>
          <w:rFonts w:ascii="仿宋_GB2312" w:eastAsia="仿宋_GB2312" w:hAnsi="仿宋_GB2312" w:cs="仿宋_GB2312"/>
          <w:sz w:val="32"/>
          <w:szCs w:val="32"/>
        </w:rPr>
      </w:pPr>
    </w:p>
    <w:p w:rsidR="00F6478F" w:rsidRDefault="00F6478F" w:rsidP="00023F42">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sidRPr="00387930">
        <w:rPr>
          <w:rFonts w:ascii="仿宋_GB2312" w:eastAsia="仿宋_GB2312" w:hAnsi="仿宋_GB2312" w:cs="仿宋_GB2312" w:hint="eastAsia"/>
          <w:sz w:val="32"/>
          <w:szCs w:val="32"/>
        </w:rPr>
        <w:t>老庄子法庭锅炉改造</w:t>
      </w:r>
      <w:r>
        <w:rPr>
          <w:rFonts w:ascii="仿宋_GB2312" w:eastAsia="仿宋_GB2312" w:hAnsi="仿宋_GB2312" w:cs="仿宋_GB2312" w:hint="eastAsia"/>
          <w:sz w:val="32"/>
          <w:szCs w:val="32"/>
        </w:rPr>
        <w:t>项目项目绩效自评综述：根据年初设定的绩效目标，</w:t>
      </w:r>
      <w:r w:rsidR="00F71966" w:rsidRPr="00387930">
        <w:rPr>
          <w:rFonts w:ascii="仿宋_GB2312" w:eastAsia="仿宋_GB2312" w:hAnsi="仿宋_GB2312" w:cs="仿宋_GB2312" w:hint="eastAsia"/>
          <w:sz w:val="32"/>
          <w:szCs w:val="32"/>
        </w:rPr>
        <w:t>老庄子法庭锅炉改造</w:t>
      </w:r>
      <w:r>
        <w:rPr>
          <w:rFonts w:ascii="仿宋_GB2312" w:eastAsia="仿宋_GB2312" w:hAnsi="仿宋_GB2312" w:cs="仿宋_GB2312" w:hint="eastAsia"/>
          <w:sz w:val="32"/>
          <w:szCs w:val="32"/>
        </w:rPr>
        <w:t>项目绩效自评得分为</w:t>
      </w:r>
      <w:r w:rsidR="00F71966">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rPr>
        <w:t>分（绩效自评表附后）。全年预算数为</w:t>
      </w:r>
      <w:r w:rsidR="00F71966">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万元，执行数为</w:t>
      </w:r>
      <w:r w:rsidR="00F71966">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sidR="00F71966">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。项目绩效目标完成情况：</w:t>
      </w:r>
      <w:r w:rsidR="00F71966">
        <w:rPr>
          <w:rFonts w:ascii="仿宋_GB2312" w:eastAsia="仿宋_GB2312" w:hAnsi="仿宋_GB2312" w:cs="仿宋_GB2312" w:hint="eastAsia"/>
          <w:sz w:val="32"/>
          <w:szCs w:val="32"/>
        </w:rPr>
        <w:t>提升老庄子法庭工作环境</w:t>
      </w:r>
      <w:r>
        <w:rPr>
          <w:rFonts w:ascii="仿宋_GB2312" w:eastAsia="仿宋_GB2312" w:hAnsi="仿宋_GB2312" w:cs="仿宋_GB2312" w:hint="eastAsia"/>
          <w:sz w:val="32"/>
          <w:szCs w:val="32"/>
        </w:rPr>
        <w:t>。发现的主要问题及原因：</w:t>
      </w:r>
      <w:r w:rsidR="00F71966">
        <w:rPr>
          <w:rFonts w:ascii="仿宋_GB2312" w:eastAsia="仿宋_GB2312" w:hAnsi="仿宋_GB2312" w:cs="仿宋_GB2312" w:hint="eastAsia"/>
          <w:sz w:val="32"/>
          <w:szCs w:val="32"/>
        </w:rPr>
        <w:t>因审计未结束，未及时拨付</w:t>
      </w:r>
      <w:r>
        <w:rPr>
          <w:rFonts w:ascii="仿宋_GB2312" w:eastAsia="仿宋_GB2312" w:hAnsi="仿宋_GB2312" w:cs="仿宋_GB2312" w:hint="eastAsia"/>
          <w:sz w:val="32"/>
          <w:szCs w:val="32"/>
        </w:rPr>
        <w:t>。下一步改进措施：</w:t>
      </w:r>
      <w:r w:rsidR="002745C9" w:rsidRPr="002745C9">
        <w:rPr>
          <w:rFonts w:ascii="仿宋_GB2312" w:eastAsia="仿宋_GB2312" w:hAnsi="仿宋_GB2312" w:cs="仿宋_GB2312" w:hint="eastAsia"/>
          <w:sz w:val="32"/>
          <w:szCs w:val="32"/>
        </w:rPr>
        <w:t>财务部门要加强与业务处室之间的沟通协调，早谋划，早布置，严格按照规范流程确保每一笔资金的使用都有的方式，真正实现人尽其才、物尽其用。</w:t>
      </w:r>
    </w:p>
    <w:p w:rsidR="00F045B8" w:rsidRDefault="00F045B8" w:rsidP="00F045B8">
      <w:pPr>
        <w:adjustRightInd w:val="0"/>
        <w:snapToGrid w:val="0"/>
        <w:spacing w:line="580" w:lineRule="exact"/>
        <w:rPr>
          <w:rFonts w:ascii="仿宋_GB2312" w:eastAsia="仿宋_GB2312" w:hAnsi="仿宋_GB2312" w:cs="仿宋_GB2312"/>
          <w:sz w:val="32"/>
          <w:szCs w:val="32"/>
        </w:rPr>
      </w:pPr>
    </w:p>
    <w:p w:rsidR="00F045B8" w:rsidRDefault="00F045B8" w:rsidP="00F045B8">
      <w:pPr>
        <w:adjustRightInd w:val="0"/>
        <w:snapToGrid w:val="0"/>
        <w:spacing w:line="580" w:lineRule="exact"/>
        <w:rPr>
          <w:rFonts w:ascii="仿宋_GB2312" w:eastAsia="仿宋_GB2312" w:hAnsi="仿宋_GB2312" w:cs="仿宋_GB2312"/>
          <w:sz w:val="32"/>
          <w:szCs w:val="32"/>
        </w:rPr>
      </w:pPr>
    </w:p>
    <w:p w:rsidR="00F045B8" w:rsidRDefault="00F045B8" w:rsidP="00F045B8">
      <w:pPr>
        <w:adjustRightInd w:val="0"/>
        <w:snapToGrid w:val="0"/>
        <w:spacing w:line="580" w:lineRule="exact"/>
        <w:rPr>
          <w:rFonts w:ascii="仿宋_GB2312" w:eastAsia="仿宋_GB2312" w:hAnsi="仿宋_GB2312" w:cs="仿宋_GB2312"/>
          <w:sz w:val="32"/>
          <w:szCs w:val="32"/>
        </w:rPr>
      </w:pPr>
    </w:p>
    <w:tbl>
      <w:tblPr>
        <w:tblW w:w="9511" w:type="dxa"/>
        <w:tblInd w:w="95" w:type="dxa"/>
        <w:tblLook w:val="04A0"/>
      </w:tblPr>
      <w:tblGrid>
        <w:gridCol w:w="1160"/>
        <w:gridCol w:w="1080"/>
        <w:gridCol w:w="1080"/>
        <w:gridCol w:w="1240"/>
        <w:gridCol w:w="1120"/>
        <w:gridCol w:w="1120"/>
        <w:gridCol w:w="1480"/>
        <w:gridCol w:w="1231"/>
      </w:tblGrid>
      <w:tr w:rsidR="00F045B8" w:rsidRPr="002B74A5" w:rsidTr="00F045B8">
        <w:trPr>
          <w:trHeight w:val="465"/>
        </w:trPr>
        <w:tc>
          <w:tcPr>
            <w:tcW w:w="9511" w:type="dxa"/>
            <w:gridSpan w:val="8"/>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方正小标宋_GBK" w:eastAsia="方正小标宋_GBK" w:hAnsi="宋体" w:cs="宋体"/>
                <w:color w:val="000000"/>
                <w:kern w:val="0"/>
                <w:sz w:val="40"/>
                <w:szCs w:val="40"/>
              </w:rPr>
            </w:pPr>
            <w:r w:rsidRPr="002B74A5">
              <w:rPr>
                <w:rFonts w:ascii="方正小标宋_GBK" w:eastAsia="方正小标宋_GBK" w:hAnsi="宋体" w:cs="宋体" w:hint="eastAsia"/>
                <w:color w:val="000000"/>
                <w:kern w:val="0"/>
                <w:sz w:val="40"/>
                <w:szCs w:val="40"/>
              </w:rPr>
              <w:t>部门预算项目绩效自评表</w:t>
            </w:r>
          </w:p>
        </w:tc>
      </w:tr>
      <w:tr w:rsidR="00F045B8" w:rsidRPr="002B74A5" w:rsidTr="00F045B8">
        <w:trPr>
          <w:trHeight w:val="345"/>
        </w:trPr>
        <w:tc>
          <w:tcPr>
            <w:tcW w:w="9511" w:type="dxa"/>
            <w:gridSpan w:val="8"/>
            <w:tcBorders>
              <w:top w:val="nil"/>
              <w:left w:val="nil"/>
              <w:bottom w:val="nil"/>
              <w:right w:val="nil"/>
            </w:tcBorders>
            <w:shd w:val="clear" w:color="000000" w:fill="FFFFFF"/>
            <w:noWrap/>
            <w:vAlign w:val="bottom"/>
            <w:hideMark/>
          </w:tcPr>
          <w:p w:rsidR="00F045B8" w:rsidRPr="002B74A5" w:rsidRDefault="00F045B8" w:rsidP="00F045B8">
            <w:pPr>
              <w:widowControl/>
              <w:jc w:val="center"/>
              <w:rPr>
                <w:rFonts w:ascii="宋体" w:eastAsia="宋体" w:hAnsi="宋体" w:cs="宋体"/>
                <w:color w:val="000000"/>
                <w:kern w:val="0"/>
                <w:sz w:val="20"/>
                <w:szCs w:val="20"/>
              </w:rPr>
            </w:pPr>
            <w:r w:rsidRPr="002B74A5">
              <w:rPr>
                <w:rFonts w:ascii="宋体" w:eastAsia="宋体" w:hAnsi="宋体" w:cs="宋体" w:hint="eastAsia"/>
                <w:color w:val="000000"/>
                <w:kern w:val="0"/>
                <w:sz w:val="20"/>
                <w:szCs w:val="20"/>
              </w:rPr>
              <w:t>（  2019    年度）</w:t>
            </w:r>
          </w:p>
        </w:tc>
      </w:tr>
      <w:tr w:rsidR="00F045B8" w:rsidRPr="002B74A5" w:rsidTr="00F045B8">
        <w:trPr>
          <w:trHeight w:val="345"/>
        </w:trPr>
        <w:tc>
          <w:tcPr>
            <w:tcW w:w="1160" w:type="dxa"/>
            <w:tcBorders>
              <w:top w:val="nil"/>
              <w:left w:val="nil"/>
              <w:bottom w:val="nil"/>
              <w:right w:val="nil"/>
            </w:tcBorders>
            <w:shd w:val="clear" w:color="000000" w:fill="FFFFFF"/>
            <w:noWrap/>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填报部门：</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高新法院</w:t>
            </w:r>
          </w:p>
        </w:tc>
        <w:tc>
          <w:tcPr>
            <w:tcW w:w="10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24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2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2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480"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231" w:type="dxa"/>
            <w:tcBorders>
              <w:top w:val="nil"/>
              <w:left w:val="nil"/>
              <w:bottom w:val="nil"/>
              <w:right w:val="nil"/>
            </w:tcBorders>
            <w:shd w:val="clear" w:color="000000" w:fill="FFFFFF"/>
            <w:noWrap/>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金额单位：万元</w:t>
            </w:r>
          </w:p>
        </w:tc>
      </w:tr>
      <w:tr w:rsidR="00F045B8" w:rsidRPr="002B74A5" w:rsidTr="00F045B8">
        <w:trPr>
          <w:trHeight w:val="495"/>
        </w:trPr>
        <w:tc>
          <w:tcPr>
            <w:tcW w:w="1160" w:type="dxa"/>
            <w:tcBorders>
              <w:top w:val="single" w:sz="4" w:space="0" w:color="000000"/>
              <w:left w:val="single" w:sz="4" w:space="0" w:color="000000"/>
              <w:bottom w:val="nil"/>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一、</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项目名称</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老庄子法庭锅炉改造</w:t>
            </w:r>
          </w:p>
        </w:tc>
        <w:tc>
          <w:tcPr>
            <w:tcW w:w="112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实施预算单位</w:t>
            </w:r>
          </w:p>
        </w:tc>
        <w:tc>
          <w:tcPr>
            <w:tcW w:w="3831"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法院</w:t>
            </w:r>
          </w:p>
        </w:tc>
      </w:tr>
      <w:tr w:rsidR="00F045B8" w:rsidRPr="002B74A5" w:rsidTr="00F045B8">
        <w:trPr>
          <w:trHeight w:val="285"/>
        </w:trPr>
        <w:tc>
          <w:tcPr>
            <w:tcW w:w="11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预算安排情况（调整后）</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资金到位情况</w:t>
            </w:r>
          </w:p>
        </w:tc>
        <w:tc>
          <w:tcPr>
            <w:tcW w:w="260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资金执行情况</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预算执行进度</w:t>
            </w:r>
          </w:p>
        </w:tc>
      </w:tr>
      <w:tr w:rsidR="00F045B8" w:rsidRPr="002B74A5" w:rsidTr="00F045B8">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26</w:t>
            </w:r>
          </w:p>
        </w:tc>
        <w:tc>
          <w:tcPr>
            <w:tcW w:w="124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到位数：</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26</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执行数：</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Calibri" w:eastAsia="宋体" w:hAnsi="Calibri" w:cs="宋体"/>
                <w:color w:val="000000"/>
                <w:kern w:val="0"/>
                <w:szCs w:val="21"/>
              </w:rPr>
            </w:pPr>
            <w:r w:rsidRPr="002B74A5">
              <w:rPr>
                <w:rFonts w:ascii="Calibri" w:eastAsia="宋体" w:hAnsi="Calibri" w:cs="宋体"/>
                <w:color w:val="000000"/>
                <w:kern w:val="0"/>
                <w:szCs w:val="21"/>
              </w:rPr>
              <w:t>0</w:t>
            </w:r>
          </w:p>
        </w:tc>
        <w:tc>
          <w:tcPr>
            <w:tcW w:w="1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0%</w:t>
            </w:r>
          </w:p>
        </w:tc>
      </w:tr>
      <w:tr w:rsidR="00F045B8" w:rsidRPr="002B74A5" w:rsidTr="00F045B8">
        <w:trPr>
          <w:trHeight w:val="420"/>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26</w:t>
            </w:r>
          </w:p>
        </w:tc>
        <w:tc>
          <w:tcPr>
            <w:tcW w:w="124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26</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其中：财政资金</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0</w:t>
            </w:r>
          </w:p>
        </w:tc>
        <w:tc>
          <w:tcPr>
            <w:tcW w:w="1231"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righ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其他</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231"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70"/>
        </w:trPr>
        <w:tc>
          <w:tcPr>
            <w:tcW w:w="11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三、目标完成情况</w:t>
            </w:r>
          </w:p>
        </w:tc>
        <w:tc>
          <w:tcPr>
            <w:tcW w:w="340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年度预期目标</w:t>
            </w:r>
          </w:p>
        </w:tc>
        <w:tc>
          <w:tcPr>
            <w:tcW w:w="372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具体完成情况</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总体完成率</w:t>
            </w:r>
          </w:p>
        </w:tc>
      </w:tr>
      <w:tr w:rsidR="00F045B8" w:rsidRPr="002B74A5" w:rsidTr="00F045B8">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锅炉正常使用</w:t>
            </w:r>
          </w:p>
        </w:tc>
        <w:tc>
          <w:tcPr>
            <w:tcW w:w="372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完成预定目标</w:t>
            </w:r>
          </w:p>
        </w:tc>
        <w:tc>
          <w:tcPr>
            <w:tcW w:w="1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0%</w:t>
            </w:r>
          </w:p>
        </w:tc>
      </w:tr>
      <w:tr w:rsidR="00F045B8" w:rsidRPr="002B74A5" w:rsidTr="00F045B8">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72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231"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372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231"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r>
      <w:tr w:rsidR="00F045B8" w:rsidRPr="002B74A5" w:rsidTr="00F045B8">
        <w:trPr>
          <w:trHeight w:val="270"/>
        </w:trPr>
        <w:tc>
          <w:tcPr>
            <w:tcW w:w="1160" w:type="dxa"/>
            <w:vMerge w:val="restart"/>
            <w:tcBorders>
              <w:top w:val="nil"/>
              <w:left w:val="single" w:sz="4" w:space="0" w:color="auto"/>
              <w:bottom w:val="single" w:sz="4" w:space="0" w:color="000000"/>
              <w:right w:val="nil"/>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lastRenderedPageBreak/>
              <w:t>四、</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二级指标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三级指标</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预期指标值</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实际完成值</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自评得分</w:t>
            </w:r>
          </w:p>
        </w:tc>
      </w:tr>
      <w:tr w:rsidR="00F045B8" w:rsidRPr="002B74A5" w:rsidTr="00F045B8">
        <w:trPr>
          <w:trHeight w:val="52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数量指标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工程覆盖率</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100%</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100%</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18</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Cs w:val="21"/>
              </w:rPr>
            </w:pPr>
            <w:r w:rsidRPr="002B74A5">
              <w:rPr>
                <w:rFonts w:ascii="Calibri" w:eastAsia="宋体" w:hAnsi="Calibri" w:cs="宋体"/>
                <w:kern w:val="0"/>
                <w:szCs w:val="21"/>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质量指标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工程建设质量是否达标</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达标</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达标</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15</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时效指标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是否按时完成</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15</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成本指标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是否低价中标</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15</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经济效益指标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社会效益指标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是否更好服务社会</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是</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15</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生态效益指标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可持续影响指标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240" w:type="dxa"/>
            <w:tcBorders>
              <w:top w:val="nil"/>
              <w:left w:val="nil"/>
              <w:bottom w:val="nil"/>
              <w:right w:val="nil"/>
            </w:tcBorders>
            <w:shd w:val="clear" w:color="auto" w:fill="auto"/>
            <w:noWrap/>
            <w:vAlign w:val="bottom"/>
            <w:hideMark/>
          </w:tcPr>
          <w:p w:rsidR="00F045B8" w:rsidRPr="002B74A5" w:rsidRDefault="00F045B8" w:rsidP="00F045B8">
            <w:pPr>
              <w:widowControl/>
              <w:jc w:val="left"/>
              <w:rPr>
                <w:rFonts w:ascii="宋体" w:eastAsia="宋体" w:hAnsi="宋体" w:cs="宋体"/>
                <w:color w:val="000000"/>
                <w:kern w:val="0"/>
                <w:sz w:val="22"/>
              </w:rPr>
            </w:pPr>
          </w:p>
        </w:tc>
        <w:tc>
          <w:tcPr>
            <w:tcW w:w="1120" w:type="dxa"/>
            <w:tcBorders>
              <w:top w:val="nil"/>
              <w:left w:val="nil"/>
              <w:bottom w:val="nil"/>
              <w:right w:val="nil"/>
            </w:tcBorders>
            <w:shd w:val="clear" w:color="auto" w:fill="auto"/>
            <w:noWrap/>
            <w:vAlign w:val="bottom"/>
            <w:hideMark/>
          </w:tcPr>
          <w:p w:rsidR="00F045B8" w:rsidRPr="002B74A5" w:rsidRDefault="00F045B8" w:rsidP="00F045B8">
            <w:pPr>
              <w:widowControl/>
              <w:jc w:val="left"/>
              <w:rPr>
                <w:rFonts w:ascii="宋体" w:eastAsia="宋体" w:hAnsi="宋体" w:cs="宋体"/>
                <w:color w:val="000000"/>
                <w:kern w:val="0"/>
                <w:sz w:val="22"/>
              </w:rPr>
            </w:pPr>
          </w:p>
        </w:tc>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240" w:type="dxa"/>
            <w:tcBorders>
              <w:top w:val="nil"/>
              <w:left w:val="nil"/>
              <w:bottom w:val="nil"/>
              <w:right w:val="nil"/>
            </w:tcBorders>
            <w:shd w:val="clear" w:color="auto" w:fill="auto"/>
            <w:noWrap/>
            <w:vAlign w:val="bottom"/>
            <w:hideMark/>
          </w:tcPr>
          <w:p w:rsidR="00F045B8" w:rsidRPr="002B74A5" w:rsidRDefault="00F045B8" w:rsidP="00F045B8">
            <w:pPr>
              <w:widowControl/>
              <w:jc w:val="left"/>
              <w:rPr>
                <w:rFonts w:ascii="宋体" w:eastAsia="宋体" w:hAnsi="宋体" w:cs="宋体"/>
                <w:color w:val="000000"/>
                <w:kern w:val="0"/>
                <w:sz w:val="22"/>
              </w:rPr>
            </w:pPr>
          </w:p>
        </w:tc>
        <w:tc>
          <w:tcPr>
            <w:tcW w:w="1120" w:type="dxa"/>
            <w:tcBorders>
              <w:top w:val="nil"/>
              <w:left w:val="nil"/>
              <w:bottom w:val="nil"/>
              <w:right w:val="nil"/>
            </w:tcBorders>
            <w:shd w:val="clear" w:color="auto" w:fill="auto"/>
            <w:noWrap/>
            <w:vAlign w:val="bottom"/>
            <w:hideMark/>
          </w:tcPr>
          <w:p w:rsidR="00F045B8" w:rsidRPr="002B74A5" w:rsidRDefault="00F045B8" w:rsidP="00F045B8">
            <w:pPr>
              <w:widowControl/>
              <w:jc w:val="left"/>
              <w:rPr>
                <w:rFonts w:ascii="宋体" w:eastAsia="宋体" w:hAnsi="宋体" w:cs="宋体"/>
                <w:color w:val="000000"/>
                <w:kern w:val="0"/>
                <w:sz w:val="22"/>
              </w:rPr>
            </w:pPr>
          </w:p>
        </w:tc>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kern w:val="0"/>
                <w:sz w:val="16"/>
                <w:szCs w:val="16"/>
              </w:rPr>
            </w:pPr>
            <w:r w:rsidRPr="002B74A5">
              <w:rPr>
                <w:rFonts w:ascii="宋体" w:eastAsia="宋体" w:hAnsi="宋体" w:cs="宋体" w:hint="eastAsia"/>
                <w:kern w:val="0"/>
                <w:sz w:val="16"/>
                <w:szCs w:val="16"/>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满意度指标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群众满意度</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95%</w:t>
            </w:r>
            <w:r w:rsidRPr="002B74A5">
              <w:rPr>
                <w:rFonts w:ascii="宋体" w:eastAsia="宋体" w:hAnsi="宋体" w:cs="宋体" w:hint="eastAsia"/>
                <w:kern w:val="0"/>
                <w:sz w:val="16"/>
                <w:szCs w:val="16"/>
              </w:rPr>
              <w:t>以上满意</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kern w:val="0"/>
                <w:sz w:val="16"/>
                <w:szCs w:val="16"/>
              </w:rPr>
            </w:pPr>
            <w:r w:rsidRPr="002B74A5">
              <w:rPr>
                <w:rFonts w:ascii="Calibri" w:eastAsia="宋体" w:hAnsi="Calibri" w:cs="宋体"/>
                <w:kern w:val="0"/>
                <w:sz w:val="16"/>
                <w:szCs w:val="16"/>
              </w:rPr>
              <w:t>95%</w:t>
            </w:r>
            <w:r w:rsidRPr="002B74A5">
              <w:rPr>
                <w:rFonts w:ascii="宋体" w:eastAsia="宋体" w:hAnsi="宋体" w:cs="宋体" w:hint="eastAsia"/>
                <w:kern w:val="0"/>
                <w:sz w:val="16"/>
                <w:szCs w:val="16"/>
              </w:rPr>
              <w:t>以上满意</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15</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指标</w:t>
            </w:r>
            <w:r w:rsidRPr="002B74A5">
              <w:rPr>
                <w:rFonts w:ascii="Calibri" w:eastAsia="宋体" w:hAnsi="Calibri" w:cs="宋体"/>
                <w:color w:val="000000"/>
                <w:kern w:val="0"/>
                <w:sz w:val="16"/>
                <w:szCs w:val="16"/>
              </w:rPr>
              <w:t> </w:t>
            </w:r>
            <w:r w:rsidRPr="002B74A5">
              <w:rPr>
                <w:rFonts w:ascii="Arial Unicode MS" w:eastAsia="Arial Unicode MS" w:hAnsi="Arial Unicode MS" w:cs="Arial Unicode MS" w:hint="eastAsia"/>
                <w:color w:val="000000"/>
                <w:kern w:val="0"/>
                <w:sz w:val="16"/>
                <w:szCs w:val="16"/>
              </w:rPr>
              <w:t>２</w:t>
            </w:r>
          </w:p>
        </w:tc>
        <w:tc>
          <w:tcPr>
            <w:tcW w:w="112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2360" w:type="dxa"/>
            <w:gridSpan w:val="2"/>
            <w:tcBorders>
              <w:top w:val="single" w:sz="4" w:space="0" w:color="000000"/>
              <w:left w:val="nil"/>
              <w:bottom w:val="nil"/>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w:t>
            </w:r>
          </w:p>
        </w:tc>
        <w:tc>
          <w:tcPr>
            <w:tcW w:w="1120"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480"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c>
          <w:tcPr>
            <w:tcW w:w="1231" w:type="dxa"/>
            <w:tcBorders>
              <w:top w:val="nil"/>
              <w:left w:val="nil"/>
              <w:bottom w:val="nil"/>
              <w:right w:val="single" w:sz="4" w:space="0" w:color="000000"/>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 xml:space="preserve">　</w:t>
            </w:r>
          </w:p>
        </w:tc>
      </w:tr>
      <w:tr w:rsidR="00F045B8" w:rsidRPr="002B74A5" w:rsidTr="00F045B8">
        <w:trPr>
          <w:trHeight w:val="49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预算执行率</w:t>
            </w:r>
          </w:p>
        </w:tc>
        <w:tc>
          <w:tcPr>
            <w:tcW w:w="2360" w:type="dxa"/>
            <w:gridSpan w:val="2"/>
            <w:tcBorders>
              <w:top w:val="single" w:sz="4" w:space="0" w:color="auto"/>
              <w:left w:val="nil"/>
              <w:bottom w:val="single" w:sz="4" w:space="0" w:color="auto"/>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预算执行情况</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 w:val="16"/>
                <w:szCs w:val="16"/>
              </w:rPr>
            </w:pPr>
            <w:r w:rsidRPr="002B74A5">
              <w:rPr>
                <w:rFonts w:ascii="Calibri" w:eastAsia="宋体" w:hAnsi="Calibri" w:cs="宋体"/>
                <w:color w:val="000000"/>
                <w:kern w:val="0"/>
                <w:sz w:val="16"/>
                <w:szCs w:val="16"/>
              </w:rPr>
              <w:t>100%</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0%</w:t>
            </w:r>
          </w:p>
        </w:tc>
        <w:tc>
          <w:tcPr>
            <w:tcW w:w="1231" w:type="dxa"/>
            <w:tcBorders>
              <w:top w:val="single" w:sz="4" w:space="0" w:color="auto"/>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0</w:t>
            </w:r>
          </w:p>
        </w:tc>
      </w:tr>
      <w:tr w:rsidR="00F045B8" w:rsidRPr="002B74A5" w:rsidTr="00F045B8">
        <w:trPr>
          <w:trHeight w:val="285"/>
        </w:trPr>
        <w:tc>
          <w:tcPr>
            <w:tcW w:w="1160" w:type="dxa"/>
            <w:vMerge/>
            <w:tcBorders>
              <w:top w:val="nil"/>
              <w:left w:val="single" w:sz="4" w:space="0" w:color="auto"/>
              <w:bottom w:val="single" w:sz="4" w:space="0" w:color="000000"/>
              <w:right w:val="nil"/>
            </w:tcBorders>
            <w:vAlign w:val="center"/>
            <w:hideMark/>
          </w:tcPr>
          <w:p w:rsidR="00F045B8" w:rsidRPr="002B74A5" w:rsidRDefault="00F045B8" w:rsidP="00F045B8">
            <w:pPr>
              <w:widowControl/>
              <w:jc w:val="left"/>
              <w:rPr>
                <w:rFonts w:ascii="宋体" w:eastAsia="宋体" w:hAnsi="宋体" w:cs="宋体"/>
                <w:color w:val="000000"/>
                <w:kern w:val="0"/>
                <w:sz w:val="16"/>
                <w:szCs w:val="16"/>
              </w:rPr>
            </w:pPr>
          </w:p>
        </w:tc>
        <w:tc>
          <w:tcPr>
            <w:tcW w:w="71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总分</w:t>
            </w:r>
          </w:p>
        </w:tc>
        <w:tc>
          <w:tcPr>
            <w:tcW w:w="1231" w:type="dxa"/>
            <w:tcBorders>
              <w:top w:val="nil"/>
              <w:left w:val="nil"/>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Calibri" w:eastAsia="宋体" w:hAnsi="Calibri" w:cs="宋体"/>
                <w:color w:val="000000"/>
                <w:kern w:val="0"/>
                <w:szCs w:val="21"/>
              </w:rPr>
            </w:pPr>
            <w:r w:rsidRPr="002B74A5">
              <w:rPr>
                <w:rFonts w:ascii="Calibri" w:eastAsia="宋体" w:hAnsi="Calibri" w:cs="宋体"/>
                <w:color w:val="000000"/>
                <w:kern w:val="0"/>
                <w:szCs w:val="21"/>
              </w:rPr>
              <w:t>93</w:t>
            </w:r>
          </w:p>
        </w:tc>
      </w:tr>
      <w:tr w:rsidR="00F045B8" w:rsidRPr="002B74A5" w:rsidTr="00F045B8">
        <w:trPr>
          <w:trHeight w:val="270"/>
        </w:trPr>
        <w:tc>
          <w:tcPr>
            <w:tcW w:w="1160" w:type="dxa"/>
            <w:tcBorders>
              <w:top w:val="nil"/>
              <w:left w:val="single" w:sz="4" w:space="0" w:color="000000"/>
              <w:bottom w:val="single" w:sz="4" w:space="0" w:color="000000"/>
              <w:right w:val="nil"/>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 xml:space="preserve">　</w:t>
            </w:r>
          </w:p>
        </w:tc>
        <w:tc>
          <w:tcPr>
            <w:tcW w:w="71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评价等级</w:t>
            </w:r>
          </w:p>
        </w:tc>
        <w:tc>
          <w:tcPr>
            <w:tcW w:w="1231" w:type="dxa"/>
            <w:tcBorders>
              <w:top w:val="nil"/>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center"/>
              <w:rPr>
                <w:rFonts w:ascii="宋体" w:eastAsia="宋体" w:hAnsi="宋体" w:cs="宋体"/>
                <w:color w:val="000000"/>
                <w:kern w:val="0"/>
                <w:szCs w:val="21"/>
              </w:rPr>
            </w:pPr>
            <w:r w:rsidRPr="002B74A5">
              <w:rPr>
                <w:rFonts w:ascii="宋体" w:eastAsia="宋体" w:hAnsi="宋体" w:cs="宋体" w:hint="eastAsia"/>
                <w:color w:val="000000"/>
                <w:kern w:val="0"/>
                <w:szCs w:val="21"/>
              </w:rPr>
              <w:t>优</w:t>
            </w:r>
          </w:p>
        </w:tc>
      </w:tr>
      <w:tr w:rsidR="00F045B8" w:rsidRPr="002B74A5" w:rsidTr="00F045B8">
        <w:trPr>
          <w:trHeight w:val="735"/>
        </w:trPr>
        <w:tc>
          <w:tcPr>
            <w:tcW w:w="116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五、</w:t>
            </w:r>
            <w:r w:rsidRPr="002B74A5">
              <w:rPr>
                <w:rFonts w:ascii="Calibri" w:eastAsia="宋体" w:hAnsi="Calibri" w:cs="宋体"/>
                <w:color w:val="000000"/>
                <w:kern w:val="0"/>
                <w:sz w:val="16"/>
                <w:szCs w:val="16"/>
              </w:rPr>
              <w:t> </w:t>
            </w:r>
            <w:r w:rsidRPr="002B74A5">
              <w:rPr>
                <w:rFonts w:ascii="宋体" w:eastAsia="宋体" w:hAnsi="宋体" w:cs="宋体" w:hint="eastAsia"/>
                <w:color w:val="000000"/>
                <w:kern w:val="0"/>
                <w:sz w:val="16"/>
                <w:szCs w:val="16"/>
              </w:rPr>
              <w:t>存在问题、原因及下一步整改措施</w:t>
            </w:r>
          </w:p>
        </w:tc>
        <w:tc>
          <w:tcPr>
            <w:tcW w:w="8351" w:type="dxa"/>
            <w:gridSpan w:val="7"/>
            <w:tcBorders>
              <w:top w:val="single" w:sz="4" w:space="0" w:color="auto"/>
              <w:left w:val="nil"/>
              <w:bottom w:val="single" w:sz="4" w:space="0" w:color="000000"/>
              <w:right w:val="single" w:sz="4" w:space="0" w:color="000000"/>
            </w:tcBorders>
            <w:shd w:val="clear" w:color="000000" w:fill="FFFFFF"/>
            <w:vAlign w:val="center"/>
            <w:hideMark/>
          </w:tcPr>
          <w:p w:rsidR="00F045B8" w:rsidRPr="002B74A5" w:rsidRDefault="00F045B8" w:rsidP="00F045B8">
            <w:pPr>
              <w:widowControl/>
              <w:jc w:val="left"/>
              <w:rPr>
                <w:rFonts w:ascii="宋体" w:eastAsia="宋体" w:hAnsi="宋体" w:cs="宋体"/>
                <w:color w:val="000000"/>
                <w:kern w:val="0"/>
                <w:sz w:val="16"/>
                <w:szCs w:val="16"/>
              </w:rPr>
            </w:pPr>
            <w:r w:rsidRPr="002B74A5">
              <w:rPr>
                <w:rFonts w:ascii="宋体" w:eastAsia="宋体" w:hAnsi="宋体" w:cs="宋体" w:hint="eastAsia"/>
                <w:color w:val="000000"/>
                <w:kern w:val="0"/>
                <w:sz w:val="16"/>
                <w:szCs w:val="16"/>
              </w:rPr>
              <w:t>因工程在审计阶段未能报销。</w:t>
            </w:r>
          </w:p>
        </w:tc>
      </w:tr>
    </w:tbl>
    <w:p w:rsidR="00F045B8" w:rsidRPr="00F045B8" w:rsidRDefault="00F045B8" w:rsidP="00F045B8">
      <w:pPr>
        <w:widowControl/>
        <w:jc w:val="left"/>
      </w:pPr>
    </w:p>
    <w:p w:rsidR="00F6478F" w:rsidRDefault="002745C9" w:rsidP="00023F42">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中央及省级拨付资金</w:t>
      </w:r>
      <w:r w:rsidR="00F6478F">
        <w:rPr>
          <w:rFonts w:ascii="仿宋_GB2312" w:eastAsia="仿宋_GB2312" w:hAnsi="仿宋_GB2312" w:cs="仿宋_GB2312" w:hint="eastAsia"/>
          <w:sz w:val="32"/>
          <w:szCs w:val="32"/>
        </w:rPr>
        <w:t>项目绩效自评综述：根据年初设定的绩效目标，</w:t>
      </w:r>
      <w:r>
        <w:rPr>
          <w:rFonts w:ascii="仿宋_GB2312" w:eastAsia="仿宋_GB2312" w:hAnsi="仿宋_GB2312" w:cs="仿宋_GB2312" w:hint="eastAsia"/>
          <w:sz w:val="32"/>
          <w:szCs w:val="32"/>
        </w:rPr>
        <w:t>中央及省级拨付资金</w:t>
      </w:r>
      <w:r w:rsidR="00F6478F">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94</w:t>
      </w:r>
      <w:r w:rsidR="00F6478F">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128</w:t>
      </w:r>
      <w:r w:rsidR="00F6478F">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3.2</w:t>
      </w:r>
      <w:r w:rsidR="00F6478F">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5%</w:t>
      </w:r>
      <w:r w:rsidR="00F6478F">
        <w:rPr>
          <w:rFonts w:ascii="仿宋_GB2312" w:eastAsia="仿宋_GB2312" w:hAnsi="仿宋_GB2312" w:cs="仿宋_GB2312" w:hint="eastAsia"/>
          <w:sz w:val="32"/>
          <w:szCs w:val="32"/>
        </w:rPr>
        <w:t>。项目绩效目标完成情况：</w:t>
      </w:r>
      <w:r>
        <w:rPr>
          <w:rFonts w:ascii="仿宋_GB2312" w:eastAsia="仿宋_GB2312" w:hAnsi="仿宋_GB2312" w:cs="仿宋_GB2312" w:hint="eastAsia"/>
          <w:sz w:val="32"/>
          <w:szCs w:val="32"/>
        </w:rPr>
        <w:t>主要用于专用设备购置及办案业务费用</w:t>
      </w:r>
      <w:r w:rsidR="00F6478F">
        <w:rPr>
          <w:rFonts w:ascii="仿宋_GB2312" w:eastAsia="仿宋_GB2312" w:hAnsi="仿宋_GB2312" w:cs="仿宋_GB2312" w:hint="eastAsia"/>
          <w:sz w:val="32"/>
          <w:szCs w:val="32"/>
        </w:rPr>
        <w:t>。发现的主要问题及原因：</w:t>
      </w:r>
      <w:r>
        <w:rPr>
          <w:rFonts w:ascii="仿宋_GB2312" w:eastAsia="仿宋_GB2312" w:hAnsi="仿宋_GB2312" w:cs="仿宋_GB2312" w:hint="eastAsia"/>
          <w:sz w:val="32"/>
          <w:szCs w:val="32"/>
        </w:rPr>
        <w:t>部分项目因招标实际问题，到年底安装调试未完成</w:t>
      </w:r>
      <w:r w:rsidR="00F6478F">
        <w:rPr>
          <w:rFonts w:ascii="仿宋_GB2312" w:eastAsia="仿宋_GB2312" w:hAnsi="仿宋_GB2312" w:cs="仿宋_GB2312" w:hint="eastAsia"/>
          <w:sz w:val="32"/>
          <w:szCs w:val="32"/>
        </w:rPr>
        <w:t>。下一步改进措施：</w:t>
      </w:r>
      <w:r w:rsidRPr="002745C9">
        <w:rPr>
          <w:rFonts w:ascii="仿宋_GB2312" w:eastAsia="仿宋_GB2312" w:hAnsi="仿宋_GB2312" w:cs="仿宋_GB2312" w:hint="eastAsia"/>
          <w:sz w:val="32"/>
          <w:szCs w:val="32"/>
        </w:rPr>
        <w:t>进一步完善项目目标管理。落实绩效预算管理规定，切实加强项目管理，进一步细化、量化绩效指标，努力使目标做到全面、合理、可评价。</w:t>
      </w:r>
    </w:p>
    <w:p w:rsidR="00F045B8" w:rsidRDefault="00F045B8" w:rsidP="00F045B8">
      <w:pPr>
        <w:adjustRightInd w:val="0"/>
        <w:snapToGrid w:val="0"/>
        <w:spacing w:line="580" w:lineRule="exact"/>
        <w:ind w:left="640"/>
        <w:rPr>
          <w:rFonts w:ascii="仿宋_GB2312" w:eastAsia="仿宋_GB2312" w:hAnsi="仿宋_GB2312" w:cs="仿宋_GB2312"/>
          <w:sz w:val="32"/>
          <w:szCs w:val="32"/>
        </w:rPr>
      </w:pPr>
    </w:p>
    <w:p w:rsidR="00F045B8" w:rsidRDefault="00F045B8" w:rsidP="00F045B8">
      <w:pPr>
        <w:adjustRightInd w:val="0"/>
        <w:snapToGrid w:val="0"/>
        <w:spacing w:line="580" w:lineRule="exact"/>
        <w:ind w:left="640"/>
        <w:rPr>
          <w:rFonts w:ascii="仿宋_GB2312" w:eastAsia="仿宋_GB2312" w:hAnsi="仿宋_GB2312" w:cs="仿宋_GB2312"/>
          <w:sz w:val="32"/>
          <w:szCs w:val="32"/>
        </w:rPr>
      </w:pPr>
    </w:p>
    <w:p w:rsidR="00F045B8" w:rsidRDefault="00F045B8" w:rsidP="00F045B8">
      <w:pPr>
        <w:adjustRightInd w:val="0"/>
        <w:snapToGrid w:val="0"/>
        <w:spacing w:line="580" w:lineRule="exact"/>
        <w:ind w:left="640"/>
        <w:rPr>
          <w:rFonts w:ascii="仿宋_GB2312" w:eastAsia="仿宋_GB2312" w:hAnsi="仿宋_GB2312" w:cs="仿宋_GB2312"/>
          <w:sz w:val="32"/>
          <w:szCs w:val="32"/>
        </w:rPr>
      </w:pPr>
    </w:p>
    <w:tbl>
      <w:tblPr>
        <w:tblW w:w="9227" w:type="dxa"/>
        <w:tblInd w:w="95" w:type="dxa"/>
        <w:tblLook w:val="04A0"/>
      </w:tblPr>
      <w:tblGrid>
        <w:gridCol w:w="991"/>
        <w:gridCol w:w="1060"/>
        <w:gridCol w:w="660"/>
        <w:gridCol w:w="1040"/>
        <w:gridCol w:w="1080"/>
        <w:gridCol w:w="1560"/>
        <w:gridCol w:w="1060"/>
        <w:gridCol w:w="2007"/>
      </w:tblGrid>
      <w:tr w:rsidR="00F045B8" w:rsidRPr="002B74A5" w:rsidTr="00F045B8">
        <w:trPr>
          <w:trHeight w:val="405"/>
        </w:trPr>
        <w:tc>
          <w:tcPr>
            <w:tcW w:w="9227" w:type="dxa"/>
            <w:gridSpan w:val="8"/>
            <w:tcBorders>
              <w:top w:val="nil"/>
              <w:left w:val="nil"/>
              <w:bottom w:val="nil"/>
              <w:right w:val="nil"/>
            </w:tcBorders>
            <w:shd w:val="clear" w:color="000000" w:fill="FFFFFF"/>
            <w:noWrap/>
            <w:vAlign w:val="center"/>
            <w:hideMark/>
          </w:tcPr>
          <w:p w:rsidR="00F045B8" w:rsidRPr="00DD7DD3" w:rsidRDefault="00F045B8" w:rsidP="00F045B8">
            <w:pPr>
              <w:widowControl/>
              <w:jc w:val="center"/>
              <w:rPr>
                <w:rFonts w:ascii="方正小标宋_GBK" w:eastAsia="方正小标宋_GBK" w:hAnsi="宋体" w:cs="宋体"/>
                <w:color w:val="000000"/>
                <w:kern w:val="0"/>
                <w:sz w:val="24"/>
                <w:szCs w:val="24"/>
              </w:rPr>
            </w:pPr>
            <w:r w:rsidRPr="00DD7DD3">
              <w:rPr>
                <w:rFonts w:ascii="方正小标宋_GBK" w:eastAsia="方正小标宋_GBK" w:hAnsi="宋体" w:cs="宋体" w:hint="eastAsia"/>
                <w:color w:val="000000"/>
                <w:kern w:val="0"/>
                <w:sz w:val="24"/>
                <w:szCs w:val="24"/>
              </w:rPr>
              <w:t>部门预算项目绩效自评表</w:t>
            </w:r>
          </w:p>
        </w:tc>
      </w:tr>
      <w:tr w:rsidR="00F045B8" w:rsidRPr="002B74A5" w:rsidTr="00F045B8">
        <w:trPr>
          <w:trHeight w:val="345"/>
        </w:trPr>
        <w:tc>
          <w:tcPr>
            <w:tcW w:w="9227" w:type="dxa"/>
            <w:gridSpan w:val="8"/>
            <w:tcBorders>
              <w:top w:val="nil"/>
              <w:left w:val="nil"/>
              <w:bottom w:val="nil"/>
              <w:right w:val="nil"/>
            </w:tcBorders>
            <w:shd w:val="clear" w:color="000000" w:fill="FFFFFF"/>
            <w:noWrap/>
            <w:vAlign w:val="bottom"/>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2019年度）</w:t>
            </w:r>
          </w:p>
        </w:tc>
      </w:tr>
      <w:tr w:rsidR="00F045B8" w:rsidRPr="002B74A5" w:rsidTr="00F045B8">
        <w:trPr>
          <w:trHeight w:val="435"/>
        </w:trPr>
        <w:tc>
          <w:tcPr>
            <w:tcW w:w="760" w:type="dxa"/>
            <w:tcBorders>
              <w:top w:val="nil"/>
              <w:left w:val="nil"/>
              <w:bottom w:val="nil"/>
              <w:right w:val="nil"/>
            </w:tcBorders>
            <w:shd w:val="clear" w:color="000000" w:fill="FFFFFF"/>
            <w:noWrap/>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填报部门：</w:t>
            </w:r>
          </w:p>
        </w:tc>
        <w:tc>
          <w:tcPr>
            <w:tcW w:w="1060" w:type="dxa"/>
            <w:tcBorders>
              <w:top w:val="nil"/>
              <w:left w:val="nil"/>
              <w:bottom w:val="nil"/>
              <w:right w:val="nil"/>
            </w:tcBorders>
            <w:shd w:val="clear" w:color="000000" w:fill="FFFFFF"/>
            <w:noWrap/>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高新法院</w:t>
            </w:r>
          </w:p>
        </w:tc>
        <w:tc>
          <w:tcPr>
            <w:tcW w:w="660" w:type="dxa"/>
            <w:tcBorders>
              <w:top w:val="nil"/>
              <w:left w:val="nil"/>
              <w:bottom w:val="nil"/>
              <w:right w:val="nil"/>
            </w:tcBorders>
            <w:shd w:val="clear" w:color="000000" w:fill="FFFFFF"/>
            <w:noWrap/>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1040" w:type="dxa"/>
            <w:tcBorders>
              <w:top w:val="nil"/>
              <w:left w:val="nil"/>
              <w:bottom w:val="nil"/>
              <w:right w:val="nil"/>
            </w:tcBorders>
            <w:shd w:val="clear" w:color="000000" w:fill="FFFFFF"/>
            <w:noWrap/>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noWrap/>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1560" w:type="dxa"/>
            <w:tcBorders>
              <w:top w:val="nil"/>
              <w:left w:val="nil"/>
              <w:bottom w:val="nil"/>
              <w:right w:val="nil"/>
            </w:tcBorders>
            <w:shd w:val="clear" w:color="000000" w:fill="FFFFFF"/>
            <w:noWrap/>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1060" w:type="dxa"/>
            <w:tcBorders>
              <w:top w:val="nil"/>
              <w:left w:val="nil"/>
              <w:bottom w:val="nil"/>
              <w:right w:val="nil"/>
            </w:tcBorders>
            <w:shd w:val="clear" w:color="000000" w:fill="FFFFFF"/>
            <w:noWrap/>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2007" w:type="dxa"/>
            <w:tcBorders>
              <w:top w:val="nil"/>
              <w:left w:val="nil"/>
              <w:bottom w:val="nil"/>
              <w:right w:val="nil"/>
            </w:tcBorders>
            <w:shd w:val="clear" w:color="000000" w:fill="FFFFFF"/>
            <w:noWrap/>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金额单位：万元</w:t>
            </w:r>
          </w:p>
        </w:tc>
      </w:tr>
      <w:tr w:rsidR="00F045B8" w:rsidRPr="002B74A5" w:rsidTr="00F045B8">
        <w:trPr>
          <w:trHeight w:val="495"/>
        </w:trPr>
        <w:tc>
          <w:tcPr>
            <w:tcW w:w="760" w:type="dxa"/>
            <w:tcBorders>
              <w:top w:val="single" w:sz="4" w:space="0" w:color="000000"/>
              <w:left w:val="single" w:sz="4" w:space="0" w:color="000000"/>
              <w:bottom w:val="nil"/>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一、</w:t>
            </w:r>
            <w:r w:rsidRPr="00DD7DD3">
              <w:rPr>
                <w:rFonts w:ascii="Calibri" w:eastAsia="宋体" w:hAnsi="Calibri" w:cs="宋体"/>
                <w:color w:val="000000"/>
                <w:kern w:val="0"/>
                <w:sz w:val="24"/>
                <w:szCs w:val="24"/>
              </w:rPr>
              <w:t> </w:t>
            </w:r>
            <w:r w:rsidRPr="00DD7DD3">
              <w:rPr>
                <w:rFonts w:ascii="宋体" w:eastAsia="宋体" w:hAnsi="宋体" w:cs="宋体" w:hint="eastAsia"/>
                <w:color w:val="000000"/>
                <w:kern w:val="0"/>
                <w:sz w:val="24"/>
                <w:szCs w:val="24"/>
              </w:rPr>
              <w:t>基本情况</w:t>
            </w:r>
          </w:p>
        </w:tc>
        <w:tc>
          <w:tcPr>
            <w:tcW w:w="106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项目名称</w:t>
            </w:r>
          </w:p>
        </w:tc>
        <w:tc>
          <w:tcPr>
            <w:tcW w:w="170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中央及省级转移支付资金</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实施预算单位</w:t>
            </w:r>
          </w:p>
        </w:tc>
        <w:tc>
          <w:tcPr>
            <w:tcW w:w="4627"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法院</w:t>
            </w:r>
          </w:p>
        </w:tc>
      </w:tr>
      <w:tr w:rsidR="00F045B8" w:rsidRPr="002B74A5" w:rsidTr="00F045B8">
        <w:trPr>
          <w:trHeight w:val="270"/>
        </w:trPr>
        <w:tc>
          <w:tcPr>
            <w:tcW w:w="7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二、预算执行情况</w:t>
            </w:r>
          </w:p>
        </w:tc>
        <w:tc>
          <w:tcPr>
            <w:tcW w:w="17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预算安排情况（调整后）</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资金到位情况</w:t>
            </w:r>
          </w:p>
        </w:tc>
        <w:tc>
          <w:tcPr>
            <w:tcW w:w="26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资金执行情况</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预算执行进度</w:t>
            </w:r>
          </w:p>
        </w:tc>
      </w:tr>
      <w:tr w:rsidR="00F045B8" w:rsidRPr="002B74A5" w:rsidTr="00F045B8">
        <w:trPr>
          <w:trHeight w:val="270"/>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预算数：</w:t>
            </w: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128</w:t>
            </w:r>
          </w:p>
        </w:tc>
        <w:tc>
          <w:tcPr>
            <w:tcW w:w="104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到位数：</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128</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执行数：</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3.2</w:t>
            </w:r>
          </w:p>
        </w:tc>
        <w:tc>
          <w:tcPr>
            <w:tcW w:w="200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5.00%</w:t>
            </w:r>
          </w:p>
        </w:tc>
      </w:tr>
      <w:tr w:rsidR="00F045B8" w:rsidRPr="002B74A5" w:rsidTr="00F045B8">
        <w:trPr>
          <w:trHeight w:val="270"/>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其中：财政资金</w:t>
            </w: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128</w:t>
            </w:r>
          </w:p>
        </w:tc>
        <w:tc>
          <w:tcPr>
            <w:tcW w:w="104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128</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其中：财政资金</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3.2</w:t>
            </w:r>
          </w:p>
        </w:tc>
        <w:tc>
          <w:tcPr>
            <w:tcW w:w="2007" w:type="dxa"/>
            <w:vMerge/>
            <w:tcBorders>
              <w:top w:val="nil"/>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r>
      <w:tr w:rsidR="00F045B8" w:rsidRPr="002B74A5" w:rsidTr="00F045B8">
        <w:trPr>
          <w:trHeight w:val="270"/>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其他</w:t>
            </w: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 xml:space="preserve">　</w:t>
            </w:r>
          </w:p>
        </w:tc>
        <w:tc>
          <w:tcPr>
            <w:tcW w:w="104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righ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其他</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2007" w:type="dxa"/>
            <w:vMerge/>
            <w:tcBorders>
              <w:top w:val="nil"/>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r>
      <w:tr w:rsidR="00F045B8" w:rsidRPr="002B74A5" w:rsidTr="00F045B8">
        <w:trPr>
          <w:trHeight w:val="270"/>
        </w:trPr>
        <w:tc>
          <w:tcPr>
            <w:tcW w:w="7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三、目标完成情况</w:t>
            </w:r>
          </w:p>
        </w:tc>
        <w:tc>
          <w:tcPr>
            <w:tcW w:w="27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年度预期目标</w:t>
            </w:r>
          </w:p>
        </w:tc>
        <w:tc>
          <w:tcPr>
            <w:tcW w:w="370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具体完成情况</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总体完成率</w:t>
            </w:r>
          </w:p>
        </w:tc>
      </w:tr>
      <w:tr w:rsidR="00F045B8" w:rsidRPr="002B74A5" w:rsidTr="00F045B8">
        <w:trPr>
          <w:trHeight w:val="624"/>
        </w:trPr>
        <w:tc>
          <w:tcPr>
            <w:tcW w:w="760" w:type="dxa"/>
            <w:vMerge/>
            <w:tcBorders>
              <w:top w:val="nil"/>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276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依法审判法律规定由县级人民法院管辖的刑事、</w:t>
            </w:r>
            <w:r w:rsidRPr="00DD7DD3">
              <w:rPr>
                <w:rFonts w:ascii="宋体" w:eastAsia="宋体" w:hAnsi="宋体" w:cs="宋体" w:hint="eastAsia"/>
                <w:color w:val="000000"/>
                <w:kern w:val="0"/>
                <w:sz w:val="24"/>
                <w:szCs w:val="24"/>
              </w:rPr>
              <w:lastRenderedPageBreak/>
              <w:t>民事、行政等一审案件，依法办理发生法律效力判决、其他法律文书的执行，做好审判管理工作。规范、保障、促进审判执行工作，包括：案件信息管理、案件质量评估、案件质量评查、审判流程管理、审判运势分析等。</w:t>
            </w:r>
          </w:p>
        </w:tc>
        <w:tc>
          <w:tcPr>
            <w:tcW w:w="37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lastRenderedPageBreak/>
              <w:t>未完成</w:t>
            </w:r>
          </w:p>
        </w:tc>
        <w:tc>
          <w:tcPr>
            <w:tcW w:w="200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5%</w:t>
            </w:r>
          </w:p>
        </w:tc>
      </w:tr>
      <w:tr w:rsidR="00F045B8" w:rsidRPr="002B74A5" w:rsidTr="00F045B8">
        <w:trPr>
          <w:trHeight w:val="624"/>
        </w:trPr>
        <w:tc>
          <w:tcPr>
            <w:tcW w:w="760" w:type="dxa"/>
            <w:vMerge/>
            <w:tcBorders>
              <w:top w:val="nil"/>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276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370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2007" w:type="dxa"/>
            <w:vMerge/>
            <w:tcBorders>
              <w:top w:val="nil"/>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r>
      <w:tr w:rsidR="00F045B8" w:rsidRPr="002B74A5" w:rsidTr="00F045B8">
        <w:trPr>
          <w:trHeight w:val="660"/>
        </w:trPr>
        <w:tc>
          <w:tcPr>
            <w:tcW w:w="760" w:type="dxa"/>
            <w:vMerge/>
            <w:tcBorders>
              <w:top w:val="nil"/>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276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3700" w:type="dxa"/>
            <w:gridSpan w:val="3"/>
            <w:vMerge/>
            <w:tcBorders>
              <w:top w:val="single" w:sz="4" w:space="0" w:color="000000"/>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2007" w:type="dxa"/>
            <w:vMerge/>
            <w:tcBorders>
              <w:top w:val="nil"/>
              <w:left w:val="single" w:sz="4" w:space="0" w:color="000000"/>
              <w:bottom w:val="single" w:sz="4" w:space="0" w:color="000000"/>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r>
      <w:tr w:rsidR="00F045B8" w:rsidRPr="002B74A5" w:rsidTr="00F045B8">
        <w:trPr>
          <w:trHeight w:val="270"/>
        </w:trPr>
        <w:tc>
          <w:tcPr>
            <w:tcW w:w="760" w:type="dxa"/>
            <w:vMerge w:val="restart"/>
            <w:tcBorders>
              <w:top w:val="nil"/>
              <w:left w:val="single" w:sz="4" w:space="0" w:color="auto"/>
              <w:bottom w:val="single" w:sz="4" w:space="0" w:color="000000"/>
              <w:right w:val="nil"/>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四、</w:t>
            </w:r>
            <w:r w:rsidRPr="00DD7DD3">
              <w:rPr>
                <w:rFonts w:ascii="Calibri" w:eastAsia="宋体" w:hAnsi="Calibri" w:cs="宋体"/>
                <w:color w:val="000000"/>
                <w:kern w:val="0"/>
                <w:sz w:val="24"/>
                <w:szCs w:val="24"/>
              </w:rPr>
              <w:t> </w:t>
            </w:r>
            <w:r w:rsidRPr="00DD7DD3">
              <w:rPr>
                <w:rFonts w:ascii="宋体" w:eastAsia="宋体" w:hAnsi="宋体" w:cs="宋体" w:hint="eastAsia"/>
                <w:color w:val="000000"/>
                <w:kern w:val="0"/>
                <w:sz w:val="24"/>
                <w:szCs w:val="24"/>
              </w:rPr>
              <w:t>年度绩效指标完成情况</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一级指标</w:t>
            </w: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二级指标</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三级指标</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预期指标值</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实际完成值</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自评得分</w:t>
            </w:r>
          </w:p>
        </w:tc>
      </w:tr>
      <w:tr w:rsidR="00F045B8" w:rsidRPr="002B74A5" w:rsidTr="00F045B8">
        <w:trPr>
          <w:trHeight w:val="270"/>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vMerge w:val="restart"/>
            <w:tcBorders>
              <w:top w:val="nil"/>
              <w:left w:val="single" w:sz="4" w:space="0" w:color="000000"/>
              <w:bottom w:val="nil"/>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产出指标（50）</w:t>
            </w:r>
          </w:p>
        </w:tc>
        <w:tc>
          <w:tcPr>
            <w:tcW w:w="660" w:type="dxa"/>
            <w:tcBorders>
              <w:top w:val="nil"/>
              <w:left w:val="nil"/>
              <w:bottom w:val="nil"/>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数量指标</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是否达到全覆盖</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是</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是</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20</w:t>
            </w:r>
          </w:p>
        </w:tc>
      </w:tr>
      <w:tr w:rsidR="00F045B8" w:rsidRPr="002B74A5" w:rsidTr="00F045B8">
        <w:trPr>
          <w:trHeight w:val="600"/>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vMerge/>
            <w:tcBorders>
              <w:top w:val="nil"/>
              <w:left w:val="single" w:sz="4" w:space="0" w:color="000000"/>
              <w:bottom w:val="nil"/>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660" w:type="dxa"/>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质量指标</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 xml:space="preserve">　</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 xml:space="preserve">　</w:t>
            </w:r>
          </w:p>
        </w:tc>
      </w:tr>
      <w:tr w:rsidR="00F045B8" w:rsidRPr="002B74A5" w:rsidTr="00F045B8">
        <w:trPr>
          <w:trHeight w:val="270"/>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vMerge/>
            <w:tcBorders>
              <w:top w:val="nil"/>
              <w:left w:val="single" w:sz="4" w:space="0" w:color="000000"/>
              <w:bottom w:val="nil"/>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时效指标</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是否按时完成建设</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是</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是</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12</w:t>
            </w:r>
          </w:p>
        </w:tc>
      </w:tr>
      <w:tr w:rsidR="00F045B8" w:rsidRPr="002B74A5" w:rsidTr="00F045B8">
        <w:trPr>
          <w:trHeight w:val="270"/>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vMerge/>
            <w:tcBorders>
              <w:top w:val="nil"/>
              <w:left w:val="single" w:sz="4" w:space="0" w:color="000000"/>
              <w:bottom w:val="nil"/>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成本指标</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是否最低价采购</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是</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是</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15</w:t>
            </w:r>
          </w:p>
        </w:tc>
      </w:tr>
      <w:tr w:rsidR="00F045B8" w:rsidRPr="002B74A5" w:rsidTr="00F045B8">
        <w:trPr>
          <w:trHeight w:val="360"/>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效益指标（30）</w:t>
            </w: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经济效益指标</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工作效率是否提高</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是</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是</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15</w:t>
            </w:r>
          </w:p>
        </w:tc>
      </w:tr>
      <w:tr w:rsidR="00F045B8" w:rsidRPr="002B74A5" w:rsidTr="00F045B8">
        <w:trPr>
          <w:trHeight w:val="780"/>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vMerge/>
            <w:tcBorders>
              <w:top w:val="single" w:sz="4" w:space="0" w:color="000000"/>
              <w:left w:val="single" w:sz="4" w:space="0" w:color="000000"/>
              <w:bottom w:val="nil"/>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社会效益指</w:t>
            </w:r>
            <w:r w:rsidRPr="00DD7DD3">
              <w:rPr>
                <w:rFonts w:ascii="宋体" w:eastAsia="宋体" w:hAnsi="宋体" w:cs="宋体" w:hint="eastAsia"/>
                <w:color w:val="000000"/>
                <w:kern w:val="0"/>
                <w:sz w:val="24"/>
                <w:szCs w:val="24"/>
              </w:rPr>
              <w:lastRenderedPageBreak/>
              <w:t>标</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lastRenderedPageBreak/>
              <w:t>办案效果</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是</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是</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15</w:t>
            </w:r>
          </w:p>
        </w:tc>
      </w:tr>
      <w:tr w:rsidR="00F045B8" w:rsidRPr="002B74A5" w:rsidTr="00F045B8">
        <w:trPr>
          <w:trHeight w:val="360"/>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vMerge/>
            <w:tcBorders>
              <w:top w:val="single" w:sz="4" w:space="0" w:color="000000"/>
              <w:left w:val="single" w:sz="4" w:space="0" w:color="000000"/>
              <w:bottom w:val="nil"/>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生态效益指标</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 xml:space="preserve">　</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 xml:space="preserve">　</w:t>
            </w:r>
          </w:p>
        </w:tc>
      </w:tr>
      <w:tr w:rsidR="00F045B8" w:rsidRPr="002B74A5" w:rsidTr="00F045B8">
        <w:trPr>
          <w:trHeight w:val="360"/>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vMerge/>
            <w:tcBorders>
              <w:top w:val="single" w:sz="4" w:space="0" w:color="000000"/>
              <w:left w:val="single" w:sz="4" w:space="0" w:color="000000"/>
              <w:bottom w:val="nil"/>
              <w:right w:val="single" w:sz="4" w:space="0" w:color="000000"/>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可持续影响指标</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 xml:space="preserve">　</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 xml:space="preserve">　</w:t>
            </w:r>
          </w:p>
        </w:tc>
      </w:tr>
      <w:tr w:rsidR="00F045B8" w:rsidRPr="002B74A5" w:rsidTr="00F045B8">
        <w:trPr>
          <w:trHeight w:val="270"/>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满意度指标（10）</w:t>
            </w:r>
          </w:p>
        </w:tc>
        <w:tc>
          <w:tcPr>
            <w:tcW w:w="6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满意度指标</w:t>
            </w:r>
          </w:p>
        </w:tc>
        <w:tc>
          <w:tcPr>
            <w:tcW w:w="21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群众满意度</w:t>
            </w:r>
          </w:p>
        </w:tc>
        <w:tc>
          <w:tcPr>
            <w:tcW w:w="15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满意度大于90%</w:t>
            </w:r>
          </w:p>
        </w:tc>
        <w:tc>
          <w:tcPr>
            <w:tcW w:w="1060"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kern w:val="0"/>
                <w:sz w:val="24"/>
                <w:szCs w:val="24"/>
              </w:rPr>
            </w:pPr>
            <w:r w:rsidRPr="00DD7DD3">
              <w:rPr>
                <w:rFonts w:ascii="宋体" w:eastAsia="宋体" w:hAnsi="宋体" w:cs="宋体" w:hint="eastAsia"/>
                <w:kern w:val="0"/>
                <w:sz w:val="24"/>
                <w:szCs w:val="24"/>
              </w:rPr>
              <w:t>满意度大于90%</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15</w:t>
            </w:r>
          </w:p>
        </w:tc>
      </w:tr>
      <w:tr w:rsidR="00F045B8" w:rsidRPr="002B74A5" w:rsidTr="00F045B8">
        <w:trPr>
          <w:trHeight w:val="495"/>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预算执行率（10）</w:t>
            </w:r>
          </w:p>
        </w:tc>
        <w:tc>
          <w:tcPr>
            <w:tcW w:w="660" w:type="dxa"/>
            <w:tcBorders>
              <w:top w:val="nil"/>
              <w:left w:val="nil"/>
              <w:bottom w:val="single" w:sz="4" w:space="0" w:color="auto"/>
              <w:right w:val="single" w:sz="4" w:space="0" w:color="auto"/>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预算执行率</w:t>
            </w:r>
          </w:p>
        </w:tc>
        <w:tc>
          <w:tcPr>
            <w:tcW w:w="2120" w:type="dxa"/>
            <w:gridSpan w:val="2"/>
            <w:tcBorders>
              <w:top w:val="single" w:sz="4" w:space="0" w:color="auto"/>
              <w:left w:val="nil"/>
              <w:bottom w:val="single" w:sz="4" w:space="0" w:color="auto"/>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预算执行情况</w:t>
            </w:r>
          </w:p>
        </w:tc>
        <w:tc>
          <w:tcPr>
            <w:tcW w:w="1560" w:type="dxa"/>
            <w:tcBorders>
              <w:top w:val="nil"/>
              <w:left w:val="nil"/>
              <w:bottom w:val="single" w:sz="4" w:space="0" w:color="auto"/>
              <w:right w:val="single" w:sz="4" w:space="0" w:color="auto"/>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100%</w:t>
            </w:r>
          </w:p>
        </w:tc>
        <w:tc>
          <w:tcPr>
            <w:tcW w:w="1060" w:type="dxa"/>
            <w:tcBorders>
              <w:top w:val="nil"/>
              <w:left w:val="nil"/>
              <w:bottom w:val="single" w:sz="4" w:space="0" w:color="auto"/>
              <w:right w:val="single" w:sz="4" w:space="0" w:color="auto"/>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5%</w:t>
            </w:r>
          </w:p>
        </w:tc>
        <w:tc>
          <w:tcPr>
            <w:tcW w:w="2007" w:type="dxa"/>
            <w:tcBorders>
              <w:top w:val="nil"/>
              <w:left w:val="nil"/>
              <w:bottom w:val="single" w:sz="4" w:space="0" w:color="auto"/>
              <w:right w:val="single" w:sz="4" w:space="0" w:color="auto"/>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2</w:t>
            </w:r>
          </w:p>
        </w:tc>
      </w:tr>
      <w:tr w:rsidR="00F045B8" w:rsidRPr="002B74A5" w:rsidTr="00F045B8">
        <w:trPr>
          <w:trHeight w:val="270"/>
        </w:trPr>
        <w:tc>
          <w:tcPr>
            <w:tcW w:w="760" w:type="dxa"/>
            <w:vMerge/>
            <w:tcBorders>
              <w:top w:val="nil"/>
              <w:left w:val="single" w:sz="4" w:space="0" w:color="auto"/>
              <w:bottom w:val="single" w:sz="4" w:space="0" w:color="000000"/>
              <w:right w:val="nil"/>
            </w:tcBorders>
            <w:vAlign w:val="center"/>
            <w:hideMark/>
          </w:tcPr>
          <w:p w:rsidR="00F045B8" w:rsidRPr="00DD7DD3" w:rsidRDefault="00F045B8" w:rsidP="00F045B8">
            <w:pPr>
              <w:widowControl/>
              <w:jc w:val="left"/>
              <w:rPr>
                <w:rFonts w:ascii="宋体" w:eastAsia="宋体" w:hAnsi="宋体" w:cs="宋体"/>
                <w:color w:val="000000"/>
                <w:kern w:val="0"/>
                <w:sz w:val="24"/>
                <w:szCs w:val="24"/>
              </w:rPr>
            </w:pPr>
          </w:p>
        </w:tc>
        <w:tc>
          <w:tcPr>
            <w:tcW w:w="646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总分</w:t>
            </w:r>
          </w:p>
        </w:tc>
        <w:tc>
          <w:tcPr>
            <w:tcW w:w="2007" w:type="dxa"/>
            <w:tcBorders>
              <w:top w:val="nil"/>
              <w:left w:val="nil"/>
              <w:bottom w:val="single" w:sz="4" w:space="0" w:color="auto"/>
              <w:right w:val="single" w:sz="4" w:space="0" w:color="auto"/>
            </w:tcBorders>
            <w:shd w:val="clear" w:color="000000" w:fill="FFFFFF"/>
            <w:vAlign w:val="center"/>
            <w:hideMark/>
          </w:tcPr>
          <w:p w:rsidR="00F045B8" w:rsidRPr="00DD7DD3" w:rsidRDefault="00F045B8" w:rsidP="00F045B8">
            <w:pPr>
              <w:widowControl/>
              <w:jc w:val="center"/>
              <w:rPr>
                <w:rFonts w:ascii="Calibri" w:eastAsia="宋体" w:hAnsi="Calibri" w:cs="宋体"/>
                <w:color w:val="000000"/>
                <w:kern w:val="0"/>
                <w:sz w:val="24"/>
                <w:szCs w:val="24"/>
              </w:rPr>
            </w:pPr>
            <w:r w:rsidRPr="00DD7DD3">
              <w:rPr>
                <w:rFonts w:ascii="Calibri" w:eastAsia="宋体" w:hAnsi="Calibri" w:cs="宋体"/>
                <w:color w:val="000000"/>
                <w:kern w:val="0"/>
                <w:sz w:val="24"/>
                <w:szCs w:val="24"/>
              </w:rPr>
              <w:t>94</w:t>
            </w:r>
          </w:p>
        </w:tc>
      </w:tr>
      <w:tr w:rsidR="00F045B8" w:rsidRPr="002B74A5" w:rsidTr="00F045B8">
        <w:trPr>
          <w:trHeight w:val="270"/>
        </w:trPr>
        <w:tc>
          <w:tcPr>
            <w:tcW w:w="760" w:type="dxa"/>
            <w:tcBorders>
              <w:top w:val="nil"/>
              <w:left w:val="single" w:sz="4" w:space="0" w:color="000000"/>
              <w:bottom w:val="single" w:sz="4" w:space="0" w:color="000000"/>
              <w:right w:val="nil"/>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 xml:space="preserve">　</w:t>
            </w:r>
          </w:p>
        </w:tc>
        <w:tc>
          <w:tcPr>
            <w:tcW w:w="646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评价等级</w:t>
            </w:r>
          </w:p>
        </w:tc>
        <w:tc>
          <w:tcPr>
            <w:tcW w:w="2007" w:type="dxa"/>
            <w:tcBorders>
              <w:top w:val="nil"/>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center"/>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优</w:t>
            </w:r>
          </w:p>
        </w:tc>
      </w:tr>
      <w:tr w:rsidR="00F045B8" w:rsidRPr="002B74A5" w:rsidTr="00F045B8">
        <w:trPr>
          <w:trHeight w:val="735"/>
        </w:trPr>
        <w:tc>
          <w:tcPr>
            <w:tcW w:w="760" w:type="dxa"/>
            <w:tcBorders>
              <w:top w:val="nil"/>
              <w:left w:val="single" w:sz="4" w:space="0" w:color="000000"/>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五、</w:t>
            </w:r>
            <w:r w:rsidRPr="00DD7DD3">
              <w:rPr>
                <w:rFonts w:ascii="Calibri" w:eastAsia="宋体" w:hAnsi="Calibri" w:cs="宋体"/>
                <w:color w:val="000000"/>
                <w:kern w:val="0"/>
                <w:sz w:val="24"/>
                <w:szCs w:val="24"/>
              </w:rPr>
              <w:t> </w:t>
            </w:r>
            <w:r w:rsidRPr="00DD7DD3">
              <w:rPr>
                <w:rFonts w:ascii="宋体" w:eastAsia="宋体" w:hAnsi="宋体" w:cs="宋体" w:hint="eastAsia"/>
                <w:color w:val="000000"/>
                <w:kern w:val="0"/>
                <w:sz w:val="24"/>
                <w:szCs w:val="24"/>
              </w:rPr>
              <w:t>存在问题、原因及下一步整改措施</w:t>
            </w:r>
          </w:p>
        </w:tc>
        <w:tc>
          <w:tcPr>
            <w:tcW w:w="8467" w:type="dxa"/>
            <w:gridSpan w:val="7"/>
            <w:tcBorders>
              <w:top w:val="single" w:sz="4" w:space="0" w:color="auto"/>
              <w:left w:val="nil"/>
              <w:bottom w:val="single" w:sz="4" w:space="0" w:color="000000"/>
              <w:right w:val="single" w:sz="4" w:space="0" w:color="000000"/>
            </w:tcBorders>
            <w:shd w:val="clear" w:color="000000" w:fill="FFFFFF"/>
            <w:vAlign w:val="center"/>
            <w:hideMark/>
          </w:tcPr>
          <w:p w:rsidR="00F045B8" w:rsidRPr="00DD7DD3" w:rsidRDefault="00F045B8" w:rsidP="00F045B8">
            <w:pPr>
              <w:widowControl/>
              <w:jc w:val="left"/>
              <w:rPr>
                <w:rFonts w:ascii="宋体" w:eastAsia="宋体" w:hAnsi="宋体" w:cs="宋体"/>
                <w:color w:val="000000"/>
                <w:kern w:val="0"/>
                <w:sz w:val="24"/>
                <w:szCs w:val="24"/>
              </w:rPr>
            </w:pPr>
            <w:r w:rsidRPr="00DD7DD3">
              <w:rPr>
                <w:rFonts w:ascii="宋体" w:eastAsia="宋体" w:hAnsi="宋体" w:cs="宋体" w:hint="eastAsia"/>
                <w:color w:val="000000"/>
                <w:kern w:val="0"/>
                <w:sz w:val="24"/>
                <w:szCs w:val="24"/>
              </w:rPr>
              <w:t>安全平台，证人保护系统等装备（金额449700元）的采购在招标阶段进行了二次招标，正式合同日期在十月底，合同签订之日起工程开始进行，工程量比较大，因2020年初疫情原因，工程延后；运维服务项目（金额155000元）未进入结算周期，以上项目资金保留至2020年。</w:t>
            </w:r>
          </w:p>
        </w:tc>
      </w:tr>
    </w:tbl>
    <w:p w:rsidR="00F045B8" w:rsidRPr="00F045B8" w:rsidRDefault="00F045B8" w:rsidP="00F045B8">
      <w:pPr>
        <w:adjustRightInd w:val="0"/>
        <w:snapToGrid w:val="0"/>
        <w:spacing w:line="580" w:lineRule="exact"/>
        <w:ind w:left="640"/>
        <w:rPr>
          <w:rFonts w:ascii="仿宋_GB2312" w:eastAsia="仿宋_GB2312" w:hAnsi="仿宋_GB2312" w:cs="仿宋_GB2312"/>
          <w:sz w:val="32"/>
          <w:szCs w:val="32"/>
        </w:rPr>
      </w:pPr>
    </w:p>
    <w:p w:rsidR="003E3383" w:rsidRPr="00E52EEA" w:rsidRDefault="00D71C76">
      <w:pPr>
        <w:keepNext/>
        <w:keepLines/>
        <w:snapToGrid w:val="0"/>
        <w:spacing w:line="580" w:lineRule="exact"/>
        <w:ind w:firstLineChars="200" w:firstLine="640"/>
        <w:outlineLvl w:val="1"/>
        <w:rPr>
          <w:rFonts w:ascii="仿宋_GB2312" w:eastAsia="仿宋_GB2312" w:hAnsi="Times New Roman" w:cs="DengXian-Regular"/>
          <w:sz w:val="32"/>
          <w:szCs w:val="32"/>
        </w:rPr>
      </w:pPr>
      <w:r w:rsidRPr="00E52EEA">
        <w:rPr>
          <w:rFonts w:ascii="仿宋_GB2312" w:eastAsia="仿宋_GB2312" w:hAnsi="Times New Roman" w:cs="DengXian-Regular" w:hint="eastAsia"/>
          <w:sz w:val="32"/>
          <w:szCs w:val="32"/>
        </w:rPr>
        <w:lastRenderedPageBreak/>
        <w:t>七、其他重要事项的说明</w:t>
      </w:r>
    </w:p>
    <w:p w:rsidR="003E3383" w:rsidRPr="00E52EEA" w:rsidRDefault="00D71C76" w:rsidP="00E52EEA">
      <w:pPr>
        <w:keepNext/>
        <w:keepLines/>
        <w:snapToGrid w:val="0"/>
        <w:spacing w:line="580" w:lineRule="exact"/>
        <w:ind w:firstLineChars="200" w:firstLine="640"/>
        <w:outlineLvl w:val="2"/>
        <w:rPr>
          <w:rFonts w:ascii="仿宋_GB2312" w:eastAsia="仿宋_GB2312" w:hAnsi="Times New Roman" w:cs="DengXian-Regular"/>
          <w:sz w:val="32"/>
          <w:szCs w:val="32"/>
        </w:rPr>
      </w:pPr>
      <w:r w:rsidRPr="00E52EEA">
        <w:rPr>
          <w:rFonts w:ascii="仿宋_GB2312" w:eastAsia="仿宋_GB2312" w:hAnsi="Times New Roman" w:cs="DengXian-Regular" w:hint="eastAsia"/>
          <w:sz w:val="32"/>
          <w:szCs w:val="32"/>
        </w:rPr>
        <w:t>（一）机关运行经费情况</w:t>
      </w:r>
    </w:p>
    <w:p w:rsidR="003E3383" w:rsidRPr="006D4901" w:rsidRDefault="00652F51" w:rsidP="00652F51">
      <w:pPr>
        <w:adjustRightInd w:val="0"/>
        <w:snapToGrid w:val="0"/>
        <w:spacing w:line="580" w:lineRule="exact"/>
        <w:ind w:firstLineChars="200" w:firstLine="640"/>
        <w:rPr>
          <w:rFonts w:ascii="仿宋_GB2312" w:eastAsia="仿宋_GB2312" w:hAnsi="Times New Roman" w:cs="DengXian-Regular"/>
          <w:color w:val="FF0000"/>
          <w:sz w:val="32"/>
          <w:szCs w:val="32"/>
        </w:rPr>
      </w:pPr>
      <w:r>
        <w:rPr>
          <w:rFonts w:ascii="仿宋_GB2312" w:eastAsia="仿宋_GB2312" w:hAnsi="Times New Roman" w:cs="DengXian-Regular" w:hint="eastAsia"/>
          <w:sz w:val="32"/>
          <w:szCs w:val="32"/>
        </w:rPr>
        <w:t>本部门2019年度机关运行经费支出126.59万元，比2018年度增加</w:t>
      </w:r>
      <w:r w:rsidR="002745C9">
        <w:rPr>
          <w:rFonts w:ascii="仿宋_GB2312" w:eastAsia="仿宋_GB2312" w:hAnsi="Times New Roman" w:cs="DengXian-Regular" w:hint="eastAsia"/>
          <w:sz w:val="32"/>
          <w:szCs w:val="32"/>
        </w:rPr>
        <w:t>0.29</w:t>
      </w:r>
      <w:r>
        <w:rPr>
          <w:rFonts w:ascii="仿宋_GB2312" w:eastAsia="仿宋_GB2312" w:hAnsi="Times New Roman" w:cs="DengXian-Regular" w:hint="eastAsia"/>
          <w:sz w:val="32"/>
          <w:szCs w:val="32"/>
        </w:rPr>
        <w:t>万元，增长</w:t>
      </w:r>
      <w:r w:rsidR="002745C9">
        <w:rPr>
          <w:rFonts w:ascii="仿宋_GB2312" w:eastAsia="仿宋_GB2312" w:hAnsi="Times New Roman" w:cs="DengXian-Regular" w:hint="eastAsia"/>
          <w:sz w:val="32"/>
          <w:szCs w:val="32"/>
        </w:rPr>
        <w:t>0.2</w:t>
      </w:r>
      <w:r>
        <w:rPr>
          <w:rFonts w:ascii="仿宋_GB2312" w:eastAsia="仿宋_GB2312" w:hAnsi="Times New Roman" w:cs="DengXian-Regular" w:hint="eastAsia"/>
          <w:sz w:val="32"/>
          <w:szCs w:val="32"/>
        </w:rPr>
        <w:t>%。</w:t>
      </w:r>
      <w:r w:rsidR="002745C9">
        <w:rPr>
          <w:rFonts w:ascii="仿宋_GB2312" w:eastAsia="仿宋_GB2312" w:hAnsi="Times New Roman" w:cs="DengXian-Regular" w:hint="eastAsia"/>
          <w:sz w:val="32"/>
          <w:szCs w:val="32"/>
        </w:rPr>
        <w:t>主要原因是：案件量增加导致相关费用增加</w:t>
      </w:r>
      <w:r w:rsidR="00211EE0">
        <w:rPr>
          <w:rFonts w:ascii="仿宋_GB2312" w:eastAsia="仿宋_GB2312" w:hAnsi="Times New Roman" w:cs="DengXian-Regular" w:hint="eastAsia"/>
          <w:sz w:val="32"/>
          <w:szCs w:val="32"/>
        </w:rPr>
        <w:t>；比年初预算减少49.1万元，降低27.9%</w:t>
      </w:r>
      <w:r w:rsidR="0028118A">
        <w:rPr>
          <w:rFonts w:ascii="仿宋_GB2312" w:eastAsia="仿宋_GB2312" w:hAnsi="Times New Roman" w:cs="DengXian-Regular" w:hint="eastAsia"/>
          <w:sz w:val="32"/>
          <w:szCs w:val="32"/>
        </w:rPr>
        <w:t>，主要是厉行节约，压缩机关运行经费支出</w:t>
      </w:r>
      <w:r w:rsidR="00211EE0">
        <w:rPr>
          <w:rFonts w:ascii="仿宋_GB2312" w:eastAsia="仿宋_GB2312" w:hAnsi="Times New Roman" w:cs="DengXian-Regular" w:hint="eastAsia"/>
          <w:sz w:val="32"/>
          <w:szCs w:val="32"/>
        </w:rPr>
        <w:t>。</w:t>
      </w:r>
    </w:p>
    <w:p w:rsidR="003E3383" w:rsidRDefault="00D71C76">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BC4F22" w:rsidRPr="006D4901" w:rsidRDefault="00652F51" w:rsidP="00BC4F22">
      <w:pPr>
        <w:ind w:firstLine="709"/>
        <w:rPr>
          <w:rFonts w:ascii="仿宋_GB2312" w:eastAsia="仿宋_GB2312" w:hAnsi="仿宋_GB2312" w:cs="仿宋_GB2312"/>
          <w:color w:val="FF0000"/>
          <w:kern w:val="0"/>
          <w:sz w:val="32"/>
          <w:szCs w:val="32"/>
        </w:rPr>
      </w:pPr>
      <w:r>
        <w:rPr>
          <w:rFonts w:ascii="仿宋_GB2312" w:eastAsia="仿宋_GB2312" w:hAnsi="Times New Roman" w:cs="DengXian-Regular" w:hint="eastAsia"/>
          <w:sz w:val="32"/>
          <w:szCs w:val="32"/>
        </w:rPr>
        <w:t>本部门2019年度政府采购支出总额47.37万元，从采购类型来看，</w:t>
      </w:r>
      <w:r>
        <w:rPr>
          <w:rFonts w:ascii="仿宋_GB2312" w:eastAsia="仿宋_GB2312" w:hAnsi="仿宋_GB2312" w:cs="仿宋_GB2312"/>
          <w:color w:val="000000"/>
          <w:kern w:val="0"/>
          <w:sz w:val="32"/>
          <w:szCs w:val="32"/>
        </w:rPr>
        <w:t>政府采购货物支出</w:t>
      </w:r>
      <w:r>
        <w:rPr>
          <w:rFonts w:ascii="仿宋_GB2312" w:eastAsia="仿宋_GB2312" w:hAnsi="仿宋_GB2312" w:cs="仿宋_GB2312" w:hint="eastAsia"/>
          <w:color w:val="000000"/>
          <w:kern w:val="0"/>
          <w:sz w:val="32"/>
          <w:szCs w:val="32"/>
        </w:rPr>
        <w:t>47.37</w:t>
      </w:r>
      <w:r>
        <w:rPr>
          <w:rFonts w:ascii="仿宋_GB2312" w:eastAsia="仿宋_GB2312" w:hAnsi="仿宋_GB2312" w:cs="仿宋_GB2312"/>
          <w:color w:val="000000"/>
          <w:kern w:val="0"/>
          <w:sz w:val="32"/>
          <w:szCs w:val="32"/>
        </w:rPr>
        <w:t xml:space="preserve"> 万元。</w:t>
      </w:r>
      <w:r w:rsidR="00211EE0">
        <w:rPr>
          <w:rFonts w:ascii="仿宋_GB2312" w:eastAsia="仿宋_GB2312" w:hAnsi="仿宋_GB2312" w:cs="仿宋_GB2312" w:hint="eastAsia"/>
          <w:color w:val="000000"/>
          <w:kern w:val="0"/>
          <w:sz w:val="32"/>
          <w:szCs w:val="32"/>
        </w:rPr>
        <w:t>授予中小企业合同金额47.37万元，</w:t>
      </w:r>
      <w:r w:rsidR="00211EE0">
        <w:rPr>
          <w:rFonts w:ascii="仿宋_GB2312" w:eastAsia="仿宋_GB2312" w:hAnsi="仿宋_GB2312" w:cs="仿宋_GB2312"/>
          <w:color w:val="000000"/>
          <w:kern w:val="0"/>
          <w:sz w:val="32"/>
          <w:szCs w:val="32"/>
        </w:rPr>
        <w:t xml:space="preserve">占政府采购支出总额的 </w:t>
      </w:r>
      <w:r w:rsidR="00211EE0">
        <w:rPr>
          <w:rFonts w:ascii="仿宋_GB2312" w:eastAsia="仿宋_GB2312" w:hAnsi="仿宋_GB2312" w:cs="仿宋_GB2312" w:hint="eastAsia"/>
          <w:color w:val="000000"/>
          <w:kern w:val="0"/>
          <w:sz w:val="32"/>
          <w:szCs w:val="32"/>
        </w:rPr>
        <w:t>100</w:t>
      </w:r>
      <w:r w:rsidR="00211EE0">
        <w:rPr>
          <w:rFonts w:ascii="仿宋_GB2312" w:eastAsia="仿宋_GB2312" w:hAnsi="仿宋_GB2312" w:cs="仿宋_GB2312"/>
          <w:color w:val="000000"/>
          <w:kern w:val="0"/>
          <w:sz w:val="32"/>
          <w:szCs w:val="32"/>
        </w:rPr>
        <w:t>%</w:t>
      </w:r>
      <w:r w:rsidR="00211EE0">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其中授予小微企业合同金额</w:t>
      </w:r>
      <w:r>
        <w:rPr>
          <w:rFonts w:ascii="仿宋_GB2312" w:eastAsia="仿宋_GB2312" w:hAnsi="仿宋_GB2312" w:cs="仿宋_GB2312" w:hint="eastAsia"/>
          <w:color w:val="000000"/>
          <w:kern w:val="0"/>
          <w:sz w:val="32"/>
          <w:szCs w:val="32"/>
        </w:rPr>
        <w:t>47.37</w:t>
      </w:r>
      <w:r>
        <w:rPr>
          <w:rFonts w:ascii="仿宋_GB2312" w:eastAsia="仿宋_GB2312" w:hAnsi="仿宋_GB2312" w:cs="仿宋_GB2312"/>
          <w:color w:val="000000"/>
          <w:kern w:val="0"/>
          <w:sz w:val="32"/>
          <w:szCs w:val="32"/>
        </w:rPr>
        <w:t xml:space="preserve">万元，占政府采购支出总额的 </w:t>
      </w:r>
      <w:r>
        <w:rPr>
          <w:rFonts w:ascii="仿宋_GB2312" w:eastAsia="仿宋_GB2312" w:hAnsi="仿宋_GB2312" w:cs="仿宋_GB2312" w:hint="eastAsia"/>
          <w:color w:val="000000"/>
          <w:kern w:val="0"/>
          <w:sz w:val="32"/>
          <w:szCs w:val="32"/>
        </w:rPr>
        <w:t>100</w:t>
      </w:r>
      <w:r>
        <w:rPr>
          <w:rFonts w:ascii="仿宋_GB2312" w:eastAsia="仿宋_GB2312" w:hAnsi="仿宋_GB2312" w:cs="仿宋_GB2312"/>
          <w:color w:val="000000"/>
          <w:kern w:val="0"/>
          <w:sz w:val="32"/>
          <w:szCs w:val="32"/>
        </w:rPr>
        <w:t>%。</w:t>
      </w:r>
    </w:p>
    <w:p w:rsidR="003E3383" w:rsidRDefault="00D71C76">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6D4901" w:rsidRDefault="00D71C76" w:rsidP="006D4901">
      <w:pPr>
        <w:ind w:firstLine="709"/>
        <w:rPr>
          <w:rFonts w:ascii="仿宋_GB2312" w:eastAsia="仿宋_GB2312" w:hAnsi="Times New Roman" w:cs="DengXian-Regular"/>
          <w:sz w:val="32"/>
          <w:szCs w:val="32"/>
        </w:rPr>
      </w:pPr>
      <w:r w:rsidRPr="009B2DEB">
        <w:rPr>
          <w:rFonts w:ascii="仿宋_GB2312" w:eastAsia="仿宋_GB2312" w:hAnsi="Times New Roman" w:cs="DengXian-Regular" w:hint="eastAsia"/>
          <w:sz w:val="32"/>
          <w:szCs w:val="32"/>
        </w:rPr>
        <w:t>截至2019年12月31日，本部门共有车辆</w:t>
      </w:r>
      <w:r w:rsidR="00BD720E" w:rsidRPr="009B2DEB">
        <w:rPr>
          <w:rFonts w:ascii="仿宋_GB2312" w:eastAsia="仿宋_GB2312" w:hAnsi="Times New Roman" w:cs="DengXian-Regular" w:hint="eastAsia"/>
          <w:sz w:val="32"/>
          <w:szCs w:val="32"/>
        </w:rPr>
        <w:t>8</w:t>
      </w:r>
      <w:r w:rsidRPr="009B2DEB">
        <w:rPr>
          <w:rFonts w:ascii="仿宋_GB2312" w:eastAsia="仿宋_GB2312" w:hAnsi="Times New Roman" w:cs="DengXian-Regular" w:hint="eastAsia"/>
          <w:sz w:val="32"/>
          <w:szCs w:val="32"/>
        </w:rPr>
        <w:t>辆，</w:t>
      </w:r>
      <w:r w:rsidR="0028118A">
        <w:rPr>
          <w:rFonts w:ascii="仿宋_GB2312" w:eastAsia="仿宋_GB2312" w:hAnsi="Times New Roman" w:cs="DengXian-Regular" w:hint="eastAsia"/>
          <w:sz w:val="32"/>
          <w:szCs w:val="32"/>
        </w:rPr>
        <w:t>与上年持平</w:t>
      </w:r>
      <w:r w:rsidR="00BD720E" w:rsidRPr="009B2DEB">
        <w:rPr>
          <w:rFonts w:ascii="仿宋_GB2312" w:eastAsia="仿宋_GB2312" w:hAnsi="Times New Roman" w:cs="DengXian-Regular" w:hint="eastAsia"/>
          <w:sz w:val="32"/>
          <w:szCs w:val="32"/>
        </w:rPr>
        <w:t>。其中，</w:t>
      </w:r>
      <w:r w:rsidRPr="009B2DEB">
        <w:rPr>
          <w:rFonts w:ascii="仿宋_GB2312" w:eastAsia="仿宋_GB2312" w:hAnsi="Times New Roman" w:cs="DengXian-Regular" w:hint="eastAsia"/>
          <w:sz w:val="32"/>
          <w:szCs w:val="32"/>
        </w:rPr>
        <w:t>执法执勤用车</w:t>
      </w:r>
      <w:r w:rsidR="00BD720E" w:rsidRPr="009B2DEB">
        <w:rPr>
          <w:rFonts w:ascii="仿宋_GB2312" w:eastAsia="仿宋_GB2312" w:hAnsi="Times New Roman" w:cs="DengXian-Regular" w:hint="eastAsia"/>
          <w:sz w:val="32"/>
          <w:szCs w:val="32"/>
        </w:rPr>
        <w:t>6</w:t>
      </w:r>
      <w:r w:rsidRPr="009B2DEB">
        <w:rPr>
          <w:rFonts w:ascii="仿宋_GB2312" w:eastAsia="仿宋_GB2312" w:hAnsi="Times New Roman" w:cs="DengXian-Regular" w:hint="eastAsia"/>
          <w:sz w:val="32"/>
          <w:szCs w:val="32"/>
        </w:rPr>
        <w:t>辆，特种专业技术用车</w:t>
      </w:r>
      <w:r w:rsidR="00BD720E" w:rsidRPr="009B2DEB">
        <w:rPr>
          <w:rFonts w:ascii="仿宋_GB2312" w:eastAsia="仿宋_GB2312" w:hAnsi="Times New Roman" w:cs="DengXian-Regular" w:hint="eastAsia"/>
          <w:sz w:val="32"/>
          <w:szCs w:val="32"/>
        </w:rPr>
        <w:t>1</w:t>
      </w:r>
      <w:r w:rsidR="00652F51">
        <w:rPr>
          <w:rFonts w:ascii="仿宋_GB2312" w:eastAsia="仿宋_GB2312" w:hAnsi="Times New Roman" w:cs="DengXian-Regular" w:hint="eastAsia"/>
          <w:sz w:val="32"/>
          <w:szCs w:val="32"/>
        </w:rPr>
        <w:t>辆，其他</w:t>
      </w:r>
      <w:r w:rsidRPr="009B2DEB">
        <w:rPr>
          <w:rFonts w:ascii="仿宋_GB2312" w:eastAsia="仿宋_GB2312" w:hAnsi="Times New Roman" w:cs="DengXian-Regular" w:hint="eastAsia"/>
          <w:sz w:val="32"/>
          <w:szCs w:val="32"/>
        </w:rPr>
        <w:t>用车</w:t>
      </w:r>
      <w:r w:rsidR="00BD720E" w:rsidRPr="009B2DEB">
        <w:rPr>
          <w:rFonts w:ascii="仿宋_GB2312" w:eastAsia="仿宋_GB2312" w:hAnsi="Times New Roman" w:cs="DengXian-Regular" w:hint="eastAsia"/>
          <w:sz w:val="32"/>
          <w:szCs w:val="32"/>
        </w:rPr>
        <w:t>1辆</w:t>
      </w:r>
      <w:r w:rsidR="00652F51">
        <w:rPr>
          <w:rFonts w:ascii="仿宋_GB2312" w:eastAsia="仿宋_GB2312" w:hAnsi="Times New Roman" w:cs="DengXian-Regular" w:hint="eastAsia"/>
          <w:sz w:val="32"/>
          <w:szCs w:val="32"/>
        </w:rPr>
        <w:t>。</w:t>
      </w:r>
    </w:p>
    <w:p w:rsidR="0028118A" w:rsidRPr="00652F51" w:rsidRDefault="00652F51" w:rsidP="0028118A">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w:t>
      </w:r>
      <w:r w:rsidR="00CA0717">
        <w:rPr>
          <w:rFonts w:ascii="仿宋_GB2312" w:eastAsia="仿宋_GB2312" w:hAnsi="Times New Roman" w:cs="DengXian-Regular" w:hint="eastAsia"/>
          <w:sz w:val="32"/>
          <w:szCs w:val="32"/>
        </w:rPr>
        <w:t>无</w:t>
      </w:r>
      <w:r>
        <w:rPr>
          <w:rFonts w:ascii="仿宋_GB2312" w:eastAsia="仿宋_GB2312" w:hAnsi="Times New Roman" w:cs="DengXian-Regular" w:hint="eastAsia"/>
          <w:sz w:val="32"/>
          <w:szCs w:val="32"/>
        </w:rPr>
        <w:t>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w:t>
      </w:r>
      <w:r w:rsidR="00211EE0">
        <w:rPr>
          <w:rFonts w:ascii="仿宋_GB2312" w:eastAsia="仿宋_GB2312" w:hAnsi="Times New Roman" w:cs="DengXian-Regular" w:hint="eastAsia"/>
          <w:sz w:val="32"/>
          <w:szCs w:val="32"/>
        </w:rPr>
        <w:t>，与上年持平</w:t>
      </w:r>
      <w:bookmarkStart w:id="0" w:name="_GoBack"/>
      <w:bookmarkEnd w:id="0"/>
      <w:r w:rsidR="0028118A">
        <w:rPr>
          <w:rFonts w:ascii="仿宋_GB2312" w:eastAsia="仿宋_GB2312" w:hAnsi="Times New Roman" w:cs="DengXian-Regular" w:hint="eastAsia"/>
          <w:sz w:val="32"/>
          <w:szCs w:val="32"/>
        </w:rPr>
        <w:t>；单位无价值</w:t>
      </w:r>
      <w:r w:rsidR="0028118A">
        <w:rPr>
          <w:rFonts w:ascii="仿宋_GB2312" w:eastAsia="仿宋_GB2312" w:hAnsi="TimesNewRomanPSMT" w:cs="TimesNewRomanPSMT" w:hint="eastAsia"/>
          <w:sz w:val="32"/>
          <w:szCs w:val="32"/>
        </w:rPr>
        <w:t>100</w:t>
      </w:r>
      <w:r w:rsidR="0028118A">
        <w:rPr>
          <w:rFonts w:ascii="仿宋_GB2312" w:eastAsia="仿宋_GB2312" w:hAnsi="Times New Roman" w:cs="DengXian-Regular" w:hint="eastAsia"/>
          <w:sz w:val="32"/>
          <w:szCs w:val="32"/>
        </w:rPr>
        <w:t>万元以上通用设备，与上年持平。</w:t>
      </w:r>
    </w:p>
    <w:p w:rsidR="003E3383" w:rsidRDefault="00D71C76">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3E3383" w:rsidRPr="00113489" w:rsidRDefault="00D71C76" w:rsidP="00023F42">
      <w:pPr>
        <w:ind w:firstLine="709"/>
        <w:rPr>
          <w:rFonts w:ascii="仿宋_GB2312" w:eastAsia="仿宋_GB2312" w:hAnsi="仿宋_GB2312" w:cs="仿宋_GB2312"/>
          <w:kern w:val="0"/>
          <w:sz w:val="32"/>
          <w:szCs w:val="32"/>
        </w:rPr>
      </w:pPr>
      <w:r w:rsidRPr="009B2DEB">
        <w:rPr>
          <w:rFonts w:ascii="仿宋_GB2312" w:eastAsia="仿宋_GB2312" w:hAnsi="Times New Roman" w:cs="DengXian-Regular" w:hint="eastAsia"/>
          <w:sz w:val="32"/>
          <w:szCs w:val="32"/>
        </w:rPr>
        <w:t>1.</w:t>
      </w:r>
      <w:r w:rsidR="00023F42">
        <w:rPr>
          <w:rFonts w:ascii="仿宋_GB2312" w:eastAsia="仿宋_GB2312" w:hAnsi="Times New Roman" w:cs="DengXian-Regular" w:hint="eastAsia"/>
          <w:sz w:val="32"/>
          <w:szCs w:val="32"/>
        </w:rPr>
        <w:t>本部门2019年度</w:t>
      </w:r>
      <w:r w:rsidR="00023F42" w:rsidRPr="00023F42">
        <w:rPr>
          <w:rFonts w:ascii="仿宋_GB2312" w:eastAsia="仿宋_GB2312" w:hAnsi="Times New Roman" w:cs="DengXian-Regular" w:hint="eastAsia"/>
          <w:sz w:val="32"/>
          <w:szCs w:val="32"/>
        </w:rPr>
        <w:t>政府性基金预算财政拨款收入支出</w:t>
      </w:r>
      <w:r w:rsidR="00023F42">
        <w:rPr>
          <w:rFonts w:ascii="仿宋_GB2312" w:eastAsia="仿宋_GB2312" w:hAnsi="Times New Roman" w:cs="DengXian-Regular" w:hint="eastAsia"/>
          <w:sz w:val="32"/>
          <w:szCs w:val="32"/>
        </w:rPr>
        <w:t>无收支及结转结余情况，故</w:t>
      </w:r>
      <w:r w:rsidR="0028118A">
        <w:rPr>
          <w:rFonts w:ascii="仿宋_GB2312" w:eastAsia="仿宋_GB2312" w:hAnsi="Times New Roman" w:cs="DengXian-Regular" w:hint="eastAsia"/>
          <w:sz w:val="32"/>
          <w:szCs w:val="32"/>
        </w:rPr>
        <w:t>公开</w:t>
      </w:r>
      <w:r w:rsidR="00023F42">
        <w:rPr>
          <w:rFonts w:ascii="仿宋_GB2312" w:eastAsia="仿宋_GB2312" w:hAnsi="Times New Roman" w:cs="DengXian-Regular" w:hint="eastAsia"/>
          <w:sz w:val="32"/>
          <w:szCs w:val="32"/>
        </w:rPr>
        <w:t>08表以空表列示；本部门2019年度</w:t>
      </w:r>
      <w:r w:rsidR="00023F42" w:rsidRPr="00023F42">
        <w:rPr>
          <w:rFonts w:ascii="仿宋_GB2312" w:eastAsia="仿宋_GB2312" w:hAnsi="Times New Roman" w:cs="DengXian-Regular" w:hint="eastAsia"/>
          <w:sz w:val="32"/>
          <w:szCs w:val="32"/>
        </w:rPr>
        <w:t>国有资本经营预算财政拨款支出</w:t>
      </w:r>
      <w:r w:rsidR="00023F42">
        <w:rPr>
          <w:rFonts w:ascii="仿宋_GB2312" w:eastAsia="仿宋_GB2312" w:hAnsi="Times New Roman" w:cs="DengXian-Regular" w:hint="eastAsia"/>
          <w:sz w:val="32"/>
          <w:szCs w:val="32"/>
        </w:rPr>
        <w:t>无收支及结转结余情况，故</w:t>
      </w:r>
      <w:r w:rsidR="0028118A">
        <w:rPr>
          <w:rFonts w:ascii="仿宋_GB2312" w:eastAsia="仿宋_GB2312" w:hAnsi="Times New Roman" w:cs="DengXian-Regular" w:hint="eastAsia"/>
          <w:sz w:val="32"/>
          <w:szCs w:val="32"/>
        </w:rPr>
        <w:t>公开</w:t>
      </w:r>
      <w:r w:rsidR="00023F42">
        <w:rPr>
          <w:rFonts w:ascii="仿宋_GB2312" w:eastAsia="仿宋_GB2312" w:hAnsi="Times New Roman" w:cs="DengXian-Regular" w:hint="eastAsia"/>
          <w:sz w:val="32"/>
          <w:szCs w:val="32"/>
        </w:rPr>
        <w:lastRenderedPageBreak/>
        <w:t>09表以空表列示</w:t>
      </w:r>
      <w:r w:rsidR="00023F42" w:rsidRPr="00113489">
        <w:rPr>
          <w:rFonts w:ascii="仿宋_GB2312" w:eastAsia="仿宋_GB2312" w:hAnsi="仿宋_GB2312" w:cs="仿宋_GB2312" w:hint="eastAsia"/>
          <w:kern w:val="0"/>
          <w:sz w:val="32"/>
          <w:szCs w:val="32"/>
        </w:rPr>
        <w:t>。</w:t>
      </w:r>
    </w:p>
    <w:p w:rsidR="003E3383" w:rsidRPr="00146E73" w:rsidRDefault="00D71C76" w:rsidP="00146E73">
      <w:pPr>
        <w:adjustRightInd w:val="0"/>
        <w:snapToGrid w:val="0"/>
        <w:spacing w:line="580" w:lineRule="exact"/>
        <w:ind w:firstLineChars="200" w:firstLine="640"/>
        <w:rPr>
          <w:rFonts w:ascii="仿宋_GB2312" w:eastAsia="仿宋_GB2312" w:hAnsi="Times New Roman" w:cs="DengXian-Regular"/>
          <w:sz w:val="32"/>
          <w:szCs w:val="32"/>
        </w:rPr>
        <w:sectPr w:rsidR="003E3383" w:rsidRPr="00146E73">
          <w:type w:val="continuous"/>
          <w:pgSz w:w="11906" w:h="16838"/>
          <w:pgMar w:top="2098" w:right="1474" w:bottom="1984" w:left="1588" w:header="851" w:footer="992" w:gutter="0"/>
          <w:pgNumType w:fmt="numberInDash"/>
          <w:cols w:space="0"/>
          <w:docGrid w:type="lines" w:linePitch="312"/>
        </w:sectPr>
      </w:pPr>
      <w:r>
        <w:rPr>
          <w:rFonts w:ascii="仿宋_GB2312" w:eastAsia="仿宋_GB2312" w:hAnsi="Times New Roman" w:cs="DengXian-Regular" w:hint="eastAsia"/>
          <w:sz w:val="32"/>
          <w:szCs w:val="32"/>
        </w:rPr>
        <w:t>2.由于决算公开表格中金额数值应当保留两位小数，公开数据为四舍五入计算结果，个别数据合计项与分项之和存在小数点后差额，特此说明。</w:t>
      </w:r>
    </w:p>
    <w:p w:rsidR="003E3383" w:rsidRDefault="003E3383" w:rsidP="00146E73">
      <w:pPr>
        <w:rPr>
          <w:rFonts w:ascii="黑体" w:eastAsia="黑体" w:hAnsi="黑体" w:cs="黑体"/>
          <w:sz w:val="56"/>
          <w:szCs w:val="72"/>
        </w:rPr>
        <w:sectPr w:rsidR="003E3383">
          <w:type w:val="continuous"/>
          <w:pgSz w:w="11906" w:h="16838"/>
          <w:pgMar w:top="2041" w:right="1531" w:bottom="2041" w:left="1531" w:header="851" w:footer="992" w:gutter="0"/>
          <w:pgNumType w:fmt="numberInDash"/>
          <w:cols w:space="0"/>
          <w:titlePg/>
          <w:docGrid w:type="lines" w:linePitch="312"/>
        </w:sectPr>
      </w:pPr>
    </w:p>
    <w:p w:rsidR="003E3383" w:rsidRDefault="00D71C76">
      <w:r>
        <w:rPr>
          <w:rFonts w:ascii="黑体" w:eastAsia="黑体" w:hAnsi="黑体" w:cs="黑体"/>
          <w:sz w:val="56"/>
          <w:szCs w:val="72"/>
        </w:rPr>
        <w:lastRenderedPageBreak/>
        <w:br w:type="page"/>
      </w:r>
      <w:r w:rsidR="003F4AFD" w:rsidRPr="003F4AFD">
        <w:rPr>
          <w:sz w:val="72"/>
        </w:rPr>
        <w:pict>
          <v:shape id="_x0000_s1029" type="#_x0000_t202" style="position:absolute;left:0;text-align:left;margin-left:-80.45pt;margin-top:34.8pt;width:613.65pt;height:263.1pt;z-index:251664384;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r:id="rId22" o:title="image1" color2="white [3212]" type="pattern"/>
            <v:stroke joinstyle="round"/>
            <v:textbox>
              <w:txbxContent>
                <w:p w:rsidR="00EF1A5B" w:rsidRDefault="00EF1A5B">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3E3383" w:rsidRDefault="003E3383">
      <w:pPr>
        <w:tabs>
          <w:tab w:val="left" w:pos="886"/>
        </w:tabs>
        <w:jc w:val="left"/>
        <w:sectPr w:rsidR="003E3383">
          <w:headerReference w:type="first" r:id="rId32"/>
          <w:pgSz w:w="11906" w:h="16838"/>
          <w:pgMar w:top="2041" w:right="1531" w:bottom="2041" w:left="1531" w:header="851" w:footer="992" w:gutter="0"/>
          <w:pgNumType w:fmt="numberInDash"/>
          <w:cols w:space="0"/>
          <w:titlePg/>
          <w:docGrid w:type="lines" w:linePitch="312"/>
        </w:sectPr>
      </w:pPr>
    </w:p>
    <w:p w:rsidR="003E3383" w:rsidRDefault="003E3383">
      <w:pPr>
        <w:rPr>
          <w:rFonts w:ascii="仿宋_GB2312" w:eastAsia="仿宋_GB2312" w:hAnsi="宋体" w:cs="ArialUnicodeMS"/>
          <w:sz w:val="32"/>
          <w:szCs w:val="32"/>
          <w:highlight w:val="yellow"/>
        </w:rPr>
      </w:pP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3E3383" w:rsidRDefault="00D71C76">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3E3383" w:rsidRDefault="00D71C76">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3E3383" w:rsidRDefault="00D71C76">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3E3383" w:rsidRDefault="00D71C76">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3E3383" w:rsidRDefault="003E3383"/>
    <w:p w:rsidR="003E3383" w:rsidRDefault="003E3383"/>
    <w:p w:rsidR="003E3383" w:rsidRDefault="003E3383"/>
    <w:p w:rsidR="003E3383" w:rsidRDefault="003E3383"/>
    <w:p w:rsidR="003E3383" w:rsidRDefault="003E3383"/>
    <w:p w:rsidR="003E3383" w:rsidRDefault="003E3383">
      <w:pPr>
        <w:jc w:val="left"/>
        <w:sectPr w:rsidR="003E3383">
          <w:headerReference w:type="default" r:id="rId33"/>
          <w:type w:val="continuous"/>
          <w:pgSz w:w="11906" w:h="16838"/>
          <w:pgMar w:top="2098" w:right="1474" w:bottom="1985" w:left="1588" w:header="851" w:footer="992" w:gutter="0"/>
          <w:pgNumType w:fmt="numberInDash"/>
          <w:cols w:space="425"/>
          <w:docGrid w:type="lines" w:linePitch="312"/>
        </w:sectPr>
      </w:pPr>
    </w:p>
    <w:p w:rsidR="003E3383" w:rsidRDefault="003F4AFD">
      <w:pPr>
        <w:tabs>
          <w:tab w:val="left" w:pos="235"/>
        </w:tabs>
        <w:jc w:val="left"/>
        <w:sectPr w:rsidR="003E3383">
          <w:pgSz w:w="11906" w:h="16838"/>
          <w:pgMar w:top="2098" w:right="1474" w:bottom="1985" w:left="1588" w:header="851" w:footer="992" w:gutter="0"/>
          <w:pgNumType w:fmt="numberInDash"/>
          <w:cols w:space="425"/>
          <w:docGrid w:type="lines" w:linePitch="312"/>
        </w:sectPr>
      </w:pPr>
      <w:r w:rsidRPr="003F4AFD">
        <w:rPr>
          <w:sz w:val="72"/>
        </w:rPr>
        <w:lastRenderedPageBreak/>
        <w:pict>
          <v:shape id="_x0000_s1028" type="#_x0000_t202" style="position:absolute;margin-left:-82.05pt;margin-top:135.85pt;width:613.65pt;height:263.1pt;z-index:-251665408;v-text-anchor:middle" o:gfxdata="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6t8a3AAAAA0BAAAPAAAAAAAAAAEAIAAAACIAAABkcnMvZG93bnJldi54bWxQSwECFAAUAAAA&#10;CACHTuJAew5iW1wCAAC6BAAADgAAAAAAAAABACAAAAArAQAAZHJzL2Uyb0RvYy54bWxQSwUGAAAA&#10;AAYABgBZAQAA+QUAAAAA&#10;" fillcolor="#ffd966" strokecolor="#ffd966" strokeweight=".5pt">
            <v:fill r:id="rId22" o:title="image1" color2="white [3212]" type="pattern"/>
            <v:stroke joinstyle="round"/>
            <v:textbox>
              <w:txbxContent>
                <w:p w:rsidR="00EF1A5B" w:rsidRDefault="00EF1A5B">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EF1A5B" w:rsidRDefault="00EF1A5B">
                  <w:pPr>
                    <w:widowControl/>
                    <w:jc w:val="center"/>
                  </w:pPr>
                  <w:r>
                    <w:rPr>
                      <w:rFonts w:ascii="黑体" w:eastAsia="黑体" w:hAnsi="黑体" w:cs="黑体" w:hint="eastAsia"/>
                      <w:color w:val="000000" w:themeColor="text1"/>
                      <w:sz w:val="90"/>
                      <w:szCs w:val="90"/>
                    </w:rPr>
                    <w:t>2019年度部门决算报表</w:t>
                  </w:r>
                </w:p>
              </w:txbxContent>
            </v:textbox>
          </v:shape>
        </w:pict>
      </w:r>
    </w:p>
    <w:p w:rsidR="003E3383" w:rsidRDefault="003E3383">
      <w:pPr>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607"/>
        <w:gridCol w:w="124"/>
        <w:gridCol w:w="691"/>
        <w:gridCol w:w="3474"/>
        <w:gridCol w:w="541"/>
        <w:gridCol w:w="844"/>
      </w:tblGrid>
      <w:tr w:rsidR="003E3383">
        <w:trPr>
          <w:trHeight w:val="489"/>
          <w:jc w:val="center"/>
        </w:trPr>
        <w:tc>
          <w:tcPr>
            <w:tcW w:w="9517" w:type="dxa"/>
            <w:gridSpan w:val="7"/>
            <w:tcBorders>
              <w:top w:val="nil"/>
              <w:left w:val="nil"/>
              <w:bottom w:val="nil"/>
              <w:right w:val="nil"/>
            </w:tcBorders>
            <w:shd w:val="clear" w:color="auto" w:fill="auto"/>
            <w:noWrap/>
            <w:tcMar>
              <w:top w:w="15" w:type="dxa"/>
              <w:left w:w="15" w:type="dxa"/>
              <w:right w:w="15" w:type="dxa"/>
            </w:tcMar>
            <w:vAlign w:val="bottom"/>
          </w:tcPr>
          <w:p w:rsidR="003E3383" w:rsidRDefault="00D71C76">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3E3383">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731" w:type="dxa"/>
            <w:gridSpan w:val="2"/>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3E3383">
        <w:trPr>
          <w:trHeight w:val="421"/>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F166FD" w:rsidRPr="00F166FD">
              <w:rPr>
                <w:rFonts w:ascii="宋体" w:eastAsia="宋体" w:hAnsi="宋体" w:cs="宋体" w:hint="eastAsia"/>
                <w:color w:val="000000"/>
                <w:kern w:val="0"/>
                <w:sz w:val="15"/>
                <w:szCs w:val="15"/>
              </w:rPr>
              <w:t>唐山高新技术产业开发区人民法院</w:t>
            </w:r>
          </w:p>
        </w:tc>
        <w:tc>
          <w:tcPr>
            <w:tcW w:w="731" w:type="dxa"/>
            <w:gridSpan w:val="2"/>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E3383">
        <w:trPr>
          <w:trHeight w:val="284"/>
          <w:jc w:val="center"/>
        </w:trPr>
        <w:tc>
          <w:tcPr>
            <w:tcW w:w="4658"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4859"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3E3383" w:rsidTr="00F166FD">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1202.34</w:t>
            </w:r>
            <w:r w:rsidR="00D71C76">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1048.24</w:t>
            </w:r>
            <w:r w:rsidR="00D71C76">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36.72</w:t>
            </w:r>
            <w:r w:rsidR="00D71C76">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26.31</w:t>
            </w:r>
            <w:r w:rsidR="00D71C76">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23.41</w:t>
            </w:r>
            <w:r w:rsidR="00D71C76">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1202.34</w:t>
            </w:r>
            <w:r w:rsidR="00D71C76">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1134.68</w:t>
            </w:r>
            <w:r w:rsidR="00D71C76">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180.06</w:t>
            </w:r>
            <w:r w:rsidR="00D71C76">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247.72</w:t>
            </w:r>
            <w:r w:rsidR="00D71C76">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E3383" w:rsidTr="00F166FD">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6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8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1382.401048</w:t>
            </w:r>
            <w:r w:rsidR="00D71C76">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1382.4</w:t>
            </w:r>
            <w:r w:rsidR="00D71C76">
              <w:rPr>
                <w:rFonts w:ascii="宋体" w:eastAsia="宋体" w:hAnsi="宋体" w:cs="宋体" w:hint="eastAsia"/>
                <w:color w:val="000000"/>
                <w:kern w:val="0"/>
                <w:sz w:val="22"/>
              </w:rPr>
              <w:t xml:space="preserve">　</w:t>
            </w:r>
          </w:p>
        </w:tc>
      </w:tr>
      <w:tr w:rsidR="003E3383">
        <w:trPr>
          <w:trHeight w:val="213"/>
          <w:jc w:val="center"/>
        </w:trPr>
        <w:tc>
          <w:tcPr>
            <w:tcW w:w="9517" w:type="dxa"/>
            <w:gridSpan w:val="7"/>
            <w:tcBorders>
              <w:top w:val="nil"/>
              <w:left w:val="nil"/>
              <w:bottom w:val="nil"/>
              <w:right w:val="nil"/>
            </w:tcBorders>
            <w:shd w:val="clear" w:color="auto" w:fill="auto"/>
            <w:noWrap/>
            <w:tcMar>
              <w:top w:w="15" w:type="dxa"/>
              <w:left w:w="15" w:type="dxa"/>
              <w:right w:w="15" w:type="dxa"/>
            </w:tcMar>
            <w:vAlign w:val="center"/>
          </w:tcPr>
          <w:p w:rsidR="003E3383" w:rsidRDefault="00D71C76">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注：本表反映部门本年度的总收支和年末结转结余情况。</w:t>
            </w:r>
          </w:p>
          <w:p w:rsidR="003E3383" w:rsidRDefault="003E3383">
            <w:pPr>
              <w:widowControl/>
              <w:jc w:val="left"/>
              <w:textAlignment w:val="center"/>
              <w:rPr>
                <w:rFonts w:ascii="宋体" w:eastAsia="宋体" w:hAnsi="宋体" w:cs="宋体"/>
                <w:color w:val="000000"/>
                <w:kern w:val="0"/>
                <w:sz w:val="22"/>
              </w:rPr>
            </w:pPr>
          </w:p>
          <w:p w:rsidR="003E3383" w:rsidRDefault="003E3383">
            <w:pPr>
              <w:widowControl/>
              <w:jc w:val="left"/>
              <w:textAlignment w:val="center"/>
              <w:rPr>
                <w:rFonts w:ascii="宋体" w:eastAsia="宋体" w:hAnsi="宋体" w:cs="宋体"/>
                <w:color w:val="000000"/>
                <w:kern w:val="0"/>
                <w:sz w:val="22"/>
              </w:rPr>
            </w:pPr>
          </w:p>
        </w:tc>
      </w:tr>
    </w:tbl>
    <w:tbl>
      <w:tblPr>
        <w:tblW w:w="10445" w:type="dxa"/>
        <w:jc w:val="center"/>
        <w:tblCellMar>
          <w:left w:w="0" w:type="dxa"/>
          <w:right w:w="0" w:type="dxa"/>
        </w:tblCellMar>
        <w:tblLook w:val="04A0"/>
      </w:tblPr>
      <w:tblGrid>
        <w:gridCol w:w="719"/>
        <w:gridCol w:w="41"/>
        <w:gridCol w:w="41"/>
        <w:gridCol w:w="3849"/>
        <w:gridCol w:w="1656"/>
        <w:gridCol w:w="1568"/>
        <w:gridCol w:w="854"/>
        <w:gridCol w:w="576"/>
        <w:gridCol w:w="472"/>
        <w:gridCol w:w="495"/>
        <w:gridCol w:w="463"/>
      </w:tblGrid>
      <w:tr w:rsidR="003E3383" w:rsidTr="001B5614">
        <w:trPr>
          <w:trHeight w:val="670"/>
          <w:jc w:val="center"/>
        </w:trPr>
        <w:tc>
          <w:tcPr>
            <w:tcW w:w="10445" w:type="dxa"/>
            <w:gridSpan w:val="11"/>
            <w:tcBorders>
              <w:top w:val="nil"/>
              <w:left w:val="nil"/>
              <w:bottom w:val="nil"/>
              <w:right w:val="nil"/>
            </w:tcBorders>
            <w:shd w:val="clear" w:color="auto" w:fill="auto"/>
            <w:noWrap/>
            <w:tcMar>
              <w:top w:w="15" w:type="dxa"/>
              <w:left w:w="15" w:type="dxa"/>
              <w:right w:w="15" w:type="dxa"/>
            </w:tcMar>
            <w:vAlign w:val="bottom"/>
          </w:tcPr>
          <w:p w:rsidR="003E3383" w:rsidRDefault="003E3383">
            <w:pPr>
              <w:widowControl/>
              <w:jc w:val="center"/>
              <w:textAlignment w:val="bottom"/>
              <w:rPr>
                <w:rFonts w:ascii="黑体" w:eastAsia="黑体" w:hAnsi="宋体" w:cs="黑体"/>
                <w:color w:val="000000"/>
                <w:kern w:val="0"/>
                <w:sz w:val="32"/>
                <w:szCs w:val="32"/>
              </w:rPr>
            </w:pPr>
          </w:p>
          <w:p w:rsidR="003E3383" w:rsidRDefault="00D71C76">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F166FD" w:rsidTr="001B5614">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446"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788"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53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公开02表</w:t>
            </w:r>
          </w:p>
        </w:tc>
      </w:tr>
      <w:tr w:rsidR="00F166FD" w:rsidTr="001B5614">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843DC8">
            <w:pPr>
              <w:rPr>
                <w:rFonts w:ascii="Arial" w:hAnsi="Arial" w:cs="Arial"/>
                <w:color w:val="000000"/>
                <w:sz w:val="20"/>
                <w:szCs w:val="20"/>
              </w:rPr>
            </w:pPr>
            <w:r w:rsidRPr="00F166FD">
              <w:rPr>
                <w:rFonts w:ascii="宋体" w:eastAsia="宋体" w:hAnsi="宋体" w:cs="宋体" w:hint="eastAsia"/>
                <w:color w:val="000000"/>
                <w:kern w:val="0"/>
                <w:sz w:val="15"/>
                <w:szCs w:val="15"/>
              </w:rPr>
              <w:t>唐山高新技术产业开发区人民法院</w:t>
            </w:r>
          </w:p>
        </w:tc>
        <w:tc>
          <w:tcPr>
            <w:tcW w:w="1527"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446"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788"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53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1B5614" w:rsidTr="001B5614">
        <w:trPr>
          <w:trHeight w:val="385"/>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52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本年收入合计</w:t>
            </w:r>
          </w:p>
        </w:tc>
        <w:tc>
          <w:tcPr>
            <w:tcW w:w="144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财政拨款收入</w:t>
            </w:r>
          </w:p>
        </w:tc>
        <w:tc>
          <w:tcPr>
            <w:tcW w:w="78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上级补助收入</w:t>
            </w:r>
          </w:p>
        </w:tc>
        <w:tc>
          <w:tcPr>
            <w:tcW w:w="53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事业收入</w:t>
            </w:r>
          </w:p>
        </w:tc>
        <w:tc>
          <w:tcPr>
            <w:tcW w:w="472"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经营收入</w:t>
            </w:r>
          </w:p>
        </w:tc>
        <w:tc>
          <w:tcPr>
            <w:tcW w:w="49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附属单位上缴收入</w:t>
            </w:r>
          </w:p>
        </w:tc>
        <w:tc>
          <w:tcPr>
            <w:tcW w:w="463"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其他收入</w:t>
            </w:r>
          </w:p>
        </w:tc>
      </w:tr>
      <w:tr w:rsidR="001B5614" w:rsidTr="001B5614">
        <w:trPr>
          <w:trHeight w:val="380"/>
          <w:jc w:val="center"/>
        </w:trPr>
        <w:tc>
          <w:tcPr>
            <w:tcW w:w="801"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52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44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78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53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47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4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46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1B5614" w:rsidTr="001B5614">
        <w:trPr>
          <w:trHeight w:val="380"/>
          <w:jc w:val="center"/>
        </w:trPr>
        <w:tc>
          <w:tcPr>
            <w:tcW w:w="801"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52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44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78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53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47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4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46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1B5614" w:rsidTr="001B5614">
        <w:trPr>
          <w:trHeight w:val="380"/>
          <w:jc w:val="center"/>
        </w:trPr>
        <w:tc>
          <w:tcPr>
            <w:tcW w:w="801"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52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44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78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53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47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4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46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1B5614" w:rsidTr="001B5614">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52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4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53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47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r>
      <w:tr w:rsidR="001B5614" w:rsidTr="001B5614">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jc w:val="right"/>
              <w:rPr>
                <w:rFonts w:ascii="宋体" w:eastAsia="宋体" w:hAnsi="宋体" w:cs="宋体"/>
                <w:b/>
                <w:color w:val="000000"/>
                <w:sz w:val="22"/>
              </w:rPr>
            </w:pPr>
            <w:r>
              <w:rPr>
                <w:rFonts w:ascii="宋体" w:eastAsia="宋体" w:hAnsi="宋体" w:cs="宋体" w:hint="eastAsia"/>
                <w:b/>
                <w:color w:val="000000"/>
                <w:sz w:val="22"/>
              </w:rPr>
              <w:t>1202.34</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F166FD">
            <w:pPr>
              <w:jc w:val="right"/>
              <w:rPr>
                <w:rFonts w:ascii="宋体" w:eastAsia="宋体" w:hAnsi="宋体" w:cs="宋体"/>
                <w:b/>
                <w:color w:val="000000"/>
                <w:sz w:val="22"/>
              </w:rPr>
            </w:pPr>
            <w:r>
              <w:rPr>
                <w:rFonts w:ascii="宋体" w:eastAsia="宋体" w:hAnsi="宋体" w:cs="宋体" w:hint="eastAsia"/>
                <w:b/>
                <w:color w:val="000000"/>
                <w:sz w:val="22"/>
              </w:rPr>
              <w:t>1202.34</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204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1115.90</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1115.90</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20405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法院</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1115.90</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1115.90</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2040501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行政运行</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681.41</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681.41</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240502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336.49</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336.49</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2040599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其他法院支出</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98.00</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98.00</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36.72</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36.72</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20805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1B5614" w:rsidRDefault="001B5614" w:rsidP="001B5614">
            <w:pPr>
              <w:ind w:firstLineChars="250" w:firstLine="550"/>
            </w:pPr>
            <w:r w:rsidRPr="00841DD8">
              <w:rPr>
                <w:rFonts w:ascii="宋体" w:eastAsia="宋体" w:hAnsi="宋体" w:cs="宋体" w:hint="eastAsia"/>
                <w:color w:val="000000"/>
                <w:sz w:val="22"/>
              </w:rPr>
              <w:t>36.72</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1B5614" w:rsidRDefault="001B5614" w:rsidP="001B5614">
            <w:pPr>
              <w:ind w:firstLineChars="500" w:firstLine="1100"/>
            </w:pPr>
            <w:r w:rsidRPr="00841DD8">
              <w:rPr>
                <w:rFonts w:ascii="宋体" w:eastAsia="宋体" w:hAnsi="宋体" w:cs="宋体" w:hint="eastAsia"/>
                <w:color w:val="000000"/>
                <w:sz w:val="22"/>
              </w:rPr>
              <w:t>36.72</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2080505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1B5614" w:rsidRDefault="001B5614" w:rsidP="001B5614">
            <w:pPr>
              <w:ind w:firstLineChars="250" w:firstLine="550"/>
            </w:pPr>
            <w:r w:rsidRPr="00841DD8">
              <w:rPr>
                <w:rFonts w:ascii="宋体" w:eastAsia="宋体" w:hAnsi="宋体" w:cs="宋体" w:hint="eastAsia"/>
                <w:color w:val="000000"/>
                <w:sz w:val="22"/>
              </w:rPr>
              <w:t>36.72</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1B5614" w:rsidRDefault="001B5614" w:rsidP="001B5614">
            <w:pPr>
              <w:ind w:firstLineChars="500" w:firstLine="1100"/>
            </w:pPr>
            <w:r w:rsidRPr="00841DD8">
              <w:rPr>
                <w:rFonts w:ascii="宋体" w:eastAsia="宋体" w:hAnsi="宋体" w:cs="宋体" w:hint="eastAsia"/>
                <w:color w:val="000000"/>
                <w:sz w:val="22"/>
              </w:rPr>
              <w:t>36.72</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210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26.31</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26.31</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21011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26.31</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26.31</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2101101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行政单位医疗</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25.39</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25.39</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2101102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0.92</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0.92</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221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23.41</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23.41</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22102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23.41</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23.41</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2210201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1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r>
              <w:rPr>
                <w:rFonts w:ascii="宋体" w:eastAsia="宋体" w:hAnsi="宋体" w:cs="宋体" w:hint="eastAsia"/>
                <w:color w:val="000000"/>
                <w:sz w:val="22"/>
              </w:rPr>
              <w:t>23.41</w:t>
            </w:r>
          </w:p>
        </w:tc>
        <w:tc>
          <w:tcPr>
            <w:tcW w:w="14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rsidP="001A0083">
            <w:pPr>
              <w:jc w:val="right"/>
              <w:rPr>
                <w:rFonts w:ascii="宋体" w:eastAsia="宋体" w:hAnsi="宋体" w:cs="宋体"/>
                <w:color w:val="000000"/>
                <w:sz w:val="22"/>
              </w:rPr>
            </w:pPr>
            <w:r>
              <w:rPr>
                <w:rFonts w:ascii="宋体" w:eastAsia="宋体" w:hAnsi="宋体" w:cs="宋体" w:hint="eastAsia"/>
                <w:color w:val="000000"/>
                <w:sz w:val="22"/>
              </w:rPr>
              <w:t>23.41</w:t>
            </w:r>
          </w:p>
        </w:tc>
        <w:tc>
          <w:tcPr>
            <w:tcW w:w="7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5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5614" w:rsidRDefault="001B5614">
            <w:pPr>
              <w:jc w:val="right"/>
              <w:rPr>
                <w:rFonts w:ascii="宋体" w:eastAsia="宋体" w:hAnsi="宋体" w:cs="宋体"/>
                <w:color w:val="000000"/>
                <w:sz w:val="22"/>
              </w:rPr>
            </w:pPr>
          </w:p>
        </w:tc>
      </w:tr>
      <w:tr w:rsidR="001B5614" w:rsidTr="001B5614">
        <w:trPr>
          <w:trHeight w:val="385"/>
          <w:jc w:val="center"/>
        </w:trPr>
        <w:tc>
          <w:tcPr>
            <w:tcW w:w="10445" w:type="dxa"/>
            <w:gridSpan w:val="11"/>
            <w:tcBorders>
              <w:top w:val="nil"/>
              <w:left w:val="nil"/>
              <w:bottom w:val="nil"/>
              <w:right w:val="nil"/>
            </w:tcBorders>
            <w:shd w:val="clear" w:color="auto" w:fill="auto"/>
            <w:noWrap/>
            <w:tcMar>
              <w:top w:w="15" w:type="dxa"/>
              <w:left w:w="15" w:type="dxa"/>
              <w:right w:w="15" w:type="dxa"/>
            </w:tcMar>
            <w:vAlign w:val="center"/>
          </w:tcPr>
          <w:p w:rsidR="001B5614" w:rsidRDefault="001B5614">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注：本表反映部门本年度取得的各项收入情况。</w:t>
            </w:r>
          </w:p>
        </w:tc>
      </w:tr>
    </w:tbl>
    <w:p w:rsidR="003E3383" w:rsidRDefault="003E3383">
      <w:pPr>
        <w:jc w:val="left"/>
      </w:pPr>
    </w:p>
    <w:p w:rsidR="003E3383" w:rsidRDefault="00D71C76">
      <w:r>
        <w:br w:type="page"/>
      </w:r>
    </w:p>
    <w:tbl>
      <w:tblPr>
        <w:tblW w:w="9680" w:type="dxa"/>
        <w:jc w:val="center"/>
        <w:tblLayout w:type="fixed"/>
        <w:tblCellMar>
          <w:left w:w="0" w:type="dxa"/>
          <w:right w:w="0" w:type="dxa"/>
        </w:tblCellMar>
        <w:tblLook w:val="04A0"/>
      </w:tblPr>
      <w:tblGrid>
        <w:gridCol w:w="941"/>
        <w:gridCol w:w="53"/>
        <w:gridCol w:w="111"/>
        <w:gridCol w:w="1359"/>
        <w:gridCol w:w="1161"/>
        <w:gridCol w:w="1161"/>
        <w:gridCol w:w="1161"/>
        <w:gridCol w:w="1161"/>
        <w:gridCol w:w="1161"/>
        <w:gridCol w:w="1411"/>
      </w:tblGrid>
      <w:tr w:rsidR="003E3383">
        <w:trPr>
          <w:trHeight w:val="612"/>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3E3383" w:rsidRDefault="00D71C7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支出决算表</w:t>
            </w:r>
          </w:p>
        </w:tc>
      </w:tr>
      <w:tr w:rsidR="003E3383">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公开03表</w:t>
            </w:r>
          </w:p>
        </w:tc>
      </w:tr>
      <w:tr w:rsidR="003E3383">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843DC8" w:rsidRPr="00F166FD">
              <w:rPr>
                <w:rFonts w:ascii="宋体" w:eastAsia="宋体" w:hAnsi="宋体" w:cs="宋体" w:hint="eastAsia"/>
                <w:color w:val="000000"/>
                <w:kern w:val="0"/>
                <w:sz w:val="15"/>
                <w:szCs w:val="15"/>
              </w:rPr>
              <w:t>唐山高新技术产业开发区人民法院</w:t>
            </w:r>
          </w:p>
        </w:tc>
        <w:tc>
          <w:tcPr>
            <w:tcW w:w="53"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E3383">
        <w:trPr>
          <w:trHeight w:val="323"/>
          <w:jc w:val="center"/>
        </w:trPr>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本年支出合计</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对附属单位补助支出</w:t>
            </w:r>
          </w:p>
        </w:tc>
      </w:tr>
      <w:tr w:rsidR="003E3383">
        <w:trPr>
          <w:trHeight w:val="319"/>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135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3E3383">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b/>
                <w:color w:val="000000"/>
                <w:sz w:val="22"/>
              </w:rPr>
            </w:pPr>
            <w:r>
              <w:rPr>
                <w:rFonts w:ascii="宋体" w:eastAsia="宋体" w:hAnsi="宋体" w:cs="宋体" w:hint="eastAsia"/>
                <w:b/>
                <w:color w:val="000000"/>
                <w:sz w:val="22"/>
              </w:rPr>
              <w:t>1134.68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b/>
                <w:color w:val="000000"/>
                <w:sz w:val="22"/>
              </w:rPr>
            </w:pPr>
            <w:r>
              <w:rPr>
                <w:rFonts w:ascii="宋体" w:eastAsia="宋体" w:hAnsi="宋体" w:cs="宋体" w:hint="eastAsia"/>
                <w:b/>
                <w:color w:val="000000"/>
                <w:sz w:val="22"/>
              </w:rPr>
              <w:t>767.85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b/>
                <w:color w:val="000000"/>
                <w:sz w:val="22"/>
              </w:rPr>
            </w:pPr>
            <w:r>
              <w:rPr>
                <w:rFonts w:ascii="宋体" w:eastAsia="宋体" w:hAnsi="宋体" w:cs="宋体" w:hint="eastAsia"/>
                <w:b/>
                <w:color w:val="000000"/>
                <w:sz w:val="22"/>
              </w:rPr>
              <w:t>366.83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204</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1048.24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681.41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366.83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20405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法院</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1048.24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681.41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366.83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2040501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行政运行</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681.41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681.41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240502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294.86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294.86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2040599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其他法院支出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71.97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71.97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208</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36.72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36.72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20805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36.72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36.72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2080505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36.72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36.72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210</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26.31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26.31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21011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26.31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26.31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2101101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行政单位医疗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25.39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25.39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2101102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0.92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0.92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221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23.41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23.41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22102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23.41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23.41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2210201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rsidP="001A0083">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23.41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0E6075">
            <w:pPr>
              <w:jc w:val="right"/>
              <w:rPr>
                <w:rFonts w:ascii="宋体" w:eastAsia="宋体" w:hAnsi="宋体" w:cs="宋体"/>
                <w:color w:val="000000"/>
                <w:sz w:val="22"/>
              </w:rPr>
            </w:pPr>
            <w:r>
              <w:rPr>
                <w:rFonts w:ascii="宋体" w:eastAsia="宋体" w:hAnsi="宋体" w:cs="宋体" w:hint="eastAsia"/>
                <w:color w:val="000000"/>
                <w:sz w:val="22"/>
              </w:rPr>
              <w:t>23.41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004D" w:rsidRDefault="0096004D">
            <w:pPr>
              <w:jc w:val="right"/>
              <w:rPr>
                <w:rFonts w:ascii="宋体" w:eastAsia="宋体" w:hAnsi="宋体" w:cs="宋体"/>
                <w:color w:val="000000"/>
                <w:sz w:val="22"/>
              </w:rPr>
            </w:pPr>
          </w:p>
        </w:tc>
      </w:tr>
      <w:tr w:rsidR="0096004D">
        <w:trPr>
          <w:trHeight w:val="323"/>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96004D" w:rsidRDefault="0096004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注：本表反映部门本年度各项支出情况。</w:t>
            </w:r>
          </w:p>
        </w:tc>
      </w:tr>
    </w:tbl>
    <w:p w:rsidR="003E3383" w:rsidRDefault="00D71C76">
      <w:r>
        <w:br w:type="page"/>
      </w:r>
    </w:p>
    <w:tbl>
      <w:tblPr>
        <w:tblW w:w="9863" w:type="dxa"/>
        <w:jc w:val="center"/>
        <w:tblLayout w:type="fixed"/>
        <w:tblCellMar>
          <w:left w:w="0" w:type="dxa"/>
          <w:right w:w="0" w:type="dxa"/>
        </w:tblCellMar>
        <w:tblLook w:val="04A0"/>
      </w:tblPr>
      <w:tblGrid>
        <w:gridCol w:w="2922"/>
        <w:gridCol w:w="425"/>
        <w:gridCol w:w="846"/>
        <w:gridCol w:w="2552"/>
        <w:gridCol w:w="567"/>
        <w:gridCol w:w="850"/>
        <w:gridCol w:w="993"/>
        <w:gridCol w:w="708"/>
      </w:tblGrid>
      <w:tr w:rsidR="003E3383" w:rsidTr="000E6075">
        <w:trPr>
          <w:trHeight w:val="406"/>
          <w:jc w:val="center"/>
        </w:trPr>
        <w:tc>
          <w:tcPr>
            <w:tcW w:w="9863" w:type="dxa"/>
            <w:gridSpan w:val="8"/>
            <w:tcBorders>
              <w:top w:val="nil"/>
              <w:left w:val="nil"/>
              <w:bottom w:val="nil"/>
              <w:right w:val="nil"/>
            </w:tcBorders>
            <w:shd w:val="clear" w:color="auto" w:fill="auto"/>
            <w:noWrap/>
            <w:tcMar>
              <w:top w:w="15" w:type="dxa"/>
              <w:left w:w="15" w:type="dxa"/>
              <w:right w:w="15" w:type="dxa"/>
            </w:tcMar>
            <w:vAlign w:val="bottom"/>
          </w:tcPr>
          <w:p w:rsidR="003E3383" w:rsidRDefault="00D71C76">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3E3383" w:rsidTr="000E6075">
        <w:trPr>
          <w:trHeight w:val="90"/>
          <w:jc w:val="center"/>
        </w:trPr>
        <w:tc>
          <w:tcPr>
            <w:tcW w:w="2922"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846"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2552"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2551" w:type="dxa"/>
            <w:gridSpan w:val="3"/>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公开04表</w:t>
            </w:r>
          </w:p>
        </w:tc>
      </w:tr>
      <w:tr w:rsidR="003E3383" w:rsidTr="000E6075">
        <w:trPr>
          <w:trHeight w:val="90"/>
          <w:jc w:val="center"/>
        </w:trPr>
        <w:tc>
          <w:tcPr>
            <w:tcW w:w="2922" w:type="dxa"/>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843DC8" w:rsidRPr="00F166FD">
              <w:rPr>
                <w:rFonts w:ascii="宋体" w:eastAsia="宋体" w:hAnsi="宋体" w:cs="宋体" w:hint="eastAsia"/>
                <w:color w:val="000000"/>
                <w:kern w:val="0"/>
                <w:sz w:val="15"/>
                <w:szCs w:val="15"/>
              </w:rPr>
              <w:t>唐山高新技术产业开发区人民法院</w:t>
            </w:r>
          </w:p>
        </w:tc>
        <w:tc>
          <w:tcPr>
            <w:tcW w:w="425"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846"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2552"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2551" w:type="dxa"/>
            <w:gridSpan w:val="3"/>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E3383" w:rsidTr="000E6075">
        <w:trPr>
          <w:trHeight w:val="90"/>
          <w:jc w:val="center"/>
        </w:trPr>
        <w:tc>
          <w:tcPr>
            <w:tcW w:w="419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     入</w:t>
            </w:r>
          </w:p>
        </w:tc>
        <w:tc>
          <w:tcPr>
            <w:tcW w:w="5670"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     出</w:t>
            </w:r>
          </w:p>
        </w:tc>
      </w:tr>
      <w:tr w:rsidR="003E3383" w:rsidTr="000E6075">
        <w:trPr>
          <w:trHeight w:val="312"/>
          <w:jc w:val="center"/>
        </w:trPr>
        <w:tc>
          <w:tcPr>
            <w:tcW w:w="292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255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6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50"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99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一般公共预算财政拨款</w:t>
            </w:r>
          </w:p>
        </w:tc>
        <w:tc>
          <w:tcPr>
            <w:tcW w:w="70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政府性基金预算财政拨款</w:t>
            </w:r>
          </w:p>
        </w:tc>
      </w:tr>
      <w:tr w:rsidR="003E3383" w:rsidTr="000E6075">
        <w:trPr>
          <w:trHeight w:val="312"/>
          <w:jc w:val="center"/>
        </w:trPr>
        <w:tc>
          <w:tcPr>
            <w:tcW w:w="292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8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255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56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850"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99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70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1202.34</w:t>
            </w: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1048.24</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1048.24</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七、文化旅游体育与传媒支出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36.72</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36.72</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九、卫生健康支出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26.31</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26.31</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Cs w:val="21"/>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十八、自然资源海洋气象等支出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23.41</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23.41</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二十一、灾害防治及应急管理支出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二十二、其他支出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二十四、债务付息支出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center"/>
              <w:textAlignment w:val="center"/>
              <w:rPr>
                <w:rFonts w:ascii="宋体" w:eastAsia="宋体" w:hAnsi="宋体" w:cs="宋体"/>
                <w:b/>
                <w:color w:val="000000"/>
                <w:sz w:val="20"/>
                <w:szCs w:val="20"/>
              </w:rPr>
            </w:pPr>
            <w:r w:rsidRPr="000E6075">
              <w:rPr>
                <w:rFonts w:ascii="宋体" w:eastAsia="宋体" w:hAnsi="宋体" w:cs="宋体" w:hint="eastAsia"/>
                <w:b/>
                <w:color w:val="000000"/>
                <w:kern w:val="0"/>
                <w:sz w:val="20"/>
                <w:szCs w:val="20"/>
              </w:rPr>
              <w:t>本年收入合计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1202.34</w:t>
            </w: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center"/>
              <w:textAlignment w:val="center"/>
              <w:rPr>
                <w:rFonts w:ascii="宋体" w:eastAsia="宋体" w:hAnsi="宋体" w:cs="宋体"/>
                <w:b/>
                <w:color w:val="000000"/>
                <w:sz w:val="20"/>
                <w:szCs w:val="20"/>
              </w:rPr>
            </w:pPr>
            <w:r w:rsidRPr="000E6075">
              <w:rPr>
                <w:rFonts w:ascii="宋体" w:eastAsia="宋体" w:hAnsi="宋体" w:cs="宋体" w:hint="eastAsia"/>
                <w:b/>
                <w:color w:val="000000"/>
                <w:kern w:val="0"/>
                <w:sz w:val="20"/>
                <w:szCs w:val="20"/>
              </w:rPr>
              <w:t>本年支出合计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1134.68</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1134.68</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年初财政拨款结转和结余</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180.06</w:t>
            </w: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年末财政拨款结转和结余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180.06</w:t>
            </w: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3E3383">
            <w:pPr>
              <w:jc w:val="lef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0E6075">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center"/>
              <w:textAlignment w:val="center"/>
              <w:rPr>
                <w:rFonts w:ascii="宋体" w:eastAsia="宋体" w:hAnsi="宋体" w:cs="宋体"/>
                <w:b/>
                <w:color w:val="000000"/>
                <w:sz w:val="20"/>
                <w:szCs w:val="20"/>
              </w:rPr>
            </w:pPr>
            <w:r w:rsidRPr="000E6075">
              <w:rPr>
                <w:rFonts w:ascii="宋体" w:eastAsia="宋体" w:hAnsi="宋体" w:cs="宋体" w:hint="eastAsia"/>
                <w:b/>
                <w:color w:val="000000"/>
                <w:kern w:val="0"/>
                <w:sz w:val="20"/>
                <w:szCs w:val="20"/>
              </w:rPr>
              <w:t>总计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1382.40</w:t>
            </w:r>
          </w:p>
        </w:tc>
        <w:tc>
          <w:tcPr>
            <w:tcW w:w="2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Pr="000E6075" w:rsidRDefault="00D71C76">
            <w:pPr>
              <w:widowControl/>
              <w:jc w:val="center"/>
              <w:textAlignment w:val="center"/>
              <w:rPr>
                <w:rFonts w:ascii="宋体" w:eastAsia="宋体" w:hAnsi="宋体" w:cs="宋体"/>
                <w:b/>
                <w:color w:val="000000"/>
                <w:sz w:val="20"/>
                <w:szCs w:val="20"/>
              </w:rPr>
            </w:pPr>
            <w:r w:rsidRPr="000E6075">
              <w:rPr>
                <w:rFonts w:ascii="宋体" w:eastAsia="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1382.40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color w:val="000000"/>
                <w:sz w:val="22"/>
              </w:rPr>
            </w:pPr>
            <w:r>
              <w:rPr>
                <w:rFonts w:ascii="宋体" w:eastAsia="宋体" w:hAnsi="宋体" w:cs="宋体" w:hint="eastAsia"/>
                <w:color w:val="000000"/>
                <w:sz w:val="22"/>
              </w:rPr>
              <w:t>1382.40</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RPr="000E6075" w:rsidTr="000E6075">
        <w:trPr>
          <w:trHeight w:val="90"/>
          <w:jc w:val="center"/>
        </w:trPr>
        <w:tc>
          <w:tcPr>
            <w:tcW w:w="9863" w:type="dxa"/>
            <w:gridSpan w:val="8"/>
            <w:tcBorders>
              <w:top w:val="nil"/>
              <w:left w:val="nil"/>
              <w:bottom w:val="nil"/>
              <w:right w:val="nil"/>
            </w:tcBorders>
            <w:shd w:val="clear" w:color="auto" w:fill="auto"/>
            <w:noWrap/>
            <w:tcMar>
              <w:top w:w="15" w:type="dxa"/>
              <w:left w:w="15" w:type="dxa"/>
              <w:right w:w="15" w:type="dxa"/>
            </w:tcMar>
            <w:vAlign w:val="center"/>
          </w:tcPr>
          <w:p w:rsidR="003E3383" w:rsidRPr="000E6075" w:rsidRDefault="00D71C76">
            <w:pPr>
              <w:widowControl/>
              <w:jc w:val="left"/>
              <w:textAlignment w:val="center"/>
              <w:rPr>
                <w:rFonts w:ascii="宋体" w:eastAsia="宋体" w:hAnsi="宋体" w:cs="宋体"/>
                <w:color w:val="000000"/>
                <w:sz w:val="20"/>
                <w:szCs w:val="20"/>
              </w:rPr>
            </w:pPr>
            <w:r w:rsidRPr="000E6075">
              <w:rPr>
                <w:rFonts w:ascii="宋体" w:eastAsia="宋体" w:hAnsi="宋体" w:cs="宋体" w:hint="eastAsia"/>
                <w:color w:val="000000"/>
                <w:kern w:val="0"/>
                <w:sz w:val="20"/>
                <w:szCs w:val="20"/>
              </w:rPr>
              <w:t>注：本表反映部门本年度一般公共预算财政拨款和政府性基金预算财政拨款的总收支和年末结转结余情况。</w:t>
            </w:r>
          </w:p>
        </w:tc>
      </w:tr>
    </w:tbl>
    <w:p w:rsidR="003E3383" w:rsidRDefault="003E3383"/>
    <w:tbl>
      <w:tblPr>
        <w:tblW w:w="9990" w:type="dxa"/>
        <w:jc w:val="center"/>
        <w:tblCellMar>
          <w:left w:w="0" w:type="dxa"/>
          <w:right w:w="0" w:type="dxa"/>
        </w:tblCellMar>
        <w:tblLook w:val="04A0"/>
      </w:tblPr>
      <w:tblGrid>
        <w:gridCol w:w="721"/>
        <w:gridCol w:w="40"/>
        <w:gridCol w:w="40"/>
        <w:gridCol w:w="3550"/>
        <w:gridCol w:w="2329"/>
        <w:gridCol w:w="1831"/>
        <w:gridCol w:w="1579"/>
      </w:tblGrid>
      <w:tr w:rsidR="003E3383">
        <w:trPr>
          <w:trHeight w:val="600"/>
          <w:jc w:val="center"/>
        </w:trPr>
        <w:tc>
          <w:tcPr>
            <w:tcW w:w="9990" w:type="dxa"/>
            <w:gridSpan w:val="7"/>
            <w:tcBorders>
              <w:top w:val="nil"/>
              <w:left w:val="nil"/>
              <w:bottom w:val="nil"/>
              <w:right w:val="nil"/>
            </w:tcBorders>
            <w:shd w:val="clear" w:color="auto" w:fill="auto"/>
            <w:noWrap/>
            <w:tcMar>
              <w:top w:w="15" w:type="dxa"/>
              <w:left w:w="15" w:type="dxa"/>
              <w:right w:w="15" w:type="dxa"/>
            </w:tcMar>
            <w:vAlign w:val="center"/>
          </w:tcPr>
          <w:p w:rsidR="003E3383" w:rsidRDefault="00D71C7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一般公共预算财政拨款支出决算表</w:t>
            </w:r>
          </w:p>
        </w:tc>
      </w:tr>
      <w:tr w:rsidR="003E3383">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公开05表</w:t>
            </w:r>
          </w:p>
        </w:tc>
      </w:tr>
      <w:tr w:rsidR="003E3383">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843DC8">
            <w:pPr>
              <w:rPr>
                <w:rFonts w:ascii="Arial" w:hAnsi="Arial" w:cs="Arial"/>
                <w:color w:val="000000"/>
                <w:sz w:val="20"/>
                <w:szCs w:val="20"/>
              </w:rPr>
            </w:pPr>
            <w:r w:rsidRPr="00F166FD">
              <w:rPr>
                <w:rFonts w:ascii="宋体" w:eastAsia="宋体" w:hAnsi="宋体" w:cs="宋体" w:hint="eastAsia"/>
                <w:color w:val="000000"/>
                <w:kern w:val="0"/>
                <w:sz w:val="15"/>
                <w:szCs w:val="15"/>
              </w:rPr>
              <w:t>唐山高新技术产业开发区人民法院</w:t>
            </w: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E3383" w:rsidTr="000E6075">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698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3E3383" w:rsidTr="000E6075">
        <w:trPr>
          <w:trHeight w:val="312"/>
          <w:jc w:val="center"/>
        </w:trPr>
        <w:tc>
          <w:tcPr>
            <w:tcW w:w="1308"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232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232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232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3E3383" w:rsidTr="000E6075">
        <w:trPr>
          <w:trHeight w:val="312"/>
          <w:jc w:val="center"/>
        </w:trPr>
        <w:tc>
          <w:tcPr>
            <w:tcW w:w="130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rsidTr="000E6075">
        <w:trPr>
          <w:trHeight w:val="312"/>
          <w:jc w:val="center"/>
        </w:trPr>
        <w:tc>
          <w:tcPr>
            <w:tcW w:w="130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3E3383">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b/>
                <w:color w:val="000000"/>
                <w:sz w:val="22"/>
              </w:rPr>
            </w:pPr>
            <w:r>
              <w:rPr>
                <w:rFonts w:ascii="宋体" w:eastAsia="宋体" w:hAnsi="宋体" w:cs="宋体" w:hint="eastAsia"/>
                <w:b/>
                <w:color w:val="000000"/>
                <w:sz w:val="22"/>
              </w:rPr>
              <w:t>1134.68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b/>
                <w:color w:val="000000"/>
                <w:sz w:val="22"/>
              </w:rPr>
            </w:pPr>
            <w:r>
              <w:rPr>
                <w:rFonts w:ascii="宋体" w:eastAsia="宋体" w:hAnsi="宋体" w:cs="宋体" w:hint="eastAsia"/>
                <w:b/>
                <w:color w:val="000000"/>
                <w:sz w:val="22"/>
              </w:rPr>
              <w:t>767.85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0E6075">
            <w:pPr>
              <w:jc w:val="right"/>
              <w:rPr>
                <w:rFonts w:ascii="宋体" w:eastAsia="宋体" w:hAnsi="宋体" w:cs="宋体"/>
                <w:b/>
                <w:color w:val="000000"/>
                <w:sz w:val="22"/>
              </w:rPr>
            </w:pPr>
            <w:r>
              <w:rPr>
                <w:rFonts w:ascii="宋体" w:eastAsia="宋体" w:hAnsi="宋体" w:cs="宋体" w:hint="eastAsia"/>
                <w:b/>
                <w:color w:val="000000"/>
                <w:sz w:val="22"/>
              </w:rPr>
              <w:t>366.83</w:t>
            </w: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204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1048.24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681.41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366.83</w:t>
            </w: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20405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法院</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1048.24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681.41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366.83</w:t>
            </w: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2040501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行政运行</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681.41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681.41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240502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294.86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294.86</w:t>
            </w: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2040599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其他法院支出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71.97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71.97</w:t>
            </w: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36.72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36.72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20805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36.72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36.72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2080505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36.72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36.72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210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26.31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26.31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21011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26.31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26.31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2101101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行政单位医疗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25.39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25.39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2101102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0.92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0.92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221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23.41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23.41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22102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23.41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23.41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r w:rsidR="000E6075">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2210201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23.41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r>
              <w:rPr>
                <w:rFonts w:ascii="宋体" w:eastAsia="宋体" w:hAnsi="宋体" w:cs="宋体" w:hint="eastAsia"/>
                <w:color w:val="000000"/>
                <w:sz w:val="22"/>
              </w:rPr>
              <w:t>23.41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075" w:rsidRDefault="000E6075" w:rsidP="001A0083">
            <w:pPr>
              <w:jc w:val="right"/>
              <w:rPr>
                <w:rFonts w:ascii="宋体" w:eastAsia="宋体" w:hAnsi="宋体" w:cs="宋体"/>
                <w:color w:val="000000"/>
                <w:sz w:val="22"/>
              </w:rPr>
            </w:pPr>
          </w:p>
        </w:tc>
      </w:tr>
    </w:tbl>
    <w:p w:rsidR="003E3383" w:rsidRDefault="00D71C76">
      <w:r>
        <w:br w:type="page"/>
      </w:r>
    </w:p>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3E3383">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3E3383" w:rsidRDefault="00D71C7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3E3383">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3E3383" w:rsidRDefault="003E3383">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3E3383" w:rsidRDefault="003E3383">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3E3383">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1932" w:type="dxa"/>
            <w:tcBorders>
              <w:top w:val="nil"/>
              <w:left w:val="nil"/>
              <w:bottom w:val="nil"/>
              <w:right w:val="nil"/>
            </w:tcBorders>
            <w:shd w:val="clear" w:color="auto" w:fill="auto"/>
            <w:tcMar>
              <w:top w:w="15" w:type="dxa"/>
              <w:left w:w="15" w:type="dxa"/>
              <w:right w:w="15" w:type="dxa"/>
            </w:tcMar>
            <w:vAlign w:val="bottom"/>
          </w:tcPr>
          <w:p w:rsidR="003E3383" w:rsidRDefault="008D5633">
            <w:pPr>
              <w:rPr>
                <w:rFonts w:ascii="Arial" w:hAnsi="Arial" w:cs="Arial"/>
                <w:color w:val="000000"/>
                <w:sz w:val="20"/>
                <w:szCs w:val="20"/>
              </w:rPr>
            </w:pPr>
            <w:r w:rsidRPr="00F166FD">
              <w:rPr>
                <w:rFonts w:ascii="宋体" w:eastAsia="宋体" w:hAnsi="宋体" w:cs="宋体" w:hint="eastAsia"/>
                <w:color w:val="000000"/>
                <w:kern w:val="0"/>
                <w:sz w:val="15"/>
                <w:szCs w:val="15"/>
              </w:rPr>
              <w:t>唐山高新技术产业开发区人民法院</w:t>
            </w:r>
          </w:p>
        </w:tc>
        <w:tc>
          <w:tcPr>
            <w:tcW w:w="783"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3E3383" w:rsidRDefault="003E3383">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3E3383">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638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3E3383">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6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159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3E3383">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7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641.26</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126.59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基本工资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100.14</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3.7</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国内债务付息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津贴补贴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247.03</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印刷费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国外债务付息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7.79</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咨询费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伙食补助费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手续费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房屋建筑物购建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绩效工资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4.27</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水费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7.45</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机关事业单位基本养老保险缴费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36.72</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23.73</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职业年金缴费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8.03</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邮电费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16.27</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基础设施建设</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职工基本医疗保险缴费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26.31</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取暖费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35.76</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大型修缮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公务员医疗补助缴费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物业管理费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信息网络及软件购置更新</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其他社会保障缴费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1.34</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差旅费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0.5</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物资储备</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住房公积金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23.41</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因公出国（境）费用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土地补偿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维修（护）费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安置补助</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186.22</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租赁费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地上附着物和青苗补偿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会议费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拆迁补偿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离休费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培训费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0.13</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公务接待费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其他交通工具购置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退职（役）费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专用材料费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文物和陈列品购置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抚恤金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被装购置费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无形资产购置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生活补助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专用燃料费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4.82</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救济费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劳务费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委托业务费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赠与</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助学金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工会经费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3.93</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国家赔偿费用支出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奖励金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福利费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rPr>
              <w:t xml:space="preserve"> 对民间非营利组织和群众性自治组织补贴</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个人农业生产补贴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公务用车运行维护费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14.96</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15.08</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30240</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税金及附加费用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30299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0.25</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spacing w:line="180" w:lineRule="exact"/>
              <w:jc w:val="right"/>
              <w:rPr>
                <w:rFonts w:ascii="宋体" w:eastAsia="宋体" w:hAnsi="宋体" w:cs="宋体"/>
                <w:color w:val="000000"/>
                <w:sz w:val="20"/>
                <w:szCs w:val="20"/>
              </w:rPr>
            </w:pPr>
          </w:p>
        </w:tc>
      </w:tr>
      <w:tr w:rsidR="003E3383">
        <w:trPr>
          <w:trHeight w:val="317"/>
          <w:jc w:val="center"/>
        </w:trPr>
        <w:tc>
          <w:tcPr>
            <w:tcW w:w="282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641.26</w:t>
            </w:r>
          </w:p>
        </w:tc>
        <w:tc>
          <w:tcPr>
            <w:tcW w:w="565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公用经费合计</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spacing w:line="18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126.59</w:t>
            </w:r>
          </w:p>
        </w:tc>
      </w:tr>
    </w:tbl>
    <w:p w:rsidR="003E3383" w:rsidRDefault="003E3383"/>
    <w:tbl>
      <w:tblPr>
        <w:tblW w:w="9220" w:type="dxa"/>
        <w:jc w:val="center"/>
        <w:tblCellMar>
          <w:left w:w="0" w:type="dxa"/>
          <w:right w:w="0" w:type="dxa"/>
        </w:tblCellMar>
        <w:tblLook w:val="04A0"/>
      </w:tblPr>
      <w:tblGrid>
        <w:gridCol w:w="2880"/>
        <w:gridCol w:w="1639"/>
        <w:gridCol w:w="1277"/>
        <w:gridCol w:w="770"/>
        <w:gridCol w:w="1082"/>
        <w:gridCol w:w="1572"/>
      </w:tblGrid>
      <w:tr w:rsidR="003E3383">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3E3383" w:rsidRDefault="00D71C7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一般公共预算财政拨款“三公”经费支出决算表</w:t>
            </w:r>
          </w:p>
        </w:tc>
      </w:tr>
      <w:tr w:rsidR="003E3383">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3E3383">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033533" w:rsidRPr="00F166FD">
              <w:rPr>
                <w:rFonts w:ascii="宋体" w:eastAsia="宋体" w:hAnsi="宋体" w:cs="宋体" w:hint="eastAsia"/>
                <w:color w:val="000000"/>
                <w:kern w:val="0"/>
                <w:sz w:val="15"/>
                <w:szCs w:val="15"/>
              </w:rPr>
              <w:t>唐山高新技术产业开发区人民法院</w:t>
            </w: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E3383">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3E3383">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3E3383">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3E3383">
        <w:trPr>
          <w:trHeight w:val="417"/>
          <w:jc w:val="center"/>
        </w:trPr>
        <w:tc>
          <w:tcPr>
            <w:tcW w:w="0" w:type="auto"/>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jc w:val="right"/>
              <w:rPr>
                <w:rFonts w:ascii="宋体" w:eastAsia="宋体" w:hAnsi="宋体" w:cs="宋体"/>
                <w:color w:val="000000"/>
                <w:sz w:val="22"/>
              </w:rPr>
            </w:pPr>
            <w:r>
              <w:rPr>
                <w:rFonts w:ascii="宋体" w:eastAsia="宋体" w:hAnsi="宋体" w:cs="宋体" w:hint="eastAsia"/>
                <w:color w:val="000000"/>
                <w:sz w:val="22"/>
              </w:rPr>
              <w:t>35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EB5AE5">
            <w:pPr>
              <w:jc w:val="right"/>
              <w:rPr>
                <w:rFonts w:ascii="宋体" w:eastAsia="宋体" w:hAnsi="宋体" w:cs="宋体"/>
                <w:color w:val="000000"/>
                <w:sz w:val="22"/>
              </w:rPr>
            </w:pPr>
            <w:r>
              <w:rPr>
                <w:rFonts w:ascii="宋体" w:eastAsia="宋体" w:hAnsi="宋体" w:cs="宋体" w:hint="eastAsia"/>
                <w:color w:val="000000"/>
                <w:sz w:val="22"/>
              </w:rPr>
              <w:t>34.5</w:t>
            </w: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E3383" w:rsidRDefault="00EB5AE5">
            <w:pPr>
              <w:jc w:val="right"/>
              <w:rPr>
                <w:rFonts w:ascii="宋体" w:eastAsia="宋体" w:hAnsi="宋体" w:cs="宋体"/>
                <w:color w:val="000000"/>
                <w:sz w:val="22"/>
              </w:rPr>
            </w:pPr>
            <w:r>
              <w:rPr>
                <w:rFonts w:ascii="宋体" w:eastAsia="宋体" w:hAnsi="宋体" w:cs="宋体" w:hint="eastAsia"/>
                <w:color w:val="000000"/>
                <w:sz w:val="22"/>
              </w:rPr>
              <w:t>0.5</w:t>
            </w:r>
          </w:p>
        </w:tc>
      </w:tr>
      <w:tr w:rsidR="003E3383">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3E3383">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3E3383">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3E3383">
        <w:trPr>
          <w:trHeight w:val="447"/>
          <w:jc w:val="center"/>
        </w:trPr>
        <w:tc>
          <w:tcPr>
            <w:tcW w:w="0" w:type="auto"/>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E3383" w:rsidRDefault="00EB5AE5">
            <w:pPr>
              <w:jc w:val="right"/>
              <w:rPr>
                <w:rFonts w:ascii="宋体" w:eastAsia="宋体" w:hAnsi="宋体" w:cs="宋体"/>
                <w:color w:val="000000"/>
                <w:sz w:val="22"/>
              </w:rPr>
            </w:pPr>
            <w:r>
              <w:rPr>
                <w:rFonts w:ascii="宋体" w:eastAsia="宋体" w:hAnsi="宋体" w:cs="宋体" w:hint="eastAsia"/>
                <w:color w:val="000000"/>
                <w:sz w:val="22"/>
              </w:rPr>
              <w:t>14.96</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E3383" w:rsidRDefault="00EB5AE5">
            <w:pPr>
              <w:jc w:val="right"/>
              <w:rPr>
                <w:rFonts w:ascii="宋体" w:eastAsia="宋体" w:hAnsi="宋体" w:cs="宋体"/>
                <w:color w:val="000000"/>
                <w:sz w:val="22"/>
              </w:rPr>
            </w:pPr>
            <w:r>
              <w:rPr>
                <w:rFonts w:ascii="宋体" w:eastAsia="宋体" w:hAnsi="宋体" w:cs="宋体" w:hint="eastAsia"/>
                <w:color w:val="000000"/>
                <w:sz w:val="22"/>
              </w:rPr>
              <w:t>14.96</w:t>
            </w: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bl>
    <w:p w:rsidR="003E3383" w:rsidRDefault="00D71C76">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rPr>
        <w:tab/>
      </w:r>
      <w:r>
        <w:tab/>
      </w:r>
      <w:r>
        <w:tab/>
      </w:r>
      <w:r>
        <w:tab/>
      </w:r>
      <w:r>
        <w:tab/>
      </w:r>
      <w:r>
        <w:tab/>
      </w:r>
      <w:r>
        <w:tab/>
      </w:r>
      <w:r>
        <w:tab/>
      </w:r>
      <w:r>
        <w:tab/>
      </w:r>
      <w:r>
        <w:tab/>
      </w:r>
      <w:r>
        <w:tab/>
      </w:r>
      <w:r>
        <w:br w:type="page"/>
      </w:r>
    </w:p>
    <w:tbl>
      <w:tblPr>
        <w:tblW w:w="9510" w:type="dxa"/>
        <w:jc w:val="center"/>
        <w:tblCellMar>
          <w:left w:w="0" w:type="dxa"/>
          <w:right w:w="0" w:type="dxa"/>
        </w:tblCellMar>
        <w:tblLook w:val="04A0"/>
      </w:tblPr>
      <w:tblGrid>
        <w:gridCol w:w="2880"/>
        <w:gridCol w:w="36"/>
        <w:gridCol w:w="36"/>
        <w:gridCol w:w="910"/>
        <w:gridCol w:w="1150"/>
        <w:gridCol w:w="1063"/>
        <w:gridCol w:w="967"/>
        <w:gridCol w:w="887"/>
        <w:gridCol w:w="820"/>
        <w:gridCol w:w="765"/>
      </w:tblGrid>
      <w:tr w:rsidR="003E3383">
        <w:trPr>
          <w:trHeight w:val="780"/>
          <w:jc w:val="center"/>
        </w:trPr>
        <w:tc>
          <w:tcPr>
            <w:tcW w:w="9510" w:type="dxa"/>
            <w:gridSpan w:val="10"/>
            <w:tcBorders>
              <w:top w:val="nil"/>
              <w:left w:val="nil"/>
              <w:bottom w:val="nil"/>
              <w:right w:val="nil"/>
            </w:tcBorders>
            <w:shd w:val="clear" w:color="auto" w:fill="auto"/>
            <w:noWrap/>
            <w:tcMar>
              <w:top w:w="15" w:type="dxa"/>
              <w:left w:w="15" w:type="dxa"/>
              <w:right w:w="15" w:type="dxa"/>
            </w:tcMar>
            <w:vAlign w:val="center"/>
          </w:tcPr>
          <w:p w:rsidR="003E3383" w:rsidRDefault="00D71C7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政府性基金预算财政拨款收入支出决算表</w:t>
            </w:r>
          </w:p>
        </w:tc>
      </w:tr>
      <w:tr w:rsidR="003E3383">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3E3383">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033533" w:rsidRPr="00F166FD">
              <w:rPr>
                <w:rFonts w:ascii="宋体" w:eastAsia="宋体" w:hAnsi="宋体" w:cs="宋体" w:hint="eastAsia"/>
                <w:color w:val="000000"/>
                <w:kern w:val="0"/>
                <w:sz w:val="15"/>
                <w:szCs w:val="15"/>
              </w:rPr>
              <w:t>唐山高新技术产业开发区人民法院</w:t>
            </w: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E3383" w:rsidTr="00843DC8">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3450"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3E3383" w:rsidTr="00843DC8">
        <w:trPr>
          <w:trHeight w:val="312"/>
          <w:jc w:val="center"/>
        </w:trPr>
        <w:tc>
          <w:tcPr>
            <w:tcW w:w="113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rsidTr="00843DC8">
        <w:trPr>
          <w:trHeight w:val="312"/>
          <w:jc w:val="center"/>
        </w:trPr>
        <w:tc>
          <w:tcPr>
            <w:tcW w:w="113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rsidTr="00843DC8">
        <w:trPr>
          <w:trHeight w:val="312"/>
          <w:jc w:val="center"/>
        </w:trPr>
        <w:tc>
          <w:tcPr>
            <w:tcW w:w="113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center"/>
              <w:rPr>
                <w:rFonts w:ascii="宋体" w:eastAsia="宋体" w:hAnsi="宋体" w:cs="宋体"/>
                <w:color w:val="000000"/>
                <w:sz w:val="22"/>
              </w:rPr>
            </w:pPr>
          </w:p>
        </w:tc>
      </w:tr>
      <w:tr w:rsidR="003E3383">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3E3383">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r>
      <w:tr w:rsidR="003E3383">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bl>
    <w:p w:rsidR="00843DC8" w:rsidRPr="006D4901" w:rsidRDefault="00652F51" w:rsidP="00843DC8">
      <w:pPr>
        <w:rPr>
          <w:color w:val="FF0000"/>
        </w:rPr>
      </w:pPr>
      <w:r w:rsidRPr="009261E8">
        <w:rPr>
          <w:rFonts w:hint="eastAsia"/>
        </w:rPr>
        <w:t>本部门本年度无相关</w:t>
      </w:r>
      <w:r w:rsidR="00927A17">
        <w:rPr>
          <w:rFonts w:hint="eastAsia"/>
        </w:rPr>
        <w:t>收支及</w:t>
      </w:r>
      <w:r w:rsidR="00927A17">
        <w:t>结转结余</w:t>
      </w:r>
      <w:r w:rsidRPr="009261E8">
        <w:rPr>
          <w:rFonts w:hint="eastAsia"/>
        </w:rPr>
        <w:t>情况，</w:t>
      </w:r>
      <w:r w:rsidR="00AC6C4D" w:rsidRPr="009261E8">
        <w:rPr>
          <w:rFonts w:hint="eastAsia"/>
        </w:rPr>
        <w:t>空表列示</w:t>
      </w:r>
      <w:r w:rsidR="00927A17">
        <w:rPr>
          <w:rFonts w:hint="eastAsia"/>
        </w:rPr>
        <w:t>。</w:t>
      </w:r>
    </w:p>
    <w:p w:rsidR="00843DC8" w:rsidRDefault="00843DC8"/>
    <w:p w:rsidR="00843DC8" w:rsidRDefault="00843DC8"/>
    <w:p w:rsidR="00843DC8" w:rsidRDefault="00843DC8"/>
    <w:p w:rsidR="00843DC8" w:rsidRDefault="00843DC8"/>
    <w:p w:rsidR="00843DC8" w:rsidRDefault="00843DC8"/>
    <w:p w:rsidR="00843DC8" w:rsidRDefault="00843DC8"/>
    <w:p w:rsidR="00843DC8" w:rsidRDefault="00843DC8"/>
    <w:p w:rsidR="00843DC8" w:rsidRDefault="00843DC8"/>
    <w:p w:rsidR="00843DC8" w:rsidRDefault="00843DC8"/>
    <w:p w:rsidR="00843DC8" w:rsidRDefault="00843DC8"/>
    <w:p w:rsidR="00843DC8" w:rsidRDefault="00843DC8"/>
    <w:p w:rsidR="00843DC8" w:rsidRDefault="00843DC8"/>
    <w:tbl>
      <w:tblPr>
        <w:tblW w:w="9917" w:type="dxa"/>
        <w:jc w:val="center"/>
        <w:tblCellMar>
          <w:left w:w="0" w:type="dxa"/>
          <w:right w:w="0" w:type="dxa"/>
        </w:tblCellMar>
        <w:tblLook w:val="04A0"/>
      </w:tblPr>
      <w:tblGrid>
        <w:gridCol w:w="3760"/>
        <w:gridCol w:w="47"/>
        <w:gridCol w:w="47"/>
        <w:gridCol w:w="3073"/>
        <w:gridCol w:w="614"/>
        <w:gridCol w:w="1188"/>
        <w:gridCol w:w="1188"/>
      </w:tblGrid>
      <w:tr w:rsidR="003E3383" w:rsidTr="00843DC8">
        <w:trPr>
          <w:trHeight w:val="840"/>
          <w:jc w:val="center"/>
        </w:trPr>
        <w:tc>
          <w:tcPr>
            <w:tcW w:w="9917" w:type="dxa"/>
            <w:gridSpan w:val="7"/>
            <w:tcBorders>
              <w:top w:val="nil"/>
              <w:left w:val="nil"/>
              <w:bottom w:val="nil"/>
              <w:right w:val="nil"/>
            </w:tcBorders>
            <w:shd w:val="clear" w:color="auto" w:fill="auto"/>
            <w:noWrap/>
            <w:tcMar>
              <w:top w:w="15" w:type="dxa"/>
              <w:left w:w="15" w:type="dxa"/>
              <w:right w:w="15" w:type="dxa"/>
            </w:tcMar>
            <w:vAlign w:val="center"/>
          </w:tcPr>
          <w:p w:rsidR="006D4901" w:rsidRDefault="006D4901" w:rsidP="009261E8">
            <w:pPr>
              <w:widowControl/>
              <w:textAlignment w:val="center"/>
              <w:rPr>
                <w:rFonts w:ascii="黑体" w:eastAsia="黑体" w:hAnsi="宋体" w:cs="黑体"/>
                <w:color w:val="000000"/>
                <w:kern w:val="0"/>
                <w:sz w:val="32"/>
                <w:szCs w:val="32"/>
              </w:rPr>
            </w:pPr>
          </w:p>
          <w:p w:rsidR="003E3383" w:rsidRDefault="00D71C76">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国有资本经营预算财政拨款支出决算表</w:t>
            </w:r>
          </w:p>
        </w:tc>
      </w:tr>
      <w:tr w:rsidR="003E3383" w:rsidTr="00843DC8">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3E3383" w:rsidTr="00843DC8">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033533" w:rsidRPr="00F166FD">
              <w:rPr>
                <w:rFonts w:ascii="宋体" w:eastAsia="宋体" w:hAnsi="宋体" w:cs="宋体" w:hint="eastAsia"/>
                <w:color w:val="000000"/>
                <w:kern w:val="0"/>
                <w:sz w:val="15"/>
                <w:szCs w:val="15"/>
              </w:rPr>
              <w:t>唐山高新技术产业开发区人民法院</w:t>
            </w: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E3383" w:rsidRDefault="003E3383">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E3383" w:rsidRDefault="00D71C7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E3383" w:rsidTr="00843DC8">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3E3383" w:rsidTr="00843DC8">
        <w:trPr>
          <w:trHeight w:val="615"/>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3E3383" w:rsidTr="00843DC8">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3E3383" w:rsidTr="00843DC8">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D71C7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b/>
                <w:color w:val="000000"/>
                <w:sz w:val="22"/>
              </w:rPr>
            </w:pPr>
          </w:p>
        </w:tc>
      </w:tr>
      <w:tr w:rsidR="003E3383" w:rsidTr="00843DC8">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843DC8">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843DC8">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843DC8">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r w:rsidR="003E3383" w:rsidTr="00843DC8">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3383" w:rsidRDefault="003E3383">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3383" w:rsidRDefault="003E3383">
            <w:pPr>
              <w:jc w:val="right"/>
              <w:rPr>
                <w:rFonts w:ascii="宋体" w:eastAsia="宋体" w:hAnsi="宋体" w:cs="宋体"/>
                <w:color w:val="000000"/>
                <w:sz w:val="22"/>
              </w:rPr>
            </w:pPr>
          </w:p>
        </w:tc>
      </w:tr>
    </w:tbl>
    <w:p w:rsidR="009261E8" w:rsidRPr="006D4901" w:rsidRDefault="009261E8" w:rsidP="009261E8">
      <w:pPr>
        <w:rPr>
          <w:color w:val="FF0000"/>
        </w:rPr>
      </w:pPr>
      <w:r w:rsidRPr="009261E8">
        <w:rPr>
          <w:rFonts w:hint="eastAsia"/>
        </w:rPr>
        <w:t>本部门本年度无相关支出情况，空表列示</w:t>
      </w:r>
    </w:p>
    <w:p w:rsidR="006D4901" w:rsidRPr="009261E8" w:rsidRDefault="006D4901" w:rsidP="006D4901">
      <w:pPr>
        <w:rPr>
          <w:color w:val="FF0000"/>
        </w:rPr>
      </w:pPr>
    </w:p>
    <w:p w:rsidR="00843DC8" w:rsidRDefault="00843DC8" w:rsidP="00843DC8"/>
    <w:p w:rsidR="00843DC8" w:rsidRDefault="00843DC8" w:rsidP="00843DC8"/>
    <w:p w:rsidR="00843DC8" w:rsidRDefault="00843DC8" w:rsidP="00843DC8"/>
    <w:p w:rsidR="00843DC8" w:rsidRDefault="00843DC8" w:rsidP="00843DC8"/>
    <w:p w:rsidR="00023F42" w:rsidRDefault="00023F42" w:rsidP="00843DC8"/>
    <w:p w:rsidR="00023F42" w:rsidRDefault="00023F42" w:rsidP="00843DC8"/>
    <w:p w:rsidR="00023F42" w:rsidRDefault="00023F42" w:rsidP="00843DC8"/>
    <w:p w:rsidR="00023F42" w:rsidRDefault="00023F42" w:rsidP="00843DC8"/>
    <w:p w:rsidR="00843DC8" w:rsidRPr="009261E8" w:rsidRDefault="00843DC8" w:rsidP="00843DC8"/>
    <w:p w:rsidR="00843DC8" w:rsidRDefault="00843DC8" w:rsidP="00843DC8"/>
    <w:p w:rsidR="00843DC8" w:rsidRDefault="00843DC8" w:rsidP="00843DC8"/>
    <w:p w:rsidR="002B74A5" w:rsidRDefault="002B74A5">
      <w:pPr>
        <w:widowControl/>
        <w:jc w:val="left"/>
      </w:pPr>
    </w:p>
    <w:p w:rsidR="002B74A5" w:rsidRDefault="002B74A5">
      <w:pPr>
        <w:widowControl/>
        <w:jc w:val="left"/>
      </w:pPr>
    </w:p>
    <w:p w:rsidR="002B74A5" w:rsidRPr="002B74A5" w:rsidRDefault="002B74A5">
      <w:pPr>
        <w:widowControl/>
        <w:jc w:val="left"/>
      </w:pPr>
    </w:p>
    <w:p w:rsidR="00843DC8" w:rsidRDefault="00843DC8" w:rsidP="00843DC8"/>
    <w:p w:rsidR="00843DC8" w:rsidRDefault="003F4AFD">
      <w:r>
        <w:pict>
          <v:rect id="_x0000_s1027" style="position:absolute;left:0;text-align:left;margin-left:-71.5pt;margin-top:-86.3pt;width:595.1pt;height:853.3pt;z-index:251665408;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p w:rsidR="00843DC8" w:rsidRDefault="00843DC8"/>
    <w:p w:rsidR="00843DC8" w:rsidRDefault="00843DC8"/>
    <w:p w:rsidR="003E3383" w:rsidRDefault="003E3383"/>
    <w:sectPr w:rsidR="003E3383" w:rsidSect="003E3383">
      <w:headerReference w:type="default" r:id="rId34"/>
      <w:footerReference w:type="default" r:id="rId35"/>
      <w:headerReference w:type="first" r:id="rId36"/>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D29" w:rsidRDefault="00D07D29" w:rsidP="003E3383">
      <w:r>
        <w:separator/>
      </w:r>
    </w:p>
  </w:endnote>
  <w:endnote w:type="continuationSeparator" w:id="1">
    <w:p w:rsidR="00D07D29" w:rsidRDefault="00D07D29" w:rsidP="003E3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思源黑体 HW Bold">
    <w:altName w:val="黑体"/>
    <w:panose1 w:val="00000000000000000000"/>
    <w:charset w:val="86"/>
    <w:family w:val="swiss"/>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Yu Gothic UI Semibold">
    <w:altName w:val="MS Gothic"/>
    <w:panose1 w:val="00000000000000000000"/>
    <w:charset w:val="80"/>
    <w:family w:val="swiss"/>
    <w:notTrueType/>
    <w:pitch w:val="default"/>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imesNewRomanPS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3F4AFD">
    <w:pPr>
      <w:pStyle w:val="a4"/>
    </w:pPr>
    <w:r>
      <w:pict>
        <v:shapetype id="_x0000_t202" coordsize="21600,21600" o:spt="202" path="m,l,21600r21600,l21600,xe">
          <v:stroke joinstyle="miter"/>
          <v:path gradientshapeok="t" o:connecttype="rect"/>
        </v:shapetype>
        <v:shape id="_x0000_s2087" type="#_x0000_t202" style="position:absolute;margin-left:209.65pt;margin-top:-12.95pt;width:30.6pt;height:14.3pt;z-index:251887616;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filled="f" stroked="f" strokeweight=".5pt">
          <v:textbox inset="0,0,0,0">
            <w:txbxContent>
              <w:p w:rsidR="00EF1A5B" w:rsidRDefault="003F4AFD">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EF1A5B">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8118A">
                  <w:rPr>
                    <w:rFonts w:ascii="Times New Roman" w:hAnsi="Times New Roman" w:cs="Times New Roman"/>
                    <w:noProof/>
                    <w:sz w:val="24"/>
                    <w:szCs w:val="24"/>
                  </w:rPr>
                  <w:t>- 28 -</w:t>
                </w:r>
                <w:r>
                  <w:rPr>
                    <w:rFonts w:ascii="Times New Roman" w:hAnsi="Times New Roman" w:cs="Times New Roman"/>
                    <w:sz w:val="24"/>
                    <w:szCs w:val="24"/>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3F4AFD">
    <w:pPr>
      <w:pStyle w:val="a4"/>
    </w:pPr>
    <w:r>
      <w:pict>
        <v:shapetype id="_x0000_t202" coordsize="21600,21600" o:spt="202" path="m,l,21600r21600,l21600,xe">
          <v:stroke joinstyle="miter"/>
          <v:path gradientshapeok="t" o:connecttype="rect"/>
        </v:shapetype>
        <v:shape id="_x0000_s2095" type="#_x0000_t202" style="position:absolute;margin-left:206.55pt;margin-top:-22.45pt;width:34pt;height:35.15pt;z-index:251888640;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filled="f" stroked="f" strokeweight=".5pt">
          <v:textbox inset="0,0,0,0">
            <w:txbxContent>
              <w:p w:rsidR="00EF1A5B" w:rsidRDefault="003F4AFD">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EF1A5B">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8118A">
                  <w:rPr>
                    <w:rFonts w:ascii="Times New Roman" w:hAnsi="Times New Roman" w:cs="Times New Roman"/>
                    <w:noProof/>
                    <w:sz w:val="24"/>
                    <w:szCs w:val="24"/>
                  </w:rPr>
                  <w:t>- 24 -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3F4AFD">
    <w:pPr>
      <w:pStyle w:val="a4"/>
    </w:pPr>
    <w:r>
      <w:pict>
        <v:shapetype id="_x0000_t202" coordsize="21600,21600" o:spt="202" path="m,l,21600r21600,l21600,xe">
          <v:stroke joinstyle="miter"/>
          <v:path gradientshapeok="t" o:connecttype="rect"/>
        </v:shapetype>
        <v:shape id="_x0000_s2049" type="#_x0000_t202" style="position:absolute;margin-left:209.15pt;margin-top:-6pt;width:2in;height:18.7pt;z-index:252830720;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filled="f" stroked="f" strokeweight=".5pt">
          <v:textbox inset="0,0,0,0">
            <w:txbxContent>
              <w:p w:rsidR="00EF1A5B" w:rsidRDefault="003F4AFD">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EF1A5B">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8118A">
                  <w:rPr>
                    <w:rFonts w:ascii="Times New Roman" w:hAnsi="Times New Roman" w:cs="Times New Roman"/>
                    <w:noProof/>
                    <w:sz w:val="24"/>
                    <w:szCs w:val="24"/>
                  </w:rPr>
                  <w:t>- 38 -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D29" w:rsidRDefault="00D07D29" w:rsidP="003E3383">
      <w:r>
        <w:separator/>
      </w:r>
    </w:p>
  </w:footnote>
  <w:footnote w:type="continuationSeparator" w:id="1">
    <w:p w:rsidR="00D07D29" w:rsidRDefault="00D07D29" w:rsidP="003E3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5"/>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5"/>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3F4AFD">
    <w:pPr>
      <w:pStyle w:val="a5"/>
    </w:pPr>
    <w:r>
      <w:pict>
        <v:group id="_x0000_s2053" style="position:absolute;left:0;text-align:left;margin-left:2.5pt;margin-top:28.75pt;width:594.8pt;height:35.25pt;z-index:252831744;mso-position-horizontal-relative:page;mso-position-vertical-relative:page" coordorigin="8,5" coordsize="119,11792"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056" style="position:absolute;left:8;top:15;width:120;height:1;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1943]" stroked="f" strokeweight="1pt"/>
          <v:shape id="任意多边形 3" o:spid="_x0000_s2055" style="position:absolute;left:101;top:6;width:26;height:9;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54" style="position:absolute;left:104;top:5;width:24;height:11;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0" style="position:absolute;left:0;text-align:left;margin-left:0;margin-top:29.75pt;width:280pt;height:32pt;z-index:252832768;mso-position-horizontal-relative:page;mso-position-vertical-relative:page" coordorigin="13,8" coordsize="31,6402"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v:shapetype id="_x0000_t202" coordsize="21600,21600" o:spt="202" path="m,l,21600r21600,l21600,xe">
            <v:stroke joinstyle="miter"/>
            <v:path gradientshapeok="t" o:connecttype="rect"/>
          </v:shapetype>
          <v:shape id="文本框 6" o:spid="_x0000_s2052" type="#_x0000_t202" style="position:absolute;left:14;top:8;width:30;height: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EF1A5B" w:rsidRDefault="00EF1A5B">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EF1A5B" w:rsidRDefault="00EF1A5B"/>
              </w:txbxContent>
            </v:textbox>
          </v:shape>
          <v:rect id="矩形 7" o:spid="_x0000_s2051" style="position:absolute;left:13;top:10;width:1;height:3;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3F4AFD">
    <w:pPr>
      <w:pStyle w:val="a5"/>
    </w:pPr>
    <w:r>
      <w:pict>
        <v:group id="_x0000_s2060" style="position:absolute;left:0;text-align:left;margin-left:0;margin-top:0;width:596.5pt;height:38.05pt;z-index:251891712;mso-width-percent:1000;mso-position-horizontal-relative:page;mso-position-vertical-relative:page;mso-width-percent:1000" coordorigin="8,5" coordsize="119,11792"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2063" style="position:absolute;left:8;top:15;width:120;height:1;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1943]" stroked="f" strokeweight="1pt"/>
          <v:shape id="任意多边形 3" o:spid="_x0000_s2062" style="position:absolute;left:101;top:6;width:26;height:9;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1" style="position:absolute;left:104;top:5;width:24;height:11;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7" style="position:absolute;left:0;text-align:left;margin-left:0;margin-top:29.75pt;width:254.25pt;height:32pt;z-index:251892736;mso-position-horizontal:left;mso-position-horizontal-relative:page;mso-position-vertical-relative:page" coordorigin="13,8" coordsize="31,6402"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v:shapetype id="_x0000_t202" coordsize="21600,21600" o:spt="202" path="m,l,21600r21600,l21600,xe">
            <v:stroke joinstyle="miter"/>
            <v:path gradientshapeok="t" o:connecttype="rect"/>
          </v:shapetype>
          <v:shape id="文本框 6" o:spid="_x0000_s2059" type="#_x0000_t202" style="position:absolute;left:14;top:8;width:30;height:7"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EF1A5B" w:rsidRDefault="00EF1A5B">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058" style="position:absolute;left:13;top:10;width:1;height:3;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3F4AFD">
    <w:pPr>
      <w:pStyle w:val="a5"/>
    </w:pPr>
    <w:r>
      <w:pict>
        <v:group id="_x0000_s2100" style="position:absolute;left:0;text-align:left;margin-left:0;margin-top:29.75pt;width:157.5pt;height:32pt;z-index:251659264;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v:shapetype id="_x0000_t202" coordsize="21600,21600" o:spt="202" path="m,l,21600r21600,l21600,xe">
            <v:stroke joinstyle="miter"/>
            <v:path gradientshapeok="t" o:connecttype="rect"/>
          </v:shapetype>
          <v:shape id="文本框 6" o:spid="_x0000_s2102" type="#_x0000_t202" style="position:absolute;left:14;top:8;width:30;height:7"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filled="f" stroked="f" strokeweight=".5pt">
            <v:textbox style="mso-next-textbox:#文本框 6">
              <w:txbxContent>
                <w:p w:rsidR="00EF1A5B" w:rsidRDefault="00EF1A5B">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101" style="position:absolute;left:13;top:10;width:1;height:3;v-text-anchor:middle"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96" style="position:absolute;left:0;text-align:left;margin-left:0;margin-top:0;width:596.5pt;height:58.95pt;z-index:251658240;mso-width-percent:1000;mso-position-horizontal-relative:page;mso-position-vertical-relative:page;mso-width-percent:1000" coordorigin="8,5" coordsize="119,1179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v:rect id="矩形 2" o:spid="_x0000_s2099" style="position:absolute;left:8;top:15;width:120;height:1;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1943]" stroked="f" strokeweight="1pt"/>
          <v:shape id="任意多边形 3" o:spid="_x0000_s2098" style="position:absolute;left:101;top:6;width:26;height:9;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97" style="position:absolute;left:104;top:5;width:24;height:11;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EF1A5B">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3F4AFD">
    <w:pPr>
      <w:pStyle w:val="a5"/>
    </w:pPr>
    <w:r>
      <w:pict>
        <v:group id="_x0000_s2091" style="position:absolute;left:0;text-align:left;margin-left:0;margin-top:53.75pt;width:594.8pt;height:31.5pt;z-index:251885568;mso-position-horizontal-relative:page;mso-position-vertical-relative:page" coordorigin="8,5" coordsize="119,11792"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v:rect id="矩形 2" o:spid="_x0000_s2094" style="position:absolute;left:8;top:15;width:120;height:1;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ffd966 [1943]" stroked="f" strokeweight="1pt"/>
          <v:shape id="任意多边形 3" o:spid="_x0000_s2093" style="position:absolute;left:101;top:6;width:26;height:9;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92" style="position:absolute;left:104;top:5;width:24;height:11;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88" style="position:absolute;left:0;text-align:left;margin-left:-2.15pt;margin-top:47.15pt;width:235.7pt;height:32pt;z-index:251886592;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v:shapetype id="_x0000_t202" coordsize="21600,21600" o:spt="202" path="m,l,21600r21600,l21600,xe">
            <v:stroke joinstyle="miter"/>
            <v:path gradientshapeok="t" o:connecttype="rect"/>
          </v:shapetype>
          <v:shape id="文本框 6" o:spid="_x0000_s2090" type="#_x0000_t202" style="position:absolute;left:14;top:8;width:30;height:7"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filled="f" stroked="f" strokeweight=".5pt">
            <v:textbox>
              <w:txbxContent>
                <w:p w:rsidR="00EF1A5B" w:rsidRDefault="00EF1A5B">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2089" style="position:absolute;left:13;top:10;width:1;height:3;v-text-anchor:middle"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5B" w:rsidRDefault="003F4AFD">
    <w:pPr>
      <w:pStyle w:val="a5"/>
    </w:pPr>
    <w:r>
      <w:pict>
        <v:group id="_x0000_s2083" style="position:absolute;left:0;text-align:left;margin-left:2.75pt;margin-top:46.95pt;width:596.85pt;height:32.8pt;z-index:251705344;mso-position-horizontal-relative:page;mso-position-vertical-relative:page" coordorigin="8,5" coordsize="119,11792"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v:rect id="矩形 2" o:spid="_x0000_s2086" style="position:absolute;left:8;top:15;width:120;height:1;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1943]" stroked="f" strokeweight="1pt"/>
          <v:shape id="任意多边形 3" o:spid="_x0000_s2085" style="position:absolute;left:101;top:6;width:26;height:9;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3213]" stroked="f" strokeweight="1pt">
            <v:stroke joinstyle="miter"/>
            <v:formulas/>
            <v:path o:connecttype="segments" o:connectlocs="595,1;2619,0;2619,862;0,862;595,1" o:connectangles="0,0,0,0,0"/>
          </v:shape>
          <v:shape id="任意多边形 4" o:spid="_x0000_s2084" style="position:absolute;left:104;top:5;width:24;height:11;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1943]" stroked="f" strokeweight="1pt">
            <v:stroke joinstyle="miter"/>
            <v:formulas/>
            <v:path o:connecttype="segments" o:connectlocs="608,0;2385,8;2385,1107;0,1107;608,0" o:connectangles="0,0,0,0,0"/>
          </v:shape>
          <w10:wrap anchorx="page" anchory="page"/>
        </v:group>
      </w:pict>
    </w:r>
    <w:r>
      <w:pict>
        <v:group id="_x0000_s2080" style="position:absolute;left:0;text-align:left;margin-left:1.95pt;margin-top:47.1pt;width:235.7pt;height:32pt;z-index:251706368;mso-position-horizontal-relative:page;mso-position-vertical-relative:page" coordorigin="13,8" coordsize="31,6402"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v:shapetype id="_x0000_t202" coordsize="21600,21600" o:spt="202" path="m,l,21600r21600,l21600,xe">
            <v:stroke joinstyle="miter"/>
            <v:path gradientshapeok="t" o:connecttype="rect"/>
          </v:shapetype>
          <v:shape id="文本框 6" o:spid="_x0000_s2082" type="#_x0000_t202" style="position:absolute;left:14;top:8;width:30;height:7"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EF1A5B" w:rsidRDefault="00EF1A5B">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81" style="position:absolute;left:13;top:10;width:1;height:3;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3213]" stroked="f" strokeweight="1pt"/>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B8DD"/>
    <w:multiLevelType w:val="singleLevel"/>
    <w:tmpl w:val="0544B8DD"/>
    <w:lvl w:ilvl="0">
      <w:start w:val="1"/>
      <w:numFmt w:val="decimal"/>
      <w:suff w:val="space"/>
      <w:lvlText w:val="(%1)"/>
      <w:lvlJc w:val="left"/>
    </w:lvl>
  </w:abstractNum>
  <w:abstractNum w:abstractNumId="1">
    <w:nsid w:val="10C51651"/>
    <w:multiLevelType w:val="hybridMultilevel"/>
    <w:tmpl w:val="FDDA4FA2"/>
    <w:lvl w:ilvl="0" w:tplc="31108BA6">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5DB9A87"/>
    <w:multiLevelType w:val="singleLevel"/>
    <w:tmpl w:val="45DB9A87"/>
    <w:lvl w:ilvl="0">
      <w:start w:val="3"/>
      <w:numFmt w:val="chineseCounting"/>
      <w:suff w:val="nothing"/>
      <w:lvlText w:val="（%1）"/>
      <w:lvlJc w:val="left"/>
      <w:rPr>
        <w:rFonts w:hint="eastAsia"/>
      </w:rPr>
    </w:lvl>
  </w:abstractNum>
  <w:abstractNum w:abstractNumId="3">
    <w:nsid w:val="59950409"/>
    <w:multiLevelType w:val="singleLevel"/>
    <w:tmpl w:val="59950409"/>
    <w:lvl w:ilvl="0">
      <w:start w:val="1"/>
      <w:numFmt w:val="decimal"/>
      <w:suff w:val="space"/>
      <w:lvlText w:val="%1."/>
      <w:lvlJc w:val="left"/>
    </w:lvl>
  </w:abstractNum>
  <w:abstractNum w:abstractNumId="4">
    <w:nsid w:val="5F222FFA"/>
    <w:multiLevelType w:val="singleLevel"/>
    <w:tmpl w:val="5F222FFA"/>
    <w:lvl w:ilvl="0">
      <w:start w:val="1"/>
      <w:numFmt w:val="decimal"/>
      <w:suff w:val="nothing"/>
      <w:lvlText w:val="（%1）"/>
      <w:lvlJc w:val="left"/>
    </w:lvl>
  </w:abstractNum>
  <w:abstractNum w:abstractNumId="5">
    <w:nsid w:val="78C1413D"/>
    <w:multiLevelType w:val="singleLevel"/>
    <w:tmpl w:val="78C1413D"/>
    <w:lvl w:ilvl="0">
      <w:start w:val="1"/>
      <w:numFmt w:val="decimal"/>
      <w:suff w:val="space"/>
      <w:lvlText w:val="%1."/>
      <w:lvlJc w:val="left"/>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AAF1C96"/>
    <w:rsid w:val="00023F42"/>
    <w:rsid w:val="00033533"/>
    <w:rsid w:val="00062D35"/>
    <w:rsid w:val="0007063E"/>
    <w:rsid w:val="00073392"/>
    <w:rsid w:val="00073F4E"/>
    <w:rsid w:val="00086C89"/>
    <w:rsid w:val="000A39FB"/>
    <w:rsid w:val="000D46C7"/>
    <w:rsid w:val="000E6075"/>
    <w:rsid w:val="00113489"/>
    <w:rsid w:val="00117746"/>
    <w:rsid w:val="00146E73"/>
    <w:rsid w:val="00163F95"/>
    <w:rsid w:val="00180A9A"/>
    <w:rsid w:val="001829C0"/>
    <w:rsid w:val="00184809"/>
    <w:rsid w:val="00186E1A"/>
    <w:rsid w:val="00192112"/>
    <w:rsid w:val="001A0083"/>
    <w:rsid w:val="001B0127"/>
    <w:rsid w:val="001B5614"/>
    <w:rsid w:val="001B70F8"/>
    <w:rsid w:val="001C12D5"/>
    <w:rsid w:val="001C69F7"/>
    <w:rsid w:val="00203E60"/>
    <w:rsid w:val="00211EE0"/>
    <w:rsid w:val="00261B30"/>
    <w:rsid w:val="002650EC"/>
    <w:rsid w:val="002745C9"/>
    <w:rsid w:val="00276897"/>
    <w:rsid w:val="0028118A"/>
    <w:rsid w:val="002A0EC6"/>
    <w:rsid w:val="002A6C46"/>
    <w:rsid w:val="002B080B"/>
    <w:rsid w:val="002B74A5"/>
    <w:rsid w:val="002C19B5"/>
    <w:rsid w:val="002D044B"/>
    <w:rsid w:val="00332560"/>
    <w:rsid w:val="00333BBF"/>
    <w:rsid w:val="003608B2"/>
    <w:rsid w:val="0038490B"/>
    <w:rsid w:val="00387930"/>
    <w:rsid w:val="003A4EE8"/>
    <w:rsid w:val="003D6F66"/>
    <w:rsid w:val="003E3383"/>
    <w:rsid w:val="003F4AFD"/>
    <w:rsid w:val="00407FDC"/>
    <w:rsid w:val="00423143"/>
    <w:rsid w:val="00442CC2"/>
    <w:rsid w:val="00446244"/>
    <w:rsid w:val="004613B9"/>
    <w:rsid w:val="00471E8D"/>
    <w:rsid w:val="00473C20"/>
    <w:rsid w:val="004813C3"/>
    <w:rsid w:val="004D61CB"/>
    <w:rsid w:val="005011D6"/>
    <w:rsid w:val="00503F2E"/>
    <w:rsid w:val="00552226"/>
    <w:rsid w:val="00566120"/>
    <w:rsid w:val="00582E6D"/>
    <w:rsid w:val="005954D5"/>
    <w:rsid w:val="005A53FA"/>
    <w:rsid w:val="005D1293"/>
    <w:rsid w:val="005E5C18"/>
    <w:rsid w:val="00644D5F"/>
    <w:rsid w:val="00652F51"/>
    <w:rsid w:val="006727AD"/>
    <w:rsid w:val="00691425"/>
    <w:rsid w:val="006A516E"/>
    <w:rsid w:val="006A7C4A"/>
    <w:rsid w:val="006B0830"/>
    <w:rsid w:val="006D4901"/>
    <w:rsid w:val="0070241B"/>
    <w:rsid w:val="00716509"/>
    <w:rsid w:val="00716E2B"/>
    <w:rsid w:val="00746633"/>
    <w:rsid w:val="00770F18"/>
    <w:rsid w:val="00773B74"/>
    <w:rsid w:val="0078290C"/>
    <w:rsid w:val="007C06CA"/>
    <w:rsid w:val="008163FB"/>
    <w:rsid w:val="0082605B"/>
    <w:rsid w:val="008326D8"/>
    <w:rsid w:val="00843DC8"/>
    <w:rsid w:val="00855C36"/>
    <w:rsid w:val="00857DBE"/>
    <w:rsid w:val="008701BC"/>
    <w:rsid w:val="00875D4C"/>
    <w:rsid w:val="00883D92"/>
    <w:rsid w:val="008A18FD"/>
    <w:rsid w:val="008A5362"/>
    <w:rsid w:val="008D5633"/>
    <w:rsid w:val="008F21F1"/>
    <w:rsid w:val="008F221B"/>
    <w:rsid w:val="008F5A2D"/>
    <w:rsid w:val="00921602"/>
    <w:rsid w:val="009261E8"/>
    <w:rsid w:val="00927A17"/>
    <w:rsid w:val="0094293F"/>
    <w:rsid w:val="0094444C"/>
    <w:rsid w:val="00957EA1"/>
    <w:rsid w:val="0096004D"/>
    <w:rsid w:val="00966E5B"/>
    <w:rsid w:val="009927B0"/>
    <w:rsid w:val="009A2BF6"/>
    <w:rsid w:val="009B2DEB"/>
    <w:rsid w:val="009B4EF0"/>
    <w:rsid w:val="009B7F3A"/>
    <w:rsid w:val="009D271F"/>
    <w:rsid w:val="009F0F9B"/>
    <w:rsid w:val="00A4396C"/>
    <w:rsid w:val="00A54B85"/>
    <w:rsid w:val="00A85464"/>
    <w:rsid w:val="00A929C2"/>
    <w:rsid w:val="00AC5770"/>
    <w:rsid w:val="00AC6C4D"/>
    <w:rsid w:val="00AD097F"/>
    <w:rsid w:val="00AD735C"/>
    <w:rsid w:val="00B34F3E"/>
    <w:rsid w:val="00B844F4"/>
    <w:rsid w:val="00B9556F"/>
    <w:rsid w:val="00BA06A1"/>
    <w:rsid w:val="00BA770A"/>
    <w:rsid w:val="00BC4F22"/>
    <w:rsid w:val="00BD5091"/>
    <w:rsid w:val="00BD720E"/>
    <w:rsid w:val="00C054DE"/>
    <w:rsid w:val="00C15587"/>
    <w:rsid w:val="00C50F6E"/>
    <w:rsid w:val="00C53EEE"/>
    <w:rsid w:val="00C6547F"/>
    <w:rsid w:val="00C679A9"/>
    <w:rsid w:val="00C7541C"/>
    <w:rsid w:val="00CA0717"/>
    <w:rsid w:val="00CC0FAA"/>
    <w:rsid w:val="00CD0736"/>
    <w:rsid w:val="00CE0422"/>
    <w:rsid w:val="00D07D29"/>
    <w:rsid w:val="00D1570F"/>
    <w:rsid w:val="00D26823"/>
    <w:rsid w:val="00D32830"/>
    <w:rsid w:val="00D71C76"/>
    <w:rsid w:val="00DA40D3"/>
    <w:rsid w:val="00DB7153"/>
    <w:rsid w:val="00DB7F05"/>
    <w:rsid w:val="00DC285B"/>
    <w:rsid w:val="00DD7DD3"/>
    <w:rsid w:val="00E028C3"/>
    <w:rsid w:val="00E14F77"/>
    <w:rsid w:val="00E3076B"/>
    <w:rsid w:val="00E36978"/>
    <w:rsid w:val="00E52EEA"/>
    <w:rsid w:val="00E5405B"/>
    <w:rsid w:val="00E82A1E"/>
    <w:rsid w:val="00EB5AE5"/>
    <w:rsid w:val="00EC06F4"/>
    <w:rsid w:val="00EC5A90"/>
    <w:rsid w:val="00EE4E36"/>
    <w:rsid w:val="00EF1A5B"/>
    <w:rsid w:val="00F045B8"/>
    <w:rsid w:val="00F166FD"/>
    <w:rsid w:val="00F17B0C"/>
    <w:rsid w:val="00F6478F"/>
    <w:rsid w:val="00F665F4"/>
    <w:rsid w:val="00F71966"/>
    <w:rsid w:val="00FB04F4"/>
    <w:rsid w:val="00FD225F"/>
    <w:rsid w:val="31C2036A"/>
    <w:rsid w:val="320D02A5"/>
    <w:rsid w:val="348E566F"/>
    <w:rsid w:val="3A226944"/>
    <w:rsid w:val="3AEE6A48"/>
    <w:rsid w:val="3C1620AA"/>
    <w:rsid w:val="3D8F080F"/>
    <w:rsid w:val="44CE1FA4"/>
    <w:rsid w:val="487F73ED"/>
    <w:rsid w:val="4A347EAE"/>
    <w:rsid w:val="52600405"/>
    <w:rsid w:val="529B4319"/>
    <w:rsid w:val="57773DD6"/>
    <w:rsid w:val="578B79AB"/>
    <w:rsid w:val="5CCD3FD5"/>
    <w:rsid w:val="61FA5F9D"/>
    <w:rsid w:val="64CD6910"/>
    <w:rsid w:val="6789158D"/>
    <w:rsid w:val="67D81BA4"/>
    <w:rsid w:val="6AAF1C96"/>
    <w:rsid w:val="75681757"/>
    <w:rsid w:val="75A346A8"/>
    <w:rsid w:val="79B9382C"/>
    <w:rsid w:val="7B043B76"/>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383"/>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3E33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3E3383"/>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3E3383"/>
    <w:pPr>
      <w:tabs>
        <w:tab w:val="center" w:pos="4153"/>
        <w:tab w:val="right" w:pos="8306"/>
      </w:tabs>
      <w:snapToGrid w:val="0"/>
      <w:jc w:val="left"/>
    </w:pPr>
    <w:rPr>
      <w:sz w:val="18"/>
      <w:szCs w:val="18"/>
    </w:rPr>
  </w:style>
  <w:style w:type="paragraph" w:styleId="a5">
    <w:name w:val="header"/>
    <w:basedOn w:val="a"/>
    <w:link w:val="Char0"/>
    <w:uiPriority w:val="99"/>
    <w:unhideWhenUsed/>
    <w:rsid w:val="003E3383"/>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3E3383"/>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3E3383"/>
    <w:rPr>
      <w:rFonts w:asciiTheme="minorHAnsi" w:eastAsiaTheme="minorEastAsia" w:hAnsiTheme="minorHAnsi"/>
      <w:sz w:val="18"/>
      <w:szCs w:val="18"/>
    </w:rPr>
  </w:style>
  <w:style w:type="character" w:customStyle="1" w:styleId="Char">
    <w:name w:val="页脚 Char"/>
    <w:basedOn w:val="a0"/>
    <w:link w:val="a4"/>
    <w:uiPriority w:val="99"/>
    <w:qFormat/>
    <w:rsid w:val="003E3383"/>
    <w:rPr>
      <w:sz w:val="18"/>
      <w:szCs w:val="18"/>
    </w:rPr>
  </w:style>
  <w:style w:type="paragraph" w:customStyle="1" w:styleId="10">
    <w:name w:val="列出段落1"/>
    <w:basedOn w:val="a"/>
    <w:uiPriority w:val="1"/>
    <w:qFormat/>
    <w:rsid w:val="003E3383"/>
    <w:pPr>
      <w:spacing w:before="2"/>
      <w:ind w:left="119" w:right="434" w:firstLine="643"/>
    </w:pPr>
    <w:rPr>
      <w:rFonts w:ascii="仿宋_GB2312" w:eastAsia="仿宋_GB2312" w:hAnsi="仿宋_GB2312" w:cs="仿宋_GB2312"/>
      <w:lang w:val="zh-CN" w:bidi="zh-CN"/>
    </w:rPr>
  </w:style>
  <w:style w:type="paragraph" w:styleId="a7">
    <w:name w:val="Balloon Text"/>
    <w:basedOn w:val="a"/>
    <w:link w:val="Char1"/>
    <w:uiPriority w:val="99"/>
    <w:semiHidden/>
    <w:unhideWhenUsed/>
    <w:rsid w:val="00C15587"/>
    <w:rPr>
      <w:sz w:val="18"/>
      <w:szCs w:val="18"/>
    </w:rPr>
  </w:style>
  <w:style w:type="character" w:customStyle="1" w:styleId="Char1">
    <w:name w:val="批注框文本 Char"/>
    <w:basedOn w:val="a0"/>
    <w:link w:val="a7"/>
    <w:uiPriority w:val="99"/>
    <w:semiHidden/>
    <w:rsid w:val="00C15587"/>
    <w:rPr>
      <w:rFonts w:asciiTheme="minorHAnsi" w:eastAsiaTheme="minorEastAsia" w:hAnsiTheme="minorHAnsi" w:cstheme="minorBidi"/>
      <w:kern w:val="2"/>
      <w:sz w:val="18"/>
      <w:szCs w:val="18"/>
    </w:rPr>
  </w:style>
  <w:style w:type="paragraph" w:styleId="a8">
    <w:name w:val="List Paragraph"/>
    <w:basedOn w:val="a"/>
    <w:uiPriority w:val="99"/>
    <w:unhideWhenUsed/>
    <w:rsid w:val="00E52EEA"/>
    <w:pPr>
      <w:ind w:firstLineChars="200" w:firstLine="420"/>
    </w:pPr>
  </w:style>
  <w:style w:type="paragraph" w:styleId="a9">
    <w:name w:val="Date"/>
    <w:basedOn w:val="a"/>
    <w:next w:val="a"/>
    <w:link w:val="Char2"/>
    <w:uiPriority w:val="99"/>
    <w:semiHidden/>
    <w:unhideWhenUsed/>
    <w:rsid w:val="00AC5770"/>
    <w:pPr>
      <w:ind w:leftChars="2500" w:left="100"/>
    </w:pPr>
  </w:style>
  <w:style w:type="character" w:customStyle="1" w:styleId="Char2">
    <w:name w:val="日期 Char"/>
    <w:basedOn w:val="a0"/>
    <w:link w:val="a9"/>
    <w:uiPriority w:val="99"/>
    <w:semiHidden/>
    <w:rsid w:val="00AC5770"/>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217246">
      <w:bodyDiv w:val="1"/>
      <w:marLeft w:val="0"/>
      <w:marRight w:val="0"/>
      <w:marTop w:val="0"/>
      <w:marBottom w:val="0"/>
      <w:divBdr>
        <w:top w:val="none" w:sz="0" w:space="0" w:color="auto"/>
        <w:left w:val="none" w:sz="0" w:space="0" w:color="auto"/>
        <w:bottom w:val="none" w:sz="0" w:space="0" w:color="auto"/>
        <w:right w:val="none" w:sz="0" w:space="0" w:color="auto"/>
      </w:divBdr>
    </w:div>
    <w:div w:id="870727902">
      <w:bodyDiv w:val="1"/>
      <w:marLeft w:val="0"/>
      <w:marRight w:val="0"/>
      <w:marTop w:val="0"/>
      <w:marBottom w:val="0"/>
      <w:divBdr>
        <w:top w:val="none" w:sz="0" w:space="0" w:color="auto"/>
        <w:left w:val="none" w:sz="0" w:space="0" w:color="auto"/>
        <w:bottom w:val="none" w:sz="0" w:space="0" w:color="auto"/>
        <w:right w:val="none" w:sz="0" w:space="0" w:color="auto"/>
      </w:divBdr>
    </w:div>
    <w:div w:id="1114977030">
      <w:bodyDiv w:val="1"/>
      <w:marLeft w:val="0"/>
      <w:marRight w:val="0"/>
      <w:marTop w:val="0"/>
      <w:marBottom w:val="0"/>
      <w:divBdr>
        <w:top w:val="none" w:sz="0" w:space="0" w:color="auto"/>
        <w:left w:val="none" w:sz="0" w:space="0" w:color="auto"/>
        <w:bottom w:val="none" w:sz="0" w:space="0" w:color="auto"/>
        <w:right w:val="none" w:sz="0" w:space="0" w:color="auto"/>
      </w:divBdr>
    </w:div>
    <w:div w:id="1508448642">
      <w:bodyDiv w:val="1"/>
      <w:marLeft w:val="0"/>
      <w:marRight w:val="0"/>
      <w:marTop w:val="0"/>
      <w:marBottom w:val="0"/>
      <w:divBdr>
        <w:top w:val="none" w:sz="0" w:space="0" w:color="auto"/>
        <w:left w:val="none" w:sz="0" w:space="0" w:color="auto"/>
        <w:bottom w:val="none" w:sz="0" w:space="0" w:color="auto"/>
        <w:right w:val="none" w:sz="0" w:space="0" w:color="auto"/>
      </w:divBdr>
    </w:div>
    <w:div w:id="1701273148">
      <w:bodyDiv w:val="1"/>
      <w:marLeft w:val="0"/>
      <w:marRight w:val="0"/>
      <w:marTop w:val="0"/>
      <w:marBottom w:val="0"/>
      <w:divBdr>
        <w:top w:val="none" w:sz="0" w:space="0" w:color="auto"/>
        <w:left w:val="none" w:sz="0" w:space="0" w:color="auto"/>
        <w:bottom w:val="none" w:sz="0" w:space="0" w:color="auto"/>
        <w:right w:val="none" w:sz="0" w:space="0" w:color="auto"/>
      </w:divBdr>
    </w:div>
    <w:div w:id="2018843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chart" Target="charts/chart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gif"/><Relationship Id="rId27" Type="http://schemas.openxmlformats.org/officeDocument/2006/relationships/chart" Target="charts/chart1.xml"/><Relationship Id="rId30" Type="http://schemas.openxmlformats.org/officeDocument/2006/relationships/chart" Target="charts/chart3.xml"/><Relationship Id="rId35"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2019年拨款收入</c:v>
                </c:pt>
              </c:strCache>
            </c:strRef>
          </c:tx>
          <c:cat>
            <c:strRef>
              <c:f>Sheet1!$A$2</c:f>
              <c:strCache>
                <c:ptCount val="1"/>
                <c:pt idx="0">
                  <c:v>财政拨款收入</c:v>
                </c:pt>
              </c:strCache>
            </c:strRef>
          </c:cat>
          <c:val>
            <c:numRef>
              <c:f>Sheet1!$B$2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CC75-4DCA-A37D-530D8826DF15}"/>
            </c:ext>
          </c:extLst>
        </c:ser>
        <c:firstSliceAng val="0"/>
      </c:pie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2019年支出</c:v>
                </c:pt>
              </c:strCache>
            </c:strRef>
          </c:tx>
          <c:cat>
            <c:strRef>
              <c:f>Sheet1!$A$2:$A$3</c:f>
              <c:strCache>
                <c:ptCount val="2"/>
                <c:pt idx="0">
                  <c:v>基本支出</c:v>
                </c:pt>
                <c:pt idx="1">
                  <c:v>项目支出</c:v>
                </c:pt>
              </c:strCache>
            </c:strRef>
          </c:cat>
          <c:val>
            <c:numRef>
              <c:f>Sheet1!$B$2:$B$3</c:f>
              <c:numCache>
                <c:formatCode>0.00%</c:formatCode>
                <c:ptCount val="2"/>
                <c:pt idx="0">
                  <c:v>0.67000000000000171</c:v>
                </c:pt>
                <c:pt idx="1">
                  <c:v>0.33000000000000085</c:v>
                </c:pt>
              </c:numCache>
            </c:numRef>
          </c:val>
          <c:extLst xmlns:c16r2="http://schemas.microsoft.com/office/drawing/2015/06/chart">
            <c:ext xmlns:c16="http://schemas.microsoft.com/office/drawing/2014/chart" uri="{C3380CC4-5D6E-409C-BE32-E72D297353CC}">
              <c16:uniqueId val="{00000000-59A8-45A3-9F6B-BBD735E7945E}"/>
            </c:ext>
          </c:extLst>
        </c:ser>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2019年收入</c:v>
                </c:pt>
              </c:strCache>
            </c:strRef>
          </c:tx>
          <c:cat>
            <c:strRef>
              <c:f>Sheet1!$A$2:$A$5</c:f>
              <c:strCache>
                <c:ptCount val="4"/>
                <c:pt idx="0">
                  <c:v>2019年收入</c:v>
                </c:pt>
                <c:pt idx="1">
                  <c:v>2018年收入</c:v>
                </c:pt>
                <c:pt idx="2">
                  <c:v>2019年支出</c:v>
                </c:pt>
                <c:pt idx="3">
                  <c:v>2018年支出</c:v>
                </c:pt>
              </c:strCache>
            </c:strRef>
          </c:cat>
          <c:val>
            <c:numRef>
              <c:f>Sheet1!$B$2:$B$5</c:f>
              <c:numCache>
                <c:formatCode>General</c:formatCode>
                <c:ptCount val="4"/>
                <c:pt idx="0">
                  <c:v>1202.3399999999999</c:v>
                </c:pt>
              </c:numCache>
            </c:numRef>
          </c:val>
          <c:extLst xmlns:c16r2="http://schemas.microsoft.com/office/drawing/2015/06/chart">
            <c:ext xmlns:c16="http://schemas.microsoft.com/office/drawing/2014/chart" uri="{C3380CC4-5D6E-409C-BE32-E72D297353CC}">
              <c16:uniqueId val="{00000000-0C35-44B8-A738-A3C8A835076A}"/>
            </c:ext>
          </c:extLst>
        </c:ser>
        <c:ser>
          <c:idx val="1"/>
          <c:order val="1"/>
          <c:tx>
            <c:strRef>
              <c:f>Sheet1!$C$1</c:f>
              <c:strCache>
                <c:ptCount val="1"/>
                <c:pt idx="0">
                  <c:v>2018年收入</c:v>
                </c:pt>
              </c:strCache>
            </c:strRef>
          </c:tx>
          <c:cat>
            <c:strRef>
              <c:f>Sheet1!$A$2:$A$5</c:f>
              <c:strCache>
                <c:ptCount val="4"/>
                <c:pt idx="0">
                  <c:v>2019年收入</c:v>
                </c:pt>
                <c:pt idx="1">
                  <c:v>2018年收入</c:v>
                </c:pt>
                <c:pt idx="2">
                  <c:v>2019年支出</c:v>
                </c:pt>
                <c:pt idx="3">
                  <c:v>2018年支出</c:v>
                </c:pt>
              </c:strCache>
            </c:strRef>
          </c:cat>
          <c:val>
            <c:numRef>
              <c:f>Sheet1!$C$2:$C$5</c:f>
              <c:numCache>
                <c:formatCode>General</c:formatCode>
                <c:ptCount val="4"/>
                <c:pt idx="1">
                  <c:v>1147.54</c:v>
                </c:pt>
              </c:numCache>
            </c:numRef>
          </c:val>
          <c:extLst xmlns:c16r2="http://schemas.microsoft.com/office/drawing/2015/06/chart">
            <c:ext xmlns:c16="http://schemas.microsoft.com/office/drawing/2014/chart" uri="{C3380CC4-5D6E-409C-BE32-E72D297353CC}">
              <c16:uniqueId val="{00000001-0C35-44B8-A738-A3C8A835076A}"/>
            </c:ext>
          </c:extLst>
        </c:ser>
        <c:ser>
          <c:idx val="2"/>
          <c:order val="2"/>
          <c:tx>
            <c:strRef>
              <c:f>Sheet1!$D$1</c:f>
              <c:strCache>
                <c:ptCount val="1"/>
                <c:pt idx="0">
                  <c:v>2019年支出</c:v>
                </c:pt>
              </c:strCache>
            </c:strRef>
          </c:tx>
          <c:cat>
            <c:strRef>
              <c:f>Sheet1!$A$2:$A$5</c:f>
              <c:strCache>
                <c:ptCount val="4"/>
                <c:pt idx="0">
                  <c:v>2019年收入</c:v>
                </c:pt>
                <c:pt idx="1">
                  <c:v>2018年收入</c:v>
                </c:pt>
                <c:pt idx="2">
                  <c:v>2019年支出</c:v>
                </c:pt>
                <c:pt idx="3">
                  <c:v>2018年支出</c:v>
                </c:pt>
              </c:strCache>
            </c:strRef>
          </c:cat>
          <c:val>
            <c:numRef>
              <c:f>Sheet1!$D$2:$D$5</c:f>
              <c:numCache>
                <c:formatCode>General</c:formatCode>
                <c:ptCount val="4"/>
                <c:pt idx="2">
                  <c:v>1134.6799999999998</c:v>
                </c:pt>
              </c:numCache>
            </c:numRef>
          </c:val>
          <c:extLst xmlns:c16r2="http://schemas.microsoft.com/office/drawing/2015/06/chart">
            <c:ext xmlns:c16="http://schemas.microsoft.com/office/drawing/2014/chart" uri="{C3380CC4-5D6E-409C-BE32-E72D297353CC}">
              <c16:uniqueId val="{00000002-0C35-44B8-A738-A3C8A835076A}"/>
            </c:ext>
          </c:extLst>
        </c:ser>
        <c:ser>
          <c:idx val="3"/>
          <c:order val="3"/>
          <c:tx>
            <c:strRef>
              <c:f>Sheet1!$E$1</c:f>
              <c:strCache>
                <c:ptCount val="1"/>
                <c:pt idx="0">
                  <c:v>2018年支出</c:v>
                </c:pt>
              </c:strCache>
            </c:strRef>
          </c:tx>
          <c:cat>
            <c:strRef>
              <c:f>Sheet1!$A$2:$A$5</c:f>
              <c:strCache>
                <c:ptCount val="4"/>
                <c:pt idx="0">
                  <c:v>2019年收入</c:v>
                </c:pt>
                <c:pt idx="1">
                  <c:v>2018年收入</c:v>
                </c:pt>
                <c:pt idx="2">
                  <c:v>2019年支出</c:v>
                </c:pt>
                <c:pt idx="3">
                  <c:v>2018年支出</c:v>
                </c:pt>
              </c:strCache>
            </c:strRef>
          </c:cat>
          <c:val>
            <c:numRef>
              <c:f>Sheet1!$E$2:$E$5</c:f>
              <c:numCache>
                <c:formatCode>General</c:formatCode>
                <c:ptCount val="4"/>
                <c:pt idx="3">
                  <c:v>1147.54</c:v>
                </c:pt>
              </c:numCache>
            </c:numRef>
          </c:val>
          <c:extLst xmlns:c16r2="http://schemas.microsoft.com/office/drawing/2015/06/chart">
            <c:ext xmlns:c16="http://schemas.microsoft.com/office/drawing/2014/chart" uri="{C3380CC4-5D6E-409C-BE32-E72D297353CC}">
              <c16:uniqueId val="{00000003-0C35-44B8-A738-A3C8A835076A}"/>
            </c:ext>
          </c:extLst>
        </c:ser>
        <c:axId val="376874880"/>
        <c:axId val="376897536"/>
      </c:barChart>
      <c:catAx>
        <c:axId val="376874880"/>
        <c:scaling>
          <c:orientation val="minMax"/>
        </c:scaling>
        <c:axPos val="b"/>
        <c:numFmt formatCode="General" sourceLinked="0"/>
        <c:tickLblPos val="nextTo"/>
        <c:crossAx val="376897536"/>
        <c:crosses val="autoZero"/>
        <c:auto val="1"/>
        <c:lblAlgn val="ctr"/>
        <c:lblOffset val="100"/>
      </c:catAx>
      <c:valAx>
        <c:axId val="376897536"/>
        <c:scaling>
          <c:orientation val="minMax"/>
        </c:scaling>
        <c:axPos val="l"/>
        <c:majorGridlines/>
        <c:numFmt formatCode="General" sourceLinked="1"/>
        <c:tickLblPos val="nextTo"/>
        <c:crossAx val="37687488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收入</c:v>
                </c:pt>
              </c:strCache>
            </c:strRef>
          </c:tx>
          <c:cat>
            <c:strRef>
              <c:f>Sheet1!$A$2:$A$5</c:f>
              <c:strCache>
                <c:ptCount val="4"/>
                <c:pt idx="0">
                  <c:v>预算收入</c:v>
                </c:pt>
                <c:pt idx="1">
                  <c:v>决算收入</c:v>
                </c:pt>
                <c:pt idx="2">
                  <c:v>预算支出</c:v>
                </c:pt>
                <c:pt idx="3">
                  <c:v>决算支出</c:v>
                </c:pt>
              </c:strCache>
            </c:strRef>
          </c:cat>
          <c:val>
            <c:numRef>
              <c:f>Sheet1!$B$2:$B$5</c:f>
              <c:numCache>
                <c:formatCode>General</c:formatCode>
                <c:ptCount val="4"/>
                <c:pt idx="0">
                  <c:v>942.05</c:v>
                </c:pt>
              </c:numCache>
            </c:numRef>
          </c:val>
          <c:extLst xmlns:c16r2="http://schemas.microsoft.com/office/drawing/2015/06/chart">
            <c:ext xmlns:c16="http://schemas.microsoft.com/office/drawing/2014/chart" uri="{C3380CC4-5D6E-409C-BE32-E72D297353CC}">
              <c16:uniqueId val="{00000000-4B36-4201-8B7E-393561AC1D09}"/>
            </c:ext>
          </c:extLst>
        </c:ser>
        <c:ser>
          <c:idx val="1"/>
          <c:order val="1"/>
          <c:tx>
            <c:strRef>
              <c:f>Sheet1!$C$1</c:f>
              <c:strCache>
                <c:ptCount val="1"/>
                <c:pt idx="0">
                  <c:v>支出</c:v>
                </c:pt>
              </c:strCache>
            </c:strRef>
          </c:tx>
          <c:cat>
            <c:strRef>
              <c:f>Sheet1!$A$2:$A$5</c:f>
              <c:strCache>
                <c:ptCount val="4"/>
                <c:pt idx="0">
                  <c:v>预算收入</c:v>
                </c:pt>
                <c:pt idx="1">
                  <c:v>决算收入</c:v>
                </c:pt>
                <c:pt idx="2">
                  <c:v>预算支出</c:v>
                </c:pt>
                <c:pt idx="3">
                  <c:v>决算支出</c:v>
                </c:pt>
              </c:strCache>
            </c:strRef>
          </c:cat>
          <c:val>
            <c:numRef>
              <c:f>Sheet1!$C$2:$C$5</c:f>
              <c:numCache>
                <c:formatCode>General</c:formatCode>
                <c:ptCount val="4"/>
                <c:pt idx="1">
                  <c:v>1202.3399999999999</c:v>
                </c:pt>
              </c:numCache>
            </c:numRef>
          </c:val>
          <c:extLst xmlns:c16r2="http://schemas.microsoft.com/office/drawing/2015/06/chart">
            <c:ext xmlns:c16="http://schemas.microsoft.com/office/drawing/2014/chart" uri="{C3380CC4-5D6E-409C-BE32-E72D297353CC}">
              <c16:uniqueId val="{00000001-4B36-4201-8B7E-393561AC1D09}"/>
            </c:ext>
          </c:extLst>
        </c:ser>
        <c:ser>
          <c:idx val="2"/>
          <c:order val="2"/>
          <c:tx>
            <c:strRef>
              <c:f>Sheet1!$D$1</c:f>
              <c:strCache>
                <c:ptCount val="1"/>
                <c:pt idx="0">
                  <c:v>收入2</c:v>
                </c:pt>
              </c:strCache>
            </c:strRef>
          </c:tx>
          <c:cat>
            <c:strRef>
              <c:f>Sheet1!$A$2:$A$5</c:f>
              <c:strCache>
                <c:ptCount val="4"/>
                <c:pt idx="0">
                  <c:v>预算收入</c:v>
                </c:pt>
                <c:pt idx="1">
                  <c:v>决算收入</c:v>
                </c:pt>
                <c:pt idx="2">
                  <c:v>预算支出</c:v>
                </c:pt>
                <c:pt idx="3">
                  <c:v>决算支出</c:v>
                </c:pt>
              </c:strCache>
            </c:strRef>
          </c:cat>
          <c:val>
            <c:numRef>
              <c:f>Sheet1!$D$2:$D$5</c:f>
              <c:numCache>
                <c:formatCode>General</c:formatCode>
                <c:ptCount val="4"/>
                <c:pt idx="2">
                  <c:v>942.05</c:v>
                </c:pt>
              </c:numCache>
            </c:numRef>
          </c:val>
          <c:extLst xmlns:c16r2="http://schemas.microsoft.com/office/drawing/2015/06/chart">
            <c:ext xmlns:c16="http://schemas.microsoft.com/office/drawing/2014/chart" uri="{C3380CC4-5D6E-409C-BE32-E72D297353CC}">
              <c16:uniqueId val="{00000002-4B36-4201-8B7E-393561AC1D09}"/>
            </c:ext>
          </c:extLst>
        </c:ser>
        <c:ser>
          <c:idx val="3"/>
          <c:order val="3"/>
          <c:tx>
            <c:strRef>
              <c:f>Sheet1!$E$1</c:f>
              <c:strCache>
                <c:ptCount val="1"/>
                <c:pt idx="0">
                  <c:v>支出2</c:v>
                </c:pt>
              </c:strCache>
            </c:strRef>
          </c:tx>
          <c:cat>
            <c:strRef>
              <c:f>Sheet1!$A$2:$A$5</c:f>
              <c:strCache>
                <c:ptCount val="4"/>
                <c:pt idx="0">
                  <c:v>预算收入</c:v>
                </c:pt>
                <c:pt idx="1">
                  <c:v>决算收入</c:v>
                </c:pt>
                <c:pt idx="2">
                  <c:v>预算支出</c:v>
                </c:pt>
                <c:pt idx="3">
                  <c:v>决算支出</c:v>
                </c:pt>
              </c:strCache>
            </c:strRef>
          </c:cat>
          <c:val>
            <c:numRef>
              <c:f>Sheet1!$E$2:$E$5</c:f>
              <c:numCache>
                <c:formatCode>General</c:formatCode>
                <c:ptCount val="4"/>
                <c:pt idx="3">
                  <c:v>1134.6799999999998</c:v>
                </c:pt>
              </c:numCache>
            </c:numRef>
          </c:val>
          <c:extLst xmlns:c16r2="http://schemas.microsoft.com/office/drawing/2015/06/chart">
            <c:ext xmlns:c16="http://schemas.microsoft.com/office/drawing/2014/chart" uri="{C3380CC4-5D6E-409C-BE32-E72D297353CC}">
              <c16:uniqueId val="{00000003-4B36-4201-8B7E-393561AC1D09}"/>
            </c:ext>
          </c:extLst>
        </c:ser>
        <c:axId val="377019392"/>
        <c:axId val="377164928"/>
      </c:barChart>
      <c:catAx>
        <c:axId val="377019392"/>
        <c:scaling>
          <c:orientation val="minMax"/>
        </c:scaling>
        <c:axPos val="b"/>
        <c:numFmt formatCode="General" sourceLinked="1"/>
        <c:tickLblPos val="nextTo"/>
        <c:crossAx val="377164928"/>
        <c:crosses val="autoZero"/>
        <c:auto val="1"/>
        <c:lblAlgn val="ctr"/>
        <c:lblOffset val="100"/>
      </c:catAx>
      <c:valAx>
        <c:axId val="377164928"/>
        <c:scaling>
          <c:orientation val="minMax"/>
        </c:scaling>
        <c:axPos val="l"/>
        <c:majorGridlines/>
        <c:numFmt formatCode="General" sourceLinked="1"/>
        <c:tickLblPos val="nextTo"/>
        <c:crossAx val="37701939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75B348-8AB4-41C7-A2C9-E3858665EA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491</TotalTime>
  <Pages>41</Pages>
  <Words>2685</Words>
  <Characters>15306</Characters>
  <Application>Microsoft Office Word</Application>
  <DocSecurity>0</DocSecurity>
  <Lines>127</Lines>
  <Paragraphs>35</Paragraphs>
  <ScaleCrop>false</ScaleCrop>
  <Company>china</Company>
  <LinksUpToDate>false</LinksUpToDate>
  <CharactersWithSpaces>17956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40</cp:revision>
  <cp:lastPrinted>2020-08-07T03:26:00Z</cp:lastPrinted>
  <dcterms:created xsi:type="dcterms:W3CDTF">2020-07-29T09:42:00Z</dcterms:created>
  <dcterms:modified xsi:type="dcterms:W3CDTF">2021-05-16T07:15:00Z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