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2C1F1">
      <w:pPr>
        <w:spacing w:line="560" w:lineRule="exact"/>
        <w:rPr>
          <w:rFonts w:ascii="黑体" w:hAnsi="宋体" w:eastAsia="黑体"/>
          <w:sz w:val="32"/>
          <w:szCs w:val="32"/>
        </w:rPr>
      </w:pPr>
      <w:r>
        <w:rPr>
          <w:rFonts w:hint="eastAsia" w:ascii="仿宋_GB2312" w:hAnsi="宋体" w:eastAsia="仿宋_GB2312"/>
          <w:sz w:val="32"/>
          <w:szCs w:val="32"/>
        </w:rPr>
        <w:t>附件</w:t>
      </w:r>
      <w:r>
        <w:rPr>
          <w:rFonts w:ascii="仿宋_GB2312" w:hAnsi="宋体" w:eastAsia="仿宋_GB2312"/>
          <w:sz w:val="32"/>
          <w:szCs w:val="32"/>
        </w:rPr>
        <w:t>3</w:t>
      </w:r>
    </w:p>
    <w:p w14:paraId="3B9E8ED1">
      <w:pPr>
        <w:spacing w:line="580" w:lineRule="exact"/>
        <w:jc w:val="center"/>
        <w:rPr>
          <w:rFonts w:ascii="方正小标宋_GBK" w:hAnsi="宋体" w:eastAsia="方正小标宋_GBK" w:cs="Tahoma"/>
          <w:kern w:val="0"/>
          <w:sz w:val="44"/>
          <w:szCs w:val="44"/>
        </w:rPr>
      </w:pPr>
    </w:p>
    <w:p w14:paraId="09C228FC">
      <w:pPr>
        <w:spacing w:line="580" w:lineRule="exact"/>
        <w:jc w:val="center"/>
        <w:rPr>
          <w:rFonts w:ascii="方正小标宋_GBK" w:hAnsi="宋体" w:eastAsia="方正小标宋_GBK"/>
          <w:sz w:val="44"/>
          <w:szCs w:val="44"/>
        </w:rPr>
      </w:pPr>
      <w:r>
        <w:rPr>
          <w:rFonts w:hint="eastAsia" w:ascii="方正小标宋_GBK" w:hAnsi="宋体" w:eastAsia="方正小标宋_GBK" w:cs="Tahoma"/>
          <w:kern w:val="0"/>
          <w:sz w:val="44"/>
          <w:szCs w:val="44"/>
        </w:rPr>
        <w:t>京唐智慧港</w:t>
      </w:r>
      <w:r>
        <w:rPr>
          <w:rFonts w:ascii="方正小标宋_GBK" w:hAnsi="宋体" w:eastAsia="方正小标宋_GBK"/>
          <w:sz w:val="44"/>
          <w:szCs w:val="44"/>
        </w:rPr>
        <w:t>20</w:t>
      </w:r>
      <w:r>
        <w:rPr>
          <w:rFonts w:hint="eastAsia" w:ascii="方正小标宋_GBK" w:hAnsi="宋体" w:eastAsia="方正小标宋_GBK"/>
          <w:sz w:val="44"/>
          <w:szCs w:val="44"/>
        </w:rPr>
        <w:t>20年度财政专项资金</w:t>
      </w:r>
    </w:p>
    <w:p w14:paraId="20D8D0CF">
      <w:pPr>
        <w:spacing w:line="580" w:lineRule="exact"/>
        <w:jc w:val="center"/>
        <w:rPr>
          <w:rFonts w:ascii="方正小标宋_GBK" w:hAnsi="宋体" w:eastAsia="方正小标宋_GBK"/>
          <w:sz w:val="44"/>
          <w:szCs w:val="44"/>
        </w:rPr>
      </w:pPr>
      <w:r>
        <w:rPr>
          <w:rFonts w:hint="eastAsia" w:ascii="方正小标宋_GBK" w:hAnsi="宋体" w:eastAsia="方正小标宋_GBK"/>
          <w:sz w:val="44"/>
          <w:szCs w:val="44"/>
        </w:rPr>
        <w:t>绩效自评报告</w:t>
      </w:r>
    </w:p>
    <w:p w14:paraId="3D146F6E">
      <w:pPr>
        <w:spacing w:line="580" w:lineRule="exact"/>
        <w:ind w:firstLine="640" w:firstLineChars="200"/>
        <w:rPr>
          <w:rFonts w:ascii="黑体" w:hAnsi="宋体" w:eastAsia="黑体"/>
          <w:sz w:val="32"/>
          <w:szCs w:val="32"/>
        </w:rPr>
      </w:pPr>
      <w:r>
        <w:rPr>
          <w:rFonts w:hint="eastAsia" w:ascii="黑体" w:hAnsi="宋体" w:eastAsia="黑体"/>
          <w:sz w:val="32"/>
          <w:szCs w:val="32"/>
        </w:rPr>
        <w:t>一、基本情况</w:t>
      </w:r>
    </w:p>
    <w:p w14:paraId="44E53C6F">
      <w:pPr>
        <w:spacing w:line="580" w:lineRule="exact"/>
        <w:ind w:firstLine="643" w:firstLineChars="200"/>
        <w:rPr>
          <w:rFonts w:ascii="仿宋_GB2312" w:hAnsi="宋体" w:eastAsia="仿宋_GB2312"/>
          <w:sz w:val="32"/>
          <w:szCs w:val="32"/>
        </w:rPr>
      </w:pPr>
      <w:r>
        <w:rPr>
          <w:rFonts w:hint="eastAsia" w:ascii="楷体_GB2312" w:hAnsi="宋体" w:eastAsia="楷体_GB2312"/>
          <w:b/>
          <w:sz w:val="32"/>
          <w:szCs w:val="32"/>
        </w:rPr>
        <w:t>（一</w:t>
      </w:r>
      <w:r>
        <w:rPr>
          <w:rFonts w:hint="eastAsia" w:ascii="楷体_GB2312" w:hAnsi="宋体" w:eastAsia="楷体_GB2312"/>
          <w:bCs/>
          <w:sz w:val="32"/>
          <w:szCs w:val="32"/>
        </w:rPr>
        <w:t>）总体情况。</w:t>
      </w:r>
      <w:r>
        <w:rPr>
          <w:rFonts w:hint="eastAsia" w:ascii="仿宋_GB2312" w:hAnsi="宋体" w:eastAsia="仿宋_GB2312"/>
          <w:sz w:val="32"/>
          <w:szCs w:val="32"/>
        </w:rPr>
        <w:t>本部门年度预算安排的专项项目总量为11个，资金总量为1622.63万元。其中年初预算安排1506.11万元；上年结转资金116.52万元，本年结转资金124.70万元。省市区预算安排资金为1506.11万元，结转资金124.70万元，项目数量为11个，无中央专项转移支付资金。</w:t>
      </w:r>
    </w:p>
    <w:p w14:paraId="1155EAEA">
      <w:pPr>
        <w:spacing w:line="580" w:lineRule="exact"/>
        <w:ind w:firstLine="640" w:firstLineChars="200"/>
        <w:rPr>
          <w:rFonts w:ascii="仿宋_GB2312" w:hAnsi="宋体" w:eastAsia="仿宋_GB2312"/>
          <w:sz w:val="32"/>
          <w:szCs w:val="32"/>
        </w:rPr>
      </w:pPr>
      <w:r>
        <w:rPr>
          <w:rFonts w:hint="eastAsia" w:ascii="仿宋_GB2312" w:hAnsi="仿宋_GB2312" w:eastAsia="仿宋_GB2312" w:cs="仿宋_GB2312"/>
          <w:sz w:val="32"/>
          <w:szCs w:val="32"/>
        </w:rPr>
        <w:t>我单位根据财政要求，严格进行绩效目标管理，资产覆盖率符合文件对本单位的要求。项目申报时间、格式和质量都符合财政局要求。通过建立完善的制度体系和运转流程，单位整体支出的效率性都有效增强，切实提升了整体支出效益，有力的推动了各项工作发展，实现部门预算管理总体目标。</w:t>
      </w:r>
    </w:p>
    <w:p w14:paraId="025A9AB2">
      <w:pPr>
        <w:spacing w:line="580" w:lineRule="exact"/>
        <w:ind w:firstLine="643" w:firstLineChars="200"/>
        <w:rPr>
          <w:rFonts w:ascii="仿宋_GB2312" w:hAnsi="宋体" w:eastAsia="仿宋_GB2312"/>
          <w:sz w:val="32"/>
          <w:szCs w:val="32"/>
        </w:rPr>
      </w:pPr>
      <w:r>
        <w:rPr>
          <w:rFonts w:hint="eastAsia" w:ascii="楷体_GB2312" w:hAnsi="宋体" w:eastAsia="楷体_GB2312"/>
          <w:b/>
          <w:sz w:val="32"/>
          <w:szCs w:val="32"/>
        </w:rPr>
        <w:t>（二）具体情况。</w:t>
      </w:r>
      <w:r>
        <w:rPr>
          <w:rFonts w:hint="eastAsia" w:ascii="仿宋_GB2312" w:hAnsi="宋体" w:eastAsia="仿宋_GB2312"/>
          <w:sz w:val="32"/>
          <w:szCs w:val="32"/>
        </w:rPr>
        <w:t>本部门项目共计11个。</w:t>
      </w:r>
    </w:p>
    <w:p w14:paraId="693F9340">
      <w:pPr>
        <w:spacing w:line="520" w:lineRule="exact"/>
        <w:ind w:left="420" w:leftChars="200"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1. 投资促进服务经费。</w:t>
      </w:r>
    </w:p>
    <w:p w14:paraId="6BD8044A">
      <w:pPr>
        <w:pStyle w:val="5"/>
        <w:adjustRightInd w:val="0"/>
        <w:spacing w:before="0" w:beforeAutospacing="0" w:after="0" w:afterAutospacing="0"/>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2"/>
          <w:sz w:val="32"/>
          <w:szCs w:val="32"/>
          <w:lang w:val="zh-CN"/>
        </w:rPr>
        <w:t>安排规划环评经费及招标代理费用，用于开展三女河区域（</w:t>
      </w:r>
      <w:r>
        <w:rPr>
          <w:rFonts w:hint="eastAsia" w:ascii="仿宋_GB2312" w:hAnsi="仿宋_GB2312" w:eastAsia="仿宋_GB2312" w:cs="仿宋_GB2312"/>
          <w:kern w:val="2"/>
          <w:sz w:val="32"/>
          <w:szCs w:val="32"/>
        </w:rPr>
        <w:t>15平方公里</w:t>
      </w:r>
      <w:r>
        <w:rPr>
          <w:rFonts w:hint="eastAsia" w:ascii="仿宋_GB2312" w:hAnsi="仿宋_GB2312" w:eastAsia="仿宋_GB2312" w:cs="仿宋_GB2312"/>
          <w:kern w:val="2"/>
          <w:sz w:val="32"/>
          <w:szCs w:val="32"/>
          <w:lang w:val="zh-CN"/>
        </w:rPr>
        <w:t>）的规划环评影响评价。为确保工作正常开展，</w:t>
      </w:r>
      <w:r>
        <w:rPr>
          <w:rFonts w:hint="eastAsia" w:ascii="仿宋_GB2312" w:hAnsi="仿宋_GB2312" w:eastAsia="仿宋_GB2312" w:cs="仿宋_GB2312"/>
          <w:sz w:val="32"/>
          <w:szCs w:val="32"/>
        </w:rPr>
        <w:t>2020年规划环评经费预算批复金额为151.50万元，实际支出为135.934万元，均为高新区财政拨款。产出指标为</w:t>
      </w:r>
      <w:r>
        <w:rPr>
          <w:rFonts w:hint="eastAsia" w:ascii="仿宋_GB2312" w:hAnsi="仿宋_GB2312" w:eastAsia="仿宋_GB2312" w:cs="仿宋_GB2312"/>
          <w:sz w:val="32"/>
          <w:szCs w:val="32"/>
          <w:lang w:bidi="ar"/>
        </w:rPr>
        <w:t>规划环评影响评价完成情况，预计指标值是，实际完成值是，设定依据为按照上级标准；效益指标为</w:t>
      </w:r>
      <w:r>
        <w:rPr>
          <w:rFonts w:hint="eastAsia" w:ascii="仿宋_GB2312" w:hAnsi="仿宋_GB2312" w:eastAsia="仿宋_GB2312" w:cs="仿宋_GB2312"/>
          <w:kern w:val="2"/>
          <w:sz w:val="32"/>
          <w:szCs w:val="32"/>
          <w:lang w:val="zh-CN"/>
        </w:rPr>
        <w:t>验收通过率</w:t>
      </w:r>
      <w:r>
        <w:rPr>
          <w:rFonts w:hint="eastAsia" w:ascii="仿宋_GB2312" w:hAnsi="仿宋_GB2312" w:eastAsia="仿宋_GB2312" w:cs="仿宋_GB2312"/>
          <w:kern w:val="2"/>
          <w:sz w:val="32"/>
          <w:szCs w:val="32"/>
        </w:rPr>
        <w:t>，预计指标值100%，实际完成值100%，设定依据为上级文件标准。</w:t>
      </w:r>
    </w:p>
    <w:p w14:paraId="5EAF3851">
      <w:pPr>
        <w:pStyle w:val="5"/>
        <w:numPr>
          <w:ilvl w:val="0"/>
          <w:numId w:val="1"/>
        </w:numPr>
        <w:adjustRightInd w:val="0"/>
        <w:spacing w:before="0" w:beforeAutospacing="0" w:after="0" w:afterAutospacing="0"/>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京唐智慧港北京路（部分路段）剩余工程款。</w:t>
      </w:r>
    </w:p>
    <w:p w14:paraId="4AAAFD8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用于修建北京路（部分路段）三水一路及路灯工程，工程验收合格投入使用，实现机场路与园区连通。为企业和居民生产生活提供有利保障。2020年京唐智慧港北京路（部分路段）剩余工程款预算批复金额为467.01万元，实际支出为467.01万元，均为高新区财政拨款。产出指标为资金支付时效，预计指标值95%，实际完成值100%；</w:t>
      </w:r>
      <w:r>
        <w:rPr>
          <w:rFonts w:hint="eastAsia" w:ascii="仿宋_GB2312" w:hAnsi="仿宋_GB2312" w:eastAsia="仿宋_GB2312" w:cs="仿宋_GB2312"/>
          <w:kern w:val="0"/>
          <w:sz w:val="32"/>
          <w:szCs w:val="32"/>
          <w:lang w:bidi="ar"/>
        </w:rPr>
        <w:t>效益指标为</w:t>
      </w:r>
      <w:r>
        <w:rPr>
          <w:rFonts w:hint="eastAsia" w:ascii="仿宋_GB2312" w:hAnsi="仿宋_GB2312" w:eastAsia="仿宋_GB2312" w:cs="仿宋_GB2312"/>
          <w:sz w:val="32"/>
          <w:szCs w:val="32"/>
          <w:lang w:val="zh-CN"/>
        </w:rPr>
        <w:t>机场路与园区连通率</w:t>
      </w:r>
      <w:r>
        <w:rPr>
          <w:rFonts w:hint="eastAsia" w:ascii="仿宋_GB2312" w:hAnsi="仿宋_GB2312" w:eastAsia="仿宋_GB2312" w:cs="仿宋_GB2312"/>
          <w:sz w:val="32"/>
          <w:szCs w:val="32"/>
        </w:rPr>
        <w:t>，预计指标值90%，实际完成值95%，设定依据为工作计划。</w:t>
      </w:r>
    </w:p>
    <w:p w14:paraId="2632B294">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京唐智慧港通州道二期（纬一路二期）剩余工程款。</w:t>
      </w:r>
    </w:p>
    <w:p w14:paraId="6848975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是用于修建通州道二期三水一路及路灯工程，工程验收合格投入使用，实现机场路与产业园区的链接，打造良好营商环境，为产业项目生产生活提供有利保障。2020年京唐智慧港通州道二期（纬一路二期）剩余工程款预算批复金额为532.99万元，实际支出为532.99万元，均为高新区财政拨款。产出指标为</w:t>
      </w:r>
      <w:r>
        <w:rPr>
          <w:rFonts w:hint="eastAsia" w:ascii="仿宋_GB2312" w:hAnsi="仿宋_GB2312" w:eastAsia="仿宋_GB2312" w:cs="仿宋_GB2312"/>
          <w:kern w:val="0"/>
          <w:sz w:val="32"/>
          <w:szCs w:val="32"/>
          <w:lang w:bidi="ar"/>
        </w:rPr>
        <w:t>资金及时支付率，预计指标值为95%，实际完成值为100%；设定依据按合同支付；效益指标为</w:t>
      </w:r>
      <w:r>
        <w:rPr>
          <w:rFonts w:hint="eastAsia" w:ascii="仿宋_GB2312" w:hAnsi="仿宋_GB2312" w:eastAsia="仿宋_GB2312" w:cs="仿宋_GB2312"/>
          <w:sz w:val="32"/>
          <w:szCs w:val="32"/>
          <w:lang w:val="zh-CN"/>
        </w:rPr>
        <w:t>打通机场路与产业园区的链接</w:t>
      </w:r>
      <w:r>
        <w:rPr>
          <w:rFonts w:hint="eastAsia" w:ascii="仿宋_GB2312" w:hAnsi="仿宋_GB2312" w:eastAsia="仿宋_GB2312" w:cs="仿宋_GB2312"/>
          <w:sz w:val="32"/>
          <w:szCs w:val="32"/>
        </w:rPr>
        <w:t>，预计指标值为是，实际完成值为是，设定依据为工作计划。</w:t>
      </w:r>
    </w:p>
    <w:p w14:paraId="7C471A67">
      <w:pPr>
        <w:ind w:left="420" w:leftChars="200"/>
        <w:rPr>
          <w:rFonts w:ascii="仿宋" w:hAnsi="仿宋" w:eastAsia="仿宋"/>
          <w:sz w:val="32"/>
          <w:szCs w:val="32"/>
        </w:rPr>
      </w:pPr>
      <w:r>
        <w:rPr>
          <w:rFonts w:hint="eastAsia" w:ascii="仿宋" w:hAnsi="仿宋" w:eastAsia="仿宋"/>
          <w:sz w:val="32"/>
          <w:szCs w:val="32"/>
        </w:rPr>
        <w:t>4.经十八路30米道路工程。</w:t>
      </w:r>
    </w:p>
    <w:p w14:paraId="6D52F6BB">
      <w:pPr>
        <w:pStyle w:val="5"/>
        <w:adjustRightInd w:val="0"/>
        <w:spacing w:before="0" w:beforeAutospacing="0" w:after="0" w:afterAutospacing="0"/>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用于经十八路30米道路工程及其相关费用，等竣工结算后按合同规定支付资金。2020年度经十八路30米道工程路预算批复金额为26.05万元，实际支出为26.05万元，均为高新区财政拨款。经十八路30米道路工程产出指标为于2020年12月31日顺利竣工通行，指标值为是，实际完成值为是；效益指标为资金及时支付率，预计指标值为95%，实际完成值为100%，设定依据为施工合同。</w:t>
      </w:r>
    </w:p>
    <w:p w14:paraId="7CD0AD3C">
      <w:pPr>
        <w:pStyle w:val="5"/>
        <w:adjustRightInd w:val="0"/>
        <w:spacing w:before="0" w:beforeAutospacing="0" w:after="0" w:afterAutospacing="0"/>
        <w:ind w:left="420" w:left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5.经十八路、经十二路路灯箱变工程监理费</w:t>
      </w:r>
    </w:p>
    <w:p w14:paraId="10D76E96">
      <w:pPr>
        <w:pStyle w:val="5"/>
        <w:adjustRightInd w:val="0"/>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经十八路、经十二路路灯箱变正常通电后，按合同约定支付部分余款及工程质保金。</w:t>
      </w:r>
      <w:r>
        <w:rPr>
          <w:rFonts w:hint="eastAsia" w:ascii="仿宋_GB2312" w:hAnsi="仿宋_GB2312" w:eastAsia="仿宋_GB2312" w:cs="仿宋_GB2312"/>
          <w:kern w:val="2"/>
          <w:sz w:val="32"/>
          <w:szCs w:val="32"/>
        </w:rPr>
        <w:t>2020年度经十八路、经十二路路灯箱变工程监理费预算批复金额为1.80万元，实际支出为1.80万元，均为高新区财政拨款。</w:t>
      </w:r>
      <w:r>
        <w:rPr>
          <w:rFonts w:hint="eastAsia" w:ascii="仿宋_GB2312" w:hAnsi="仿宋_GB2312" w:eastAsia="仿宋_GB2312" w:cs="仿宋_GB2312"/>
          <w:sz w:val="32"/>
          <w:szCs w:val="32"/>
        </w:rPr>
        <w:t>产出指标为通过验收的工程量占总工程量的比率，预算指标值为大于95%，实际完成值为100%；满意指标为满意和较满意的人数占全部调查人数的比率，预算指标值为大于90%，实际完成值为95%。</w:t>
      </w:r>
    </w:p>
    <w:p w14:paraId="1ED242D2">
      <w:pPr>
        <w:pStyle w:val="5"/>
        <w:tabs>
          <w:tab w:val="left" w:pos="312"/>
        </w:tabs>
        <w:adjustRightInd w:val="0"/>
        <w:spacing w:before="0" w:beforeAutospacing="0" w:after="0" w:afterAutospacing="0"/>
        <w:ind w:left="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6.路灯及信号灯电费。</w:t>
      </w:r>
    </w:p>
    <w:p w14:paraId="182E3E7E">
      <w:pPr>
        <w:pStyle w:val="5"/>
        <w:adjustRightInd w:val="0"/>
        <w:spacing w:before="0" w:beforeAutospacing="0" w:after="0" w:afterAutospacing="0"/>
        <w:ind w:left="420" w:leftChars="200"/>
        <w:jc w:val="both"/>
        <w:rPr>
          <w:rFonts w:ascii="仿宋_GB2312" w:hAnsi="仿宋_GB2312" w:eastAsia="仿宋_GB2312" w:cs="仿宋_GB2312"/>
          <w:kern w:val="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20年，突发其来的疫情，让全区进入了防控</w:t>
      </w:r>
      <w:bookmarkStart w:id="0" w:name="_GoBack"/>
      <w:bookmarkEnd w:id="0"/>
      <w:r>
        <w:rPr>
          <w:rFonts w:hint="eastAsia" w:ascii="仿宋_GB2312" w:hAnsi="仿宋_GB2312" w:eastAsia="仿宋_GB2312" w:cs="仿宋_GB2312"/>
          <w:sz w:val="32"/>
          <w:szCs w:val="32"/>
        </w:rPr>
        <w:t>。重要敏感节多，政法委高重视，成功应对了各种风险的挑战，平稳度过了所有敏感节点，社会大局持续稳定。保障经十八路、通州道、北京路等路灯正常使用，保障交通信号灯等正常使用。</w:t>
      </w:r>
      <w:r>
        <w:rPr>
          <w:rFonts w:hint="eastAsia" w:ascii="仿宋_GB2312" w:hAnsi="仿宋_GB2312" w:eastAsia="仿宋_GB2312" w:cs="仿宋_GB2312"/>
          <w:kern w:val="2"/>
          <w:sz w:val="32"/>
          <w:szCs w:val="32"/>
        </w:rPr>
        <w:t>2020年度路灯及信号灯电费预算批复金额为3万元，实际支出为0.80万元（含上年结转0.21万元）均为高新区财政拨款。产出指标为供电箱变个数，预计指标值为3个，实际完成值为3个，设定依据为河北省城市照明管理规定；满意度指标为群众对上下班安全满意率，预计指标值为大于95%，实际完成值100%，设定依据为人民群众满意情况。</w:t>
      </w:r>
    </w:p>
    <w:p w14:paraId="5DEB3E09">
      <w:pPr>
        <w:pStyle w:val="5"/>
        <w:tabs>
          <w:tab w:val="left" w:pos="312"/>
        </w:tabs>
        <w:adjustRightInd w:val="0"/>
        <w:spacing w:before="0" w:beforeAutospacing="0" w:after="0" w:afterAutospacing="0"/>
        <w:ind w:left="64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7.京唐智慧港开发建设指挥部租赁费。</w:t>
      </w:r>
    </w:p>
    <w:p w14:paraId="11A4E701">
      <w:pPr>
        <w:pStyle w:val="5"/>
        <w:adjustRightInd w:val="0"/>
        <w:spacing w:before="0" w:beforeAutospacing="0" w:after="0" w:afterAutospacing="0"/>
        <w:ind w:left="420" w:left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用于支付京唐智慧港开发建设指挥部办公场地2020-2021年房屋租赁费。追加预算100万元，实际支出为100万元，均为高新区财政拨款。产出指标为时间节点支付资金，预计指标值为是，实际完成值为是，设定依据为合同约定；效益指标为能够长期较好地开展工作、展映、展播、展示，长期满足对办公场所的需求。预计指标值为是，实际完成值为是，设定依据为往年工作经验。</w:t>
      </w:r>
    </w:p>
    <w:p w14:paraId="4A115CA4">
      <w:pPr>
        <w:pStyle w:val="5"/>
        <w:tabs>
          <w:tab w:val="left" w:pos="312"/>
        </w:tabs>
        <w:adjustRightInd w:val="0"/>
        <w:spacing w:before="0" w:beforeAutospacing="0" w:after="0" w:afterAutospacing="0"/>
        <w:ind w:left="64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8.京唐智慧港523、525线路切改工程。</w:t>
      </w:r>
    </w:p>
    <w:p w14:paraId="4A9C349D">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依据唐山高新区党工委会议纪要【2020】12号文件，对辖区内的523、  525线路进行切改。项目总投资230.34万元，其中工程费190.68万元，其他费用39.66万元，需安排进度款70万元。追加预算46.36万元，实际支出为45万元，结转1.36万元，均为高新区财政拨款。产出指标为按合同规定验收合格的工程量占工程总量的比率，预计指标值为100%，实际完成值为100%，设定依据为施工合同；效益指标为保障企业正式用电，促进项目落地，预计指标值是，实际完成值是，设定依据为工作经验。</w:t>
      </w:r>
    </w:p>
    <w:p w14:paraId="22012A5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9.京唐智慧港项目现场及指挥部提升改造经费。</w:t>
      </w:r>
    </w:p>
    <w:p w14:paraId="05C1416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迎接项目观摩现场布置、指挥部挂图作战。追加预算15.81万元，实际支出为15.81万元，均为高新区财政拨款。产出指标为按照时间节点完成现场布置及图版制作。预计指标值是，实际完成值是%，设定依据为合同约定；效益指标为迎接项目观摩活动圆满完成，预计指标值是，实际完成值是，设定依据为工作经验。</w:t>
      </w:r>
    </w:p>
    <w:p w14:paraId="452F2D51">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10.京唐智慧港周边环境提升改造费用。</w:t>
      </w:r>
    </w:p>
    <w:p w14:paraId="28A4ED1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落实“三创四建”活动要求及管委会安排部署，打造良好营商环境，对周边环境进行提升改造更换广告牌匾及维修费。追加预算17.37万元，实际支出为17.37万元，均为高新区财政拨款。产出指标为按时间节点更换广告牌匾，预计指标值是，实际完成值是；效益指标为京唐智慧港周边环境有所提升，预计指标值是，实际完成值是。设定依据为往年工作经验。</w:t>
      </w:r>
    </w:p>
    <w:p w14:paraId="6916D49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11.京唐智慧港规划展示中心显示屏、激光投影及沙盘建设。</w:t>
      </w:r>
    </w:p>
    <w:p w14:paraId="3EEC49F0">
      <w:pPr>
        <w:pStyle w:val="5"/>
        <w:adjustRightInd w:val="0"/>
        <w:spacing w:before="0" w:beforeAutospacing="0" w:after="0" w:afterAutospacing="0"/>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京唐智慧港规划建设展示中心LED视频显示屏及激光投影沙盘制作。追加预算38.85万元，实际支出为38.85万元，均为高新区财政拨款。产出指标为按合同约定验收合格的沙盘质量占总质量的比率，预计指标值为100%，实际完成值为100%；效果</w:t>
      </w:r>
    </w:p>
    <w:p w14:paraId="0F9C6FDF">
      <w:pPr>
        <w:pStyle w:val="5"/>
        <w:adjustRightInd w:val="0"/>
        <w:spacing w:before="0" w:beforeAutospacing="0" w:after="0" w:afterAutospacing="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指标值为提高城市品质，增强城市时代感，预计指标值是，实际指标值是，设定依据为往年工作经验。</w:t>
      </w:r>
    </w:p>
    <w:p w14:paraId="7CD2D1B3">
      <w:pPr>
        <w:spacing w:line="580" w:lineRule="exact"/>
        <w:ind w:firstLine="640" w:firstLineChars="200"/>
        <w:rPr>
          <w:rFonts w:ascii="黑体" w:hAnsi="宋体" w:eastAsia="黑体"/>
          <w:sz w:val="32"/>
          <w:szCs w:val="32"/>
        </w:rPr>
      </w:pPr>
      <w:r>
        <w:rPr>
          <w:rFonts w:hint="eastAsia" w:ascii="黑体" w:hAnsi="宋体" w:eastAsia="黑体"/>
          <w:sz w:val="32"/>
          <w:szCs w:val="32"/>
        </w:rPr>
        <w:t>二、绩效自评工作开展情况</w:t>
      </w:r>
    </w:p>
    <w:p w14:paraId="58D9D780">
      <w:pPr>
        <w:spacing w:line="580" w:lineRule="exact"/>
        <w:ind w:firstLine="643" w:firstLineChars="200"/>
        <w:rPr>
          <w:rFonts w:ascii="楷体_GB2312" w:hAnsi="宋体" w:eastAsia="楷体_GB2312"/>
          <w:b/>
          <w:sz w:val="32"/>
          <w:szCs w:val="32"/>
        </w:rPr>
      </w:pPr>
      <w:r>
        <w:rPr>
          <w:rFonts w:hint="eastAsia" w:ascii="楷体_GB2312" w:hAnsi="宋体" w:eastAsia="楷体_GB2312"/>
          <w:b/>
          <w:sz w:val="32"/>
          <w:szCs w:val="32"/>
        </w:rPr>
        <w:t>（一）前期准备</w:t>
      </w:r>
    </w:p>
    <w:p w14:paraId="54360C27">
      <w:pPr>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1.加强组织领导。按照区财政局安排部署，我单位近期开展绩效评价工作，明确由财务主管领导专门负责此项工作。具体工作由财务处牵头，组织、协调和监督落实此项工作。</w:t>
      </w:r>
    </w:p>
    <w:p w14:paraId="2C21FAED">
      <w:pPr>
        <w:spacing w:line="580" w:lineRule="exact"/>
        <w:ind w:firstLine="640" w:firstLineChars="200"/>
        <w:rPr>
          <w:rFonts w:ascii="楷体_GB2312" w:hAnsi="宋体" w:eastAsia="楷体_GB2312"/>
          <w:b/>
          <w:sz w:val="32"/>
          <w:szCs w:val="32"/>
        </w:rPr>
      </w:pPr>
      <w:r>
        <w:rPr>
          <w:rFonts w:hint="eastAsia" w:ascii="仿宋" w:hAnsi="仿宋" w:eastAsia="仿宋" w:cs="仿宋"/>
          <w:bCs/>
          <w:sz w:val="32"/>
          <w:szCs w:val="32"/>
        </w:rPr>
        <w:t>2.制定实施方案。为推进绩效管理工作有效开展，根据上级有关规定和要求，由相关处室沟通、对接，制定绩效管理工作实施方案，对本部门项目进行简要介绍并自评，确保绩效评价工作有章可循，有序开展。</w:t>
      </w:r>
    </w:p>
    <w:p w14:paraId="15EA50C7">
      <w:pPr>
        <w:spacing w:line="580" w:lineRule="exact"/>
        <w:ind w:firstLine="643" w:firstLineChars="200"/>
        <w:rPr>
          <w:rFonts w:ascii="楷体_GB2312" w:hAnsi="宋体" w:eastAsia="楷体_GB2312"/>
          <w:b/>
          <w:sz w:val="32"/>
          <w:szCs w:val="32"/>
        </w:rPr>
      </w:pPr>
      <w:r>
        <w:rPr>
          <w:rFonts w:hint="eastAsia" w:ascii="楷体_GB2312" w:hAnsi="宋体" w:eastAsia="楷体_GB2312"/>
          <w:b/>
          <w:sz w:val="32"/>
          <w:szCs w:val="32"/>
        </w:rPr>
        <w:t>（二）组织实施</w:t>
      </w:r>
    </w:p>
    <w:p w14:paraId="54105CCB">
      <w:pPr>
        <w:spacing w:line="580" w:lineRule="exact"/>
        <w:ind w:firstLine="640" w:firstLineChars="200"/>
        <w:jc w:val="left"/>
        <w:rPr>
          <w:rFonts w:ascii="仿宋_GB2312" w:eastAsia="仿宋"/>
          <w:position w:val="14"/>
        </w:rPr>
      </w:pPr>
      <w:r>
        <w:rPr>
          <w:rFonts w:hint="eastAsia" w:ascii="仿宋" w:hAnsi="仿宋" w:eastAsia="仿宋" w:cs="仿宋"/>
          <w:bCs/>
          <w:sz w:val="32"/>
          <w:szCs w:val="32"/>
        </w:rPr>
        <w:t>1.稳步推进工作。按照唐高财【2020】62号《</w:t>
      </w:r>
      <w:r>
        <w:rPr>
          <w:rFonts w:hint="eastAsia" w:ascii="仿宋" w:hAnsi="仿宋" w:eastAsia="仿宋" w:cs="仿宋"/>
          <w:kern w:val="15"/>
          <w:sz w:val="32"/>
          <w:szCs w:val="32"/>
        </w:rPr>
        <w:t>关于做好2020年各部门绩效自评工作的通知》文件，2020年计划评价项目11个，共计金额1266.23万元，实际完成绩效评价项目11个，经过汇审，将部门整体绩效评价报告上报区财政局。</w:t>
      </w:r>
    </w:p>
    <w:p w14:paraId="187CDC24">
      <w:pPr>
        <w:spacing w:line="580" w:lineRule="exact"/>
        <w:ind w:firstLine="643" w:firstLineChars="200"/>
        <w:rPr>
          <w:rFonts w:ascii="楷体_GB2312" w:hAnsi="宋体" w:eastAsia="楷体_GB2312"/>
          <w:b/>
          <w:sz w:val="32"/>
          <w:szCs w:val="32"/>
        </w:rPr>
      </w:pPr>
      <w:r>
        <w:rPr>
          <w:rFonts w:hint="eastAsia" w:ascii="楷体_GB2312" w:hAnsi="宋体" w:eastAsia="楷体_GB2312"/>
          <w:b/>
          <w:sz w:val="32"/>
          <w:szCs w:val="32"/>
        </w:rPr>
        <w:t>（三）分析评价</w:t>
      </w:r>
    </w:p>
    <w:p w14:paraId="56BD85DF">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hint="eastAsia" w:ascii="仿宋_GB2312" w:hAnsi="仿宋_GB2312" w:eastAsia="仿宋_GB2312" w:cs="仿宋_GB2312"/>
          <w:sz w:val="32"/>
          <w:szCs w:val="32"/>
        </w:rPr>
        <w:t>投资促进服务经费</w:t>
      </w:r>
    </w:p>
    <w:p w14:paraId="33609E5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）产出指标。</w:t>
      </w:r>
      <w:r>
        <w:rPr>
          <w:rFonts w:hint="eastAsia" w:ascii="仿宋_GB2312" w:hAnsi="仿宋_GB2312" w:eastAsia="仿宋_GB2312" w:cs="仿宋_GB2312"/>
          <w:kern w:val="0"/>
          <w:sz w:val="32"/>
          <w:szCs w:val="32"/>
          <w:lang w:bidi="ar"/>
        </w:rPr>
        <w:t>规划环评影响评价按时完成</w:t>
      </w:r>
      <w:r>
        <w:rPr>
          <w:rFonts w:hint="eastAsia" w:ascii="仿宋_GB2312" w:hAnsi="仿宋_GB2312" w:eastAsia="仿宋_GB2312" w:cs="仿宋_GB2312"/>
          <w:sz w:val="32"/>
          <w:szCs w:val="32"/>
        </w:rPr>
        <w:t>，自评得分为</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分。</w:t>
      </w:r>
    </w:p>
    <w:p w14:paraId="097F629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）效益指标。</w:t>
      </w:r>
      <w:r>
        <w:rPr>
          <w:rFonts w:hint="eastAsia" w:ascii="仿宋_GB2312" w:hAnsi="仿宋_GB2312" w:eastAsia="仿宋_GB2312" w:cs="仿宋_GB2312"/>
          <w:sz w:val="32"/>
          <w:szCs w:val="32"/>
          <w:lang w:val="zh-CN"/>
        </w:rPr>
        <w:t>验收合格率的预期指标的</w:t>
      </w:r>
      <w:r>
        <w:rPr>
          <w:rFonts w:ascii="仿宋_GB2312" w:hAnsi="仿宋_GB2312" w:eastAsia="仿宋_GB2312" w:cs="仿宋_GB2312"/>
          <w:sz w:val="32"/>
          <w:szCs w:val="32"/>
          <w:lang w:val="zh-CN"/>
        </w:rPr>
        <w:t>95%</w:t>
      </w:r>
      <w:r>
        <w:rPr>
          <w:rFonts w:hint="eastAsia" w:ascii="仿宋_GB2312" w:hAnsi="仿宋_GB2312" w:eastAsia="仿宋_GB2312" w:cs="仿宋_GB2312"/>
          <w:sz w:val="32"/>
          <w:szCs w:val="32"/>
        </w:rPr>
        <w:t>，实际指标值</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，自评得分为</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分。</w:t>
      </w:r>
    </w:p>
    <w:p w14:paraId="005A884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）满意度指标。群众满意度预期指标为</w:t>
      </w:r>
      <w:r>
        <w:rPr>
          <w:rFonts w:ascii="仿宋_GB2312" w:hAnsi="仿宋_GB2312" w:eastAsia="仿宋_GB2312" w:cs="仿宋_GB2312"/>
          <w:sz w:val="32"/>
          <w:szCs w:val="32"/>
        </w:rPr>
        <w:t>90%</w:t>
      </w:r>
      <w:r>
        <w:rPr>
          <w:rFonts w:hint="eastAsia" w:ascii="仿宋_GB2312" w:hAnsi="仿宋_GB2312" w:eastAsia="仿宋_GB2312" w:cs="仿宋_GB2312"/>
          <w:sz w:val="32"/>
          <w:szCs w:val="32"/>
        </w:rPr>
        <w:t>，实际完成值为</w:t>
      </w:r>
      <w:r>
        <w:rPr>
          <w:rFonts w:ascii="仿宋_GB2312" w:hAnsi="仿宋_GB2312" w:eastAsia="仿宋_GB2312" w:cs="仿宋_GB2312"/>
          <w:sz w:val="32"/>
          <w:szCs w:val="32"/>
        </w:rPr>
        <w:t>95%</w:t>
      </w:r>
      <w:r>
        <w:rPr>
          <w:rFonts w:hint="eastAsia" w:ascii="仿宋_GB2312" w:hAnsi="仿宋_GB2312" w:eastAsia="仿宋_GB2312" w:cs="仿宋_GB2312"/>
          <w:sz w:val="32"/>
          <w:szCs w:val="32"/>
        </w:rPr>
        <w:t>，自评得分为</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分。</w:t>
      </w:r>
    </w:p>
    <w:p w14:paraId="16EA0D0C">
      <w:pPr>
        <w:spacing w:line="56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）预算执行率。预算指标为</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，实际完成值</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，自评得分为</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分。</w:t>
      </w:r>
      <w:r>
        <w:rPr>
          <w:rFonts w:ascii="仿宋_GB2312" w:hAnsi="仿宋_GB2312" w:eastAsia="仿宋_GB2312" w:cs="仿宋_GB2312"/>
          <w:sz w:val="32"/>
          <w:szCs w:val="32"/>
        </w:rPr>
        <w:t xml:space="preserve"> </w:t>
      </w:r>
    </w:p>
    <w:p w14:paraId="1181AF56">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w:t>
      </w:r>
      <w:r>
        <w:rPr>
          <w:rFonts w:hint="eastAsia" w:ascii="仿宋_GB2312" w:hAnsi="仿宋_GB2312" w:eastAsia="仿宋_GB2312" w:cs="仿宋_GB2312"/>
          <w:sz w:val="32"/>
          <w:szCs w:val="32"/>
        </w:rPr>
        <w:t>京唐智慧港北京路（部分路段）剩余工程款</w:t>
      </w:r>
    </w:p>
    <w:p w14:paraId="0D64546F">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（1）产出指标。</w:t>
      </w:r>
      <w:r>
        <w:rPr>
          <w:rFonts w:hint="eastAsia" w:ascii="仿宋_GB2312" w:hAnsi="仿宋_GB2312" w:eastAsia="仿宋_GB2312" w:cs="仿宋_GB2312"/>
          <w:sz w:val="32"/>
          <w:szCs w:val="32"/>
        </w:rPr>
        <w:t>资金支付时效，</w:t>
      </w:r>
      <w:r>
        <w:rPr>
          <w:rFonts w:hint="eastAsia" w:ascii="仿宋_GB2312" w:hAnsi="仿宋_GB2312" w:eastAsia="仿宋_GB2312" w:cs="仿宋_GB2312"/>
          <w:color w:val="000000"/>
          <w:sz w:val="32"/>
          <w:szCs w:val="32"/>
        </w:rPr>
        <w:t>预期指标9</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，实际完成值为100</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，自评得分为</w:t>
      </w:r>
      <w:r>
        <w:rPr>
          <w:rFonts w:ascii="仿宋_GB2312" w:hAnsi="仿宋_GB2312" w:eastAsia="仿宋_GB2312" w:cs="仿宋_GB2312"/>
          <w:color w:val="000000"/>
          <w:sz w:val="32"/>
          <w:szCs w:val="32"/>
        </w:rPr>
        <w:t>50</w:t>
      </w:r>
      <w:r>
        <w:rPr>
          <w:rFonts w:hint="eastAsia" w:ascii="仿宋_GB2312" w:hAnsi="仿宋_GB2312" w:eastAsia="仿宋_GB2312" w:cs="仿宋_GB2312"/>
          <w:color w:val="000000"/>
          <w:sz w:val="32"/>
          <w:szCs w:val="32"/>
        </w:rPr>
        <w:t>分。</w:t>
      </w:r>
    </w:p>
    <w:p w14:paraId="72703CCA">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（2）效益指标。</w:t>
      </w:r>
      <w:r>
        <w:rPr>
          <w:rFonts w:hint="eastAsia" w:ascii="仿宋_GB2312" w:hAnsi="仿宋_GB2312" w:eastAsia="仿宋_GB2312" w:cs="仿宋_GB2312"/>
          <w:sz w:val="32"/>
          <w:szCs w:val="32"/>
          <w:lang w:val="zh-CN"/>
        </w:rPr>
        <w:t>机场路与园区连通率</w:t>
      </w:r>
      <w:r>
        <w:rPr>
          <w:rFonts w:hint="eastAsia" w:ascii="仿宋_GB2312" w:hAnsi="仿宋_GB2312" w:eastAsia="仿宋_GB2312" w:cs="仿宋_GB2312"/>
          <w:color w:val="000000"/>
          <w:sz w:val="32"/>
          <w:szCs w:val="32"/>
        </w:rPr>
        <w:t>预期指标为9</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，实际完成值为100%，自评得分为</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分。</w:t>
      </w:r>
    </w:p>
    <w:p w14:paraId="032D2A0E">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（3）满意度指标。群众满意度预期指标为9</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，实际完成值为</w:t>
      </w:r>
      <w:r>
        <w:rPr>
          <w:rFonts w:ascii="仿宋_GB2312" w:hAnsi="仿宋_GB2312" w:eastAsia="仿宋_GB2312" w:cs="仿宋_GB2312"/>
          <w:color w:val="000000"/>
          <w:sz w:val="32"/>
          <w:szCs w:val="32"/>
        </w:rPr>
        <w:t>95%</w:t>
      </w:r>
      <w:r>
        <w:rPr>
          <w:rFonts w:hint="eastAsia" w:ascii="仿宋_GB2312" w:hAnsi="仿宋_GB2312" w:eastAsia="仿宋_GB2312" w:cs="仿宋_GB2312"/>
          <w:color w:val="000000"/>
          <w:sz w:val="32"/>
          <w:szCs w:val="32"/>
        </w:rPr>
        <w:t>，自评得分为10分。</w:t>
      </w:r>
    </w:p>
    <w:p w14:paraId="4D15FB03">
      <w:pPr>
        <w:spacing w:line="560" w:lineRule="exact"/>
        <w:ind w:firstLine="640" w:firstLineChars="200"/>
        <w:rPr>
          <w:rFonts w:ascii="仿宋" w:hAnsi="仿宋" w:eastAsia="仿宋" w:cs="仿宋"/>
          <w:sz w:val="32"/>
          <w:szCs w:val="32"/>
        </w:rPr>
      </w:pPr>
      <w:r>
        <w:rPr>
          <w:rFonts w:hint="eastAsia" w:ascii="仿宋_GB2312" w:hAnsi="仿宋_GB2312" w:eastAsia="仿宋_GB2312" w:cs="仿宋_GB2312"/>
          <w:color w:val="000000"/>
          <w:sz w:val="32"/>
          <w:szCs w:val="32"/>
        </w:rPr>
        <w:t>（4）预算执行率。预算指标为</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，实际完成值</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，自评得分为</w:t>
      </w: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 xml:space="preserve">分。 </w:t>
      </w:r>
    </w:p>
    <w:p w14:paraId="284FDEDD">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3.</w:t>
      </w:r>
      <w:r>
        <w:rPr>
          <w:rFonts w:hint="eastAsia" w:ascii="仿宋_GB2312" w:hAnsi="仿宋_GB2312" w:eastAsia="仿宋_GB2312" w:cs="仿宋_GB2312"/>
          <w:sz w:val="32"/>
          <w:szCs w:val="32"/>
        </w:rPr>
        <w:t>京唐智慧港通州道二期（纬一路二期）剩余工程款</w:t>
      </w:r>
    </w:p>
    <w:p w14:paraId="3098E6F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）产出指标。</w:t>
      </w:r>
      <w:r>
        <w:rPr>
          <w:rFonts w:hint="eastAsia" w:ascii="仿宋_GB2312" w:hAnsi="仿宋_GB2312" w:eastAsia="仿宋_GB2312" w:cs="仿宋_GB2312"/>
          <w:kern w:val="0"/>
          <w:sz w:val="32"/>
          <w:szCs w:val="32"/>
          <w:lang w:bidi="ar"/>
        </w:rPr>
        <w:t>资金及时支付率，预计指标值为95%，实际完成值为100%，</w:t>
      </w:r>
      <w:r>
        <w:rPr>
          <w:rFonts w:hint="eastAsia" w:ascii="仿宋_GB2312" w:hAnsi="仿宋_GB2312" w:eastAsia="仿宋_GB2312" w:cs="仿宋_GB2312"/>
          <w:sz w:val="32"/>
          <w:szCs w:val="32"/>
        </w:rPr>
        <w:t>自评得分为</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分。</w:t>
      </w:r>
    </w:p>
    <w:p w14:paraId="336865E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）效益指标。</w:t>
      </w:r>
      <w:r>
        <w:rPr>
          <w:rFonts w:hint="eastAsia" w:ascii="仿宋_GB2312" w:hAnsi="仿宋_GB2312" w:eastAsia="仿宋_GB2312" w:cs="仿宋_GB2312"/>
          <w:sz w:val="32"/>
          <w:szCs w:val="32"/>
          <w:lang w:val="zh-CN"/>
        </w:rPr>
        <w:t>打通机场路与产业园区的链接</w:t>
      </w:r>
      <w:r>
        <w:rPr>
          <w:rFonts w:hint="eastAsia" w:ascii="仿宋_GB2312" w:hAnsi="仿宋_GB2312" w:eastAsia="仿宋_GB2312" w:cs="仿宋_GB2312"/>
          <w:sz w:val="32"/>
          <w:szCs w:val="32"/>
        </w:rPr>
        <w:t>，预计指标值为是，实际完成值为是，自评得分为</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分。</w:t>
      </w:r>
    </w:p>
    <w:p w14:paraId="58BD4771">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）满意度指标。</w:t>
      </w:r>
      <w:r>
        <w:rPr>
          <w:rFonts w:hint="eastAsia" w:ascii="仿宋_GB2312" w:hAnsi="仿宋_GB2312" w:eastAsia="仿宋_GB2312" w:cs="仿宋_GB2312"/>
          <w:color w:val="000000"/>
          <w:sz w:val="32"/>
          <w:szCs w:val="32"/>
        </w:rPr>
        <w:t>群众满意度预期指标为9</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，实际完成值为</w:t>
      </w:r>
      <w:r>
        <w:rPr>
          <w:rFonts w:ascii="仿宋_GB2312" w:hAnsi="仿宋_GB2312" w:eastAsia="仿宋_GB2312" w:cs="仿宋_GB2312"/>
          <w:color w:val="000000"/>
          <w:sz w:val="32"/>
          <w:szCs w:val="32"/>
        </w:rPr>
        <w:t>95%</w:t>
      </w:r>
      <w:r>
        <w:rPr>
          <w:rFonts w:hint="eastAsia" w:ascii="仿宋_GB2312" w:hAnsi="仿宋_GB2312" w:eastAsia="仿宋_GB2312" w:cs="仿宋_GB2312"/>
          <w:color w:val="000000"/>
          <w:sz w:val="32"/>
          <w:szCs w:val="32"/>
        </w:rPr>
        <w:t>，自评得分为10分。</w:t>
      </w:r>
    </w:p>
    <w:p w14:paraId="5BAAE2FE">
      <w:pPr>
        <w:spacing w:line="56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）预算执行率。预算指标为</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，实际完成值</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，自评得分为</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分。</w:t>
      </w:r>
      <w:r>
        <w:rPr>
          <w:rFonts w:ascii="仿宋_GB2312" w:hAnsi="仿宋_GB2312" w:eastAsia="仿宋_GB2312" w:cs="仿宋_GB2312"/>
          <w:sz w:val="32"/>
          <w:szCs w:val="32"/>
        </w:rPr>
        <w:t xml:space="preserve"> </w:t>
      </w:r>
    </w:p>
    <w:p w14:paraId="53D49468">
      <w:pPr>
        <w:spacing w:line="520" w:lineRule="exact"/>
        <w:ind w:left="420" w:leftChars="200" w:firstLine="320" w:firstLineChars="100"/>
        <w:rPr>
          <w:rFonts w:ascii="仿宋_GB2312" w:hAnsi="宋体" w:eastAsia="仿宋_GB2312" w:cs="方正仿宋_GBK"/>
          <w:kern w:val="0"/>
          <w:sz w:val="32"/>
          <w:szCs w:val="32"/>
        </w:rPr>
      </w:pPr>
      <w:r>
        <w:rPr>
          <w:rFonts w:ascii="仿宋_GB2312" w:hAnsi="宋体" w:eastAsia="仿宋_GB2312" w:cs="方正仿宋_GBK"/>
          <w:kern w:val="0"/>
          <w:sz w:val="32"/>
          <w:szCs w:val="32"/>
        </w:rPr>
        <w:t>4.</w:t>
      </w:r>
      <w:r>
        <w:rPr>
          <w:rFonts w:hint="eastAsia" w:ascii="仿宋" w:hAnsi="仿宋" w:eastAsia="仿宋"/>
          <w:sz w:val="32"/>
          <w:szCs w:val="32"/>
        </w:rPr>
        <w:t>经十八路30米道路工程。</w:t>
      </w:r>
    </w:p>
    <w:p w14:paraId="2ACE2E5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）产出指标。于2020年12月31日顺利竣工通行，指标值为是，实际完成值为是，自评得分为</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分。</w:t>
      </w:r>
    </w:p>
    <w:p w14:paraId="6B694C9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）效益指标。</w:t>
      </w:r>
      <w:r>
        <w:rPr>
          <w:rFonts w:hint="eastAsia" w:ascii="仿宋_GB2312" w:hAnsi="仿宋_GB2312" w:eastAsia="仿宋_GB2312" w:cs="仿宋_GB2312"/>
          <w:sz w:val="32"/>
          <w:szCs w:val="32"/>
          <w:lang w:val="zh-CN"/>
        </w:rPr>
        <w:t>验收合格率的预期指标的</w:t>
      </w:r>
      <w:r>
        <w:rPr>
          <w:rFonts w:ascii="仿宋_GB2312" w:hAnsi="仿宋_GB2312" w:eastAsia="仿宋_GB2312" w:cs="仿宋_GB2312"/>
          <w:sz w:val="32"/>
          <w:szCs w:val="32"/>
          <w:lang w:val="zh-CN"/>
        </w:rPr>
        <w:t>95%</w:t>
      </w:r>
      <w:r>
        <w:rPr>
          <w:rFonts w:hint="eastAsia" w:ascii="仿宋_GB2312" w:hAnsi="仿宋_GB2312" w:eastAsia="仿宋_GB2312" w:cs="仿宋_GB2312"/>
          <w:sz w:val="32"/>
          <w:szCs w:val="32"/>
        </w:rPr>
        <w:t>，实际指标值</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，自评得分为</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分。</w:t>
      </w:r>
    </w:p>
    <w:p w14:paraId="25AD1D1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）满意度指标。群众满意度预期指标为</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，实际完成值为</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，自评得分为</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分。</w:t>
      </w:r>
    </w:p>
    <w:p w14:paraId="7C12DAEA">
      <w:pPr>
        <w:spacing w:line="560" w:lineRule="exact"/>
        <w:ind w:firstLine="640" w:firstLineChars="200"/>
        <w:rPr>
          <w:rFonts w:ascii="仿宋_GB2312" w:hAnsi="宋体" w:eastAsia="仿宋_GB2312" w:cs="方正仿宋_GBK"/>
          <w:kern w:val="0"/>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）预算执行率。预算指标为</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，实际完成值</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，自评得分为10分。</w:t>
      </w:r>
      <w:r>
        <w:rPr>
          <w:rFonts w:ascii="仿宋_GB2312" w:hAnsi="仿宋_GB2312" w:eastAsia="仿宋_GB2312" w:cs="仿宋_GB2312"/>
          <w:sz w:val="32"/>
          <w:szCs w:val="32"/>
        </w:rPr>
        <w:t xml:space="preserve"> </w:t>
      </w:r>
    </w:p>
    <w:p w14:paraId="3F0A74D1">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5.</w:t>
      </w:r>
      <w:r>
        <w:rPr>
          <w:rFonts w:hint="eastAsia" w:ascii="仿宋_GB2312" w:hAnsi="仿宋_GB2312" w:eastAsia="仿宋_GB2312" w:cs="仿宋_GB2312"/>
          <w:sz w:val="32"/>
          <w:szCs w:val="32"/>
        </w:rPr>
        <w:t>经十八路、经十二路路灯箱变工程监理费</w:t>
      </w:r>
    </w:p>
    <w:p w14:paraId="43AFBA54">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（1）产出指标。</w:t>
      </w:r>
      <w:r>
        <w:rPr>
          <w:rFonts w:hint="eastAsia" w:ascii="仿宋_GB2312" w:hAnsi="仿宋_GB2312" w:eastAsia="仿宋_GB2312" w:cs="仿宋_GB2312"/>
          <w:sz w:val="32"/>
          <w:szCs w:val="32"/>
        </w:rPr>
        <w:t>通过验收的工程量占总工程量的比率，预算指标值为大于95%，实际完成值为100%，</w:t>
      </w:r>
      <w:r>
        <w:rPr>
          <w:rFonts w:hint="eastAsia" w:ascii="仿宋_GB2312" w:hAnsi="仿宋_GB2312" w:eastAsia="仿宋_GB2312" w:cs="仿宋_GB2312"/>
          <w:color w:val="000000"/>
          <w:sz w:val="32"/>
          <w:szCs w:val="32"/>
        </w:rPr>
        <w:t>自评得分为</w:t>
      </w:r>
      <w:r>
        <w:rPr>
          <w:rFonts w:ascii="仿宋_GB2312" w:hAnsi="仿宋_GB2312" w:eastAsia="仿宋_GB2312" w:cs="仿宋_GB2312"/>
          <w:color w:val="000000"/>
          <w:sz w:val="32"/>
          <w:szCs w:val="32"/>
        </w:rPr>
        <w:t>50</w:t>
      </w:r>
      <w:r>
        <w:rPr>
          <w:rFonts w:hint="eastAsia" w:ascii="仿宋_GB2312" w:hAnsi="仿宋_GB2312" w:eastAsia="仿宋_GB2312" w:cs="仿宋_GB2312"/>
          <w:color w:val="000000"/>
          <w:sz w:val="32"/>
          <w:szCs w:val="32"/>
        </w:rPr>
        <w:t>分。</w:t>
      </w:r>
    </w:p>
    <w:p w14:paraId="4A7ED175">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（2）效益指标。</w:t>
      </w:r>
      <w:r>
        <w:rPr>
          <w:rFonts w:hint="eastAsia" w:ascii="仿宋_GB2312" w:hAnsi="仿宋_GB2312" w:eastAsia="仿宋_GB2312" w:cs="仿宋_GB2312"/>
          <w:sz w:val="32"/>
          <w:szCs w:val="32"/>
          <w:lang w:val="zh-CN"/>
        </w:rPr>
        <w:t>验收合格率的预期指标的</w:t>
      </w:r>
      <w:r>
        <w:rPr>
          <w:rFonts w:ascii="仿宋_GB2312" w:hAnsi="仿宋_GB2312" w:eastAsia="仿宋_GB2312" w:cs="仿宋_GB2312"/>
          <w:sz w:val="32"/>
          <w:szCs w:val="32"/>
          <w:lang w:val="zh-CN"/>
        </w:rPr>
        <w:t>95%</w:t>
      </w:r>
      <w:r>
        <w:rPr>
          <w:rFonts w:hint="eastAsia" w:ascii="仿宋_GB2312" w:hAnsi="仿宋_GB2312" w:eastAsia="仿宋_GB2312" w:cs="仿宋_GB2312"/>
          <w:sz w:val="32"/>
          <w:szCs w:val="32"/>
        </w:rPr>
        <w:t>，实际指标值</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，自评得分为</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分。</w:t>
      </w:r>
    </w:p>
    <w:p w14:paraId="25A8ED81">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（3）满意度指标。</w:t>
      </w:r>
      <w:r>
        <w:rPr>
          <w:rFonts w:hint="eastAsia" w:ascii="仿宋_GB2312" w:hAnsi="仿宋_GB2312" w:eastAsia="仿宋_GB2312" w:cs="仿宋_GB2312"/>
          <w:sz w:val="32"/>
          <w:szCs w:val="32"/>
        </w:rPr>
        <w:t>为满意和较满意的人数占全部调查人数的比率，预算指标值为大于90%，实际完成值为95%，</w:t>
      </w:r>
      <w:r>
        <w:rPr>
          <w:rFonts w:hint="eastAsia" w:ascii="仿宋_GB2312" w:hAnsi="仿宋_GB2312" w:eastAsia="仿宋_GB2312" w:cs="仿宋_GB2312"/>
          <w:color w:val="000000"/>
          <w:sz w:val="32"/>
          <w:szCs w:val="32"/>
        </w:rPr>
        <w:t>自评得分为5分。</w:t>
      </w:r>
    </w:p>
    <w:p w14:paraId="5ADFBD0D">
      <w:pPr>
        <w:spacing w:line="560" w:lineRule="exact"/>
        <w:ind w:firstLine="640" w:firstLineChars="200"/>
        <w:rPr>
          <w:rFonts w:ascii="仿宋" w:hAnsi="仿宋" w:eastAsia="仿宋" w:cs="仿宋"/>
          <w:sz w:val="32"/>
          <w:szCs w:val="32"/>
        </w:rPr>
      </w:pPr>
      <w:r>
        <w:rPr>
          <w:rFonts w:hint="eastAsia" w:ascii="仿宋_GB2312" w:hAnsi="仿宋_GB2312" w:eastAsia="仿宋_GB2312" w:cs="仿宋_GB2312"/>
          <w:color w:val="000000"/>
          <w:sz w:val="32"/>
          <w:szCs w:val="32"/>
        </w:rPr>
        <w:t>（4）预算执行率。预算指标为</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，实际完成值</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，自评得分为</w:t>
      </w: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分。</w:t>
      </w:r>
    </w:p>
    <w:p w14:paraId="0EA903F7">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6.</w:t>
      </w:r>
      <w:r>
        <w:rPr>
          <w:rFonts w:hint="eastAsia" w:ascii="仿宋_GB2312" w:hAnsi="仿宋_GB2312" w:eastAsia="仿宋_GB2312" w:cs="仿宋_GB2312"/>
          <w:sz w:val="32"/>
          <w:szCs w:val="32"/>
        </w:rPr>
        <w:t>路灯及信号灯电费</w:t>
      </w:r>
    </w:p>
    <w:p w14:paraId="21B3A542">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（1）产出指标。</w:t>
      </w:r>
      <w:r>
        <w:rPr>
          <w:rFonts w:hint="eastAsia" w:ascii="仿宋_GB2312" w:hAnsi="仿宋_GB2312" w:eastAsia="仿宋_GB2312" w:cs="仿宋_GB2312"/>
          <w:sz w:val="32"/>
          <w:szCs w:val="32"/>
        </w:rPr>
        <w:t>为供电箱变个数，</w:t>
      </w:r>
      <w:r>
        <w:rPr>
          <w:rFonts w:hint="eastAsia" w:ascii="仿宋_GB2312" w:hAnsi="仿宋_GB2312" w:eastAsia="仿宋_GB2312" w:cs="仿宋_GB2312"/>
          <w:color w:val="000000"/>
          <w:sz w:val="32"/>
          <w:szCs w:val="32"/>
        </w:rPr>
        <w:t>预期指标</w:t>
      </w:r>
      <w:r>
        <w:rPr>
          <w:rFonts w:ascii="仿宋_GB2312" w:hAnsi="仿宋_GB2312" w:eastAsia="仿宋_GB2312" w:cs="仿宋_GB2312"/>
          <w:color w:val="000000"/>
          <w:sz w:val="32"/>
          <w:szCs w:val="32"/>
        </w:rPr>
        <w:t>80%</w:t>
      </w:r>
      <w:r>
        <w:rPr>
          <w:rFonts w:hint="eastAsia" w:ascii="仿宋_GB2312" w:hAnsi="仿宋_GB2312" w:eastAsia="仿宋_GB2312" w:cs="仿宋_GB2312"/>
          <w:color w:val="000000"/>
          <w:sz w:val="32"/>
          <w:szCs w:val="32"/>
        </w:rPr>
        <w:t>，实际完成值为</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，自评得分为</w:t>
      </w:r>
      <w:r>
        <w:rPr>
          <w:rFonts w:ascii="仿宋_GB2312" w:hAnsi="仿宋_GB2312" w:eastAsia="仿宋_GB2312" w:cs="仿宋_GB2312"/>
          <w:color w:val="000000"/>
          <w:sz w:val="32"/>
          <w:szCs w:val="32"/>
        </w:rPr>
        <w:t>50</w:t>
      </w:r>
      <w:r>
        <w:rPr>
          <w:rFonts w:hint="eastAsia" w:ascii="仿宋_GB2312" w:hAnsi="仿宋_GB2312" w:eastAsia="仿宋_GB2312" w:cs="仿宋_GB2312"/>
          <w:color w:val="000000"/>
          <w:sz w:val="32"/>
          <w:szCs w:val="32"/>
        </w:rPr>
        <w:t>分。</w:t>
      </w:r>
    </w:p>
    <w:p w14:paraId="0B9C0B61">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（2）效益指标。</w:t>
      </w:r>
      <w:r>
        <w:rPr>
          <w:rFonts w:hint="eastAsia" w:ascii="仿宋_GB2312" w:hAnsi="仿宋_GB2312" w:eastAsia="仿宋_GB2312" w:cs="仿宋_GB2312"/>
          <w:sz w:val="32"/>
          <w:szCs w:val="32"/>
        </w:rPr>
        <w:t>保障经十八路、通州道、北京路等路灯正常使用，保障交通信号灯等正常使用。</w:t>
      </w:r>
      <w:r>
        <w:rPr>
          <w:rFonts w:hint="eastAsia" w:ascii="仿宋_GB2312" w:hAnsi="仿宋_GB2312" w:eastAsia="仿宋_GB2312" w:cs="仿宋_GB2312"/>
          <w:color w:val="000000"/>
          <w:sz w:val="32"/>
          <w:szCs w:val="32"/>
        </w:rPr>
        <w:t>预期指标</w:t>
      </w:r>
      <w:r>
        <w:rPr>
          <w:rFonts w:ascii="仿宋_GB2312" w:hAnsi="仿宋_GB2312" w:eastAsia="仿宋_GB2312" w:cs="仿宋_GB2312"/>
          <w:color w:val="000000"/>
          <w:sz w:val="32"/>
          <w:szCs w:val="32"/>
        </w:rPr>
        <w:t>80%</w:t>
      </w:r>
      <w:r>
        <w:rPr>
          <w:rFonts w:hint="eastAsia" w:ascii="仿宋_GB2312" w:hAnsi="仿宋_GB2312" w:eastAsia="仿宋_GB2312" w:cs="仿宋_GB2312"/>
          <w:color w:val="000000"/>
          <w:sz w:val="32"/>
          <w:szCs w:val="32"/>
        </w:rPr>
        <w:t>，实际完成值为</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，自评得分为</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分。</w:t>
      </w:r>
    </w:p>
    <w:p w14:paraId="5A489BA3">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（3）满意度指标。服务对象满意度预期指标为</w:t>
      </w:r>
      <w:r>
        <w:rPr>
          <w:rFonts w:ascii="仿宋_GB2312" w:hAnsi="仿宋_GB2312" w:eastAsia="仿宋_GB2312" w:cs="仿宋_GB2312"/>
          <w:color w:val="000000"/>
          <w:sz w:val="32"/>
          <w:szCs w:val="32"/>
        </w:rPr>
        <w:t>80%</w:t>
      </w:r>
      <w:r>
        <w:rPr>
          <w:rFonts w:hint="eastAsia" w:ascii="仿宋_GB2312" w:hAnsi="仿宋_GB2312" w:eastAsia="仿宋_GB2312" w:cs="仿宋_GB2312"/>
          <w:color w:val="000000"/>
          <w:sz w:val="32"/>
          <w:szCs w:val="32"/>
        </w:rPr>
        <w:t>，实际完成值为</w:t>
      </w:r>
      <w:r>
        <w:rPr>
          <w:rFonts w:ascii="仿宋_GB2312" w:hAnsi="仿宋_GB2312" w:eastAsia="仿宋_GB2312" w:cs="仿宋_GB2312"/>
          <w:color w:val="000000"/>
          <w:sz w:val="32"/>
          <w:szCs w:val="32"/>
        </w:rPr>
        <w:t>95%</w:t>
      </w:r>
      <w:r>
        <w:rPr>
          <w:rFonts w:hint="eastAsia" w:ascii="仿宋_GB2312" w:hAnsi="仿宋_GB2312" w:eastAsia="仿宋_GB2312" w:cs="仿宋_GB2312"/>
          <w:color w:val="000000"/>
          <w:sz w:val="32"/>
          <w:szCs w:val="32"/>
        </w:rPr>
        <w:t>，自评得分为</w:t>
      </w:r>
      <w:r>
        <w:rPr>
          <w:rFonts w:ascii="仿宋_GB2312" w:hAnsi="仿宋_GB2312" w:eastAsia="仿宋_GB2312" w:cs="仿宋_GB2312"/>
          <w:color w:val="000000"/>
          <w:sz w:val="32"/>
          <w:szCs w:val="32"/>
        </w:rPr>
        <w:t>9.5</w:t>
      </w:r>
      <w:r>
        <w:rPr>
          <w:rFonts w:hint="eastAsia" w:ascii="仿宋_GB2312" w:hAnsi="仿宋_GB2312" w:eastAsia="仿宋_GB2312" w:cs="仿宋_GB2312"/>
          <w:color w:val="000000"/>
          <w:sz w:val="32"/>
          <w:szCs w:val="32"/>
        </w:rPr>
        <w:t>分。</w:t>
      </w:r>
    </w:p>
    <w:p w14:paraId="5A0FF686">
      <w:pPr>
        <w:spacing w:line="560" w:lineRule="exact"/>
        <w:ind w:firstLine="640" w:firstLineChars="200"/>
        <w:rPr>
          <w:rFonts w:ascii="仿宋" w:hAnsi="仿宋" w:eastAsia="仿宋" w:cs="仿宋"/>
          <w:sz w:val="32"/>
          <w:szCs w:val="32"/>
        </w:rPr>
      </w:pPr>
      <w:r>
        <w:rPr>
          <w:rFonts w:hint="eastAsia" w:ascii="仿宋_GB2312" w:hAnsi="仿宋_GB2312" w:eastAsia="仿宋_GB2312" w:cs="仿宋_GB2312"/>
          <w:color w:val="000000"/>
          <w:sz w:val="32"/>
          <w:szCs w:val="32"/>
        </w:rPr>
        <w:t>（4）预算执行率。预算指标为</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，实际完成值</w:t>
      </w:r>
      <w:r>
        <w:rPr>
          <w:rFonts w:ascii="仿宋_GB2312" w:hAnsi="仿宋_GB2312" w:eastAsia="仿宋_GB2312" w:cs="仿宋_GB2312"/>
          <w:color w:val="000000"/>
          <w:sz w:val="32"/>
          <w:szCs w:val="32"/>
        </w:rPr>
        <w:t>43%</w:t>
      </w:r>
      <w:r>
        <w:rPr>
          <w:rFonts w:hint="eastAsia" w:ascii="仿宋_GB2312" w:hAnsi="仿宋_GB2312" w:eastAsia="仿宋_GB2312" w:cs="仿宋_GB2312"/>
          <w:color w:val="000000"/>
          <w:sz w:val="32"/>
          <w:szCs w:val="32"/>
        </w:rPr>
        <w:t>，自评得分为</w:t>
      </w: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分。</w:t>
      </w:r>
    </w:p>
    <w:p w14:paraId="3FE1787D">
      <w:pPr>
        <w:spacing w:line="580" w:lineRule="exact"/>
        <w:ind w:firstLine="640" w:firstLineChars="200"/>
        <w:rPr>
          <w:rFonts w:ascii="仿宋_GB2312" w:hAnsi="仿宋_GB2312" w:eastAsia="仿宋_GB2312" w:cs="仿宋_GB2312"/>
          <w:sz w:val="32"/>
          <w:szCs w:val="32"/>
        </w:rPr>
      </w:pPr>
      <w:r>
        <w:rPr>
          <w:rFonts w:hint="eastAsia" w:ascii="仿宋" w:hAnsi="仿宋" w:eastAsia="仿宋" w:cs="仿宋"/>
          <w:sz w:val="32"/>
          <w:szCs w:val="32"/>
        </w:rPr>
        <w:t>7.</w:t>
      </w:r>
      <w:r>
        <w:rPr>
          <w:rFonts w:hint="eastAsia" w:ascii="仿宋_GB2312" w:hAnsi="仿宋_GB2312" w:eastAsia="仿宋_GB2312" w:cs="仿宋_GB2312"/>
          <w:sz w:val="32"/>
          <w:szCs w:val="32"/>
        </w:rPr>
        <w:t>京唐智慧港开发建设指挥部租赁费</w:t>
      </w:r>
    </w:p>
    <w:p w14:paraId="0771E4F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（1）产出指标50分，为时间节点支付资金，预计指标值为是，实际完成值为是，评价得分50分</w:t>
      </w:r>
    </w:p>
    <w:p w14:paraId="5884D46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（2）效益指标30分，为能够长期较好地开展工作、展映、展播、展示，长期满足对办公场所的需求。预计指标值为是，实际完成值为是，评价得分30分</w:t>
      </w:r>
    </w:p>
    <w:p w14:paraId="5C82FD1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（3）满意度指标10分，</w:t>
      </w:r>
      <w:r>
        <w:rPr>
          <w:rFonts w:hint="eastAsia" w:ascii="仿宋_GB2312" w:hAnsi="仿宋_GB2312" w:eastAsia="仿宋_GB2312" w:cs="仿宋_GB2312"/>
          <w:color w:val="000000"/>
          <w:sz w:val="32"/>
          <w:szCs w:val="32"/>
        </w:rPr>
        <w:t>服务对象满意度预期指标为</w:t>
      </w:r>
      <w:r>
        <w:rPr>
          <w:rFonts w:ascii="仿宋_GB2312" w:hAnsi="仿宋_GB2312" w:eastAsia="仿宋_GB2312" w:cs="仿宋_GB2312"/>
          <w:color w:val="000000"/>
          <w:sz w:val="32"/>
          <w:szCs w:val="32"/>
        </w:rPr>
        <w:t>80%</w:t>
      </w:r>
      <w:r>
        <w:rPr>
          <w:rFonts w:hint="eastAsia" w:ascii="仿宋_GB2312" w:hAnsi="仿宋_GB2312" w:eastAsia="仿宋_GB2312" w:cs="仿宋_GB2312"/>
          <w:color w:val="000000"/>
          <w:sz w:val="32"/>
          <w:szCs w:val="32"/>
        </w:rPr>
        <w:t>，实际完成值为</w:t>
      </w:r>
      <w:r>
        <w:rPr>
          <w:rFonts w:ascii="仿宋_GB2312" w:hAnsi="仿宋_GB2312" w:eastAsia="仿宋_GB2312" w:cs="仿宋_GB2312"/>
          <w:color w:val="000000"/>
          <w:sz w:val="32"/>
          <w:szCs w:val="32"/>
        </w:rPr>
        <w:t>95%</w:t>
      </w:r>
      <w:r>
        <w:rPr>
          <w:rFonts w:hint="eastAsia" w:ascii="仿宋_GB2312" w:hAnsi="仿宋_GB2312" w:eastAsia="仿宋_GB2312" w:cs="仿宋_GB2312"/>
          <w:color w:val="000000"/>
          <w:sz w:val="32"/>
          <w:szCs w:val="32"/>
        </w:rPr>
        <w:t>，自评得分为</w:t>
      </w:r>
      <w:r>
        <w:rPr>
          <w:rFonts w:ascii="仿宋_GB2312" w:hAnsi="仿宋_GB2312" w:eastAsia="仿宋_GB2312" w:cs="仿宋_GB2312"/>
          <w:color w:val="000000"/>
          <w:sz w:val="32"/>
          <w:szCs w:val="32"/>
        </w:rPr>
        <w:t>9.5</w:t>
      </w:r>
      <w:r>
        <w:rPr>
          <w:rFonts w:hint="eastAsia" w:ascii="仿宋_GB2312" w:hAnsi="仿宋_GB2312" w:eastAsia="仿宋_GB2312" w:cs="仿宋_GB2312"/>
          <w:color w:val="000000"/>
          <w:sz w:val="32"/>
          <w:szCs w:val="32"/>
        </w:rPr>
        <w:t>分。</w:t>
      </w:r>
    </w:p>
    <w:p w14:paraId="3B74AFF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（4）预算执行率10分，该项目资金拨付审批程序完善，资金合理合法运用，做到了专款专用、落实使用到位，不存在节流、挤占、挪用、虚列支出等情况。该项指标得分10分，得分率为100%。评价得分10分</w:t>
      </w:r>
    </w:p>
    <w:p w14:paraId="4C041E3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8.京唐智慧港523、525线路切改工程</w:t>
      </w:r>
    </w:p>
    <w:p w14:paraId="1A0B15E4">
      <w:pPr>
        <w:spacing w:line="560" w:lineRule="exact"/>
        <w:ind w:firstLine="645"/>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（1）产出指标50分，</w:t>
      </w:r>
      <w:r>
        <w:rPr>
          <w:rFonts w:hint="eastAsia" w:ascii="仿宋_GB2312" w:hAnsi="仿宋_GB2312" w:eastAsia="仿宋_GB2312" w:cs="仿宋_GB2312"/>
          <w:sz w:val="32"/>
          <w:szCs w:val="32"/>
        </w:rPr>
        <w:t>为按合同规定验收合格的工程量占工程总量的比率，预计指标值为100%，实际完成值为100%，</w:t>
      </w:r>
      <w:r>
        <w:rPr>
          <w:rFonts w:hint="eastAsia" w:ascii="仿宋_GB2312" w:hAnsi="仿宋_GB2312" w:eastAsia="仿宋_GB2312" w:cs="仿宋_GB2312"/>
          <w:bCs/>
          <w:kern w:val="0"/>
          <w:sz w:val="32"/>
          <w:szCs w:val="32"/>
        </w:rPr>
        <w:t>评价得分50分。</w:t>
      </w:r>
    </w:p>
    <w:p w14:paraId="000DE941">
      <w:pPr>
        <w:spacing w:line="560" w:lineRule="exact"/>
        <w:ind w:firstLine="645"/>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（2）效益指标30分，</w:t>
      </w:r>
      <w:r>
        <w:rPr>
          <w:rFonts w:hint="eastAsia" w:ascii="仿宋_GB2312" w:hAnsi="仿宋_GB2312" w:eastAsia="仿宋_GB2312" w:cs="仿宋_GB2312"/>
          <w:sz w:val="32"/>
          <w:szCs w:val="32"/>
        </w:rPr>
        <w:t>为保障企业正式用电，促进项目落地，预计指标值是，实际完成值是，</w:t>
      </w:r>
      <w:r>
        <w:rPr>
          <w:rFonts w:hint="eastAsia" w:ascii="仿宋_GB2312" w:hAnsi="仿宋_GB2312" w:eastAsia="仿宋_GB2312" w:cs="仿宋_GB2312"/>
          <w:bCs/>
          <w:kern w:val="0"/>
          <w:sz w:val="32"/>
          <w:szCs w:val="32"/>
        </w:rPr>
        <w:t>评价得分30分</w:t>
      </w:r>
    </w:p>
    <w:p w14:paraId="15A48B80">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（3）满意度指标1</w:t>
      </w:r>
      <w:r>
        <w:rPr>
          <w:rFonts w:hint="eastAsia" w:ascii="仿宋_GB2312" w:hAnsi="仿宋_GB2312" w:eastAsia="仿宋_GB2312" w:cs="仿宋_GB2312"/>
          <w:bCs/>
          <w:kern w:val="0"/>
          <w:sz w:val="32"/>
          <w:szCs w:val="32"/>
        </w:rPr>
        <w:t>0分，</w:t>
      </w:r>
      <w:r>
        <w:rPr>
          <w:rFonts w:hint="eastAsia" w:ascii="仿宋_GB2312" w:hAnsi="仿宋_GB2312" w:eastAsia="仿宋_GB2312" w:cs="仿宋_GB2312"/>
          <w:color w:val="000000"/>
          <w:sz w:val="32"/>
          <w:szCs w:val="32"/>
        </w:rPr>
        <w:t>服务对象满意度预期指标为</w:t>
      </w:r>
      <w:r>
        <w:rPr>
          <w:rFonts w:ascii="仿宋_GB2312" w:hAnsi="仿宋_GB2312" w:eastAsia="仿宋_GB2312" w:cs="仿宋_GB2312"/>
          <w:color w:val="000000"/>
          <w:sz w:val="32"/>
          <w:szCs w:val="32"/>
        </w:rPr>
        <w:t>80%</w:t>
      </w:r>
      <w:r>
        <w:rPr>
          <w:rFonts w:hint="eastAsia" w:ascii="仿宋_GB2312" w:hAnsi="仿宋_GB2312" w:eastAsia="仿宋_GB2312" w:cs="仿宋_GB2312"/>
          <w:color w:val="000000"/>
          <w:sz w:val="32"/>
          <w:szCs w:val="32"/>
        </w:rPr>
        <w:t>，实际完成值为</w:t>
      </w:r>
      <w:r>
        <w:rPr>
          <w:rFonts w:ascii="仿宋_GB2312" w:hAnsi="仿宋_GB2312" w:eastAsia="仿宋_GB2312" w:cs="仿宋_GB2312"/>
          <w:color w:val="000000"/>
          <w:sz w:val="32"/>
          <w:szCs w:val="32"/>
        </w:rPr>
        <w:t>95%</w:t>
      </w:r>
      <w:r>
        <w:rPr>
          <w:rFonts w:hint="eastAsia" w:ascii="仿宋_GB2312" w:hAnsi="仿宋_GB2312" w:eastAsia="仿宋_GB2312" w:cs="仿宋_GB2312"/>
          <w:color w:val="000000"/>
          <w:sz w:val="32"/>
          <w:szCs w:val="32"/>
        </w:rPr>
        <w:t>，自评得分为</w:t>
      </w:r>
      <w:r>
        <w:rPr>
          <w:rFonts w:ascii="仿宋_GB2312" w:hAnsi="仿宋_GB2312" w:eastAsia="仿宋_GB2312" w:cs="仿宋_GB2312"/>
          <w:color w:val="000000"/>
          <w:sz w:val="32"/>
          <w:szCs w:val="32"/>
        </w:rPr>
        <w:t>9.5</w:t>
      </w:r>
      <w:r>
        <w:rPr>
          <w:rFonts w:hint="eastAsia" w:ascii="仿宋_GB2312" w:hAnsi="仿宋_GB2312" w:eastAsia="仿宋_GB2312" w:cs="仿宋_GB2312"/>
          <w:color w:val="000000"/>
          <w:sz w:val="32"/>
          <w:szCs w:val="32"/>
        </w:rPr>
        <w:t>分。</w:t>
      </w:r>
    </w:p>
    <w:p w14:paraId="657E5407">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（4）预算执行率1</w:t>
      </w:r>
      <w:r>
        <w:rPr>
          <w:rFonts w:hint="eastAsia" w:ascii="仿宋_GB2312" w:hAnsi="仿宋_GB2312" w:eastAsia="仿宋_GB2312" w:cs="仿宋_GB2312"/>
          <w:bCs/>
          <w:kern w:val="0"/>
          <w:sz w:val="32"/>
          <w:szCs w:val="32"/>
        </w:rPr>
        <w:t>0分，</w:t>
      </w:r>
      <w:r>
        <w:rPr>
          <w:rFonts w:hint="eastAsia" w:ascii="仿宋_GB2312" w:hAnsi="仿宋_GB2312" w:eastAsia="仿宋_GB2312" w:cs="仿宋_GB2312"/>
          <w:kern w:val="0"/>
          <w:sz w:val="32"/>
          <w:szCs w:val="32"/>
        </w:rPr>
        <w:t>该项目</w:t>
      </w:r>
      <w:r>
        <w:rPr>
          <w:rFonts w:hint="eastAsia" w:ascii="仿宋_GB2312" w:hAnsi="仿宋_GB2312" w:eastAsia="仿宋_GB2312" w:cs="仿宋_GB2312"/>
          <w:sz w:val="32"/>
          <w:szCs w:val="32"/>
        </w:rPr>
        <w:t>资金拨付审批程序完善，资金合理合法运用，做到了专款专用、落实使用到位，不存在节流、挤占、挪用、虚列支出等情况。</w:t>
      </w:r>
      <w:r>
        <w:rPr>
          <w:rFonts w:hint="eastAsia" w:ascii="仿宋_GB2312" w:hAnsi="仿宋_GB2312" w:eastAsia="仿宋_GB2312" w:cs="仿宋_GB2312"/>
          <w:kern w:val="0"/>
          <w:sz w:val="32"/>
          <w:szCs w:val="32"/>
        </w:rPr>
        <w:t>该项指标得分10分，得分率为100%。</w:t>
      </w:r>
      <w:r>
        <w:rPr>
          <w:rFonts w:hint="eastAsia" w:ascii="仿宋_GB2312" w:hAnsi="仿宋_GB2312" w:eastAsia="仿宋_GB2312" w:cs="仿宋_GB2312"/>
          <w:bCs/>
          <w:kern w:val="0"/>
          <w:sz w:val="32"/>
          <w:szCs w:val="32"/>
        </w:rPr>
        <w:t>评价得分10分</w:t>
      </w:r>
    </w:p>
    <w:p w14:paraId="0CCFDA17">
      <w:pPr>
        <w:numPr>
          <w:ilvl w:val="0"/>
          <w:numId w:val="2"/>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京唐智慧港项目现场及指挥部提升改造经费</w:t>
      </w:r>
    </w:p>
    <w:p w14:paraId="46ED0856">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（1）产出指标50分，</w:t>
      </w:r>
      <w:r>
        <w:rPr>
          <w:rFonts w:hint="eastAsia" w:ascii="仿宋_GB2312" w:hAnsi="仿宋_GB2312" w:eastAsia="仿宋_GB2312" w:cs="仿宋_GB2312"/>
          <w:sz w:val="32"/>
          <w:szCs w:val="32"/>
        </w:rPr>
        <w:t>为按照时间节点完成现场布置及图版制作。预计指标值是，实际完成值是%，</w:t>
      </w:r>
      <w:r>
        <w:rPr>
          <w:rFonts w:hint="eastAsia" w:ascii="仿宋_GB2312" w:hAnsi="仿宋_GB2312" w:eastAsia="仿宋_GB2312" w:cs="仿宋_GB2312"/>
          <w:bCs/>
          <w:kern w:val="0"/>
          <w:sz w:val="32"/>
          <w:szCs w:val="32"/>
        </w:rPr>
        <w:t>评价得分50分</w:t>
      </w:r>
    </w:p>
    <w:p w14:paraId="3345C63A">
      <w:pPr>
        <w:spacing w:line="52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（2）效果指标30分，</w:t>
      </w:r>
      <w:r>
        <w:rPr>
          <w:rFonts w:hint="eastAsia" w:ascii="仿宋_GB2312" w:hAnsi="仿宋_GB2312" w:eastAsia="仿宋_GB2312" w:cs="仿宋_GB2312"/>
          <w:sz w:val="32"/>
          <w:szCs w:val="32"/>
        </w:rPr>
        <w:t>为迎接项目观摩活动圆满完成，预计指标值是，实际完成值是，</w:t>
      </w:r>
      <w:r>
        <w:rPr>
          <w:rFonts w:hint="eastAsia" w:ascii="仿宋_GB2312" w:hAnsi="仿宋_GB2312" w:eastAsia="仿宋_GB2312" w:cs="仿宋_GB2312"/>
          <w:bCs/>
          <w:kern w:val="0"/>
          <w:sz w:val="32"/>
          <w:szCs w:val="32"/>
        </w:rPr>
        <w:t>评价得分30分</w:t>
      </w:r>
    </w:p>
    <w:p w14:paraId="393A7E3F">
      <w:pPr>
        <w:spacing w:line="52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（3）满意度指标1</w:t>
      </w:r>
      <w:r>
        <w:rPr>
          <w:rFonts w:hint="eastAsia" w:ascii="仿宋" w:hAnsi="仿宋" w:eastAsia="仿宋" w:cs="仿宋"/>
          <w:bCs/>
          <w:kern w:val="0"/>
          <w:sz w:val="32"/>
          <w:szCs w:val="32"/>
        </w:rPr>
        <w:t>0分，</w:t>
      </w:r>
      <w:r>
        <w:rPr>
          <w:rFonts w:hint="eastAsia" w:ascii="仿宋_GB2312" w:hAnsi="仿宋_GB2312" w:eastAsia="仿宋_GB2312" w:cs="仿宋_GB2312"/>
          <w:color w:val="000000"/>
          <w:sz w:val="32"/>
          <w:szCs w:val="32"/>
        </w:rPr>
        <w:t>服务对象满意度预期指标为</w:t>
      </w:r>
      <w:r>
        <w:rPr>
          <w:rFonts w:ascii="仿宋_GB2312" w:hAnsi="仿宋_GB2312" w:eastAsia="仿宋_GB2312" w:cs="仿宋_GB2312"/>
          <w:color w:val="000000"/>
          <w:sz w:val="32"/>
          <w:szCs w:val="32"/>
        </w:rPr>
        <w:t>80%</w:t>
      </w:r>
      <w:r>
        <w:rPr>
          <w:rFonts w:hint="eastAsia" w:ascii="仿宋_GB2312" w:hAnsi="仿宋_GB2312" w:eastAsia="仿宋_GB2312" w:cs="仿宋_GB2312"/>
          <w:color w:val="000000"/>
          <w:sz w:val="32"/>
          <w:szCs w:val="32"/>
        </w:rPr>
        <w:t>，实际完成值为</w:t>
      </w:r>
      <w:r>
        <w:rPr>
          <w:rFonts w:ascii="仿宋_GB2312" w:hAnsi="仿宋_GB2312" w:eastAsia="仿宋_GB2312" w:cs="仿宋_GB2312"/>
          <w:color w:val="000000"/>
          <w:sz w:val="32"/>
          <w:szCs w:val="32"/>
        </w:rPr>
        <w:t>95%</w:t>
      </w:r>
      <w:r>
        <w:rPr>
          <w:rFonts w:hint="eastAsia" w:ascii="仿宋_GB2312" w:hAnsi="仿宋_GB2312" w:eastAsia="仿宋_GB2312" w:cs="仿宋_GB2312"/>
          <w:color w:val="000000"/>
          <w:sz w:val="32"/>
          <w:szCs w:val="32"/>
        </w:rPr>
        <w:t>，自评得分为</w:t>
      </w:r>
      <w:r>
        <w:rPr>
          <w:rFonts w:ascii="仿宋_GB2312" w:hAnsi="仿宋_GB2312" w:eastAsia="仿宋_GB2312" w:cs="仿宋_GB2312"/>
          <w:color w:val="000000"/>
          <w:sz w:val="32"/>
          <w:szCs w:val="32"/>
        </w:rPr>
        <w:t>9.5</w:t>
      </w:r>
      <w:r>
        <w:rPr>
          <w:rFonts w:hint="eastAsia" w:ascii="仿宋_GB2312" w:hAnsi="仿宋_GB2312" w:eastAsia="仿宋_GB2312" w:cs="仿宋_GB2312"/>
          <w:color w:val="000000"/>
          <w:sz w:val="32"/>
          <w:szCs w:val="32"/>
        </w:rPr>
        <w:t>分。</w:t>
      </w:r>
      <w:r>
        <w:rPr>
          <w:rFonts w:hint="eastAsia" w:ascii="仿宋" w:hAnsi="仿宋" w:eastAsia="仿宋" w:cs="仿宋"/>
          <w:bCs/>
          <w:kern w:val="0"/>
          <w:sz w:val="32"/>
          <w:szCs w:val="32"/>
        </w:rPr>
        <w:t>评价得分10分</w:t>
      </w:r>
    </w:p>
    <w:p w14:paraId="1002E4EF">
      <w:pPr>
        <w:spacing w:line="52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（4）预算执行率1</w:t>
      </w:r>
      <w:r>
        <w:rPr>
          <w:rFonts w:hint="eastAsia" w:ascii="仿宋" w:hAnsi="仿宋" w:eastAsia="仿宋" w:cs="仿宋"/>
          <w:bCs/>
          <w:kern w:val="0"/>
          <w:sz w:val="32"/>
          <w:szCs w:val="32"/>
        </w:rPr>
        <w:t>0分，</w:t>
      </w:r>
      <w:r>
        <w:rPr>
          <w:rFonts w:hint="eastAsia" w:ascii="仿宋_GB2312" w:hAnsi="宋体" w:eastAsia="仿宋_GB2312" w:cs="方正仿宋_GBK"/>
          <w:kern w:val="0"/>
          <w:sz w:val="32"/>
          <w:szCs w:val="32"/>
        </w:rPr>
        <w:t>该项目</w:t>
      </w:r>
      <w:r>
        <w:rPr>
          <w:rFonts w:hint="eastAsia" w:ascii="仿宋_GB2312" w:hAnsi="仿宋_GB2312" w:eastAsia="仿宋_GB2312" w:cs="仿宋_GB2312"/>
          <w:sz w:val="32"/>
          <w:szCs w:val="32"/>
        </w:rPr>
        <w:t>资金拨付审批程序完善，资金合理合法运用，做到了专款专用、落实使用到位，不存在节流、挤占、挪用、虚列支出等情况。</w:t>
      </w:r>
      <w:r>
        <w:rPr>
          <w:rFonts w:hint="eastAsia" w:ascii="仿宋_GB2312" w:hAnsi="宋体" w:eastAsia="仿宋_GB2312" w:cs="方正仿宋_GBK"/>
          <w:kern w:val="0"/>
          <w:sz w:val="32"/>
          <w:szCs w:val="32"/>
        </w:rPr>
        <w:t>该项指标得分10分，得分率为100%。</w:t>
      </w:r>
      <w:r>
        <w:rPr>
          <w:rFonts w:hint="eastAsia" w:ascii="仿宋" w:hAnsi="仿宋" w:eastAsia="仿宋" w:cs="仿宋"/>
          <w:bCs/>
          <w:kern w:val="0"/>
          <w:sz w:val="32"/>
          <w:szCs w:val="32"/>
        </w:rPr>
        <w:t>评价得分10分</w:t>
      </w:r>
    </w:p>
    <w:p w14:paraId="52E5A05D">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10.</w:t>
      </w:r>
      <w:r>
        <w:rPr>
          <w:rFonts w:hint="eastAsia" w:ascii="仿宋_GB2312" w:hAnsi="仿宋_GB2312" w:eastAsia="仿宋_GB2312" w:cs="仿宋_GB2312"/>
          <w:color w:val="000000"/>
          <w:sz w:val="32"/>
          <w:szCs w:val="32"/>
        </w:rPr>
        <w:t>京唐智慧港周边环境提升改造费用</w:t>
      </w:r>
    </w:p>
    <w:p w14:paraId="332E30EA">
      <w:pPr>
        <w:spacing w:line="52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（1）产出指标50分，</w:t>
      </w:r>
      <w:r>
        <w:rPr>
          <w:rFonts w:hint="eastAsia" w:ascii="仿宋_GB2312" w:hAnsi="仿宋_GB2312" w:eastAsia="仿宋_GB2312" w:cs="仿宋_GB2312"/>
          <w:sz w:val="32"/>
          <w:szCs w:val="32"/>
        </w:rPr>
        <w:t>为按时间节点更换广告牌匾，预计指标值是，实际完成值是，</w:t>
      </w:r>
      <w:r>
        <w:rPr>
          <w:rFonts w:hint="eastAsia" w:ascii="仿宋_GB2312" w:hAnsi="仿宋_GB2312" w:eastAsia="仿宋_GB2312" w:cs="仿宋_GB2312"/>
          <w:bCs/>
          <w:kern w:val="0"/>
          <w:sz w:val="32"/>
          <w:szCs w:val="32"/>
        </w:rPr>
        <w:t>评价得分50分</w:t>
      </w:r>
    </w:p>
    <w:p w14:paraId="797C1380">
      <w:pPr>
        <w:spacing w:line="520" w:lineRule="exact"/>
        <w:ind w:firstLine="645"/>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（2）效果指标30分，</w:t>
      </w:r>
      <w:r>
        <w:rPr>
          <w:rFonts w:hint="eastAsia" w:ascii="仿宋_GB2312" w:hAnsi="仿宋_GB2312" w:eastAsia="仿宋_GB2312" w:cs="仿宋_GB2312"/>
          <w:sz w:val="32"/>
          <w:szCs w:val="32"/>
        </w:rPr>
        <w:t>为京唐智慧港周边环境有所提升，预计指标值是，实际完成值是，</w:t>
      </w:r>
      <w:r>
        <w:rPr>
          <w:rFonts w:hint="eastAsia" w:ascii="仿宋_GB2312" w:hAnsi="仿宋_GB2312" w:eastAsia="仿宋_GB2312" w:cs="仿宋_GB2312"/>
          <w:bCs/>
          <w:kern w:val="0"/>
          <w:sz w:val="32"/>
          <w:szCs w:val="32"/>
        </w:rPr>
        <w:t>评价得分30分</w:t>
      </w:r>
    </w:p>
    <w:p w14:paraId="227F0281">
      <w:pPr>
        <w:spacing w:line="52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（3）满意度指标1</w:t>
      </w:r>
      <w:r>
        <w:rPr>
          <w:rFonts w:hint="eastAsia" w:ascii="仿宋" w:hAnsi="仿宋" w:eastAsia="仿宋" w:cs="仿宋"/>
          <w:bCs/>
          <w:kern w:val="0"/>
          <w:sz w:val="32"/>
          <w:szCs w:val="32"/>
        </w:rPr>
        <w:t>0分，</w:t>
      </w:r>
      <w:r>
        <w:rPr>
          <w:rFonts w:hint="eastAsia" w:ascii="仿宋_GB2312" w:hAnsi="仿宋_GB2312" w:eastAsia="仿宋_GB2312" w:cs="仿宋_GB2312"/>
          <w:color w:val="000000"/>
          <w:sz w:val="32"/>
          <w:szCs w:val="32"/>
        </w:rPr>
        <w:t>服务对象满意度预期指标为</w:t>
      </w:r>
      <w:r>
        <w:rPr>
          <w:rFonts w:ascii="仿宋_GB2312" w:hAnsi="仿宋_GB2312" w:eastAsia="仿宋_GB2312" w:cs="仿宋_GB2312"/>
          <w:color w:val="000000"/>
          <w:sz w:val="32"/>
          <w:szCs w:val="32"/>
        </w:rPr>
        <w:t>80%</w:t>
      </w:r>
      <w:r>
        <w:rPr>
          <w:rFonts w:hint="eastAsia" w:ascii="仿宋_GB2312" w:hAnsi="仿宋_GB2312" w:eastAsia="仿宋_GB2312" w:cs="仿宋_GB2312"/>
          <w:color w:val="000000"/>
          <w:sz w:val="32"/>
          <w:szCs w:val="32"/>
        </w:rPr>
        <w:t>，实际完成值为</w:t>
      </w:r>
      <w:r>
        <w:rPr>
          <w:rFonts w:ascii="仿宋_GB2312" w:hAnsi="仿宋_GB2312" w:eastAsia="仿宋_GB2312" w:cs="仿宋_GB2312"/>
          <w:color w:val="000000"/>
          <w:sz w:val="32"/>
          <w:szCs w:val="32"/>
        </w:rPr>
        <w:t>95%</w:t>
      </w:r>
      <w:r>
        <w:rPr>
          <w:rFonts w:hint="eastAsia" w:ascii="仿宋_GB2312" w:hAnsi="仿宋_GB2312" w:eastAsia="仿宋_GB2312" w:cs="仿宋_GB2312"/>
          <w:color w:val="000000"/>
          <w:sz w:val="32"/>
          <w:szCs w:val="32"/>
        </w:rPr>
        <w:t>，</w:t>
      </w:r>
      <w:r>
        <w:rPr>
          <w:rFonts w:hint="eastAsia" w:ascii="仿宋" w:hAnsi="仿宋" w:eastAsia="仿宋" w:cs="仿宋"/>
          <w:bCs/>
          <w:kern w:val="0"/>
          <w:sz w:val="32"/>
          <w:szCs w:val="32"/>
        </w:rPr>
        <w:t>评价得分9.5分。</w:t>
      </w:r>
    </w:p>
    <w:p w14:paraId="4914A198">
      <w:pPr>
        <w:spacing w:line="52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（4）预算执行率1</w:t>
      </w:r>
      <w:r>
        <w:rPr>
          <w:rFonts w:hint="eastAsia" w:ascii="仿宋" w:hAnsi="仿宋" w:eastAsia="仿宋" w:cs="仿宋"/>
          <w:bCs/>
          <w:kern w:val="0"/>
          <w:sz w:val="32"/>
          <w:szCs w:val="32"/>
        </w:rPr>
        <w:t>0分，</w:t>
      </w:r>
      <w:r>
        <w:rPr>
          <w:rFonts w:hint="eastAsia" w:ascii="仿宋" w:hAnsi="仿宋" w:eastAsia="仿宋" w:cs="仿宋"/>
          <w:kern w:val="0"/>
          <w:sz w:val="32"/>
          <w:szCs w:val="32"/>
        </w:rPr>
        <w:t>该项目</w:t>
      </w:r>
      <w:r>
        <w:rPr>
          <w:rFonts w:hint="eastAsia" w:ascii="仿宋" w:hAnsi="仿宋" w:eastAsia="仿宋" w:cs="仿宋"/>
          <w:sz w:val="32"/>
          <w:szCs w:val="32"/>
        </w:rPr>
        <w:t>资金拨付审</w:t>
      </w:r>
      <w:r>
        <w:rPr>
          <w:rFonts w:hint="eastAsia" w:ascii="仿宋_GB2312" w:hAnsi="仿宋_GB2312" w:eastAsia="仿宋_GB2312" w:cs="仿宋_GB2312"/>
          <w:sz w:val="32"/>
          <w:szCs w:val="32"/>
        </w:rPr>
        <w:t>批程序完善，资金合理合法运用，做到了专款专用、落实使用到位，不存在节流、挤占、挪用、虚列支出等情况。</w:t>
      </w:r>
      <w:r>
        <w:rPr>
          <w:rFonts w:hint="eastAsia" w:ascii="仿宋_GB2312" w:hAnsi="宋体" w:eastAsia="仿宋_GB2312" w:cs="方正仿宋_GBK"/>
          <w:kern w:val="0"/>
          <w:sz w:val="32"/>
          <w:szCs w:val="32"/>
        </w:rPr>
        <w:t>该项指标得分10分，得分率为100%，该项指标绩效等级为优秀。</w:t>
      </w:r>
      <w:r>
        <w:rPr>
          <w:rFonts w:hint="eastAsia" w:ascii="仿宋" w:hAnsi="仿宋" w:eastAsia="仿宋" w:cs="仿宋"/>
          <w:bCs/>
          <w:kern w:val="0"/>
          <w:sz w:val="32"/>
          <w:szCs w:val="32"/>
        </w:rPr>
        <w:t>评价得分10分</w:t>
      </w:r>
    </w:p>
    <w:p w14:paraId="6AD38B00">
      <w:pPr>
        <w:spacing w:line="580" w:lineRule="exact"/>
        <w:ind w:left="420" w:leftChars="200"/>
        <w:rPr>
          <w:rFonts w:ascii="仿宋" w:hAnsi="仿宋" w:eastAsia="仿宋" w:cs="仿宋"/>
          <w:sz w:val="32"/>
          <w:szCs w:val="32"/>
        </w:rPr>
      </w:pPr>
      <w:r>
        <w:rPr>
          <w:rFonts w:hint="eastAsia" w:ascii="仿宋" w:hAnsi="仿宋" w:eastAsia="仿宋" w:cs="仿宋"/>
          <w:sz w:val="32"/>
          <w:szCs w:val="32"/>
        </w:rPr>
        <w:t>11.</w:t>
      </w:r>
      <w:r>
        <w:rPr>
          <w:rFonts w:hint="eastAsia" w:ascii="仿宋_GB2312" w:hAnsi="仿宋_GB2312" w:eastAsia="仿宋_GB2312" w:cs="仿宋_GB2312"/>
          <w:sz w:val="32"/>
          <w:szCs w:val="32"/>
        </w:rPr>
        <w:t>京唐智慧港规划展示中心显示屏、激光投影及沙盘建设</w:t>
      </w:r>
    </w:p>
    <w:p w14:paraId="1190C3C6">
      <w:pPr>
        <w:spacing w:line="520" w:lineRule="exact"/>
        <w:ind w:firstLine="645"/>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（1）产出指标50分，</w:t>
      </w:r>
      <w:r>
        <w:rPr>
          <w:rFonts w:hint="eastAsia" w:ascii="仿宋_GB2312" w:hAnsi="仿宋_GB2312" w:eastAsia="仿宋_GB2312" w:cs="仿宋_GB2312"/>
          <w:sz w:val="32"/>
          <w:szCs w:val="32"/>
        </w:rPr>
        <w:t>为按合同约定验收合格的沙盘质量占总质量的比率，预计指标值为100%，实际完成值为100%，</w:t>
      </w:r>
      <w:r>
        <w:rPr>
          <w:rFonts w:hint="eastAsia" w:ascii="仿宋_GB2312" w:hAnsi="仿宋_GB2312" w:eastAsia="仿宋_GB2312" w:cs="仿宋_GB2312"/>
          <w:bCs/>
          <w:kern w:val="0"/>
          <w:sz w:val="32"/>
          <w:szCs w:val="32"/>
        </w:rPr>
        <w:t>评价得分50分。</w:t>
      </w:r>
    </w:p>
    <w:p w14:paraId="5E28CFBD">
      <w:pPr>
        <w:spacing w:line="520" w:lineRule="exact"/>
        <w:ind w:firstLine="645"/>
        <w:rPr>
          <w:rFonts w:ascii="仿宋" w:hAnsi="仿宋" w:eastAsia="仿宋" w:cs="仿宋"/>
          <w:bCs/>
          <w:kern w:val="0"/>
          <w:sz w:val="32"/>
          <w:szCs w:val="32"/>
        </w:rPr>
      </w:pPr>
      <w:r>
        <w:rPr>
          <w:rFonts w:hint="eastAsia" w:ascii="仿宋" w:hAnsi="仿宋" w:eastAsia="仿宋" w:cs="仿宋"/>
          <w:bCs/>
          <w:kern w:val="0"/>
          <w:sz w:val="32"/>
          <w:szCs w:val="32"/>
        </w:rPr>
        <w:t>（2）效果指标30分，</w:t>
      </w:r>
      <w:r>
        <w:rPr>
          <w:rFonts w:hint="eastAsia" w:ascii="仿宋_GB2312" w:hAnsi="仿宋_GB2312" w:eastAsia="仿宋_GB2312" w:cs="仿宋_GB2312"/>
          <w:sz w:val="32"/>
          <w:szCs w:val="32"/>
        </w:rPr>
        <w:t>为提高城市品质，增强城市时代感，预计指标值是，实际指标值是，</w:t>
      </w:r>
      <w:r>
        <w:rPr>
          <w:rFonts w:hint="eastAsia" w:ascii="仿宋" w:hAnsi="仿宋" w:eastAsia="仿宋" w:cs="仿宋"/>
          <w:bCs/>
          <w:kern w:val="0"/>
          <w:sz w:val="32"/>
          <w:szCs w:val="32"/>
        </w:rPr>
        <w:t>评价得分30分。</w:t>
      </w:r>
    </w:p>
    <w:p w14:paraId="670DB1CC">
      <w:pPr>
        <w:spacing w:line="52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（3）满意度指标1</w:t>
      </w:r>
      <w:r>
        <w:rPr>
          <w:rFonts w:hint="eastAsia" w:ascii="仿宋" w:hAnsi="仿宋" w:eastAsia="仿宋" w:cs="仿宋"/>
          <w:bCs/>
          <w:kern w:val="0"/>
          <w:sz w:val="32"/>
          <w:szCs w:val="32"/>
        </w:rPr>
        <w:t>0分，</w:t>
      </w:r>
      <w:r>
        <w:rPr>
          <w:rFonts w:hint="eastAsia" w:ascii="仿宋_GB2312" w:hAnsi="仿宋_GB2312" w:eastAsia="仿宋_GB2312" w:cs="仿宋_GB2312"/>
          <w:color w:val="000000"/>
          <w:sz w:val="32"/>
          <w:szCs w:val="32"/>
        </w:rPr>
        <w:t>服务对象满意度预期指标为</w:t>
      </w:r>
      <w:r>
        <w:rPr>
          <w:rFonts w:ascii="仿宋_GB2312" w:hAnsi="仿宋_GB2312" w:eastAsia="仿宋_GB2312" w:cs="仿宋_GB2312"/>
          <w:color w:val="000000"/>
          <w:sz w:val="32"/>
          <w:szCs w:val="32"/>
        </w:rPr>
        <w:t>80%</w:t>
      </w:r>
      <w:r>
        <w:rPr>
          <w:rFonts w:hint="eastAsia" w:ascii="仿宋_GB2312" w:hAnsi="仿宋_GB2312" w:eastAsia="仿宋_GB2312" w:cs="仿宋_GB2312"/>
          <w:color w:val="000000"/>
          <w:sz w:val="32"/>
          <w:szCs w:val="32"/>
        </w:rPr>
        <w:t>，实际完成值为</w:t>
      </w:r>
      <w:r>
        <w:rPr>
          <w:rFonts w:ascii="仿宋_GB2312" w:hAnsi="仿宋_GB2312" w:eastAsia="仿宋_GB2312" w:cs="仿宋_GB2312"/>
          <w:color w:val="000000"/>
          <w:sz w:val="32"/>
          <w:szCs w:val="32"/>
        </w:rPr>
        <w:t>95%</w:t>
      </w:r>
      <w:r>
        <w:rPr>
          <w:rFonts w:hint="eastAsia" w:ascii="仿宋_GB2312" w:hAnsi="仿宋_GB2312" w:eastAsia="仿宋_GB2312" w:cs="仿宋_GB2312"/>
          <w:color w:val="000000"/>
          <w:sz w:val="32"/>
          <w:szCs w:val="32"/>
        </w:rPr>
        <w:t>，</w:t>
      </w:r>
      <w:r>
        <w:rPr>
          <w:rFonts w:hint="eastAsia" w:ascii="仿宋" w:hAnsi="仿宋" w:eastAsia="仿宋" w:cs="仿宋"/>
          <w:bCs/>
          <w:kern w:val="0"/>
          <w:sz w:val="32"/>
          <w:szCs w:val="32"/>
        </w:rPr>
        <w:t>评价得分9.5分。</w:t>
      </w:r>
    </w:p>
    <w:p w14:paraId="60E690C0">
      <w:pPr>
        <w:spacing w:line="52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（4）预算执行率1</w:t>
      </w:r>
      <w:r>
        <w:rPr>
          <w:rFonts w:hint="eastAsia" w:ascii="仿宋" w:hAnsi="仿宋" w:eastAsia="仿宋" w:cs="仿宋"/>
          <w:bCs/>
          <w:kern w:val="0"/>
          <w:sz w:val="32"/>
          <w:szCs w:val="32"/>
        </w:rPr>
        <w:t>0分，</w:t>
      </w:r>
      <w:r>
        <w:rPr>
          <w:rFonts w:hint="eastAsia" w:ascii="仿宋" w:hAnsi="仿宋" w:eastAsia="仿宋" w:cs="仿宋"/>
          <w:kern w:val="0"/>
          <w:sz w:val="32"/>
          <w:szCs w:val="32"/>
        </w:rPr>
        <w:t>该项目</w:t>
      </w:r>
      <w:r>
        <w:rPr>
          <w:rFonts w:hint="eastAsia" w:ascii="仿宋" w:hAnsi="仿宋" w:eastAsia="仿宋" w:cs="仿宋"/>
          <w:sz w:val="32"/>
          <w:szCs w:val="32"/>
        </w:rPr>
        <w:t>资金拨付审批程序完善，资金合理合法运用，做到了专款专用、落实使用到位，不存在节流、挤占、挪用、虚列支出等情况。</w:t>
      </w:r>
      <w:r>
        <w:rPr>
          <w:rFonts w:hint="eastAsia" w:ascii="仿宋" w:hAnsi="仿宋" w:eastAsia="仿宋" w:cs="仿宋"/>
          <w:kern w:val="0"/>
          <w:sz w:val="32"/>
          <w:szCs w:val="32"/>
        </w:rPr>
        <w:t>得分率为90%，该项指标绩效等级为优秀。</w:t>
      </w:r>
      <w:r>
        <w:rPr>
          <w:rFonts w:hint="eastAsia" w:ascii="仿宋" w:hAnsi="仿宋" w:eastAsia="仿宋" w:cs="仿宋"/>
          <w:bCs/>
          <w:kern w:val="0"/>
          <w:sz w:val="32"/>
          <w:szCs w:val="32"/>
        </w:rPr>
        <w:t xml:space="preserve">评价得分10分。  </w:t>
      </w:r>
    </w:p>
    <w:p w14:paraId="30E0F054">
      <w:pPr>
        <w:spacing w:line="580" w:lineRule="exact"/>
        <w:ind w:firstLine="640" w:firstLineChars="200"/>
        <w:rPr>
          <w:rFonts w:ascii="黑体" w:hAnsi="宋体" w:eastAsia="黑体"/>
          <w:sz w:val="32"/>
          <w:szCs w:val="32"/>
        </w:rPr>
      </w:pPr>
      <w:r>
        <w:rPr>
          <w:rFonts w:hint="eastAsia" w:ascii="黑体" w:hAnsi="宋体" w:eastAsia="黑体"/>
          <w:sz w:val="32"/>
          <w:szCs w:val="32"/>
        </w:rPr>
        <w:t>三、综合评价结论</w:t>
      </w:r>
    </w:p>
    <w:p w14:paraId="118D8846">
      <w:pPr>
        <w:spacing w:line="580" w:lineRule="exact"/>
        <w:ind w:firstLine="643" w:firstLineChars="200"/>
        <w:rPr>
          <w:rFonts w:ascii="楷体_GB2312" w:hAnsi="宋体" w:eastAsia="楷体_GB2312"/>
          <w:b/>
          <w:sz w:val="32"/>
          <w:szCs w:val="32"/>
        </w:rPr>
      </w:pPr>
      <w:r>
        <w:rPr>
          <w:rFonts w:hint="eastAsia" w:ascii="楷体_GB2312" w:hAnsi="宋体" w:eastAsia="楷体_GB2312"/>
          <w:b/>
          <w:sz w:val="32"/>
          <w:szCs w:val="32"/>
        </w:rPr>
        <w:t>（一）部门全部评价项目优良率</w:t>
      </w:r>
    </w:p>
    <w:p w14:paraId="3BDCA433">
      <w:pPr>
        <w:spacing w:line="580" w:lineRule="exact"/>
        <w:ind w:firstLine="640" w:firstLineChars="200"/>
        <w:rPr>
          <w:rFonts w:ascii="楷体_GB2312" w:hAnsi="宋体" w:eastAsia="楷体_GB2312"/>
          <w:b/>
          <w:sz w:val="32"/>
          <w:szCs w:val="32"/>
        </w:rPr>
      </w:pPr>
      <w:r>
        <w:rPr>
          <w:rFonts w:hint="eastAsia" w:ascii="仿宋_GB2312" w:hAnsi="宋体" w:eastAsia="仿宋_GB2312"/>
          <w:sz w:val="32"/>
          <w:szCs w:val="32"/>
        </w:rPr>
        <w:t>本部门全部项目评价总数为11个，项目评价指标数均为优，评优率为100%、评良率为0、评中率0、评差率0。</w:t>
      </w:r>
    </w:p>
    <w:p w14:paraId="58894B5A">
      <w:pPr>
        <w:numPr>
          <w:ilvl w:val="0"/>
          <w:numId w:val="3"/>
        </w:numPr>
        <w:spacing w:before="156" w:beforeLines="50" w:line="580" w:lineRule="exact"/>
        <w:ind w:firstLine="643" w:firstLineChars="200"/>
        <w:rPr>
          <w:rFonts w:ascii="楷体_GB2312" w:hAnsi="宋体" w:eastAsia="楷体_GB2312"/>
          <w:b/>
          <w:sz w:val="32"/>
          <w:szCs w:val="32"/>
        </w:rPr>
      </w:pPr>
      <w:r>
        <w:rPr>
          <w:rFonts w:hint="eastAsia" w:ascii="楷体_GB2312" w:hAnsi="宋体" w:eastAsia="楷体_GB2312"/>
          <w:b/>
          <w:sz w:val="32"/>
          <w:szCs w:val="32"/>
        </w:rPr>
        <w:t>部门整体绩效目标的完成情况</w:t>
      </w:r>
      <w:r>
        <w:rPr>
          <w:rFonts w:hint="eastAsia" w:ascii="仿宋_GB2312" w:hAnsi="仿宋" w:eastAsia="仿宋_GB2312"/>
          <w:sz w:val="32"/>
          <w:szCs w:val="32"/>
        </w:rPr>
        <w:t>。</w:t>
      </w:r>
    </w:p>
    <w:p w14:paraId="59AD59A8">
      <w:pPr>
        <w:spacing w:before="156" w:beforeLines="50" w:line="580" w:lineRule="exact"/>
        <w:rPr>
          <w:rFonts w:ascii="楷体_GB2312" w:hAnsi="宋体" w:eastAsia="仿宋_GB2312"/>
          <w:b/>
          <w:sz w:val="32"/>
          <w:szCs w:val="32"/>
        </w:rPr>
      </w:pPr>
      <w:r>
        <w:rPr>
          <w:rFonts w:hint="eastAsia" w:ascii="仿宋_GB2312" w:hAnsi="仿宋" w:eastAsia="仿宋_GB2312"/>
          <w:sz w:val="32"/>
          <w:szCs w:val="32"/>
        </w:rPr>
        <w:t xml:space="preserve">    在区财政局的正确领导下，按照年初签订的绩效考核指标任务，充分调动和发挥领导班子和全体工作人员的积极性，认真履行相关职责，细化任务明确责任，依据指标抓进度，对照目标抓落实，全面完成了今年各项绩效考核指标任务，对于促进全区经济发展、维护社会稳定等方面发挥了重要的积极作用，取得了明显成效。</w:t>
      </w:r>
    </w:p>
    <w:p w14:paraId="7D7A0E8B">
      <w:pPr>
        <w:spacing w:line="580" w:lineRule="exact"/>
        <w:ind w:firstLine="640" w:firstLineChars="200"/>
        <w:rPr>
          <w:rFonts w:ascii="黑体" w:hAnsi="宋体" w:eastAsia="黑体"/>
          <w:sz w:val="32"/>
          <w:szCs w:val="32"/>
        </w:rPr>
      </w:pPr>
      <w:r>
        <w:rPr>
          <w:rFonts w:hint="eastAsia" w:ascii="黑体" w:hAnsi="宋体" w:eastAsia="黑体"/>
          <w:sz w:val="32"/>
          <w:szCs w:val="32"/>
        </w:rPr>
        <w:t>四、绩效项目完成情况分析及下一步改进措施。</w:t>
      </w:r>
    </w:p>
    <w:p w14:paraId="09724EE8">
      <w:pPr>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我单位绩效评价为优等级的项目有：11个。</w:t>
      </w:r>
    </w:p>
    <w:p w14:paraId="03F8AB09">
      <w:pPr>
        <w:spacing w:line="520" w:lineRule="exact"/>
        <w:ind w:left="420" w:leftChars="200" w:firstLine="320" w:firstLineChars="100"/>
        <w:rPr>
          <w:rFonts w:ascii="仿宋_GB2312" w:hAnsi="仿宋_GB2312" w:eastAsia="仿宋_GB2312" w:cs="仿宋_GB2312"/>
          <w:color w:val="000000"/>
          <w:sz w:val="32"/>
          <w:szCs w:val="32"/>
        </w:rPr>
      </w:pPr>
      <w:r>
        <w:rPr>
          <w:rFonts w:hint="eastAsia" w:ascii="仿宋_GB2312" w:hAnsi="仿宋" w:eastAsia="仿宋_GB2312"/>
          <w:sz w:val="32"/>
          <w:szCs w:val="32"/>
        </w:rPr>
        <w:t>1.</w:t>
      </w:r>
      <w:r>
        <w:rPr>
          <w:rFonts w:hint="eastAsia" w:ascii="仿宋_GB2312" w:hAnsi="仿宋_GB2312" w:eastAsia="仿宋_GB2312" w:cs="仿宋_GB2312"/>
          <w:sz w:val="32"/>
          <w:szCs w:val="32"/>
        </w:rPr>
        <w:t>投资促进服务经费</w:t>
      </w:r>
    </w:p>
    <w:p w14:paraId="43A57B40">
      <w:pPr>
        <w:widowControl/>
        <w:adjustRightInd w:val="0"/>
        <w:ind w:firstLine="72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对编入预算的投资促进服务经费完成情况自评分数为100分，评价为优。下一步改进措施：做好京唐智慧港招商引资的对外宣传，协同有关部门做好京唐智慧港项目招商、投资洽谈等工作。</w:t>
      </w:r>
    </w:p>
    <w:p w14:paraId="1CEC6A38">
      <w:pPr>
        <w:pStyle w:val="5"/>
        <w:adjustRightInd w:val="0"/>
        <w:spacing w:before="0" w:beforeAutospacing="0" w:after="0" w:afterAutospacing="0"/>
        <w:ind w:left="420" w:leftChars="200" w:firstLine="320" w:firstLineChars="1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2.京唐智慧港北京路（部分路段）剩余工程款。</w:t>
      </w:r>
    </w:p>
    <w:p w14:paraId="0E455253">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对编入预算的京唐智慧港北京路（部分路段）剩余工程款完成情况自评分数为100分，评价为优。下一步改进措施：为开发大建创造条件，加快招商引资。</w:t>
      </w:r>
    </w:p>
    <w:p w14:paraId="2A12290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3.京唐智慧港通州道二期（纬一路二期）剩余工程款</w:t>
      </w:r>
    </w:p>
    <w:p w14:paraId="31C09B5C">
      <w:pPr>
        <w:spacing w:line="580" w:lineRule="exact"/>
        <w:ind w:firstLine="1280" w:firstLineChars="400"/>
        <w:rPr>
          <w:rFonts w:ascii="仿宋" w:hAnsi="仿宋" w:eastAsia="仿宋" w:cs="仿宋"/>
          <w:sz w:val="32"/>
          <w:szCs w:val="32"/>
        </w:rPr>
      </w:pPr>
      <w:r>
        <w:rPr>
          <w:rFonts w:hint="eastAsia" w:ascii="仿宋_GB2312" w:hAnsi="仿宋_GB2312" w:eastAsia="仿宋_GB2312" w:cs="仿宋_GB2312"/>
          <w:sz w:val="32"/>
          <w:szCs w:val="32"/>
        </w:rPr>
        <w:t>对编入预算的京唐智慧港通州道二期（纬一路二期）剩余工程款</w:t>
      </w:r>
    </w:p>
    <w:p w14:paraId="6A21D97A">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完成情况自评分数为100分，评价为优。下一步改进措施：为开发大建创造条件，加快招商引资。</w:t>
      </w:r>
    </w:p>
    <w:p w14:paraId="29F8F1F3">
      <w:pPr>
        <w:spacing w:line="520" w:lineRule="exact"/>
        <w:ind w:left="420" w:leftChars="200" w:firstLine="320" w:firstLineChars="100"/>
        <w:rPr>
          <w:rFonts w:ascii="仿宋_GB2312" w:hAnsi="宋体" w:eastAsia="仿宋_GB2312" w:cs="方正仿宋_GBK"/>
          <w:kern w:val="0"/>
          <w:sz w:val="32"/>
          <w:szCs w:val="32"/>
        </w:rPr>
      </w:pPr>
      <w:r>
        <w:rPr>
          <w:rFonts w:ascii="仿宋_GB2312" w:hAnsi="仿宋_GB2312" w:eastAsia="仿宋_GB2312" w:cs="仿宋_GB2312"/>
          <w:color w:val="000000"/>
          <w:sz w:val="32"/>
          <w:szCs w:val="32"/>
        </w:rPr>
        <w:t>4.</w:t>
      </w:r>
      <w:r>
        <w:rPr>
          <w:rFonts w:ascii="仿宋_GB2312" w:hAnsi="楷体" w:eastAsia="仿宋_GB2312" w:cs="黑体"/>
          <w:sz w:val="32"/>
          <w:szCs w:val="32"/>
        </w:rPr>
        <w:t xml:space="preserve"> </w:t>
      </w:r>
      <w:r>
        <w:rPr>
          <w:rFonts w:hint="eastAsia" w:ascii="仿宋" w:hAnsi="仿宋" w:eastAsia="仿宋"/>
          <w:sz w:val="32"/>
          <w:szCs w:val="32"/>
        </w:rPr>
        <w:t>经十八路30米道路工程。</w:t>
      </w:r>
    </w:p>
    <w:p w14:paraId="53E5912C">
      <w:pPr>
        <w:spacing w:line="520" w:lineRule="exact"/>
        <w:ind w:left="420" w:leftChars="200"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对编入预算的</w:t>
      </w:r>
      <w:r>
        <w:rPr>
          <w:rFonts w:hint="eastAsia" w:ascii="仿宋" w:hAnsi="仿宋" w:eastAsia="仿宋"/>
          <w:sz w:val="32"/>
          <w:szCs w:val="32"/>
        </w:rPr>
        <w:t>经十八路30米道路工程</w:t>
      </w:r>
      <w:r>
        <w:rPr>
          <w:rFonts w:hint="eastAsia" w:ascii="仿宋_GB2312" w:hAnsi="仿宋_GB2312" w:eastAsia="仿宋_GB2312" w:cs="仿宋_GB2312"/>
          <w:color w:val="000000"/>
          <w:sz w:val="32"/>
          <w:szCs w:val="32"/>
        </w:rPr>
        <w:t>完成情况自评分数为</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分，评价为优。下一步改进措施：加快工作进度，尽快形成网框架和市政配套服务体系，为下一步大开发大建设创造条件，加快招商引资。</w:t>
      </w:r>
    </w:p>
    <w:p w14:paraId="735EA354">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5.经十八路、经十二路路灯箱变工程监理费</w:t>
      </w:r>
    </w:p>
    <w:p w14:paraId="151D331E">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对编入预算的</w:t>
      </w:r>
      <w:r>
        <w:rPr>
          <w:rFonts w:hint="eastAsia" w:ascii="仿宋_GB2312" w:hAnsi="仿宋_GB2312" w:eastAsia="仿宋_GB2312" w:cs="仿宋_GB2312"/>
          <w:sz w:val="32"/>
          <w:szCs w:val="32"/>
        </w:rPr>
        <w:t>经十八路、经十二路路灯箱变工程监理费</w:t>
      </w:r>
      <w:r>
        <w:rPr>
          <w:rFonts w:hint="eastAsia" w:ascii="仿宋_GB2312" w:hAnsi="仿宋_GB2312" w:eastAsia="仿宋_GB2312" w:cs="仿宋_GB2312"/>
          <w:color w:val="000000"/>
          <w:sz w:val="32"/>
          <w:szCs w:val="32"/>
        </w:rPr>
        <w:t>完成情况自评分数为100分，评价为优。下一步改进措施：科学设置绩效目标及指标，在年初制定绩效目标时，充分考量相关影响因素，强化事前准备工作，</w:t>
      </w:r>
      <w:r>
        <w:rPr>
          <w:rFonts w:hint="eastAsia" w:ascii="仿宋_GB2312" w:hAnsi="仿宋_GB2312" w:eastAsia="仿宋_GB2312" w:cs="仿宋_GB2312"/>
          <w:sz w:val="32"/>
          <w:szCs w:val="32"/>
        </w:rPr>
        <w:t>完善指标体系建设。</w:t>
      </w:r>
    </w:p>
    <w:p w14:paraId="07C645AD">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6.路灯及信号灯电费。</w:t>
      </w:r>
    </w:p>
    <w:p w14:paraId="19FE62C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对编入预算的路灯及信号灯电费完成情况自评分数为</w:t>
      </w:r>
      <w:r>
        <w:rPr>
          <w:rFonts w:ascii="仿宋_GB2312" w:hAnsi="仿宋_GB2312" w:eastAsia="仿宋_GB2312" w:cs="仿宋_GB2312"/>
          <w:sz w:val="32"/>
          <w:szCs w:val="32"/>
        </w:rPr>
        <w:t>94.5</w:t>
      </w:r>
      <w:r>
        <w:rPr>
          <w:rFonts w:hint="eastAsia" w:ascii="仿宋_GB2312" w:hAnsi="仿宋_GB2312" w:eastAsia="仿宋_GB2312" w:cs="仿宋_GB2312"/>
          <w:sz w:val="32"/>
          <w:szCs w:val="32"/>
        </w:rPr>
        <w:t>分，评价为优。下一步改进措施：科学设置绩效目标及指标，在年初制定绩效目标时，充分考量相关影响因素，强化事前准备工作，完善指标体系建设。</w:t>
      </w:r>
    </w:p>
    <w:p w14:paraId="603942DC">
      <w:pPr>
        <w:spacing w:line="580" w:lineRule="exact"/>
        <w:ind w:firstLine="640" w:firstLineChars="200"/>
        <w:rPr>
          <w:rFonts w:ascii="仿宋_GB2312" w:hAnsi="宋体" w:eastAsia="仿宋_GB2312" w:cs="方正仿宋_GBK"/>
          <w:kern w:val="0"/>
          <w:sz w:val="32"/>
          <w:szCs w:val="32"/>
        </w:rPr>
      </w:pPr>
      <w:r>
        <w:rPr>
          <w:rFonts w:hint="eastAsia" w:ascii="仿宋_GB2312" w:hAnsi="宋体" w:eastAsia="仿宋_GB2312" w:cs="方正仿宋_GBK"/>
          <w:kern w:val="0"/>
          <w:sz w:val="32"/>
          <w:szCs w:val="32"/>
        </w:rPr>
        <w:t>7.</w:t>
      </w:r>
      <w:r>
        <w:rPr>
          <w:rFonts w:hint="eastAsia" w:ascii="仿宋_GB2312" w:hAnsi="仿宋_GB2312" w:eastAsia="仿宋_GB2312" w:cs="仿宋_GB2312"/>
          <w:sz w:val="32"/>
          <w:szCs w:val="32"/>
        </w:rPr>
        <w:t>京唐智慧港开发建设指挥部租赁费</w:t>
      </w:r>
      <w:r>
        <w:rPr>
          <w:rFonts w:hint="eastAsia" w:ascii="仿宋_GB2312" w:hAnsi="宋体" w:eastAsia="仿宋_GB2312" w:cs="方正仿宋_GBK"/>
          <w:kern w:val="0"/>
          <w:sz w:val="32"/>
          <w:szCs w:val="32"/>
        </w:rPr>
        <w:t>。</w:t>
      </w:r>
    </w:p>
    <w:p w14:paraId="6593D493">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对编入预算的京唐智慧港开发建设指挥部租赁费完成情况自评分数为100分，评价为优。下一步改进措施：</w:t>
      </w:r>
      <w:r>
        <w:rPr>
          <w:rFonts w:hint="eastAsia" w:ascii="仿宋_GB2312" w:hAnsi="仿宋_GB2312" w:eastAsia="仿宋_GB2312" w:cs="仿宋_GB2312"/>
          <w:color w:val="000000"/>
          <w:sz w:val="32"/>
          <w:szCs w:val="32"/>
        </w:rPr>
        <w:t>科学设置绩效目标及指标，在年初制定绩效目标时，充分考量相关影响因素，强化事前准备工作，</w:t>
      </w:r>
      <w:r>
        <w:rPr>
          <w:rFonts w:hint="eastAsia" w:ascii="仿宋_GB2312" w:hAnsi="仿宋_GB2312" w:eastAsia="仿宋_GB2312" w:cs="仿宋_GB2312"/>
          <w:sz w:val="32"/>
          <w:szCs w:val="32"/>
        </w:rPr>
        <w:t>完善指标体系建设。</w:t>
      </w:r>
    </w:p>
    <w:p w14:paraId="1254F0F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8.京唐智慧港523、525线路切改工程</w:t>
      </w:r>
    </w:p>
    <w:p w14:paraId="06738EB6">
      <w:pPr>
        <w:spacing w:line="560" w:lineRule="exact"/>
        <w:ind w:firstLine="640" w:firstLineChars="200"/>
        <w:rPr>
          <w:rFonts w:ascii="仿宋_GB2312" w:hAnsi="宋体" w:eastAsia="仿宋_GB2312" w:cs="方正仿宋_GBK"/>
          <w:kern w:val="0"/>
          <w:sz w:val="32"/>
          <w:szCs w:val="32"/>
        </w:rPr>
      </w:pPr>
      <w:r>
        <w:rPr>
          <w:rFonts w:hint="eastAsia" w:ascii="仿宋_GB2312" w:hAnsi="仿宋_GB2312" w:eastAsia="仿宋_GB2312" w:cs="仿宋_GB2312"/>
          <w:sz w:val="32"/>
          <w:szCs w:val="32"/>
        </w:rPr>
        <w:t>对编入预算的京唐智慧港523、525线路切改工程</w:t>
      </w:r>
      <w:r>
        <w:rPr>
          <w:rFonts w:hint="eastAsia" w:ascii="仿宋_GB2312" w:hAnsi="宋体" w:eastAsia="仿宋_GB2312" w:cs="方正仿宋_GBK"/>
          <w:kern w:val="0"/>
          <w:sz w:val="32"/>
          <w:szCs w:val="32"/>
        </w:rPr>
        <w:t>项目</w:t>
      </w:r>
      <w:r>
        <w:rPr>
          <w:rFonts w:hint="eastAsia" w:ascii="仿宋_GB2312" w:hAnsi="仿宋_GB2312" w:eastAsia="仿宋_GB2312" w:cs="仿宋_GB2312"/>
          <w:sz w:val="32"/>
          <w:szCs w:val="32"/>
        </w:rPr>
        <w:t>完成情况自评分数为100分，评价为优。下一步改进措施：</w:t>
      </w:r>
      <w:r>
        <w:rPr>
          <w:rFonts w:hint="eastAsia" w:ascii="仿宋_GB2312" w:hAnsi="宋体" w:eastAsia="仿宋_GB2312" w:cs="方正仿宋_GBK"/>
          <w:kern w:val="0"/>
          <w:sz w:val="32"/>
          <w:szCs w:val="32"/>
        </w:rPr>
        <w:t>加大招商引资力度，加快引进一批体量大、带动能力强的大项目、好项目，为京唐智慧港的整体开发建设补短板、增后劲。</w:t>
      </w:r>
    </w:p>
    <w:p w14:paraId="26164BC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9.京唐智慧港项目现场及指挥部提升改造经费</w:t>
      </w:r>
    </w:p>
    <w:p w14:paraId="13C91C6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对编入预算的京唐智慧港项目现场及指挥部提升改造经费</w:t>
      </w:r>
      <w:r>
        <w:rPr>
          <w:rFonts w:hint="eastAsia" w:ascii="仿宋_GB2312" w:hAnsi="宋体" w:eastAsia="仿宋_GB2312" w:cs="方正仿宋_GBK"/>
          <w:kern w:val="0"/>
          <w:sz w:val="32"/>
          <w:szCs w:val="32"/>
        </w:rPr>
        <w:t>项目</w:t>
      </w:r>
      <w:r>
        <w:rPr>
          <w:rFonts w:hint="eastAsia" w:ascii="仿宋_GB2312" w:hAnsi="仿宋_GB2312" w:eastAsia="仿宋_GB2312" w:cs="仿宋_GB2312"/>
          <w:sz w:val="32"/>
          <w:szCs w:val="32"/>
        </w:rPr>
        <w:t>完成情况自评分数为100分，评价为优。下一步改进措施：积极寻找合作伙伴，维护社会稳定，积极稳妥推进新型社区建设。</w:t>
      </w:r>
    </w:p>
    <w:p w14:paraId="215CD492">
      <w:pPr>
        <w:spacing w:line="58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color w:val="000000"/>
          <w:sz w:val="32"/>
          <w:szCs w:val="32"/>
        </w:rPr>
        <w:t>京唐智慧港周边环境提升改造费用</w:t>
      </w:r>
    </w:p>
    <w:p w14:paraId="7FE9C9E9">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对编入预算的</w:t>
      </w:r>
      <w:r>
        <w:rPr>
          <w:rFonts w:hint="eastAsia" w:ascii="仿宋_GB2312" w:hAnsi="仿宋_GB2312" w:eastAsia="仿宋_GB2312" w:cs="仿宋_GB2312"/>
          <w:color w:val="000000"/>
          <w:sz w:val="32"/>
          <w:szCs w:val="32"/>
        </w:rPr>
        <w:t>京唐智慧港周边环境提升改造费用</w:t>
      </w:r>
      <w:r>
        <w:rPr>
          <w:rFonts w:hint="eastAsia" w:ascii="仿宋_GB2312" w:hAnsi="宋体" w:eastAsia="仿宋_GB2312" w:cs="方正仿宋_GBK"/>
          <w:kern w:val="0"/>
          <w:sz w:val="32"/>
          <w:szCs w:val="32"/>
        </w:rPr>
        <w:t>项目</w:t>
      </w:r>
      <w:r>
        <w:rPr>
          <w:rFonts w:hint="eastAsia" w:ascii="仿宋_GB2312" w:hAnsi="仿宋_GB2312" w:eastAsia="仿宋_GB2312" w:cs="仿宋_GB2312"/>
          <w:sz w:val="32"/>
          <w:szCs w:val="32"/>
        </w:rPr>
        <w:t>完成情况自评分数为100分，评价为优。下一步改进措施：</w:t>
      </w:r>
      <w:r>
        <w:rPr>
          <w:rFonts w:hint="eastAsia" w:ascii="仿宋_GB2312" w:hAnsi="仿宋_GB2312" w:eastAsia="仿宋_GB2312" w:cs="仿宋_GB2312"/>
          <w:color w:val="000000"/>
          <w:sz w:val="32"/>
          <w:szCs w:val="32"/>
        </w:rPr>
        <w:t>打造良好硬伤环境，对周边环境进行提升改造，提高工作效能，提升服务水平。</w:t>
      </w:r>
    </w:p>
    <w:p w14:paraId="533DD62A">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11.京唐智慧港规划展示中心显示屏、激光投影及沙盘建设</w:t>
      </w:r>
    </w:p>
    <w:p w14:paraId="00EE9219">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对编入预算的京唐智慧港规划展示中心显示屏、激光投影及沙盘建设完成情况自评分数为100分，评价为优。下一步改进措施：督促施工单位加快施工建设，严格按照建设标准及规范，高质量、高标准的完成。</w:t>
      </w:r>
    </w:p>
    <w:p w14:paraId="7DEDC10A">
      <w:pPr>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今后我们将不断学习借鉴其他县区的先进做法，充分发挥相关主管部门的专业优势，不断健全绩效评价工作机制，在绩效管理的组织机构、组织实施、制度体系等各个方面不断探索。还要充分利用各种方式方法，广泛宣传绩效管理政策，营造“讲绩效、重绩效、用绩效”的良好氛围，扩大绩效管理的社会影响，有效引导社会各界主动了解、支持绩效管理，使社会公众都来了解支持绩效管理工作。</w:t>
      </w:r>
    </w:p>
    <w:p w14:paraId="00BF7977">
      <w:pPr>
        <w:spacing w:line="580" w:lineRule="exact"/>
        <w:ind w:firstLine="640" w:firstLineChars="200"/>
        <w:rPr>
          <w:rFonts w:ascii="黑体" w:hAnsi="宋体" w:eastAsia="黑体"/>
          <w:sz w:val="32"/>
          <w:szCs w:val="32"/>
        </w:rPr>
      </w:pPr>
      <w:r>
        <w:rPr>
          <w:rFonts w:hint="eastAsia" w:ascii="黑体" w:hAnsi="宋体" w:eastAsia="黑体"/>
          <w:sz w:val="32"/>
          <w:szCs w:val="32"/>
        </w:rPr>
        <w:t>五、绩效评价结果拟应用情况</w:t>
      </w:r>
    </w:p>
    <w:p w14:paraId="0718F7C3">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1、绩效理念逐步树立。通过绩效评价，各处室逐步树立了绩效理念。对绩效评价工作的态度逐渐由“被动接受”变为“主动实施”。通过设定绩效目标，部门清楚地了解实施项目索要取得社会效益和经济效益，其职能和目标得到了进一步明确，部门自我约束意识及责任意识明显提高。</w:t>
      </w:r>
    </w:p>
    <w:p w14:paraId="375B1DE9">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2、支出结构得到优化。项目开展与绩效评价相结合，一方面有利于财政部门优化财政支出结构，合理分配资金，使有限的财政资金发展更大的效益。另一方面，通过开展绩效评价，为项目单位找出项目管理中存在的问题及其原因，促使预算部门和单位积极采取措施，加强项目的规划与科学论证，健全项目资金的核算与科学论证，健全项目资金的核算与管理制度，改进资金使用管理方法，逐步形成自我约束、内部规范的良性机制，提高了管理水平和资金使用效益。</w:t>
      </w:r>
    </w:p>
    <w:p w14:paraId="2B0252F6">
      <w:pPr>
        <w:spacing w:line="580" w:lineRule="exact"/>
        <w:ind w:left="1910" w:leftChars="300" w:hanging="1280" w:hangingChars="400"/>
        <w:rPr>
          <w:rFonts w:ascii="仿宋_GB2312" w:eastAsia="仿宋_GB2312" w:cs="仿宋_GB2312"/>
          <w:sz w:val="32"/>
          <w:szCs w:val="32"/>
        </w:rPr>
      </w:pPr>
      <w:r>
        <w:rPr>
          <w:rFonts w:hint="eastAsia" w:ascii="仿宋_GB2312" w:hAnsi="宋体" w:eastAsia="仿宋_GB2312"/>
          <w:sz w:val="32"/>
          <w:szCs w:val="32"/>
        </w:rPr>
        <w:t>附件：</w:t>
      </w:r>
      <w:r>
        <w:rPr>
          <w:rFonts w:ascii="仿宋_GB2312" w:eastAsia="仿宋_GB2312" w:cs="仿宋_GB2312"/>
          <w:sz w:val="32"/>
          <w:szCs w:val="32"/>
        </w:rPr>
        <w:t>1.20</w:t>
      </w:r>
      <w:r>
        <w:rPr>
          <w:rFonts w:hint="eastAsia" w:ascii="仿宋_GB2312" w:eastAsia="仿宋_GB2312" w:cs="仿宋_GB2312"/>
          <w:sz w:val="32"/>
          <w:szCs w:val="32"/>
        </w:rPr>
        <w:t>20年高新区部门绩效自评情况统计表</w:t>
      </w:r>
    </w:p>
    <w:p w14:paraId="2D0508D2">
      <w:pPr>
        <w:spacing w:line="580" w:lineRule="exact"/>
        <w:ind w:left="1910" w:leftChars="300" w:hanging="1280" w:hangingChars="400"/>
        <w:rPr>
          <w:rFonts w:ascii="仿宋_GB2312" w:eastAsia="仿宋_GB2312"/>
          <w:sz w:val="32"/>
          <w:szCs w:val="32"/>
        </w:rPr>
      </w:pPr>
      <w:r>
        <w:rPr>
          <w:rFonts w:ascii="仿宋_GB2312" w:eastAsia="仿宋_GB2312"/>
          <w:sz w:val="32"/>
          <w:szCs w:val="32"/>
        </w:rPr>
        <w:t xml:space="preserve">      2.</w:t>
      </w:r>
      <w:r>
        <w:rPr>
          <w:rFonts w:hint="eastAsia" w:ascii="仿宋_GB2312" w:eastAsia="仿宋_GB2312"/>
          <w:sz w:val="32"/>
          <w:szCs w:val="32"/>
        </w:rPr>
        <w:t>部门预算项目绩效自评表（</w:t>
      </w:r>
      <w:r>
        <w:rPr>
          <w:rFonts w:ascii="仿宋_GB2312" w:eastAsia="仿宋_GB2312"/>
          <w:sz w:val="32"/>
          <w:szCs w:val="32"/>
        </w:rPr>
        <w:t>20</w:t>
      </w:r>
      <w:r>
        <w:rPr>
          <w:rFonts w:hint="eastAsia" w:ascii="仿宋_GB2312" w:eastAsia="仿宋_GB2312"/>
          <w:sz w:val="32"/>
          <w:szCs w:val="32"/>
        </w:rPr>
        <w:t>20年度）</w:t>
      </w:r>
      <w:r>
        <w:rPr>
          <w:rFonts w:ascii="仿宋_GB2312" w:eastAsia="仿宋_GB2312"/>
          <w:sz w:val="32"/>
          <w:szCs w:val="32"/>
        </w:rPr>
        <w:t xml:space="preserve"> </w:t>
      </w:r>
    </w:p>
    <w:p w14:paraId="1E38C158"/>
    <w:p w14:paraId="7AB51C1B"/>
    <w:p w14:paraId="11B8690B"/>
    <w:p w14:paraId="60D12A3A"/>
    <w:p w14:paraId="21F7CA19"/>
    <w:p w14:paraId="4C870C3F"/>
    <w:p w14:paraId="47BC08EA"/>
    <w:p w14:paraId="3BCB39A2"/>
    <w:p w14:paraId="5A81A2E7"/>
    <w:p w14:paraId="2F2CD164"/>
    <w:p w14:paraId="5D197341"/>
    <w:p w14:paraId="7EEAD885"/>
    <w:p w14:paraId="4FB663CB"/>
    <w:p w14:paraId="5569D79F"/>
    <w:p w14:paraId="05CFA332"/>
    <w:p w14:paraId="65EB09AB"/>
    <w:p w14:paraId="193930E4"/>
    <w:p w14:paraId="4AAC340E"/>
    <w:p w14:paraId="6093BE0E">
      <w:r>
        <w:rPr>
          <w:rFonts w:hint="eastAsia"/>
        </w:rPr>
        <w:t xml:space="preserve">  </w:t>
      </w:r>
    </w:p>
    <w:p w14:paraId="0C8FC8BE"/>
    <w:p w14:paraId="4A0CCE7F"/>
    <w:p w14:paraId="5E474237"/>
    <w:p w14:paraId="114239AD"/>
    <w:p w14:paraId="03CA673E"/>
    <w:p w14:paraId="66A4A93A"/>
    <w:p w14:paraId="63861250"/>
    <w:p w14:paraId="00F1C3E1"/>
    <w:p w14:paraId="31DE13DF"/>
    <w:p w14:paraId="1A5EAD81"/>
    <w:p w14:paraId="08830F64"/>
    <w:p w14:paraId="5EDED71A"/>
    <w:p w14:paraId="3289FE75"/>
    <w:p w14:paraId="37D7A471"/>
    <w:p w14:paraId="1F1CE29A"/>
    <w:p w14:paraId="5F914FE4"/>
    <w:p w14:paraId="5EB36FC8">
      <w:pPr>
        <w:rPr>
          <w:rFonts w:hint="eastAsia"/>
        </w:rPr>
      </w:pPr>
    </w:p>
    <w:p w14:paraId="2A16C7F0"/>
    <w:tbl>
      <w:tblPr>
        <w:tblStyle w:val="6"/>
        <w:tblW w:w="13518" w:type="dxa"/>
        <w:tblInd w:w="0" w:type="dxa"/>
        <w:tblLayout w:type="fixed"/>
        <w:tblCellMar>
          <w:top w:w="0" w:type="dxa"/>
          <w:left w:w="0" w:type="dxa"/>
          <w:bottom w:w="0" w:type="dxa"/>
          <w:right w:w="0" w:type="dxa"/>
        </w:tblCellMar>
      </w:tblPr>
      <w:tblGrid>
        <w:gridCol w:w="1433"/>
        <w:gridCol w:w="1701"/>
        <w:gridCol w:w="1276"/>
        <w:gridCol w:w="1685"/>
        <w:gridCol w:w="782"/>
        <w:gridCol w:w="651"/>
        <w:gridCol w:w="2995"/>
        <w:gridCol w:w="2995"/>
      </w:tblGrid>
      <w:tr w14:paraId="4B0AB4C1">
        <w:tblPrEx>
          <w:tblCellMar>
            <w:top w:w="0" w:type="dxa"/>
            <w:left w:w="0" w:type="dxa"/>
            <w:bottom w:w="0" w:type="dxa"/>
            <w:right w:w="0" w:type="dxa"/>
          </w:tblCellMar>
        </w:tblPrEx>
        <w:trPr>
          <w:trHeight w:val="405" w:hRule="atLeast"/>
        </w:trPr>
        <w:tc>
          <w:tcPr>
            <w:tcW w:w="1433" w:type="dxa"/>
            <w:tcBorders>
              <w:top w:val="nil"/>
              <w:left w:val="nil"/>
              <w:bottom w:val="nil"/>
              <w:right w:val="nil"/>
            </w:tcBorders>
            <w:shd w:val="clear" w:color="auto" w:fill="FFFFFF"/>
            <w:tcMar>
              <w:top w:w="15" w:type="dxa"/>
              <w:left w:w="15" w:type="dxa"/>
              <w:right w:w="15" w:type="dxa"/>
            </w:tcMar>
            <w:vAlign w:val="bottom"/>
          </w:tcPr>
          <w:p w14:paraId="358654A0">
            <w:pPr>
              <w:widowControl/>
              <w:jc w:val="left"/>
              <w:textAlignment w:val="bottom"/>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附件1</w:t>
            </w:r>
          </w:p>
        </w:tc>
        <w:tc>
          <w:tcPr>
            <w:tcW w:w="1701" w:type="dxa"/>
            <w:tcBorders>
              <w:top w:val="nil"/>
              <w:left w:val="nil"/>
              <w:bottom w:val="nil"/>
              <w:right w:val="nil"/>
            </w:tcBorders>
            <w:shd w:val="clear" w:color="auto" w:fill="FFFFFF"/>
            <w:tcMar>
              <w:top w:w="15" w:type="dxa"/>
              <w:left w:w="15" w:type="dxa"/>
              <w:right w:w="15" w:type="dxa"/>
            </w:tcMar>
            <w:vAlign w:val="bottom"/>
          </w:tcPr>
          <w:p w14:paraId="5ECD6516">
            <w:pPr>
              <w:rPr>
                <w:rFonts w:ascii="宋体" w:hAnsi="宋体" w:cs="宋体"/>
                <w:color w:val="000000"/>
                <w:sz w:val="32"/>
                <w:szCs w:val="32"/>
              </w:rPr>
            </w:pPr>
          </w:p>
        </w:tc>
        <w:tc>
          <w:tcPr>
            <w:tcW w:w="1276" w:type="dxa"/>
            <w:tcBorders>
              <w:top w:val="nil"/>
              <w:left w:val="nil"/>
              <w:bottom w:val="nil"/>
              <w:right w:val="nil"/>
            </w:tcBorders>
            <w:shd w:val="clear" w:color="auto" w:fill="FFFFFF"/>
            <w:tcMar>
              <w:top w:w="15" w:type="dxa"/>
              <w:left w:w="15" w:type="dxa"/>
              <w:right w:w="15" w:type="dxa"/>
            </w:tcMar>
            <w:vAlign w:val="bottom"/>
          </w:tcPr>
          <w:p w14:paraId="19E23746">
            <w:pPr>
              <w:ind w:left="-418" w:leftChars="-199" w:firstLine="416" w:firstLineChars="130"/>
              <w:rPr>
                <w:rFonts w:ascii="宋体" w:hAnsi="宋体" w:cs="宋体"/>
                <w:color w:val="000000"/>
                <w:sz w:val="32"/>
                <w:szCs w:val="32"/>
              </w:rPr>
            </w:pPr>
          </w:p>
        </w:tc>
        <w:tc>
          <w:tcPr>
            <w:tcW w:w="1685" w:type="dxa"/>
            <w:tcBorders>
              <w:top w:val="nil"/>
              <w:left w:val="nil"/>
              <w:bottom w:val="nil"/>
              <w:right w:val="nil"/>
            </w:tcBorders>
            <w:shd w:val="clear" w:color="auto" w:fill="FFFFFF"/>
            <w:tcMar>
              <w:top w:w="15" w:type="dxa"/>
              <w:left w:w="15" w:type="dxa"/>
              <w:right w:w="15" w:type="dxa"/>
            </w:tcMar>
            <w:vAlign w:val="bottom"/>
          </w:tcPr>
          <w:p w14:paraId="1D999D03">
            <w:pPr>
              <w:rPr>
                <w:rFonts w:ascii="宋体" w:hAnsi="宋体" w:cs="宋体"/>
                <w:color w:val="000000"/>
                <w:sz w:val="32"/>
                <w:szCs w:val="32"/>
              </w:rPr>
            </w:pPr>
          </w:p>
        </w:tc>
        <w:tc>
          <w:tcPr>
            <w:tcW w:w="782" w:type="dxa"/>
            <w:tcBorders>
              <w:top w:val="nil"/>
              <w:left w:val="nil"/>
              <w:bottom w:val="nil"/>
              <w:right w:val="nil"/>
            </w:tcBorders>
            <w:shd w:val="clear" w:color="auto" w:fill="FFFFFF"/>
            <w:tcMar>
              <w:top w:w="15" w:type="dxa"/>
              <w:left w:w="15" w:type="dxa"/>
              <w:right w:w="15" w:type="dxa"/>
            </w:tcMar>
            <w:vAlign w:val="bottom"/>
          </w:tcPr>
          <w:p w14:paraId="74D21FB9">
            <w:pPr>
              <w:rPr>
                <w:rFonts w:ascii="宋体" w:hAnsi="宋体" w:cs="宋体"/>
                <w:color w:val="000000"/>
                <w:sz w:val="32"/>
                <w:szCs w:val="32"/>
              </w:rPr>
            </w:pPr>
          </w:p>
        </w:tc>
        <w:tc>
          <w:tcPr>
            <w:tcW w:w="651" w:type="dxa"/>
            <w:tcBorders>
              <w:top w:val="nil"/>
              <w:left w:val="nil"/>
              <w:bottom w:val="nil"/>
              <w:right w:val="nil"/>
            </w:tcBorders>
            <w:shd w:val="clear" w:color="auto" w:fill="FFFFFF"/>
            <w:tcMar>
              <w:top w:w="15" w:type="dxa"/>
              <w:left w:w="15" w:type="dxa"/>
              <w:right w:w="15" w:type="dxa"/>
            </w:tcMar>
            <w:vAlign w:val="bottom"/>
          </w:tcPr>
          <w:p w14:paraId="7C07722B">
            <w:pPr>
              <w:rPr>
                <w:rFonts w:ascii="宋体" w:hAnsi="宋体" w:cs="宋体"/>
                <w:color w:val="000000"/>
                <w:sz w:val="32"/>
                <w:szCs w:val="32"/>
              </w:rPr>
            </w:pPr>
          </w:p>
        </w:tc>
        <w:tc>
          <w:tcPr>
            <w:tcW w:w="2995" w:type="dxa"/>
            <w:tcBorders>
              <w:top w:val="nil"/>
              <w:left w:val="nil"/>
              <w:bottom w:val="nil"/>
              <w:right w:val="nil"/>
            </w:tcBorders>
            <w:shd w:val="clear" w:color="auto" w:fill="FFFFFF"/>
            <w:tcMar>
              <w:top w:w="15" w:type="dxa"/>
              <w:left w:w="15" w:type="dxa"/>
              <w:right w:w="15" w:type="dxa"/>
            </w:tcMar>
            <w:vAlign w:val="bottom"/>
          </w:tcPr>
          <w:p w14:paraId="5843396A">
            <w:pPr>
              <w:rPr>
                <w:rFonts w:ascii="宋体" w:hAnsi="宋体" w:cs="宋体"/>
                <w:color w:val="000000"/>
                <w:sz w:val="32"/>
                <w:szCs w:val="32"/>
              </w:rPr>
            </w:pPr>
          </w:p>
        </w:tc>
        <w:tc>
          <w:tcPr>
            <w:tcW w:w="2995" w:type="dxa"/>
            <w:tcBorders>
              <w:top w:val="nil"/>
              <w:left w:val="nil"/>
              <w:bottom w:val="nil"/>
              <w:right w:val="nil"/>
            </w:tcBorders>
            <w:shd w:val="clear" w:color="auto" w:fill="FFFFFF"/>
          </w:tcPr>
          <w:p w14:paraId="4CB2840F">
            <w:pPr>
              <w:rPr>
                <w:rFonts w:ascii="宋体" w:hAnsi="宋体" w:cs="宋体"/>
                <w:color w:val="000000"/>
                <w:sz w:val="32"/>
                <w:szCs w:val="32"/>
              </w:rPr>
            </w:pPr>
          </w:p>
        </w:tc>
      </w:tr>
      <w:tr w14:paraId="574537D2">
        <w:tblPrEx>
          <w:tblCellMar>
            <w:top w:w="0" w:type="dxa"/>
            <w:left w:w="0" w:type="dxa"/>
            <w:bottom w:w="0" w:type="dxa"/>
            <w:right w:w="0" w:type="dxa"/>
          </w:tblCellMar>
        </w:tblPrEx>
        <w:trPr>
          <w:trHeight w:val="1020" w:hRule="atLeast"/>
        </w:trPr>
        <w:tc>
          <w:tcPr>
            <w:tcW w:w="10523" w:type="dxa"/>
            <w:gridSpan w:val="7"/>
            <w:tcBorders>
              <w:top w:val="nil"/>
              <w:left w:val="nil"/>
              <w:bottom w:val="nil"/>
              <w:right w:val="nil"/>
            </w:tcBorders>
            <w:shd w:val="clear" w:color="auto" w:fill="FFFFFF"/>
            <w:tcMar>
              <w:top w:w="15" w:type="dxa"/>
              <w:left w:w="15" w:type="dxa"/>
              <w:right w:w="15" w:type="dxa"/>
            </w:tcMar>
            <w:vAlign w:val="center"/>
          </w:tcPr>
          <w:p w14:paraId="04D11A81">
            <w:pPr>
              <w:widowControl/>
              <w:jc w:val="center"/>
              <w:textAlignment w:val="center"/>
              <w:rPr>
                <w:rFonts w:ascii="方正小标宋_GBK" w:hAnsi="方正小标宋_GBK" w:eastAsia="方正小标宋_GBK" w:cs="方正小标宋_GBK"/>
                <w:color w:val="000000"/>
                <w:kern w:val="0"/>
                <w:sz w:val="52"/>
                <w:szCs w:val="52"/>
                <w:lang w:bidi="ar"/>
              </w:rPr>
            </w:pPr>
            <w:r>
              <w:rPr>
                <w:rFonts w:ascii="方正小标宋_GBK" w:hAnsi="方正小标宋_GBK" w:eastAsia="方正小标宋_GBK" w:cs="方正小标宋_GBK"/>
                <w:color w:val="000000"/>
                <w:kern w:val="0"/>
                <w:sz w:val="52"/>
                <w:szCs w:val="52"/>
                <w:lang w:bidi="ar"/>
              </w:rPr>
              <w:t>20</w:t>
            </w:r>
            <w:r>
              <w:rPr>
                <w:rFonts w:hint="eastAsia" w:ascii="方正小标宋_GBK" w:hAnsi="方正小标宋_GBK" w:eastAsia="方正小标宋_GBK" w:cs="方正小标宋_GBK"/>
                <w:color w:val="000000"/>
                <w:kern w:val="0"/>
                <w:sz w:val="52"/>
                <w:szCs w:val="52"/>
                <w:lang w:bidi="ar"/>
              </w:rPr>
              <w:t>20</w:t>
            </w:r>
            <w:r>
              <w:rPr>
                <w:rFonts w:ascii="方正小标宋_GBK" w:hAnsi="方正小标宋_GBK" w:eastAsia="方正小标宋_GBK" w:cs="方正小标宋_GBK"/>
                <w:color w:val="000000"/>
                <w:kern w:val="0"/>
                <w:sz w:val="52"/>
                <w:szCs w:val="52"/>
                <w:lang w:bidi="ar"/>
              </w:rPr>
              <w:t>年高新区部门绩效自评情况统表</w:t>
            </w:r>
          </w:p>
        </w:tc>
        <w:tc>
          <w:tcPr>
            <w:tcW w:w="2995" w:type="dxa"/>
            <w:tcBorders>
              <w:top w:val="nil"/>
              <w:left w:val="nil"/>
              <w:bottom w:val="nil"/>
              <w:right w:val="nil"/>
            </w:tcBorders>
            <w:shd w:val="clear" w:color="auto" w:fill="FFFFFF"/>
          </w:tcPr>
          <w:p w14:paraId="69F4FF9A">
            <w:pPr>
              <w:widowControl/>
              <w:jc w:val="center"/>
              <w:textAlignment w:val="center"/>
              <w:rPr>
                <w:rFonts w:ascii="方正小标宋_GBK" w:hAnsi="方正小标宋_GBK" w:eastAsia="方正小标宋_GBK" w:cs="方正小标宋_GBK"/>
                <w:color w:val="000000"/>
                <w:kern w:val="0"/>
                <w:sz w:val="52"/>
                <w:szCs w:val="52"/>
                <w:lang w:bidi="ar"/>
              </w:rPr>
            </w:pPr>
          </w:p>
        </w:tc>
      </w:tr>
      <w:tr w14:paraId="65974DB0">
        <w:tblPrEx>
          <w:tblCellMar>
            <w:top w:w="0" w:type="dxa"/>
            <w:left w:w="0" w:type="dxa"/>
            <w:bottom w:w="0" w:type="dxa"/>
            <w:right w:w="0" w:type="dxa"/>
          </w:tblCellMar>
        </w:tblPrEx>
        <w:trPr>
          <w:trHeight w:val="720" w:hRule="atLeast"/>
        </w:trPr>
        <w:tc>
          <w:tcPr>
            <w:tcW w:w="1433" w:type="dxa"/>
            <w:tcBorders>
              <w:top w:val="nil"/>
              <w:left w:val="nil"/>
              <w:bottom w:val="nil"/>
              <w:right w:val="nil"/>
            </w:tcBorders>
            <w:shd w:val="clear" w:color="auto" w:fill="FFFFFF"/>
            <w:tcMar>
              <w:top w:w="15" w:type="dxa"/>
              <w:left w:w="15" w:type="dxa"/>
              <w:right w:w="15" w:type="dxa"/>
            </w:tcMar>
            <w:vAlign w:val="center"/>
          </w:tcPr>
          <w:p w14:paraId="74DB7EBA">
            <w:pPr>
              <w:jc w:val="center"/>
              <w:rPr>
                <w:rFonts w:ascii="方正小标宋_GBK" w:hAnsi="方正小标宋_GBK" w:eastAsia="方正小标宋_GBK" w:cs="方正小标宋_GBK"/>
                <w:color w:val="000000"/>
                <w:sz w:val="48"/>
                <w:szCs w:val="48"/>
              </w:rPr>
            </w:pPr>
          </w:p>
        </w:tc>
        <w:tc>
          <w:tcPr>
            <w:tcW w:w="1701" w:type="dxa"/>
            <w:tcBorders>
              <w:top w:val="nil"/>
              <w:left w:val="nil"/>
              <w:bottom w:val="nil"/>
              <w:right w:val="nil"/>
            </w:tcBorders>
            <w:shd w:val="clear" w:color="auto" w:fill="FFFFFF"/>
            <w:tcMar>
              <w:top w:w="15" w:type="dxa"/>
              <w:left w:w="15" w:type="dxa"/>
              <w:right w:w="15" w:type="dxa"/>
            </w:tcMar>
            <w:vAlign w:val="center"/>
          </w:tcPr>
          <w:p w14:paraId="1CD7E718">
            <w:pPr>
              <w:jc w:val="center"/>
              <w:rPr>
                <w:rFonts w:ascii="方正小标宋_GBK" w:hAnsi="方正小标宋_GBK" w:eastAsia="方正小标宋_GBK" w:cs="方正小标宋_GBK"/>
                <w:color w:val="000000"/>
                <w:sz w:val="48"/>
                <w:szCs w:val="48"/>
              </w:rPr>
            </w:pPr>
          </w:p>
        </w:tc>
        <w:tc>
          <w:tcPr>
            <w:tcW w:w="1276" w:type="dxa"/>
            <w:tcBorders>
              <w:top w:val="nil"/>
              <w:left w:val="nil"/>
              <w:bottom w:val="nil"/>
              <w:right w:val="nil"/>
            </w:tcBorders>
            <w:shd w:val="clear" w:color="auto" w:fill="FFFFFF"/>
            <w:tcMar>
              <w:top w:w="15" w:type="dxa"/>
              <w:left w:w="15" w:type="dxa"/>
              <w:right w:w="15" w:type="dxa"/>
            </w:tcMar>
            <w:vAlign w:val="center"/>
          </w:tcPr>
          <w:p w14:paraId="6F9D1F13">
            <w:pPr>
              <w:jc w:val="center"/>
              <w:rPr>
                <w:rFonts w:ascii="方正小标宋_GBK" w:hAnsi="方正小标宋_GBK" w:eastAsia="方正小标宋_GBK" w:cs="方正小标宋_GBK"/>
                <w:color w:val="000000"/>
                <w:sz w:val="48"/>
                <w:szCs w:val="48"/>
              </w:rPr>
            </w:pPr>
          </w:p>
        </w:tc>
        <w:tc>
          <w:tcPr>
            <w:tcW w:w="1685" w:type="dxa"/>
            <w:tcBorders>
              <w:top w:val="nil"/>
              <w:left w:val="nil"/>
              <w:bottom w:val="nil"/>
              <w:right w:val="nil"/>
            </w:tcBorders>
            <w:shd w:val="clear" w:color="auto" w:fill="FFFFFF"/>
            <w:tcMar>
              <w:top w:w="15" w:type="dxa"/>
              <w:left w:w="15" w:type="dxa"/>
              <w:right w:w="15" w:type="dxa"/>
            </w:tcMar>
            <w:vAlign w:val="center"/>
          </w:tcPr>
          <w:p w14:paraId="0C2DBD57">
            <w:pPr>
              <w:jc w:val="center"/>
              <w:rPr>
                <w:rFonts w:ascii="方正小标宋_GBK" w:hAnsi="方正小标宋_GBK" w:eastAsia="方正小标宋_GBK" w:cs="方正小标宋_GBK"/>
                <w:color w:val="000000"/>
                <w:sz w:val="48"/>
                <w:szCs w:val="48"/>
              </w:rPr>
            </w:pPr>
          </w:p>
        </w:tc>
        <w:tc>
          <w:tcPr>
            <w:tcW w:w="4428" w:type="dxa"/>
            <w:gridSpan w:val="3"/>
            <w:tcBorders>
              <w:top w:val="nil"/>
              <w:left w:val="nil"/>
              <w:bottom w:val="single" w:color="000000" w:sz="4" w:space="0"/>
              <w:right w:val="nil"/>
            </w:tcBorders>
            <w:shd w:val="clear" w:color="auto" w:fill="FFFFFF"/>
            <w:tcMar>
              <w:top w:w="15" w:type="dxa"/>
              <w:left w:w="15" w:type="dxa"/>
              <w:right w:w="15" w:type="dxa"/>
            </w:tcMar>
            <w:vAlign w:val="center"/>
          </w:tcPr>
          <w:p w14:paraId="02EAF3B4">
            <w:pPr>
              <w:widowControl/>
              <w:jc w:val="left"/>
              <w:textAlignment w:val="center"/>
              <w:rPr>
                <w:rFonts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 xml:space="preserve"> 填报单位：</w:t>
            </w:r>
            <w:r>
              <w:rPr>
                <w:rFonts w:hint="eastAsia" w:ascii="仿宋_GB2312" w:hAnsi="宋体" w:eastAsia="仿宋_GB2312" w:cs="仿宋_GB2312"/>
                <w:color w:val="000000"/>
                <w:kern w:val="0"/>
                <w:sz w:val="32"/>
                <w:szCs w:val="32"/>
                <w:lang w:bidi="ar"/>
              </w:rPr>
              <w:t>京唐智慧港</w:t>
            </w:r>
          </w:p>
        </w:tc>
        <w:tc>
          <w:tcPr>
            <w:tcW w:w="2995" w:type="dxa"/>
            <w:tcBorders>
              <w:top w:val="nil"/>
              <w:left w:val="nil"/>
              <w:bottom w:val="single" w:color="000000" w:sz="4" w:space="0"/>
              <w:right w:val="nil"/>
            </w:tcBorders>
            <w:shd w:val="clear" w:color="auto" w:fill="FFFFFF"/>
          </w:tcPr>
          <w:p w14:paraId="19708D7B">
            <w:pPr>
              <w:widowControl/>
              <w:jc w:val="left"/>
              <w:textAlignment w:val="center"/>
              <w:rPr>
                <w:rFonts w:ascii="仿宋_GB2312" w:hAnsi="宋体" w:eastAsia="仿宋_GB2312" w:cs="仿宋_GB2312"/>
                <w:color w:val="000000"/>
                <w:kern w:val="0"/>
                <w:sz w:val="32"/>
                <w:szCs w:val="32"/>
                <w:lang w:bidi="ar"/>
              </w:rPr>
            </w:pPr>
          </w:p>
        </w:tc>
      </w:tr>
      <w:tr w14:paraId="4B0001DD">
        <w:tblPrEx>
          <w:tblCellMar>
            <w:top w:w="0" w:type="dxa"/>
            <w:left w:w="0" w:type="dxa"/>
            <w:bottom w:w="0" w:type="dxa"/>
            <w:right w:w="0" w:type="dxa"/>
          </w:tblCellMar>
        </w:tblPrEx>
        <w:trPr>
          <w:trHeight w:val="500" w:hRule="atLeast"/>
        </w:trPr>
        <w:tc>
          <w:tcPr>
            <w:tcW w:w="313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6D9F9832">
            <w:pPr>
              <w:widowControl/>
              <w:jc w:val="center"/>
              <w:textAlignment w:val="bottom"/>
              <w:rPr>
                <w:rFonts w:ascii="黑体" w:hAnsi="宋体" w:eastAsia="黑体" w:cs="黑体"/>
                <w:color w:val="000000"/>
                <w:sz w:val="32"/>
                <w:szCs w:val="32"/>
              </w:rPr>
            </w:pPr>
            <w:r>
              <w:rPr>
                <w:rFonts w:hint="eastAsia" w:ascii="黑体" w:hAnsi="宋体" w:eastAsia="黑体" w:cs="黑体"/>
                <w:color w:val="000000"/>
                <w:kern w:val="0"/>
                <w:sz w:val="32"/>
                <w:szCs w:val="32"/>
                <w:lang w:bidi="ar"/>
              </w:rPr>
              <w:t>统计内容</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10E8E143">
            <w:pPr>
              <w:widowControl/>
              <w:jc w:val="center"/>
              <w:textAlignment w:val="bottom"/>
              <w:rPr>
                <w:rFonts w:ascii="黑体" w:hAnsi="宋体" w:eastAsia="黑体" w:cs="黑体"/>
                <w:color w:val="000000"/>
                <w:sz w:val="32"/>
                <w:szCs w:val="32"/>
              </w:rPr>
            </w:pPr>
            <w:r>
              <w:rPr>
                <w:rFonts w:hint="eastAsia" w:ascii="黑体" w:hAnsi="宋体" w:eastAsia="黑体" w:cs="黑体"/>
                <w:color w:val="000000"/>
                <w:kern w:val="0"/>
                <w:sz w:val="32"/>
                <w:szCs w:val="32"/>
                <w:lang w:bidi="ar"/>
              </w:rPr>
              <w:t>应评价数</w:t>
            </w:r>
          </w:p>
        </w:tc>
        <w:tc>
          <w:tcPr>
            <w:tcW w:w="311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666C64E1">
            <w:pPr>
              <w:widowControl/>
              <w:jc w:val="center"/>
              <w:textAlignment w:val="bottom"/>
              <w:rPr>
                <w:rFonts w:ascii="黑体" w:hAnsi="宋体" w:eastAsia="黑体" w:cs="黑体"/>
                <w:color w:val="000000"/>
                <w:sz w:val="32"/>
                <w:szCs w:val="32"/>
              </w:rPr>
            </w:pPr>
            <w:r>
              <w:rPr>
                <w:rFonts w:hint="eastAsia" w:ascii="黑体" w:hAnsi="宋体" w:eastAsia="黑体" w:cs="黑体"/>
                <w:color w:val="000000"/>
                <w:kern w:val="0"/>
                <w:sz w:val="32"/>
                <w:szCs w:val="32"/>
                <w:lang w:bidi="ar"/>
              </w:rPr>
              <w:t>已评价数</w:t>
            </w:r>
          </w:p>
        </w:tc>
        <w:tc>
          <w:tcPr>
            <w:tcW w:w="2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2F552877">
            <w:pPr>
              <w:widowControl/>
              <w:jc w:val="center"/>
              <w:textAlignment w:val="bottom"/>
              <w:rPr>
                <w:rFonts w:ascii="黑体" w:hAnsi="宋体" w:eastAsia="黑体" w:cs="黑体"/>
                <w:color w:val="000000"/>
                <w:kern w:val="0"/>
                <w:sz w:val="32"/>
                <w:szCs w:val="32"/>
                <w:lang w:bidi="ar"/>
              </w:rPr>
            </w:pPr>
          </w:p>
        </w:tc>
        <w:tc>
          <w:tcPr>
            <w:tcW w:w="2995" w:type="dxa"/>
            <w:tcBorders>
              <w:top w:val="single" w:color="000000" w:sz="4" w:space="0"/>
              <w:left w:val="single" w:color="000000" w:sz="4" w:space="0"/>
              <w:bottom w:val="single" w:color="000000" w:sz="4" w:space="0"/>
              <w:right w:val="single" w:color="000000" w:sz="4" w:space="0"/>
            </w:tcBorders>
            <w:shd w:val="clear" w:color="auto" w:fill="FFFFFF"/>
          </w:tcPr>
          <w:p w14:paraId="397E6ED4">
            <w:pPr>
              <w:widowControl/>
              <w:jc w:val="center"/>
              <w:textAlignment w:val="bottom"/>
              <w:rPr>
                <w:rFonts w:ascii="黑体" w:hAnsi="宋体" w:eastAsia="黑体" w:cs="黑体"/>
                <w:color w:val="000000"/>
                <w:kern w:val="0"/>
                <w:sz w:val="32"/>
                <w:szCs w:val="32"/>
                <w:lang w:bidi="ar"/>
              </w:rPr>
            </w:pPr>
          </w:p>
        </w:tc>
      </w:tr>
      <w:tr w14:paraId="361583D6">
        <w:tblPrEx>
          <w:tblCellMar>
            <w:top w:w="0" w:type="dxa"/>
            <w:left w:w="0" w:type="dxa"/>
            <w:bottom w:w="0" w:type="dxa"/>
            <w:right w:w="0" w:type="dxa"/>
          </w:tblCellMar>
        </w:tblPrEx>
        <w:trPr>
          <w:trHeight w:val="500" w:hRule="atLeast"/>
        </w:trPr>
        <w:tc>
          <w:tcPr>
            <w:tcW w:w="313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3C054EC3">
            <w:pPr>
              <w:widowControl/>
              <w:jc w:val="center"/>
              <w:textAlignment w:val="bottom"/>
              <w:rPr>
                <w:rFonts w:ascii="宋体" w:hAnsi="宋体" w:cs="宋体"/>
                <w:b/>
                <w:color w:val="000000"/>
                <w:sz w:val="32"/>
                <w:szCs w:val="32"/>
              </w:rPr>
            </w:pPr>
            <w:r>
              <w:rPr>
                <w:rFonts w:hint="eastAsia" w:ascii="宋体" w:hAnsi="宋体" w:cs="宋体"/>
                <w:b/>
                <w:color w:val="000000"/>
                <w:kern w:val="0"/>
                <w:sz w:val="32"/>
                <w:szCs w:val="32"/>
                <w:lang w:bidi="ar"/>
              </w:rPr>
              <w:t>预算项目数量（个）</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3DA01CEA">
            <w:pPr>
              <w:widowControl/>
              <w:jc w:val="right"/>
              <w:textAlignment w:val="bottom"/>
              <w:rPr>
                <w:rFonts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11</w:t>
            </w:r>
          </w:p>
        </w:tc>
        <w:tc>
          <w:tcPr>
            <w:tcW w:w="311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2346EF36">
            <w:pPr>
              <w:widowControl/>
              <w:jc w:val="center"/>
              <w:textAlignment w:val="bottom"/>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1</w:t>
            </w:r>
            <w:r>
              <w:rPr>
                <w:rFonts w:hint="eastAsia" w:ascii="仿宋_GB2312" w:hAnsi="宋体" w:eastAsia="仿宋_GB2312" w:cs="仿宋_GB2312"/>
                <w:color w:val="000000"/>
                <w:kern w:val="0"/>
                <w:sz w:val="32"/>
                <w:szCs w:val="32"/>
                <w:lang w:bidi="ar"/>
              </w:rPr>
              <w:t>1</w:t>
            </w:r>
          </w:p>
        </w:tc>
        <w:tc>
          <w:tcPr>
            <w:tcW w:w="2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3BB57DD0">
            <w:pPr>
              <w:widowControl/>
              <w:jc w:val="center"/>
              <w:textAlignment w:val="bottom"/>
              <w:rPr>
                <w:rFonts w:ascii="仿宋_GB2312" w:hAnsi="宋体" w:eastAsia="仿宋_GB2312" w:cs="仿宋_GB2312"/>
                <w:color w:val="000000"/>
                <w:kern w:val="0"/>
                <w:sz w:val="32"/>
                <w:szCs w:val="32"/>
                <w:lang w:bidi="ar"/>
              </w:rPr>
            </w:pPr>
          </w:p>
        </w:tc>
        <w:tc>
          <w:tcPr>
            <w:tcW w:w="2995" w:type="dxa"/>
            <w:tcBorders>
              <w:top w:val="single" w:color="000000" w:sz="4" w:space="0"/>
              <w:left w:val="single" w:color="000000" w:sz="4" w:space="0"/>
              <w:bottom w:val="single" w:color="000000" w:sz="4" w:space="0"/>
              <w:right w:val="single" w:color="000000" w:sz="4" w:space="0"/>
            </w:tcBorders>
            <w:shd w:val="clear" w:color="auto" w:fill="FFFFFF"/>
          </w:tcPr>
          <w:p w14:paraId="686A3E68">
            <w:pPr>
              <w:widowControl/>
              <w:jc w:val="center"/>
              <w:textAlignment w:val="bottom"/>
              <w:rPr>
                <w:rFonts w:ascii="仿宋_GB2312" w:hAnsi="宋体" w:eastAsia="仿宋_GB2312" w:cs="仿宋_GB2312"/>
                <w:color w:val="000000"/>
                <w:kern w:val="0"/>
                <w:sz w:val="32"/>
                <w:szCs w:val="32"/>
                <w:lang w:bidi="ar"/>
              </w:rPr>
            </w:pPr>
          </w:p>
        </w:tc>
      </w:tr>
      <w:tr w14:paraId="3B0BBB95">
        <w:tblPrEx>
          <w:tblCellMar>
            <w:top w:w="0" w:type="dxa"/>
            <w:left w:w="0" w:type="dxa"/>
            <w:bottom w:w="0" w:type="dxa"/>
            <w:right w:w="0" w:type="dxa"/>
          </w:tblCellMar>
        </w:tblPrEx>
        <w:trPr>
          <w:trHeight w:val="500" w:hRule="atLeast"/>
        </w:trPr>
        <w:tc>
          <w:tcPr>
            <w:tcW w:w="143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A9F561">
            <w:pPr>
              <w:widowControl/>
              <w:jc w:val="center"/>
              <w:textAlignment w:val="center"/>
              <w:rPr>
                <w:rFonts w:ascii="宋体" w:hAnsi="宋体" w:cs="宋体"/>
                <w:b/>
                <w:color w:val="000000"/>
                <w:sz w:val="32"/>
                <w:szCs w:val="32"/>
              </w:rPr>
            </w:pPr>
            <w:r>
              <w:rPr>
                <w:rFonts w:hint="eastAsia" w:ascii="宋体" w:hAnsi="宋体" w:cs="宋体"/>
                <w:b/>
                <w:color w:val="000000"/>
                <w:kern w:val="0"/>
                <w:sz w:val="32"/>
                <w:szCs w:val="32"/>
                <w:lang w:bidi="ar"/>
              </w:rPr>
              <w:t>资金量（万元）</w:t>
            </w:r>
          </w:p>
        </w:tc>
        <w:tc>
          <w:tcPr>
            <w:tcW w:w="17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48C2CC90">
            <w:pPr>
              <w:widowControl/>
              <w:jc w:val="center"/>
              <w:textAlignment w:val="bottom"/>
              <w:rPr>
                <w:rFonts w:ascii="宋体" w:hAnsi="宋体" w:cs="宋体"/>
                <w:b/>
                <w:color w:val="000000"/>
                <w:sz w:val="32"/>
                <w:szCs w:val="32"/>
              </w:rPr>
            </w:pPr>
            <w:r>
              <w:rPr>
                <w:rFonts w:hint="eastAsia" w:ascii="宋体" w:hAnsi="宋体" w:cs="宋体"/>
                <w:b/>
                <w:color w:val="000000"/>
                <w:kern w:val="0"/>
                <w:sz w:val="32"/>
                <w:szCs w:val="32"/>
                <w:lang w:bidi="ar"/>
              </w:rPr>
              <w:t>其中：中央资金</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2AD901AF">
            <w:pPr>
              <w:rPr>
                <w:rFonts w:ascii="仿宋_GB2312" w:hAnsi="宋体" w:eastAsia="仿宋_GB2312" w:cs="仿宋_GB2312"/>
                <w:color w:val="000000"/>
                <w:sz w:val="32"/>
                <w:szCs w:val="32"/>
              </w:rPr>
            </w:pPr>
          </w:p>
        </w:tc>
        <w:tc>
          <w:tcPr>
            <w:tcW w:w="311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38792EC1">
            <w:pPr>
              <w:jc w:val="center"/>
              <w:rPr>
                <w:rFonts w:ascii="仿宋_GB2312" w:hAnsi="宋体" w:eastAsia="仿宋_GB2312" w:cs="仿宋_GB2312"/>
                <w:color w:val="000000"/>
                <w:sz w:val="32"/>
                <w:szCs w:val="32"/>
              </w:rPr>
            </w:pPr>
          </w:p>
        </w:tc>
        <w:tc>
          <w:tcPr>
            <w:tcW w:w="2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42E4643B">
            <w:pPr>
              <w:rPr>
                <w:rFonts w:hint="eastAsia" w:ascii="仿宋_GB2312" w:hAnsi="宋体" w:eastAsia="仿宋_GB2312" w:cs="仿宋_GB2312"/>
                <w:color w:val="000000"/>
                <w:sz w:val="32"/>
                <w:szCs w:val="32"/>
              </w:rPr>
            </w:pPr>
          </w:p>
        </w:tc>
        <w:tc>
          <w:tcPr>
            <w:tcW w:w="2995" w:type="dxa"/>
            <w:tcBorders>
              <w:top w:val="single" w:color="000000" w:sz="4" w:space="0"/>
              <w:left w:val="single" w:color="000000" w:sz="4" w:space="0"/>
              <w:bottom w:val="single" w:color="000000" w:sz="4" w:space="0"/>
              <w:right w:val="single" w:color="000000" w:sz="4" w:space="0"/>
            </w:tcBorders>
            <w:shd w:val="clear" w:color="auto" w:fill="FFFFFF"/>
          </w:tcPr>
          <w:p w14:paraId="5AC66633">
            <w:pPr>
              <w:jc w:val="center"/>
              <w:rPr>
                <w:rFonts w:ascii="仿宋_GB2312" w:hAnsi="宋体" w:eastAsia="仿宋_GB2312" w:cs="仿宋_GB2312"/>
                <w:color w:val="000000"/>
                <w:sz w:val="32"/>
                <w:szCs w:val="32"/>
              </w:rPr>
            </w:pPr>
          </w:p>
        </w:tc>
      </w:tr>
      <w:tr w14:paraId="54E755C3">
        <w:tblPrEx>
          <w:tblCellMar>
            <w:top w:w="0" w:type="dxa"/>
            <w:left w:w="0" w:type="dxa"/>
            <w:bottom w:w="0" w:type="dxa"/>
            <w:right w:w="0" w:type="dxa"/>
          </w:tblCellMar>
        </w:tblPrEx>
        <w:trPr>
          <w:trHeight w:val="500" w:hRule="atLeast"/>
        </w:trPr>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39C6DB">
            <w:pPr>
              <w:jc w:val="center"/>
              <w:rPr>
                <w:rFonts w:ascii="宋体" w:hAnsi="宋体" w:cs="宋体"/>
                <w:b/>
                <w:color w:val="000000"/>
                <w:sz w:val="32"/>
                <w:szCs w:val="32"/>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5165C96D">
            <w:pPr>
              <w:widowControl/>
              <w:jc w:val="center"/>
              <w:textAlignment w:val="bottom"/>
              <w:rPr>
                <w:rFonts w:ascii="宋体" w:hAnsi="宋体" w:cs="宋体"/>
                <w:b/>
                <w:color w:val="000000"/>
                <w:sz w:val="32"/>
                <w:szCs w:val="32"/>
              </w:rPr>
            </w:pPr>
            <w:r>
              <w:rPr>
                <w:rFonts w:hint="eastAsia" w:ascii="宋体" w:hAnsi="宋体" w:cs="宋体"/>
                <w:b/>
                <w:color w:val="000000"/>
                <w:kern w:val="0"/>
                <w:sz w:val="32"/>
                <w:szCs w:val="32"/>
                <w:lang w:bidi="ar"/>
              </w:rPr>
              <w:t xml:space="preserve"> 省级资金</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2D542399">
            <w:pPr>
              <w:rPr>
                <w:rFonts w:ascii="仿宋_GB2312" w:hAnsi="宋体" w:eastAsia="仿宋_GB2312" w:cs="仿宋_GB2312"/>
                <w:color w:val="000000"/>
                <w:sz w:val="32"/>
                <w:szCs w:val="32"/>
              </w:rPr>
            </w:pPr>
          </w:p>
        </w:tc>
        <w:tc>
          <w:tcPr>
            <w:tcW w:w="311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356F05EE">
            <w:pPr>
              <w:jc w:val="center"/>
              <w:rPr>
                <w:rFonts w:ascii="仿宋_GB2312" w:hAnsi="宋体" w:eastAsia="仿宋_GB2312" w:cs="仿宋_GB2312"/>
                <w:color w:val="000000"/>
                <w:sz w:val="32"/>
                <w:szCs w:val="32"/>
              </w:rPr>
            </w:pPr>
          </w:p>
        </w:tc>
        <w:tc>
          <w:tcPr>
            <w:tcW w:w="2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00CB02DC">
            <w:pPr>
              <w:rPr>
                <w:rFonts w:hint="eastAsia" w:ascii="仿宋_GB2312" w:hAnsi="宋体" w:eastAsia="仿宋_GB2312" w:cs="仿宋_GB2312"/>
                <w:color w:val="000000"/>
                <w:sz w:val="32"/>
                <w:szCs w:val="32"/>
              </w:rPr>
            </w:pPr>
          </w:p>
        </w:tc>
        <w:tc>
          <w:tcPr>
            <w:tcW w:w="2995" w:type="dxa"/>
            <w:tcBorders>
              <w:top w:val="single" w:color="000000" w:sz="4" w:space="0"/>
              <w:left w:val="single" w:color="000000" w:sz="4" w:space="0"/>
              <w:bottom w:val="single" w:color="000000" w:sz="4" w:space="0"/>
              <w:right w:val="single" w:color="000000" w:sz="4" w:space="0"/>
            </w:tcBorders>
            <w:shd w:val="clear" w:color="auto" w:fill="FFFFFF"/>
          </w:tcPr>
          <w:p w14:paraId="39D04B59">
            <w:pPr>
              <w:jc w:val="center"/>
              <w:rPr>
                <w:rFonts w:ascii="仿宋_GB2312" w:hAnsi="宋体" w:eastAsia="仿宋_GB2312" w:cs="仿宋_GB2312"/>
                <w:color w:val="000000"/>
                <w:sz w:val="32"/>
                <w:szCs w:val="32"/>
              </w:rPr>
            </w:pPr>
          </w:p>
        </w:tc>
      </w:tr>
      <w:tr w14:paraId="40205E9D">
        <w:tblPrEx>
          <w:tblCellMar>
            <w:top w:w="0" w:type="dxa"/>
            <w:left w:w="0" w:type="dxa"/>
            <w:bottom w:w="0" w:type="dxa"/>
            <w:right w:w="0" w:type="dxa"/>
          </w:tblCellMar>
        </w:tblPrEx>
        <w:trPr>
          <w:trHeight w:val="500" w:hRule="atLeast"/>
        </w:trPr>
        <w:tc>
          <w:tcPr>
            <w:tcW w:w="1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839F96">
            <w:pPr>
              <w:jc w:val="center"/>
              <w:rPr>
                <w:rFonts w:ascii="宋体" w:hAnsi="宋体" w:cs="宋体"/>
                <w:b/>
                <w:color w:val="000000"/>
                <w:sz w:val="32"/>
                <w:szCs w:val="32"/>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01E802F3">
            <w:pPr>
              <w:widowControl/>
              <w:jc w:val="center"/>
              <w:textAlignment w:val="bottom"/>
              <w:rPr>
                <w:rFonts w:ascii="宋体" w:hAnsi="宋体" w:cs="宋体"/>
                <w:b/>
                <w:color w:val="000000"/>
                <w:sz w:val="32"/>
                <w:szCs w:val="32"/>
              </w:rPr>
            </w:pPr>
            <w:r>
              <w:rPr>
                <w:rFonts w:hint="eastAsia" w:ascii="宋体" w:hAnsi="宋体" w:cs="宋体"/>
                <w:b/>
                <w:color w:val="000000"/>
                <w:kern w:val="0"/>
                <w:sz w:val="32"/>
                <w:szCs w:val="32"/>
                <w:lang w:bidi="ar"/>
              </w:rPr>
              <w:t xml:space="preserve">  市级资金</w:t>
            </w:r>
          </w:p>
        </w:tc>
        <w:tc>
          <w:tcPr>
            <w:tcW w:w="1276" w:type="dxa"/>
            <w:tcBorders>
              <w:top w:val="single" w:color="000000" w:sz="4" w:space="0"/>
              <w:left w:val="single" w:color="000000" w:sz="4" w:space="0"/>
              <w:bottom w:val="nil"/>
              <w:right w:val="nil"/>
            </w:tcBorders>
            <w:shd w:val="clear" w:color="auto" w:fill="FFFFFF"/>
            <w:tcMar>
              <w:top w:w="15" w:type="dxa"/>
              <w:left w:w="15" w:type="dxa"/>
              <w:right w:w="15" w:type="dxa"/>
            </w:tcMar>
            <w:vAlign w:val="bottom"/>
          </w:tcPr>
          <w:p w14:paraId="708DEC44">
            <w:pPr>
              <w:rPr>
                <w:rFonts w:ascii="仿宋_GB2312" w:hAnsi="宋体" w:eastAsia="仿宋_GB2312" w:cs="仿宋_GB2312"/>
                <w:color w:val="000000"/>
                <w:sz w:val="32"/>
                <w:szCs w:val="32"/>
              </w:rPr>
            </w:pPr>
          </w:p>
        </w:tc>
        <w:tc>
          <w:tcPr>
            <w:tcW w:w="311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362E1A51">
            <w:pPr>
              <w:jc w:val="center"/>
              <w:rPr>
                <w:rFonts w:ascii="仿宋_GB2312" w:hAnsi="宋体" w:eastAsia="仿宋_GB2312" w:cs="仿宋_GB2312"/>
                <w:color w:val="000000"/>
                <w:sz w:val="32"/>
                <w:szCs w:val="32"/>
              </w:rPr>
            </w:pPr>
          </w:p>
        </w:tc>
        <w:tc>
          <w:tcPr>
            <w:tcW w:w="2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58E2AE55">
            <w:pPr>
              <w:rPr>
                <w:rFonts w:hint="eastAsia" w:ascii="仿宋_GB2312" w:hAnsi="宋体" w:eastAsia="仿宋_GB2312" w:cs="仿宋_GB2312"/>
                <w:color w:val="000000"/>
                <w:sz w:val="32"/>
                <w:szCs w:val="32"/>
              </w:rPr>
            </w:pPr>
          </w:p>
        </w:tc>
        <w:tc>
          <w:tcPr>
            <w:tcW w:w="2995" w:type="dxa"/>
            <w:tcBorders>
              <w:top w:val="single" w:color="000000" w:sz="4" w:space="0"/>
              <w:left w:val="single" w:color="000000" w:sz="4" w:space="0"/>
              <w:bottom w:val="single" w:color="000000" w:sz="4" w:space="0"/>
              <w:right w:val="single" w:color="000000" w:sz="4" w:space="0"/>
            </w:tcBorders>
            <w:shd w:val="clear" w:color="auto" w:fill="FFFFFF"/>
          </w:tcPr>
          <w:p w14:paraId="62B75E99">
            <w:pPr>
              <w:jc w:val="center"/>
              <w:rPr>
                <w:rFonts w:ascii="仿宋_GB2312" w:hAnsi="宋体" w:eastAsia="仿宋_GB2312" w:cs="仿宋_GB2312"/>
                <w:color w:val="000000"/>
                <w:sz w:val="32"/>
                <w:szCs w:val="32"/>
              </w:rPr>
            </w:pPr>
          </w:p>
        </w:tc>
      </w:tr>
      <w:tr w14:paraId="11A2A202">
        <w:tblPrEx>
          <w:tblCellMar>
            <w:top w:w="0" w:type="dxa"/>
            <w:left w:w="0" w:type="dxa"/>
            <w:bottom w:w="0" w:type="dxa"/>
            <w:right w:w="0" w:type="dxa"/>
          </w:tblCellMar>
        </w:tblPrEx>
        <w:trPr>
          <w:trHeight w:val="500" w:hRule="atLeast"/>
        </w:trPr>
        <w:tc>
          <w:tcPr>
            <w:tcW w:w="1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CDF6BA">
            <w:pPr>
              <w:jc w:val="center"/>
              <w:rPr>
                <w:rFonts w:ascii="宋体" w:hAnsi="宋体" w:cs="宋体"/>
                <w:b/>
                <w:color w:val="000000"/>
                <w:sz w:val="32"/>
                <w:szCs w:val="32"/>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081D78D0">
            <w:pPr>
              <w:widowControl/>
              <w:jc w:val="center"/>
              <w:textAlignment w:val="bottom"/>
              <w:rPr>
                <w:rFonts w:ascii="宋体" w:hAnsi="宋体" w:cs="宋体"/>
                <w:b/>
                <w:color w:val="000000"/>
                <w:sz w:val="32"/>
                <w:szCs w:val="32"/>
              </w:rPr>
            </w:pPr>
            <w:r>
              <w:rPr>
                <w:rFonts w:hint="eastAsia" w:ascii="宋体" w:hAnsi="宋体" w:cs="宋体"/>
                <w:b/>
                <w:color w:val="000000"/>
                <w:kern w:val="0"/>
                <w:sz w:val="32"/>
                <w:szCs w:val="32"/>
                <w:lang w:bidi="ar"/>
              </w:rPr>
              <w:t xml:space="preserve"> 区级资金</w:t>
            </w:r>
          </w:p>
        </w:tc>
        <w:tc>
          <w:tcPr>
            <w:tcW w:w="1276" w:type="dxa"/>
            <w:tcBorders>
              <w:top w:val="single" w:color="000000" w:sz="4" w:space="0"/>
              <w:left w:val="single" w:color="000000" w:sz="4" w:space="0"/>
              <w:bottom w:val="nil"/>
              <w:right w:val="nil"/>
            </w:tcBorders>
            <w:shd w:val="clear" w:color="auto" w:fill="FFFFFF"/>
            <w:tcMar>
              <w:top w:w="15" w:type="dxa"/>
              <w:left w:w="15" w:type="dxa"/>
              <w:right w:w="15" w:type="dxa"/>
            </w:tcMar>
            <w:vAlign w:val="bottom"/>
          </w:tcPr>
          <w:p w14:paraId="7F0EA68C">
            <w:pPr>
              <w:rPr>
                <w:rFonts w:ascii="仿宋_GB2312" w:hAnsi="宋体" w:eastAsia="仿宋_GB2312" w:cs="仿宋_GB2312"/>
                <w:color w:val="000000"/>
                <w:sz w:val="32"/>
                <w:szCs w:val="32"/>
              </w:rPr>
            </w:pPr>
          </w:p>
        </w:tc>
        <w:tc>
          <w:tcPr>
            <w:tcW w:w="3118" w:type="dxa"/>
            <w:gridSpan w:val="3"/>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bottom"/>
          </w:tcPr>
          <w:p w14:paraId="302E1F5F">
            <w:pPr>
              <w:widowControl/>
              <w:jc w:val="center"/>
              <w:textAlignment w:val="bottom"/>
              <w:rPr>
                <w:rFonts w:ascii="仿宋_GB2312" w:hAnsi="宋体" w:eastAsia="仿宋_GB2312" w:cs="仿宋_GB2312"/>
                <w:color w:val="000000"/>
                <w:sz w:val="32"/>
                <w:szCs w:val="32"/>
              </w:rPr>
            </w:pPr>
            <w:r>
              <w:rPr>
                <w:rFonts w:hint="eastAsia" w:ascii="仿宋_GB2312" w:hAnsi="宋体" w:eastAsia="仿宋_GB2312"/>
                <w:sz w:val="32"/>
                <w:szCs w:val="32"/>
              </w:rPr>
              <w:t>1506.11</w:t>
            </w:r>
          </w:p>
        </w:tc>
        <w:tc>
          <w:tcPr>
            <w:tcW w:w="299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bottom"/>
          </w:tcPr>
          <w:p w14:paraId="5CB0C58E">
            <w:pPr>
              <w:widowControl/>
              <w:jc w:val="center"/>
              <w:textAlignment w:val="bottom"/>
              <w:rPr>
                <w:rFonts w:ascii="仿宋_GB2312" w:hAnsi="宋体" w:eastAsia="仿宋_GB2312" w:cs="仿宋_GB2312"/>
                <w:color w:val="000000"/>
                <w:kern w:val="0"/>
                <w:sz w:val="32"/>
                <w:szCs w:val="32"/>
                <w:lang w:bidi="ar"/>
              </w:rPr>
            </w:pPr>
          </w:p>
        </w:tc>
        <w:tc>
          <w:tcPr>
            <w:tcW w:w="2995" w:type="dxa"/>
            <w:tcBorders>
              <w:top w:val="single" w:color="000000" w:sz="4" w:space="0"/>
              <w:left w:val="single" w:color="000000" w:sz="4" w:space="0"/>
              <w:bottom w:val="nil"/>
              <w:right w:val="single" w:color="000000" w:sz="4" w:space="0"/>
            </w:tcBorders>
            <w:shd w:val="clear" w:color="auto" w:fill="FFFFFF"/>
          </w:tcPr>
          <w:p w14:paraId="11E34DF6">
            <w:pPr>
              <w:widowControl/>
              <w:jc w:val="center"/>
              <w:textAlignment w:val="bottom"/>
              <w:rPr>
                <w:rFonts w:ascii="仿宋_GB2312" w:hAnsi="宋体" w:eastAsia="仿宋_GB2312" w:cs="仿宋_GB2312"/>
                <w:color w:val="000000"/>
                <w:kern w:val="0"/>
                <w:sz w:val="32"/>
                <w:szCs w:val="32"/>
                <w:lang w:bidi="ar"/>
              </w:rPr>
            </w:pPr>
          </w:p>
        </w:tc>
      </w:tr>
      <w:tr w14:paraId="343621C8">
        <w:tblPrEx>
          <w:tblCellMar>
            <w:top w:w="0" w:type="dxa"/>
            <w:left w:w="0" w:type="dxa"/>
            <w:bottom w:w="0" w:type="dxa"/>
            <w:right w:w="0" w:type="dxa"/>
          </w:tblCellMar>
        </w:tblPrEx>
        <w:trPr>
          <w:trHeight w:val="500" w:hRule="atLeast"/>
        </w:trPr>
        <w:tc>
          <w:tcPr>
            <w:tcW w:w="3134"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FB3B83">
            <w:pPr>
              <w:widowControl/>
              <w:jc w:val="center"/>
              <w:textAlignment w:val="center"/>
              <w:rPr>
                <w:rFonts w:ascii="宋体" w:hAnsi="宋体" w:cs="宋体"/>
                <w:b/>
                <w:color w:val="000000"/>
                <w:sz w:val="32"/>
                <w:szCs w:val="32"/>
              </w:rPr>
            </w:pPr>
            <w:r>
              <w:rPr>
                <w:rFonts w:hint="eastAsia" w:ascii="宋体" w:hAnsi="宋体" w:cs="宋体"/>
                <w:b/>
                <w:color w:val="000000"/>
                <w:kern w:val="0"/>
                <w:sz w:val="32"/>
                <w:szCs w:val="32"/>
                <w:lang w:bidi="ar"/>
              </w:rPr>
              <w:t xml:space="preserve">                                         评价项目</w:t>
            </w:r>
          </w:p>
        </w:tc>
        <w:tc>
          <w:tcPr>
            <w:tcW w:w="1276" w:type="dxa"/>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bottom"/>
          </w:tcPr>
          <w:p w14:paraId="3D4D3C6F">
            <w:pPr>
              <w:jc w:val="center"/>
              <w:rPr>
                <w:rFonts w:ascii="仿宋_GB2312" w:hAnsi="宋体" w:eastAsia="仿宋_GB2312" w:cs="仿宋_GB2312"/>
                <w:color w:val="000000"/>
                <w:sz w:val="32"/>
                <w:szCs w:val="32"/>
              </w:rPr>
            </w:pPr>
          </w:p>
        </w:tc>
        <w:tc>
          <w:tcPr>
            <w:tcW w:w="246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6BFCCF07">
            <w:pPr>
              <w:widowControl/>
              <w:jc w:val="center"/>
              <w:textAlignment w:val="bottom"/>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其中：优（90分以上）</w:t>
            </w:r>
          </w:p>
        </w:tc>
        <w:tc>
          <w:tcPr>
            <w:tcW w:w="6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4A64A45F">
            <w:pPr>
              <w:widowControl/>
              <w:jc w:val="right"/>
              <w:textAlignment w:val="bottom"/>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11</w:t>
            </w:r>
          </w:p>
        </w:tc>
        <w:tc>
          <w:tcPr>
            <w:tcW w:w="2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400527A8">
            <w:pPr>
              <w:widowControl/>
              <w:jc w:val="right"/>
              <w:textAlignment w:val="bottom"/>
              <w:rPr>
                <w:rFonts w:ascii="仿宋_GB2312" w:hAnsi="宋体" w:eastAsia="仿宋_GB2312" w:cs="仿宋_GB2312"/>
                <w:color w:val="000000"/>
                <w:kern w:val="0"/>
                <w:sz w:val="32"/>
                <w:szCs w:val="32"/>
                <w:lang w:bidi="ar"/>
              </w:rPr>
            </w:pPr>
          </w:p>
        </w:tc>
        <w:tc>
          <w:tcPr>
            <w:tcW w:w="2995" w:type="dxa"/>
            <w:tcBorders>
              <w:top w:val="single" w:color="000000" w:sz="4" w:space="0"/>
              <w:left w:val="single" w:color="000000" w:sz="4" w:space="0"/>
              <w:bottom w:val="single" w:color="000000" w:sz="4" w:space="0"/>
              <w:right w:val="single" w:color="000000" w:sz="4" w:space="0"/>
            </w:tcBorders>
            <w:shd w:val="clear" w:color="auto" w:fill="FFFFFF"/>
          </w:tcPr>
          <w:p w14:paraId="0B80F1EE">
            <w:pPr>
              <w:widowControl/>
              <w:jc w:val="right"/>
              <w:textAlignment w:val="bottom"/>
              <w:rPr>
                <w:rFonts w:ascii="仿宋_GB2312" w:hAnsi="宋体" w:eastAsia="仿宋_GB2312" w:cs="仿宋_GB2312"/>
                <w:color w:val="000000"/>
                <w:kern w:val="0"/>
                <w:sz w:val="32"/>
                <w:szCs w:val="32"/>
                <w:lang w:bidi="ar"/>
              </w:rPr>
            </w:pPr>
          </w:p>
        </w:tc>
      </w:tr>
      <w:tr w14:paraId="39D75206">
        <w:tblPrEx>
          <w:tblCellMar>
            <w:top w:w="0" w:type="dxa"/>
            <w:left w:w="0" w:type="dxa"/>
            <w:bottom w:w="0" w:type="dxa"/>
            <w:right w:w="0" w:type="dxa"/>
          </w:tblCellMar>
        </w:tblPrEx>
        <w:trPr>
          <w:trHeight w:val="500" w:hRule="atLeast"/>
        </w:trPr>
        <w:tc>
          <w:tcPr>
            <w:tcW w:w="313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216023">
            <w:pPr>
              <w:jc w:val="center"/>
              <w:rPr>
                <w:rFonts w:ascii="宋体" w:hAnsi="宋体" w:cs="宋体"/>
                <w:b/>
                <w:color w:val="000000"/>
                <w:sz w:val="32"/>
                <w:szCs w:val="32"/>
              </w:rPr>
            </w:pPr>
          </w:p>
        </w:tc>
        <w:tc>
          <w:tcPr>
            <w:tcW w:w="1276"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bottom"/>
          </w:tcPr>
          <w:p w14:paraId="1A6CAE9E">
            <w:pPr>
              <w:jc w:val="center"/>
              <w:rPr>
                <w:rFonts w:ascii="仿宋_GB2312" w:hAnsi="宋体" w:eastAsia="仿宋_GB2312" w:cs="仿宋_GB2312"/>
                <w:color w:val="000000"/>
                <w:sz w:val="32"/>
                <w:szCs w:val="32"/>
              </w:rPr>
            </w:pPr>
          </w:p>
        </w:tc>
        <w:tc>
          <w:tcPr>
            <w:tcW w:w="246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370E6D5D">
            <w:pPr>
              <w:widowControl/>
              <w:jc w:val="center"/>
              <w:textAlignment w:val="bottom"/>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 xml:space="preserve">       良（80分-90分）</w:t>
            </w:r>
          </w:p>
        </w:tc>
        <w:tc>
          <w:tcPr>
            <w:tcW w:w="6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6C0FF83F">
            <w:pPr>
              <w:rPr>
                <w:rFonts w:ascii="仿宋_GB2312" w:hAnsi="宋体" w:eastAsia="仿宋_GB2312" w:cs="仿宋_GB2312"/>
                <w:color w:val="000000"/>
                <w:sz w:val="32"/>
                <w:szCs w:val="32"/>
              </w:rPr>
            </w:pPr>
          </w:p>
        </w:tc>
        <w:tc>
          <w:tcPr>
            <w:tcW w:w="2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2D0E0987">
            <w:pPr>
              <w:rPr>
                <w:rFonts w:ascii="仿宋_GB2312" w:hAnsi="宋体" w:eastAsia="仿宋_GB2312" w:cs="仿宋_GB2312"/>
                <w:color w:val="000000"/>
                <w:sz w:val="32"/>
                <w:szCs w:val="32"/>
              </w:rPr>
            </w:pPr>
          </w:p>
        </w:tc>
        <w:tc>
          <w:tcPr>
            <w:tcW w:w="2995" w:type="dxa"/>
            <w:tcBorders>
              <w:top w:val="single" w:color="000000" w:sz="4" w:space="0"/>
              <w:left w:val="single" w:color="000000" w:sz="4" w:space="0"/>
              <w:bottom w:val="single" w:color="000000" w:sz="4" w:space="0"/>
              <w:right w:val="single" w:color="000000" w:sz="4" w:space="0"/>
            </w:tcBorders>
            <w:shd w:val="clear" w:color="auto" w:fill="FFFFFF"/>
          </w:tcPr>
          <w:p w14:paraId="47E39456">
            <w:pPr>
              <w:rPr>
                <w:rFonts w:ascii="仿宋_GB2312" w:hAnsi="宋体" w:eastAsia="仿宋_GB2312" w:cs="仿宋_GB2312"/>
                <w:color w:val="000000"/>
                <w:sz w:val="32"/>
                <w:szCs w:val="32"/>
              </w:rPr>
            </w:pPr>
          </w:p>
        </w:tc>
      </w:tr>
      <w:tr w14:paraId="4A7E3E7E">
        <w:tblPrEx>
          <w:tblCellMar>
            <w:top w:w="0" w:type="dxa"/>
            <w:left w:w="0" w:type="dxa"/>
            <w:bottom w:w="0" w:type="dxa"/>
            <w:right w:w="0" w:type="dxa"/>
          </w:tblCellMar>
        </w:tblPrEx>
        <w:trPr>
          <w:trHeight w:val="500" w:hRule="atLeast"/>
        </w:trPr>
        <w:tc>
          <w:tcPr>
            <w:tcW w:w="313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CAF162">
            <w:pPr>
              <w:jc w:val="center"/>
              <w:rPr>
                <w:rFonts w:ascii="宋体" w:hAnsi="宋体" w:cs="宋体"/>
                <w:b/>
                <w:color w:val="000000"/>
                <w:sz w:val="32"/>
                <w:szCs w:val="32"/>
              </w:rPr>
            </w:pPr>
          </w:p>
        </w:tc>
        <w:tc>
          <w:tcPr>
            <w:tcW w:w="1276"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bottom"/>
          </w:tcPr>
          <w:p w14:paraId="6245221B">
            <w:pPr>
              <w:jc w:val="center"/>
              <w:rPr>
                <w:rFonts w:ascii="仿宋_GB2312" w:hAnsi="宋体" w:eastAsia="仿宋_GB2312" w:cs="仿宋_GB2312"/>
                <w:color w:val="000000"/>
                <w:sz w:val="32"/>
                <w:szCs w:val="32"/>
              </w:rPr>
            </w:pPr>
          </w:p>
        </w:tc>
        <w:tc>
          <w:tcPr>
            <w:tcW w:w="246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1A439DF2">
            <w:pPr>
              <w:widowControl/>
              <w:jc w:val="center"/>
              <w:textAlignment w:val="bottom"/>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 xml:space="preserve">       中（60分-80分）</w:t>
            </w:r>
          </w:p>
        </w:tc>
        <w:tc>
          <w:tcPr>
            <w:tcW w:w="65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23A677D2">
            <w:pPr>
              <w:rPr>
                <w:rFonts w:ascii="仿宋_GB2312" w:hAnsi="宋体" w:eastAsia="仿宋_GB2312" w:cs="仿宋_GB2312"/>
                <w:color w:val="000000"/>
                <w:sz w:val="32"/>
                <w:szCs w:val="32"/>
              </w:rPr>
            </w:pPr>
          </w:p>
        </w:tc>
        <w:tc>
          <w:tcPr>
            <w:tcW w:w="299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0B2640FE">
            <w:pPr>
              <w:rPr>
                <w:rFonts w:ascii="仿宋_GB2312" w:hAnsi="宋体" w:eastAsia="仿宋_GB2312" w:cs="仿宋_GB2312"/>
                <w:color w:val="000000"/>
                <w:sz w:val="32"/>
                <w:szCs w:val="32"/>
              </w:rPr>
            </w:pPr>
          </w:p>
        </w:tc>
        <w:tc>
          <w:tcPr>
            <w:tcW w:w="2995" w:type="dxa"/>
            <w:tcBorders>
              <w:top w:val="single" w:color="000000" w:sz="4" w:space="0"/>
              <w:left w:val="nil"/>
              <w:bottom w:val="single" w:color="000000" w:sz="4" w:space="0"/>
              <w:right w:val="single" w:color="000000" w:sz="4" w:space="0"/>
            </w:tcBorders>
            <w:shd w:val="clear" w:color="auto" w:fill="FFFFFF"/>
          </w:tcPr>
          <w:p w14:paraId="4CC8BCA8">
            <w:pPr>
              <w:rPr>
                <w:rFonts w:ascii="仿宋_GB2312" w:hAnsi="宋体" w:eastAsia="仿宋_GB2312" w:cs="仿宋_GB2312"/>
                <w:color w:val="000000"/>
                <w:sz w:val="32"/>
                <w:szCs w:val="32"/>
              </w:rPr>
            </w:pPr>
          </w:p>
        </w:tc>
      </w:tr>
      <w:tr w14:paraId="551554A1">
        <w:tblPrEx>
          <w:tblCellMar>
            <w:top w:w="0" w:type="dxa"/>
            <w:left w:w="0" w:type="dxa"/>
            <w:bottom w:w="0" w:type="dxa"/>
            <w:right w:w="0" w:type="dxa"/>
          </w:tblCellMar>
        </w:tblPrEx>
        <w:trPr>
          <w:trHeight w:val="500" w:hRule="atLeast"/>
        </w:trPr>
        <w:tc>
          <w:tcPr>
            <w:tcW w:w="313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ECABAB">
            <w:pPr>
              <w:jc w:val="center"/>
              <w:rPr>
                <w:rFonts w:ascii="宋体" w:hAnsi="宋体" w:cs="宋体"/>
                <w:b/>
                <w:color w:val="000000"/>
                <w:sz w:val="32"/>
                <w:szCs w:val="32"/>
              </w:rPr>
            </w:pPr>
          </w:p>
        </w:tc>
        <w:tc>
          <w:tcPr>
            <w:tcW w:w="1276"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bottom"/>
          </w:tcPr>
          <w:p w14:paraId="39884EFF">
            <w:pPr>
              <w:jc w:val="center"/>
              <w:rPr>
                <w:rFonts w:ascii="仿宋_GB2312" w:hAnsi="宋体" w:eastAsia="仿宋_GB2312" w:cs="仿宋_GB2312"/>
                <w:color w:val="000000"/>
                <w:sz w:val="32"/>
                <w:szCs w:val="32"/>
              </w:rPr>
            </w:pPr>
          </w:p>
        </w:tc>
        <w:tc>
          <w:tcPr>
            <w:tcW w:w="246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01E56E01">
            <w:pPr>
              <w:widowControl/>
              <w:jc w:val="center"/>
              <w:textAlignment w:val="bottom"/>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 xml:space="preserve">      差（60分以下）</w:t>
            </w:r>
          </w:p>
        </w:tc>
        <w:tc>
          <w:tcPr>
            <w:tcW w:w="65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04A4B9A8">
            <w:pPr>
              <w:rPr>
                <w:rFonts w:ascii="仿宋_GB2312" w:hAnsi="宋体" w:eastAsia="仿宋_GB2312" w:cs="仿宋_GB2312"/>
                <w:color w:val="000000"/>
                <w:sz w:val="32"/>
                <w:szCs w:val="32"/>
              </w:rPr>
            </w:pPr>
          </w:p>
        </w:tc>
        <w:tc>
          <w:tcPr>
            <w:tcW w:w="299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10F68729">
            <w:pPr>
              <w:rPr>
                <w:rFonts w:ascii="仿宋_GB2312" w:hAnsi="宋体" w:eastAsia="仿宋_GB2312" w:cs="仿宋_GB2312"/>
                <w:color w:val="000000"/>
                <w:sz w:val="32"/>
                <w:szCs w:val="32"/>
              </w:rPr>
            </w:pPr>
          </w:p>
        </w:tc>
        <w:tc>
          <w:tcPr>
            <w:tcW w:w="2995" w:type="dxa"/>
            <w:tcBorders>
              <w:top w:val="single" w:color="000000" w:sz="4" w:space="0"/>
              <w:left w:val="nil"/>
              <w:bottom w:val="single" w:color="000000" w:sz="4" w:space="0"/>
              <w:right w:val="single" w:color="000000" w:sz="4" w:space="0"/>
            </w:tcBorders>
            <w:shd w:val="clear" w:color="auto" w:fill="FFFFFF"/>
          </w:tcPr>
          <w:p w14:paraId="77801FAA">
            <w:pPr>
              <w:rPr>
                <w:rFonts w:ascii="仿宋_GB2312" w:hAnsi="宋体" w:eastAsia="仿宋_GB2312" w:cs="仿宋_GB2312"/>
                <w:color w:val="000000"/>
                <w:sz w:val="32"/>
                <w:szCs w:val="32"/>
              </w:rPr>
            </w:pPr>
          </w:p>
        </w:tc>
      </w:tr>
    </w:tbl>
    <w:p w14:paraId="4AE25C75">
      <w:pPr>
        <w:rPr>
          <w:rFonts w:hint="eastAsia"/>
        </w:rPr>
      </w:pPr>
    </w:p>
    <w:tbl>
      <w:tblPr>
        <w:tblStyle w:val="6"/>
        <w:tblW w:w="10363" w:type="dxa"/>
        <w:tblInd w:w="0" w:type="dxa"/>
        <w:tblLayout w:type="fixed"/>
        <w:tblCellMar>
          <w:top w:w="0" w:type="dxa"/>
          <w:left w:w="0" w:type="dxa"/>
          <w:bottom w:w="0" w:type="dxa"/>
          <w:right w:w="0" w:type="dxa"/>
        </w:tblCellMar>
      </w:tblPr>
      <w:tblGrid>
        <w:gridCol w:w="1080"/>
        <w:gridCol w:w="135"/>
        <w:gridCol w:w="945"/>
        <w:gridCol w:w="135"/>
        <w:gridCol w:w="945"/>
        <w:gridCol w:w="135"/>
        <w:gridCol w:w="945"/>
        <w:gridCol w:w="300"/>
        <w:gridCol w:w="780"/>
        <w:gridCol w:w="630"/>
        <w:gridCol w:w="450"/>
        <w:gridCol w:w="630"/>
        <w:gridCol w:w="120"/>
        <w:gridCol w:w="330"/>
        <w:gridCol w:w="630"/>
        <w:gridCol w:w="120"/>
        <w:gridCol w:w="15"/>
        <w:gridCol w:w="1350"/>
        <w:gridCol w:w="15"/>
        <w:gridCol w:w="570"/>
        <w:gridCol w:w="103"/>
      </w:tblGrid>
      <w:tr w14:paraId="31028F85">
        <w:tblPrEx>
          <w:tblCellMar>
            <w:top w:w="0" w:type="dxa"/>
            <w:left w:w="0" w:type="dxa"/>
            <w:bottom w:w="0" w:type="dxa"/>
            <w:right w:w="0" w:type="dxa"/>
          </w:tblCellMar>
        </w:tblPrEx>
        <w:trPr>
          <w:gridAfter w:val="2"/>
          <w:wAfter w:w="673" w:type="dxa"/>
          <w:trHeight w:val="684" w:hRule="atLeast"/>
        </w:trPr>
        <w:tc>
          <w:tcPr>
            <w:tcW w:w="9690" w:type="dxa"/>
            <w:gridSpan w:val="19"/>
            <w:tcBorders>
              <w:top w:val="nil"/>
              <w:left w:val="nil"/>
              <w:bottom w:val="nil"/>
              <w:right w:val="nil"/>
            </w:tcBorders>
            <w:shd w:val="clear" w:color="auto" w:fill="FFFFFF"/>
            <w:tcMar>
              <w:top w:w="15" w:type="dxa"/>
              <w:left w:w="15" w:type="dxa"/>
              <w:right w:w="15" w:type="dxa"/>
            </w:tcMar>
            <w:vAlign w:val="center"/>
          </w:tcPr>
          <w:p w14:paraId="66592BA1">
            <w:pPr>
              <w:widowControl/>
              <w:jc w:val="center"/>
              <w:textAlignment w:val="center"/>
              <w:rPr>
                <w:rFonts w:ascii="方正小标宋_GBK" w:hAnsi="方正小标宋_GBK" w:eastAsia="方正小标宋_GBK" w:cs="方正小标宋_GBK"/>
                <w:color w:val="000000"/>
                <w:sz w:val="40"/>
                <w:szCs w:val="40"/>
              </w:rPr>
            </w:pPr>
            <w:r>
              <w:rPr>
                <w:rFonts w:ascii="方正小标宋_GBK" w:hAnsi="方正小标宋_GBK" w:eastAsia="方正小标宋_GBK" w:cs="方正小标宋_GBK"/>
                <w:color w:val="000000"/>
                <w:kern w:val="0"/>
                <w:sz w:val="40"/>
                <w:szCs w:val="40"/>
                <w:lang w:bidi="ar"/>
              </w:rPr>
              <w:t>部门预算项目绩效自评表</w:t>
            </w:r>
          </w:p>
        </w:tc>
      </w:tr>
      <w:tr w14:paraId="70E40E40">
        <w:tblPrEx>
          <w:tblCellMar>
            <w:top w:w="0" w:type="dxa"/>
            <w:left w:w="0" w:type="dxa"/>
            <w:bottom w:w="0" w:type="dxa"/>
            <w:right w:w="0" w:type="dxa"/>
          </w:tblCellMar>
        </w:tblPrEx>
        <w:trPr>
          <w:gridAfter w:val="2"/>
          <w:wAfter w:w="673" w:type="dxa"/>
          <w:trHeight w:val="270" w:hRule="atLeast"/>
        </w:trPr>
        <w:tc>
          <w:tcPr>
            <w:tcW w:w="9690" w:type="dxa"/>
            <w:gridSpan w:val="19"/>
            <w:tcBorders>
              <w:top w:val="nil"/>
              <w:left w:val="nil"/>
              <w:bottom w:val="nil"/>
              <w:right w:val="nil"/>
            </w:tcBorders>
            <w:shd w:val="clear" w:color="auto" w:fill="FFFFFF"/>
            <w:tcMar>
              <w:top w:w="15" w:type="dxa"/>
              <w:left w:w="15" w:type="dxa"/>
              <w:right w:w="15" w:type="dxa"/>
            </w:tcMar>
            <w:vAlign w:val="bottom"/>
          </w:tcPr>
          <w:p w14:paraId="1AF57F13">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lang w:bidi="ar"/>
              </w:rPr>
              <w:t>（2020年度）</w:t>
            </w:r>
          </w:p>
        </w:tc>
      </w:tr>
      <w:tr w14:paraId="1B812CF4">
        <w:tblPrEx>
          <w:tblCellMar>
            <w:top w:w="0" w:type="dxa"/>
            <w:left w:w="0" w:type="dxa"/>
            <w:bottom w:w="0" w:type="dxa"/>
            <w:right w:w="0" w:type="dxa"/>
          </w:tblCellMar>
        </w:tblPrEx>
        <w:trPr>
          <w:gridAfter w:val="2"/>
          <w:wAfter w:w="673" w:type="dxa"/>
          <w:trHeight w:val="270" w:hRule="atLeast"/>
        </w:trPr>
        <w:tc>
          <w:tcPr>
            <w:tcW w:w="1080" w:type="dxa"/>
            <w:tcBorders>
              <w:top w:val="nil"/>
              <w:left w:val="nil"/>
              <w:bottom w:val="nil"/>
              <w:right w:val="nil"/>
            </w:tcBorders>
            <w:shd w:val="clear" w:color="auto" w:fill="FFFFFF"/>
            <w:tcMar>
              <w:top w:w="15" w:type="dxa"/>
              <w:left w:w="15" w:type="dxa"/>
              <w:right w:w="15" w:type="dxa"/>
            </w:tcMar>
            <w:vAlign w:val="center"/>
          </w:tcPr>
          <w:p w14:paraId="272C6E18">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填报部门：</w:t>
            </w: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51E1AE8A">
            <w:pPr>
              <w:widowControl/>
              <w:jc w:val="center"/>
              <w:textAlignment w:val="center"/>
              <w:rPr>
                <w:rFonts w:ascii="宋体" w:hAnsi="宋体" w:cs="宋体"/>
                <w:color w:val="000000"/>
                <w:sz w:val="16"/>
                <w:szCs w:val="16"/>
              </w:rPr>
            </w:pPr>
            <w:r>
              <w:rPr>
                <w:rFonts w:hint="eastAsia" w:ascii="宋体" w:hAnsi="宋体" w:cs="宋体"/>
                <w:color w:val="000000"/>
                <w:sz w:val="16"/>
                <w:szCs w:val="16"/>
              </w:rPr>
              <w:t>京唐智慧港</w:t>
            </w: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61448350">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24DCC2C2">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21B7A66F">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0F7C04FE">
            <w:pPr>
              <w:jc w:val="center"/>
              <w:rPr>
                <w:rFonts w:ascii="宋体" w:hAnsi="宋体" w:cs="宋体"/>
                <w:color w:val="000000"/>
                <w:sz w:val="16"/>
                <w:szCs w:val="16"/>
              </w:rPr>
            </w:pPr>
          </w:p>
        </w:tc>
        <w:tc>
          <w:tcPr>
            <w:tcW w:w="1080" w:type="dxa"/>
            <w:gridSpan w:val="3"/>
            <w:tcBorders>
              <w:top w:val="nil"/>
              <w:left w:val="nil"/>
              <w:bottom w:val="nil"/>
              <w:right w:val="nil"/>
            </w:tcBorders>
            <w:shd w:val="clear" w:color="auto" w:fill="FFFFFF"/>
            <w:tcMar>
              <w:top w:w="15" w:type="dxa"/>
              <w:left w:w="15" w:type="dxa"/>
              <w:right w:w="15" w:type="dxa"/>
            </w:tcMar>
            <w:vAlign w:val="center"/>
          </w:tcPr>
          <w:p w14:paraId="6490D9D7">
            <w:pPr>
              <w:jc w:val="center"/>
              <w:rPr>
                <w:rFonts w:ascii="宋体" w:hAnsi="宋体" w:cs="宋体"/>
                <w:color w:val="000000"/>
                <w:sz w:val="16"/>
                <w:szCs w:val="16"/>
              </w:rPr>
            </w:pPr>
          </w:p>
        </w:tc>
        <w:tc>
          <w:tcPr>
            <w:tcW w:w="2130" w:type="dxa"/>
            <w:gridSpan w:val="5"/>
            <w:tcBorders>
              <w:top w:val="nil"/>
              <w:left w:val="nil"/>
              <w:bottom w:val="nil"/>
              <w:right w:val="nil"/>
            </w:tcBorders>
            <w:shd w:val="clear" w:color="auto" w:fill="FFFFFF"/>
            <w:tcMar>
              <w:top w:w="15" w:type="dxa"/>
              <w:left w:w="15" w:type="dxa"/>
              <w:right w:w="15" w:type="dxa"/>
            </w:tcMar>
            <w:vAlign w:val="center"/>
          </w:tcPr>
          <w:p w14:paraId="6289FE3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金额单位：万元</w:t>
            </w:r>
          </w:p>
        </w:tc>
      </w:tr>
      <w:tr w14:paraId="1D679DDF">
        <w:tblPrEx>
          <w:tblCellMar>
            <w:top w:w="0" w:type="dxa"/>
            <w:left w:w="0" w:type="dxa"/>
            <w:bottom w:w="0" w:type="dxa"/>
            <w:right w:w="0" w:type="dxa"/>
          </w:tblCellMar>
        </w:tblPrEx>
        <w:trPr>
          <w:gridAfter w:val="2"/>
          <w:wAfter w:w="673" w:type="dxa"/>
          <w:trHeight w:val="435" w:hRule="atLeast"/>
        </w:trPr>
        <w:tc>
          <w:tcPr>
            <w:tcW w:w="108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1925448D">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一、</w:t>
            </w:r>
            <w:r>
              <w:rPr>
                <w:rStyle w:val="20"/>
                <w:lang w:bidi="ar"/>
              </w:rPr>
              <w:t xml:space="preserve"> </w:t>
            </w:r>
            <w:r>
              <w:rPr>
                <w:rFonts w:hint="eastAsia" w:ascii="宋体" w:hAnsi="宋体" w:cs="宋体"/>
                <w:color w:val="000000"/>
                <w:kern w:val="0"/>
                <w:sz w:val="16"/>
                <w:szCs w:val="16"/>
                <w:lang w:bidi="ar"/>
              </w:rPr>
              <w:t>基本情况</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9D421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项目名称</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C6E4DD">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投资促进服务</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E0B9B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实施预算单位</w:t>
            </w:r>
          </w:p>
        </w:tc>
        <w:tc>
          <w:tcPr>
            <w:tcW w:w="4290" w:type="dxa"/>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3FC00C">
            <w:pPr>
              <w:widowControl/>
              <w:jc w:val="center"/>
              <w:textAlignment w:val="center"/>
              <w:rPr>
                <w:rFonts w:ascii="宋体" w:hAnsi="宋体" w:cs="宋体"/>
                <w:color w:val="000000"/>
                <w:sz w:val="16"/>
                <w:szCs w:val="16"/>
              </w:rPr>
            </w:pPr>
            <w:r>
              <w:rPr>
                <w:rFonts w:hint="eastAsia" w:ascii="宋体" w:hAnsi="宋体" w:cs="宋体"/>
                <w:color w:val="000000"/>
                <w:sz w:val="16"/>
                <w:szCs w:val="16"/>
              </w:rPr>
              <w:t>京唐智慧港</w:t>
            </w:r>
          </w:p>
        </w:tc>
      </w:tr>
      <w:tr w14:paraId="0483B32E">
        <w:tblPrEx>
          <w:tblCellMar>
            <w:top w:w="0" w:type="dxa"/>
            <w:left w:w="0" w:type="dxa"/>
            <w:bottom w:w="0" w:type="dxa"/>
            <w:right w:w="0" w:type="dxa"/>
          </w:tblCellMar>
        </w:tblPrEx>
        <w:trPr>
          <w:gridAfter w:val="2"/>
          <w:wAfter w:w="673" w:type="dxa"/>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AA008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二、预算执行情况</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47A3F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预算安排情况（调整后）</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912CE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资金到位情况</w:t>
            </w:r>
          </w:p>
        </w:tc>
        <w:tc>
          <w:tcPr>
            <w:tcW w:w="216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04AB2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资金执行情况</w:t>
            </w:r>
          </w:p>
        </w:tc>
        <w:tc>
          <w:tcPr>
            <w:tcW w:w="213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9BFEF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预算执行进度</w:t>
            </w:r>
          </w:p>
        </w:tc>
      </w:tr>
      <w:tr w14:paraId="4D42B0E9">
        <w:tblPrEx>
          <w:tblCellMar>
            <w:top w:w="0" w:type="dxa"/>
            <w:left w:w="0" w:type="dxa"/>
            <w:bottom w:w="0" w:type="dxa"/>
            <w:right w:w="0" w:type="dxa"/>
          </w:tblCellMar>
        </w:tblPrEx>
        <w:trPr>
          <w:gridAfter w:val="2"/>
          <w:wAfter w:w="673" w:type="dxa"/>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70CC4F">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DA4D3B">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预算数：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F37ED2">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151.50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BDD201">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到位数：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5F6203">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135.93</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D366BA">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执行数：</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9F9212">
            <w:pPr>
              <w:widowControl/>
              <w:jc w:val="right"/>
              <w:textAlignment w:val="center"/>
              <w:rPr>
                <w:rFonts w:ascii="Calibri" w:hAnsi="Calibri" w:cs="Calibri"/>
                <w:color w:val="000000"/>
                <w:sz w:val="16"/>
                <w:szCs w:val="16"/>
              </w:rPr>
            </w:pPr>
            <w:r>
              <w:rPr>
                <w:rFonts w:hint="eastAsia" w:ascii="Calibri" w:hAnsi="Calibri" w:cs="Calibri"/>
                <w:color w:val="000000"/>
                <w:kern w:val="0"/>
                <w:sz w:val="16"/>
                <w:szCs w:val="16"/>
                <w:lang w:bidi="ar"/>
              </w:rPr>
              <w:t>135.93</w:t>
            </w:r>
          </w:p>
        </w:tc>
        <w:tc>
          <w:tcPr>
            <w:tcW w:w="2130"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95D5B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100%</w:t>
            </w:r>
          </w:p>
        </w:tc>
      </w:tr>
      <w:tr w14:paraId="51B6B451">
        <w:tblPrEx>
          <w:tblCellMar>
            <w:top w:w="0" w:type="dxa"/>
            <w:left w:w="0" w:type="dxa"/>
            <w:bottom w:w="0" w:type="dxa"/>
            <w:right w:w="0" w:type="dxa"/>
          </w:tblCellMar>
        </w:tblPrEx>
        <w:trPr>
          <w:gridAfter w:val="2"/>
          <w:wAfter w:w="673" w:type="dxa"/>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AA0E94">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E534E3">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其中：财政资金</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99AAC2">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151.50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F0E0E1">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其中：财政资金</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0B9F2C">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135.93</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CA5FA2">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其中：财政资金</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A55028">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135.93</w:t>
            </w:r>
          </w:p>
        </w:tc>
        <w:tc>
          <w:tcPr>
            <w:tcW w:w="2130"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45B6DB">
            <w:pPr>
              <w:jc w:val="center"/>
              <w:rPr>
                <w:rFonts w:ascii="宋体" w:hAnsi="宋体" w:cs="宋体"/>
                <w:color w:val="000000"/>
                <w:sz w:val="16"/>
                <w:szCs w:val="16"/>
              </w:rPr>
            </w:pPr>
          </w:p>
        </w:tc>
      </w:tr>
      <w:tr w14:paraId="7E2D8933">
        <w:tblPrEx>
          <w:tblCellMar>
            <w:top w:w="0" w:type="dxa"/>
            <w:left w:w="0" w:type="dxa"/>
            <w:bottom w:w="0" w:type="dxa"/>
            <w:right w:w="0" w:type="dxa"/>
          </w:tblCellMar>
        </w:tblPrEx>
        <w:trPr>
          <w:gridAfter w:val="2"/>
          <w:wAfter w:w="673" w:type="dxa"/>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DE79DB">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C2D185">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其他</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4E1704">
            <w:pPr>
              <w:rPr>
                <w:rFonts w:ascii="Calibri" w:hAnsi="Calibri" w:cs="Calibri"/>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9211A1">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其他</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910C71">
            <w:pP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638C10">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其他</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408E94">
            <w:pPr>
              <w:rPr>
                <w:rFonts w:ascii="宋体" w:hAnsi="宋体" w:cs="宋体"/>
                <w:color w:val="000000"/>
                <w:sz w:val="16"/>
                <w:szCs w:val="16"/>
              </w:rPr>
            </w:pPr>
          </w:p>
        </w:tc>
        <w:tc>
          <w:tcPr>
            <w:tcW w:w="2130"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112A48">
            <w:pPr>
              <w:jc w:val="center"/>
              <w:rPr>
                <w:rFonts w:ascii="宋体" w:hAnsi="宋体" w:cs="宋体"/>
                <w:color w:val="000000"/>
                <w:sz w:val="16"/>
                <w:szCs w:val="16"/>
              </w:rPr>
            </w:pPr>
          </w:p>
        </w:tc>
      </w:tr>
      <w:tr w14:paraId="72B4E937">
        <w:tblPrEx>
          <w:tblCellMar>
            <w:top w:w="0" w:type="dxa"/>
            <w:left w:w="0" w:type="dxa"/>
            <w:bottom w:w="0" w:type="dxa"/>
            <w:right w:w="0" w:type="dxa"/>
          </w:tblCellMar>
        </w:tblPrEx>
        <w:trPr>
          <w:gridAfter w:val="2"/>
          <w:wAfter w:w="673" w:type="dxa"/>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C9A29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三、目标完成情况</w:t>
            </w:r>
          </w:p>
        </w:tc>
        <w:tc>
          <w:tcPr>
            <w:tcW w:w="324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AB847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年度预期目标</w:t>
            </w:r>
          </w:p>
        </w:tc>
        <w:tc>
          <w:tcPr>
            <w:tcW w:w="3240"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88884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具体完成情况</w:t>
            </w:r>
          </w:p>
        </w:tc>
        <w:tc>
          <w:tcPr>
            <w:tcW w:w="213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485FE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总体完成率</w:t>
            </w:r>
          </w:p>
        </w:tc>
      </w:tr>
      <w:tr w14:paraId="294482BD">
        <w:tblPrEx>
          <w:tblCellMar>
            <w:top w:w="0" w:type="dxa"/>
            <w:left w:w="0" w:type="dxa"/>
            <w:bottom w:w="0" w:type="dxa"/>
            <w:right w:w="0" w:type="dxa"/>
          </w:tblCellMar>
        </w:tblPrEx>
        <w:trPr>
          <w:gridAfter w:val="2"/>
          <w:wAfter w:w="673" w:type="dxa"/>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6DB21B">
            <w:pPr>
              <w:jc w:val="center"/>
              <w:rPr>
                <w:rFonts w:ascii="宋体" w:hAnsi="宋体" w:cs="宋体"/>
                <w:color w:val="000000"/>
                <w:sz w:val="16"/>
                <w:szCs w:val="16"/>
              </w:rPr>
            </w:pPr>
          </w:p>
        </w:tc>
        <w:tc>
          <w:tcPr>
            <w:tcW w:w="3240" w:type="dxa"/>
            <w:gridSpan w:val="6"/>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538B06">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按照上级统一要求，完成规划环评报告编制工作。</w:t>
            </w:r>
          </w:p>
        </w:tc>
        <w:tc>
          <w:tcPr>
            <w:tcW w:w="3240"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D1E08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较好地完成了各项指标任务。</w:t>
            </w:r>
          </w:p>
        </w:tc>
        <w:tc>
          <w:tcPr>
            <w:tcW w:w="2130"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BB263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100%</w:t>
            </w:r>
          </w:p>
        </w:tc>
      </w:tr>
      <w:tr w14:paraId="69D0DBCB">
        <w:tblPrEx>
          <w:tblCellMar>
            <w:top w:w="0" w:type="dxa"/>
            <w:left w:w="0" w:type="dxa"/>
            <w:bottom w:w="0" w:type="dxa"/>
            <w:right w:w="0" w:type="dxa"/>
          </w:tblCellMar>
        </w:tblPrEx>
        <w:trPr>
          <w:gridAfter w:val="2"/>
          <w:wAfter w:w="673" w:type="dxa"/>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E5967C">
            <w:pPr>
              <w:jc w:val="center"/>
              <w:rPr>
                <w:rFonts w:ascii="宋体" w:hAnsi="宋体" w:cs="宋体"/>
                <w:color w:val="000000"/>
                <w:sz w:val="16"/>
                <w:szCs w:val="16"/>
              </w:rPr>
            </w:pPr>
          </w:p>
        </w:tc>
        <w:tc>
          <w:tcPr>
            <w:tcW w:w="3240"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0A72F7">
            <w:pPr>
              <w:jc w:val="left"/>
              <w:rPr>
                <w:rFonts w:ascii="宋体" w:hAnsi="宋体" w:cs="宋体"/>
                <w:color w:val="000000"/>
                <w:sz w:val="16"/>
                <w:szCs w:val="16"/>
              </w:rPr>
            </w:pPr>
          </w:p>
        </w:tc>
        <w:tc>
          <w:tcPr>
            <w:tcW w:w="3240"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04E58A">
            <w:pPr>
              <w:jc w:val="center"/>
              <w:rPr>
                <w:rFonts w:ascii="宋体" w:hAnsi="宋体" w:cs="宋体"/>
                <w:color w:val="000000"/>
                <w:sz w:val="16"/>
                <w:szCs w:val="16"/>
              </w:rPr>
            </w:pPr>
          </w:p>
        </w:tc>
        <w:tc>
          <w:tcPr>
            <w:tcW w:w="2130"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19EFE1">
            <w:pPr>
              <w:jc w:val="center"/>
              <w:rPr>
                <w:rFonts w:ascii="宋体" w:hAnsi="宋体" w:cs="宋体"/>
                <w:color w:val="000000"/>
                <w:sz w:val="16"/>
                <w:szCs w:val="16"/>
              </w:rPr>
            </w:pPr>
          </w:p>
        </w:tc>
      </w:tr>
      <w:tr w14:paraId="6B9BCB35">
        <w:tblPrEx>
          <w:tblCellMar>
            <w:top w:w="0" w:type="dxa"/>
            <w:left w:w="0" w:type="dxa"/>
            <w:bottom w:w="0" w:type="dxa"/>
            <w:right w:w="0" w:type="dxa"/>
          </w:tblCellMar>
        </w:tblPrEx>
        <w:trPr>
          <w:gridAfter w:val="2"/>
          <w:wAfter w:w="673" w:type="dxa"/>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7DB1E9">
            <w:pPr>
              <w:jc w:val="center"/>
              <w:rPr>
                <w:rFonts w:ascii="宋体" w:hAnsi="宋体" w:cs="宋体"/>
                <w:color w:val="000000"/>
                <w:sz w:val="16"/>
                <w:szCs w:val="16"/>
              </w:rPr>
            </w:pPr>
          </w:p>
        </w:tc>
        <w:tc>
          <w:tcPr>
            <w:tcW w:w="3240"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030059">
            <w:pPr>
              <w:jc w:val="left"/>
              <w:rPr>
                <w:rFonts w:ascii="宋体" w:hAnsi="宋体" w:cs="宋体"/>
                <w:color w:val="000000"/>
                <w:sz w:val="16"/>
                <w:szCs w:val="16"/>
              </w:rPr>
            </w:pPr>
          </w:p>
        </w:tc>
        <w:tc>
          <w:tcPr>
            <w:tcW w:w="3240"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C38241">
            <w:pPr>
              <w:jc w:val="center"/>
              <w:rPr>
                <w:rFonts w:ascii="宋体" w:hAnsi="宋体" w:cs="宋体"/>
                <w:color w:val="000000"/>
                <w:sz w:val="16"/>
                <w:szCs w:val="16"/>
              </w:rPr>
            </w:pPr>
          </w:p>
        </w:tc>
        <w:tc>
          <w:tcPr>
            <w:tcW w:w="2130"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D448B4">
            <w:pPr>
              <w:jc w:val="center"/>
              <w:rPr>
                <w:rFonts w:ascii="宋体" w:hAnsi="宋体" w:cs="宋体"/>
                <w:color w:val="000000"/>
                <w:sz w:val="16"/>
                <w:szCs w:val="16"/>
              </w:rPr>
            </w:pPr>
          </w:p>
        </w:tc>
      </w:tr>
      <w:tr w14:paraId="5DAAE725">
        <w:tblPrEx>
          <w:tblCellMar>
            <w:top w:w="0" w:type="dxa"/>
            <w:left w:w="0" w:type="dxa"/>
            <w:bottom w:w="0" w:type="dxa"/>
            <w:right w:w="0" w:type="dxa"/>
          </w:tblCellMar>
        </w:tblPrEx>
        <w:trPr>
          <w:gridAfter w:val="2"/>
          <w:wAfter w:w="673" w:type="dxa"/>
          <w:trHeight w:val="270" w:hRule="atLeast"/>
        </w:trPr>
        <w:tc>
          <w:tcPr>
            <w:tcW w:w="1080" w:type="dxa"/>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F5586D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四、</w:t>
            </w:r>
            <w:r>
              <w:rPr>
                <w:rStyle w:val="20"/>
                <w:lang w:bidi="ar"/>
              </w:rPr>
              <w:t xml:space="preserve"> </w:t>
            </w:r>
            <w:r>
              <w:rPr>
                <w:rFonts w:hint="eastAsia" w:ascii="宋体" w:hAnsi="宋体" w:cs="宋体"/>
                <w:color w:val="000000"/>
                <w:kern w:val="0"/>
                <w:sz w:val="16"/>
                <w:szCs w:val="16"/>
                <w:lang w:bidi="ar"/>
              </w:rPr>
              <w:t>年度绩效指标完成情况</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A65F3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一级指标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52039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二级指标</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54F00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三级指标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C65BE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预期指标值</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055F5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实际完成值</w:t>
            </w:r>
          </w:p>
        </w:tc>
        <w:tc>
          <w:tcPr>
            <w:tcW w:w="213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7487D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自评得分</w:t>
            </w:r>
          </w:p>
        </w:tc>
      </w:tr>
      <w:tr w14:paraId="4060D2D2">
        <w:tblPrEx>
          <w:tblCellMar>
            <w:top w:w="0" w:type="dxa"/>
            <w:left w:w="0" w:type="dxa"/>
            <w:bottom w:w="0" w:type="dxa"/>
            <w:right w:w="0" w:type="dxa"/>
          </w:tblCellMar>
        </w:tblPrEx>
        <w:trPr>
          <w:gridAfter w:val="2"/>
          <w:wAfter w:w="673"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59FF968">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5EE01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产出指标（50）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A3E9F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数量指标</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DFE8F0">
            <w:pPr>
              <w:jc w:val="left"/>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F9BE4F">
            <w:pPr>
              <w:jc w:val="center"/>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F66375">
            <w:pPr>
              <w:jc w:val="center"/>
              <w:rPr>
                <w:rFonts w:ascii="宋体" w:hAnsi="宋体" w:cs="宋体"/>
                <w:color w:val="000000"/>
                <w:sz w:val="16"/>
                <w:szCs w:val="16"/>
              </w:rPr>
            </w:pPr>
          </w:p>
        </w:tc>
        <w:tc>
          <w:tcPr>
            <w:tcW w:w="213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3B0958">
            <w:pPr>
              <w:jc w:val="center"/>
              <w:rPr>
                <w:rFonts w:ascii="宋体" w:hAnsi="宋体" w:cs="宋体"/>
                <w:color w:val="000000"/>
                <w:sz w:val="16"/>
                <w:szCs w:val="16"/>
              </w:rPr>
            </w:pPr>
          </w:p>
        </w:tc>
      </w:tr>
      <w:tr w14:paraId="5429B56A">
        <w:tblPrEx>
          <w:tblCellMar>
            <w:top w:w="0" w:type="dxa"/>
            <w:left w:w="0" w:type="dxa"/>
            <w:bottom w:w="0" w:type="dxa"/>
            <w:right w:w="0" w:type="dxa"/>
          </w:tblCellMar>
        </w:tblPrEx>
        <w:trPr>
          <w:gridAfter w:val="2"/>
          <w:wAfter w:w="673"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399A03E">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265DBF">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8DAB2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质量指标</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D1C262">
            <w:pPr>
              <w:jc w:val="left"/>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226D0">
            <w:pPr>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1049FB">
            <w:pPr>
              <w:jc w:val="center"/>
              <w:rPr>
                <w:rFonts w:ascii="Calibri" w:hAnsi="Calibri" w:cs="Calibri"/>
                <w:color w:val="000000"/>
                <w:sz w:val="16"/>
                <w:szCs w:val="16"/>
              </w:rPr>
            </w:pPr>
          </w:p>
        </w:tc>
        <w:tc>
          <w:tcPr>
            <w:tcW w:w="213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FC6ACF">
            <w:pPr>
              <w:jc w:val="center"/>
              <w:rPr>
                <w:rFonts w:ascii="Calibri" w:hAnsi="Calibri" w:cs="Calibri"/>
                <w:color w:val="000000"/>
                <w:sz w:val="16"/>
                <w:szCs w:val="16"/>
              </w:rPr>
            </w:pPr>
          </w:p>
        </w:tc>
      </w:tr>
      <w:tr w14:paraId="75AD8213">
        <w:tblPrEx>
          <w:tblCellMar>
            <w:top w:w="0" w:type="dxa"/>
            <w:left w:w="0" w:type="dxa"/>
            <w:bottom w:w="0" w:type="dxa"/>
            <w:right w:w="0" w:type="dxa"/>
          </w:tblCellMar>
        </w:tblPrEx>
        <w:trPr>
          <w:gridAfter w:val="2"/>
          <w:wAfter w:w="673"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39AAF05">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595C78">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E2A8AD">
            <w:pPr>
              <w:jc w:val="center"/>
              <w:rPr>
                <w:rFonts w:ascii="宋体" w:hAnsi="宋体" w:cs="宋体"/>
                <w:color w:val="000000"/>
                <w:sz w:val="16"/>
                <w:szCs w:val="16"/>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43F7EF">
            <w:pPr>
              <w:jc w:val="left"/>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D132D4">
            <w:pPr>
              <w:jc w:val="center"/>
              <w:rPr>
                <w:rFonts w:ascii="Calibri" w:hAnsi="Calibri" w:cs="Calibri"/>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7691FA">
            <w:pPr>
              <w:jc w:val="center"/>
              <w:rPr>
                <w:rFonts w:ascii="Calibri" w:hAnsi="Calibri" w:cs="Calibri"/>
                <w:color w:val="000000"/>
                <w:sz w:val="16"/>
                <w:szCs w:val="16"/>
              </w:rPr>
            </w:pPr>
          </w:p>
        </w:tc>
        <w:tc>
          <w:tcPr>
            <w:tcW w:w="213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7DB9B7">
            <w:pPr>
              <w:jc w:val="center"/>
              <w:rPr>
                <w:rFonts w:ascii="Calibri" w:hAnsi="Calibri" w:cs="Calibri"/>
                <w:color w:val="000000"/>
                <w:sz w:val="16"/>
                <w:szCs w:val="16"/>
              </w:rPr>
            </w:pPr>
          </w:p>
        </w:tc>
      </w:tr>
      <w:tr w14:paraId="430B0115">
        <w:tblPrEx>
          <w:tblCellMar>
            <w:top w:w="0" w:type="dxa"/>
            <w:left w:w="0" w:type="dxa"/>
            <w:bottom w:w="0" w:type="dxa"/>
            <w:right w:w="0" w:type="dxa"/>
          </w:tblCellMar>
        </w:tblPrEx>
        <w:trPr>
          <w:gridAfter w:val="2"/>
          <w:wAfter w:w="673"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7DDF66B">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AFCE7B">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65D78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时效指标</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D0C0C0">
            <w:pPr>
              <w:widowControl/>
              <w:jc w:val="left"/>
              <w:textAlignment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E2438">
            <w:pPr>
              <w:widowControl/>
              <w:jc w:val="left"/>
              <w:textAlignment w:val="center"/>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78C8FD">
            <w:pPr>
              <w:widowControl/>
              <w:jc w:val="center"/>
              <w:textAlignment w:val="center"/>
              <w:rPr>
                <w:rFonts w:ascii="Calibri" w:hAnsi="Calibri" w:cs="Calibri"/>
                <w:color w:val="000000"/>
                <w:sz w:val="16"/>
                <w:szCs w:val="16"/>
              </w:rPr>
            </w:pPr>
          </w:p>
        </w:tc>
        <w:tc>
          <w:tcPr>
            <w:tcW w:w="213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8EAE22">
            <w:pPr>
              <w:widowControl/>
              <w:jc w:val="center"/>
              <w:textAlignment w:val="center"/>
              <w:rPr>
                <w:rFonts w:ascii="Calibri" w:hAnsi="Calibri" w:cs="Calibri"/>
                <w:color w:val="000000"/>
                <w:sz w:val="16"/>
                <w:szCs w:val="16"/>
              </w:rPr>
            </w:pPr>
          </w:p>
        </w:tc>
      </w:tr>
      <w:tr w14:paraId="785A3E0A">
        <w:tblPrEx>
          <w:tblCellMar>
            <w:top w:w="0" w:type="dxa"/>
            <w:left w:w="0" w:type="dxa"/>
            <w:bottom w:w="0" w:type="dxa"/>
            <w:right w:w="0" w:type="dxa"/>
          </w:tblCellMar>
        </w:tblPrEx>
        <w:trPr>
          <w:gridAfter w:val="2"/>
          <w:wAfter w:w="673"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CB26E74">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F75F90">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28259C">
            <w:pPr>
              <w:jc w:val="center"/>
              <w:rPr>
                <w:rFonts w:ascii="宋体" w:hAnsi="宋体" w:cs="宋体"/>
                <w:color w:val="000000"/>
                <w:sz w:val="16"/>
                <w:szCs w:val="16"/>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C61225">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工作完成效率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FCFD4">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90%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1068E">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80%</w:t>
            </w:r>
          </w:p>
        </w:tc>
        <w:tc>
          <w:tcPr>
            <w:tcW w:w="213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7D6F88">
            <w:pPr>
              <w:widowControl/>
              <w:jc w:val="center"/>
              <w:textAlignment w:val="center"/>
              <w:rPr>
                <w:rFonts w:ascii="Calibri" w:hAnsi="Calibri" w:cs="Calibri"/>
                <w:color w:val="000000"/>
                <w:sz w:val="16"/>
                <w:szCs w:val="16"/>
              </w:rPr>
            </w:pPr>
            <w:r>
              <w:rPr>
                <w:rFonts w:hint="eastAsia" w:ascii="Calibri" w:hAnsi="Calibri" w:cs="Calibri"/>
                <w:color w:val="000000"/>
                <w:kern w:val="0"/>
                <w:sz w:val="16"/>
                <w:szCs w:val="16"/>
                <w:lang w:bidi="ar"/>
              </w:rPr>
              <w:t>50</w:t>
            </w:r>
          </w:p>
        </w:tc>
      </w:tr>
      <w:tr w14:paraId="7B2ABEF2">
        <w:tblPrEx>
          <w:tblCellMar>
            <w:top w:w="0" w:type="dxa"/>
            <w:left w:w="0" w:type="dxa"/>
            <w:bottom w:w="0" w:type="dxa"/>
            <w:right w:w="0" w:type="dxa"/>
          </w:tblCellMar>
        </w:tblPrEx>
        <w:trPr>
          <w:gridAfter w:val="2"/>
          <w:wAfter w:w="673"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E090236">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5DDC14">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E202C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成本指标</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A4B855">
            <w:pPr>
              <w:jc w:val="left"/>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068AAC">
            <w:pPr>
              <w:jc w:val="center"/>
              <w:rPr>
                <w:rFonts w:ascii="Calibri" w:hAnsi="Calibri" w:cs="Calibri"/>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BD0565">
            <w:pPr>
              <w:jc w:val="center"/>
              <w:rPr>
                <w:rFonts w:ascii="Calibri" w:hAnsi="Calibri" w:cs="Calibri"/>
                <w:color w:val="000000"/>
                <w:sz w:val="16"/>
                <w:szCs w:val="16"/>
              </w:rPr>
            </w:pPr>
          </w:p>
        </w:tc>
        <w:tc>
          <w:tcPr>
            <w:tcW w:w="213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108B55">
            <w:pPr>
              <w:jc w:val="center"/>
              <w:rPr>
                <w:rFonts w:ascii="Calibri" w:hAnsi="Calibri" w:cs="Calibri"/>
                <w:color w:val="000000"/>
                <w:sz w:val="16"/>
                <w:szCs w:val="16"/>
              </w:rPr>
            </w:pPr>
          </w:p>
        </w:tc>
      </w:tr>
      <w:tr w14:paraId="02EE4828">
        <w:tblPrEx>
          <w:tblCellMar>
            <w:top w:w="0" w:type="dxa"/>
            <w:left w:w="0" w:type="dxa"/>
            <w:bottom w:w="0" w:type="dxa"/>
            <w:right w:w="0" w:type="dxa"/>
          </w:tblCellMar>
        </w:tblPrEx>
        <w:trPr>
          <w:gridAfter w:val="2"/>
          <w:wAfter w:w="673"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3DDE665">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9A923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效益指标（30）</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073E8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经济效益指标</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E7A97A">
            <w:pPr>
              <w:jc w:val="left"/>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54314B">
            <w:pPr>
              <w:jc w:val="center"/>
              <w:rPr>
                <w:rFonts w:ascii="Calibri" w:hAnsi="Calibri" w:cs="Calibri"/>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CE774B">
            <w:pPr>
              <w:jc w:val="center"/>
              <w:rPr>
                <w:rFonts w:ascii="Calibri" w:hAnsi="Calibri" w:cs="Calibri"/>
                <w:color w:val="000000"/>
                <w:sz w:val="16"/>
                <w:szCs w:val="16"/>
              </w:rPr>
            </w:pPr>
          </w:p>
        </w:tc>
        <w:tc>
          <w:tcPr>
            <w:tcW w:w="213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E306C5">
            <w:pPr>
              <w:jc w:val="center"/>
              <w:rPr>
                <w:rFonts w:ascii="Calibri" w:hAnsi="Calibri" w:cs="Calibri"/>
                <w:color w:val="000000"/>
                <w:sz w:val="16"/>
                <w:szCs w:val="16"/>
              </w:rPr>
            </w:pPr>
          </w:p>
        </w:tc>
      </w:tr>
      <w:tr w14:paraId="2A6922DB">
        <w:tblPrEx>
          <w:tblCellMar>
            <w:top w:w="0" w:type="dxa"/>
            <w:left w:w="0" w:type="dxa"/>
            <w:bottom w:w="0" w:type="dxa"/>
            <w:right w:w="0" w:type="dxa"/>
          </w:tblCellMar>
        </w:tblPrEx>
        <w:trPr>
          <w:gridAfter w:val="2"/>
          <w:wAfter w:w="673"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BE4452D">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FB151A">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50FCB5">
            <w:pPr>
              <w:jc w:val="center"/>
              <w:rPr>
                <w:rFonts w:ascii="宋体" w:hAnsi="宋体" w:cs="宋体"/>
                <w:color w:val="000000"/>
                <w:sz w:val="16"/>
                <w:szCs w:val="16"/>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1F0A8F">
            <w:pPr>
              <w:jc w:val="left"/>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5D6F6B">
            <w:pPr>
              <w:jc w:val="center"/>
              <w:rPr>
                <w:rFonts w:ascii="Calibri" w:hAnsi="Calibri" w:cs="Calibri"/>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79B11A">
            <w:pPr>
              <w:jc w:val="center"/>
              <w:rPr>
                <w:rFonts w:ascii="Calibri" w:hAnsi="Calibri" w:cs="Calibri"/>
                <w:color w:val="000000"/>
                <w:sz w:val="16"/>
                <w:szCs w:val="16"/>
              </w:rPr>
            </w:pPr>
          </w:p>
        </w:tc>
        <w:tc>
          <w:tcPr>
            <w:tcW w:w="213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E8C849">
            <w:pPr>
              <w:jc w:val="center"/>
              <w:rPr>
                <w:rFonts w:ascii="Calibri" w:hAnsi="Calibri" w:cs="Calibri"/>
                <w:color w:val="000000"/>
                <w:sz w:val="16"/>
                <w:szCs w:val="16"/>
              </w:rPr>
            </w:pPr>
          </w:p>
        </w:tc>
      </w:tr>
      <w:tr w14:paraId="23C0C721">
        <w:tblPrEx>
          <w:tblCellMar>
            <w:top w:w="0" w:type="dxa"/>
            <w:left w:w="0" w:type="dxa"/>
            <w:bottom w:w="0" w:type="dxa"/>
            <w:right w:w="0" w:type="dxa"/>
          </w:tblCellMar>
        </w:tblPrEx>
        <w:trPr>
          <w:gridAfter w:val="2"/>
          <w:wAfter w:w="673"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9B1949C">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EFD4B8">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B14E2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社会效益指标</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6C8FDA">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验收合格率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BD64DC">
            <w:pPr>
              <w:widowControl/>
              <w:jc w:val="center"/>
              <w:textAlignment w:val="center"/>
              <w:rPr>
                <w:rFonts w:ascii="Calibri" w:hAnsi="Calibri" w:cs="Calibri"/>
                <w:color w:val="000000"/>
                <w:sz w:val="16"/>
                <w:szCs w:val="16"/>
              </w:rPr>
            </w:pPr>
            <w:r>
              <w:rPr>
                <w:rFonts w:ascii="Calibri" w:hAnsi="Calibri" w:cs="Calibri"/>
                <w:color w:val="000000"/>
                <w:kern w:val="0"/>
                <w:sz w:val="16"/>
                <w:szCs w:val="16"/>
                <w:lang w:bidi="ar"/>
              </w:rPr>
              <w:t>100%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32068F">
            <w:pPr>
              <w:widowControl/>
              <w:jc w:val="center"/>
              <w:textAlignment w:val="center"/>
              <w:rPr>
                <w:rFonts w:ascii="Calibri" w:hAnsi="Calibri" w:cs="Calibri"/>
                <w:color w:val="000000"/>
                <w:sz w:val="16"/>
                <w:szCs w:val="16"/>
              </w:rPr>
            </w:pPr>
            <w:r>
              <w:rPr>
                <w:rFonts w:ascii="Calibri" w:hAnsi="Calibri" w:cs="Calibri"/>
                <w:color w:val="000000"/>
                <w:kern w:val="0"/>
                <w:sz w:val="16"/>
                <w:szCs w:val="16"/>
                <w:lang w:bidi="ar"/>
              </w:rPr>
              <w:t>100%</w:t>
            </w:r>
          </w:p>
        </w:tc>
        <w:tc>
          <w:tcPr>
            <w:tcW w:w="213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A67FFE">
            <w:pPr>
              <w:widowControl/>
              <w:jc w:val="center"/>
              <w:textAlignment w:val="center"/>
              <w:rPr>
                <w:rFonts w:ascii="Calibri" w:hAnsi="Calibri" w:cs="Calibri"/>
                <w:color w:val="000000"/>
                <w:sz w:val="16"/>
                <w:szCs w:val="16"/>
              </w:rPr>
            </w:pPr>
            <w:r>
              <w:rPr>
                <w:rFonts w:hint="eastAsia" w:ascii="Calibri" w:hAnsi="Calibri" w:cs="Calibri"/>
                <w:color w:val="000000"/>
                <w:kern w:val="0"/>
                <w:sz w:val="16"/>
                <w:szCs w:val="16"/>
                <w:lang w:bidi="ar"/>
              </w:rPr>
              <w:t>30</w:t>
            </w:r>
          </w:p>
        </w:tc>
      </w:tr>
      <w:tr w14:paraId="51E01E31">
        <w:tblPrEx>
          <w:tblCellMar>
            <w:top w:w="0" w:type="dxa"/>
            <w:left w:w="0" w:type="dxa"/>
            <w:bottom w:w="0" w:type="dxa"/>
            <w:right w:w="0" w:type="dxa"/>
          </w:tblCellMar>
        </w:tblPrEx>
        <w:trPr>
          <w:gridAfter w:val="2"/>
          <w:wAfter w:w="673"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A23646B">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A9C2E4">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DAA2CD">
            <w:pPr>
              <w:jc w:val="center"/>
              <w:rPr>
                <w:rFonts w:ascii="宋体" w:hAnsi="宋体" w:cs="宋体"/>
                <w:color w:val="000000"/>
                <w:sz w:val="16"/>
                <w:szCs w:val="16"/>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716816">
            <w:pPr>
              <w:jc w:val="left"/>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880536">
            <w:pPr>
              <w:jc w:val="center"/>
              <w:rPr>
                <w:rFonts w:ascii="Calibri" w:hAnsi="Calibri" w:cs="Calibri"/>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46D090">
            <w:pPr>
              <w:jc w:val="center"/>
              <w:rPr>
                <w:rFonts w:ascii="Calibri" w:hAnsi="Calibri" w:cs="Calibri"/>
                <w:color w:val="000000"/>
                <w:sz w:val="16"/>
                <w:szCs w:val="16"/>
              </w:rPr>
            </w:pPr>
          </w:p>
        </w:tc>
        <w:tc>
          <w:tcPr>
            <w:tcW w:w="213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BFD91A">
            <w:pPr>
              <w:jc w:val="center"/>
              <w:rPr>
                <w:rFonts w:ascii="Calibri" w:hAnsi="Calibri" w:cs="Calibri"/>
                <w:color w:val="000000"/>
                <w:sz w:val="16"/>
                <w:szCs w:val="16"/>
              </w:rPr>
            </w:pPr>
          </w:p>
        </w:tc>
      </w:tr>
      <w:tr w14:paraId="79853E60">
        <w:tblPrEx>
          <w:tblCellMar>
            <w:top w:w="0" w:type="dxa"/>
            <w:left w:w="0" w:type="dxa"/>
            <w:bottom w:w="0" w:type="dxa"/>
            <w:right w:w="0" w:type="dxa"/>
          </w:tblCellMar>
        </w:tblPrEx>
        <w:trPr>
          <w:gridAfter w:val="2"/>
          <w:wAfter w:w="673"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0D7BE92">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D03D09">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15B27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生态效益指标</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BE82F7">
            <w:pPr>
              <w:jc w:val="left"/>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BA0B25">
            <w:pPr>
              <w:jc w:val="center"/>
              <w:rPr>
                <w:rFonts w:ascii="Calibri" w:hAnsi="Calibri" w:cs="Calibri"/>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E965E8">
            <w:pPr>
              <w:jc w:val="center"/>
              <w:rPr>
                <w:rFonts w:ascii="Calibri" w:hAnsi="Calibri" w:cs="Calibri"/>
                <w:color w:val="000000"/>
                <w:sz w:val="16"/>
                <w:szCs w:val="16"/>
              </w:rPr>
            </w:pPr>
          </w:p>
        </w:tc>
        <w:tc>
          <w:tcPr>
            <w:tcW w:w="213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51909F">
            <w:pPr>
              <w:jc w:val="center"/>
              <w:rPr>
                <w:rFonts w:ascii="Calibri" w:hAnsi="Calibri" w:cs="Calibri"/>
                <w:color w:val="000000"/>
                <w:sz w:val="16"/>
                <w:szCs w:val="16"/>
              </w:rPr>
            </w:pPr>
          </w:p>
        </w:tc>
      </w:tr>
      <w:tr w14:paraId="3162EA95">
        <w:tblPrEx>
          <w:tblCellMar>
            <w:top w:w="0" w:type="dxa"/>
            <w:left w:w="0" w:type="dxa"/>
            <w:bottom w:w="0" w:type="dxa"/>
            <w:right w:w="0" w:type="dxa"/>
          </w:tblCellMar>
        </w:tblPrEx>
        <w:trPr>
          <w:gridAfter w:val="2"/>
          <w:wAfter w:w="673"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2EE237F">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E43627">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0791E6">
            <w:pPr>
              <w:jc w:val="center"/>
              <w:rPr>
                <w:rFonts w:ascii="宋体" w:hAnsi="宋体" w:cs="宋体"/>
                <w:color w:val="000000"/>
                <w:sz w:val="16"/>
                <w:szCs w:val="16"/>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379DDC">
            <w:pPr>
              <w:jc w:val="left"/>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94F389">
            <w:pPr>
              <w:jc w:val="center"/>
              <w:rPr>
                <w:rFonts w:ascii="Calibri" w:hAnsi="Calibri" w:cs="Calibri"/>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C7ED12">
            <w:pPr>
              <w:jc w:val="center"/>
              <w:rPr>
                <w:rFonts w:ascii="Calibri" w:hAnsi="Calibri" w:cs="Calibri"/>
                <w:color w:val="000000"/>
                <w:sz w:val="16"/>
                <w:szCs w:val="16"/>
              </w:rPr>
            </w:pPr>
          </w:p>
        </w:tc>
        <w:tc>
          <w:tcPr>
            <w:tcW w:w="213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AEA8AE">
            <w:pPr>
              <w:jc w:val="center"/>
              <w:rPr>
                <w:rFonts w:ascii="Calibri" w:hAnsi="Calibri" w:cs="Calibri"/>
                <w:color w:val="000000"/>
                <w:sz w:val="16"/>
                <w:szCs w:val="16"/>
              </w:rPr>
            </w:pPr>
          </w:p>
        </w:tc>
      </w:tr>
      <w:tr w14:paraId="68BC572F">
        <w:tblPrEx>
          <w:tblCellMar>
            <w:top w:w="0" w:type="dxa"/>
            <w:left w:w="0" w:type="dxa"/>
            <w:bottom w:w="0" w:type="dxa"/>
            <w:right w:w="0" w:type="dxa"/>
          </w:tblCellMar>
        </w:tblPrEx>
        <w:trPr>
          <w:gridAfter w:val="2"/>
          <w:wAfter w:w="673"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1899E11">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4805BB">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4E841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可持续影响指标</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2054D3">
            <w:pPr>
              <w:widowControl/>
              <w:jc w:val="left"/>
              <w:textAlignment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17783D">
            <w:pPr>
              <w:widowControl/>
              <w:jc w:val="center"/>
              <w:textAlignment w:val="center"/>
              <w:rPr>
                <w:rFonts w:ascii="Calibri" w:hAnsi="Calibri" w:cs="Calibri"/>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9F1E50">
            <w:pPr>
              <w:widowControl/>
              <w:jc w:val="center"/>
              <w:textAlignment w:val="center"/>
              <w:rPr>
                <w:rFonts w:ascii="Calibri" w:hAnsi="Calibri" w:cs="Calibri"/>
                <w:color w:val="000000"/>
                <w:sz w:val="16"/>
                <w:szCs w:val="16"/>
              </w:rPr>
            </w:pPr>
          </w:p>
        </w:tc>
        <w:tc>
          <w:tcPr>
            <w:tcW w:w="213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7EDAA3">
            <w:pPr>
              <w:widowControl/>
              <w:jc w:val="center"/>
              <w:textAlignment w:val="center"/>
              <w:rPr>
                <w:rFonts w:ascii="Calibri" w:hAnsi="Calibri" w:cs="Calibri"/>
                <w:color w:val="000000"/>
                <w:sz w:val="16"/>
                <w:szCs w:val="16"/>
              </w:rPr>
            </w:pPr>
          </w:p>
        </w:tc>
      </w:tr>
      <w:tr w14:paraId="38917708">
        <w:tblPrEx>
          <w:tblCellMar>
            <w:top w:w="0" w:type="dxa"/>
            <w:left w:w="0" w:type="dxa"/>
            <w:bottom w:w="0" w:type="dxa"/>
            <w:right w:w="0" w:type="dxa"/>
          </w:tblCellMar>
        </w:tblPrEx>
        <w:trPr>
          <w:gridAfter w:val="2"/>
          <w:wAfter w:w="673"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CABF07F">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A9CB0A">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690945">
            <w:pPr>
              <w:jc w:val="center"/>
              <w:rPr>
                <w:rFonts w:ascii="宋体" w:hAnsi="宋体" w:cs="宋体"/>
                <w:color w:val="000000"/>
                <w:sz w:val="16"/>
                <w:szCs w:val="16"/>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088D66">
            <w:pPr>
              <w:jc w:val="left"/>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8A016B">
            <w:pPr>
              <w:jc w:val="center"/>
              <w:rPr>
                <w:rFonts w:ascii="Calibri" w:hAnsi="Calibri" w:cs="Calibri"/>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29CA1B">
            <w:pPr>
              <w:jc w:val="center"/>
              <w:rPr>
                <w:rFonts w:ascii="Calibri" w:hAnsi="Calibri" w:cs="Calibri"/>
                <w:color w:val="000000"/>
                <w:sz w:val="16"/>
                <w:szCs w:val="16"/>
              </w:rPr>
            </w:pPr>
          </w:p>
        </w:tc>
        <w:tc>
          <w:tcPr>
            <w:tcW w:w="213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6A158B">
            <w:pPr>
              <w:jc w:val="center"/>
              <w:rPr>
                <w:rFonts w:ascii="Calibri" w:hAnsi="Calibri" w:cs="Calibri"/>
                <w:color w:val="000000"/>
                <w:sz w:val="16"/>
                <w:szCs w:val="16"/>
              </w:rPr>
            </w:pPr>
          </w:p>
        </w:tc>
      </w:tr>
      <w:tr w14:paraId="3EBAD88D">
        <w:tblPrEx>
          <w:tblCellMar>
            <w:top w:w="0" w:type="dxa"/>
            <w:left w:w="0" w:type="dxa"/>
            <w:bottom w:w="0" w:type="dxa"/>
            <w:right w:w="0" w:type="dxa"/>
          </w:tblCellMar>
        </w:tblPrEx>
        <w:trPr>
          <w:gridAfter w:val="2"/>
          <w:wAfter w:w="673"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F35A062">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4CF7C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满意度指标（10）</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C8118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满意度指标</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44CF40">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群众满意率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F0981A">
            <w:pPr>
              <w:widowControl/>
              <w:jc w:val="center"/>
              <w:textAlignment w:val="center"/>
              <w:rPr>
                <w:rFonts w:ascii="Calibri" w:hAnsi="Calibri" w:cs="Calibri"/>
                <w:color w:val="000000"/>
                <w:sz w:val="16"/>
                <w:szCs w:val="16"/>
              </w:rPr>
            </w:pPr>
            <w:r>
              <w:rPr>
                <w:rFonts w:ascii="Calibri" w:hAnsi="Calibri" w:cs="Calibri"/>
                <w:color w:val="000000"/>
                <w:kern w:val="0"/>
                <w:sz w:val="16"/>
                <w:szCs w:val="16"/>
                <w:lang w:bidi="ar"/>
              </w:rPr>
              <w:t>90%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9F470E">
            <w:pPr>
              <w:widowControl/>
              <w:jc w:val="center"/>
              <w:textAlignment w:val="center"/>
              <w:rPr>
                <w:rFonts w:ascii="Calibri" w:hAnsi="Calibri" w:cs="Calibri"/>
                <w:color w:val="000000"/>
                <w:sz w:val="16"/>
                <w:szCs w:val="16"/>
              </w:rPr>
            </w:pPr>
            <w:r>
              <w:rPr>
                <w:rFonts w:ascii="Calibri" w:hAnsi="Calibri" w:cs="Calibri"/>
                <w:color w:val="000000"/>
                <w:kern w:val="0"/>
                <w:sz w:val="16"/>
                <w:szCs w:val="16"/>
                <w:lang w:bidi="ar"/>
              </w:rPr>
              <w:t>95%</w:t>
            </w:r>
          </w:p>
        </w:tc>
        <w:tc>
          <w:tcPr>
            <w:tcW w:w="213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BACD4A">
            <w:pPr>
              <w:widowControl/>
              <w:jc w:val="center"/>
              <w:textAlignment w:val="center"/>
              <w:rPr>
                <w:rFonts w:ascii="Calibri" w:hAnsi="Calibri" w:cs="Calibri"/>
                <w:color w:val="000000"/>
                <w:sz w:val="16"/>
                <w:szCs w:val="16"/>
              </w:rPr>
            </w:pPr>
            <w:r>
              <w:rPr>
                <w:rFonts w:ascii="Calibri" w:hAnsi="Calibri" w:cs="Calibri"/>
                <w:color w:val="000000"/>
                <w:kern w:val="0"/>
                <w:sz w:val="16"/>
                <w:szCs w:val="16"/>
                <w:lang w:bidi="ar"/>
              </w:rPr>
              <w:t>10</w:t>
            </w:r>
          </w:p>
        </w:tc>
      </w:tr>
      <w:tr w14:paraId="0C547C6B">
        <w:tblPrEx>
          <w:tblCellMar>
            <w:top w:w="0" w:type="dxa"/>
            <w:left w:w="0" w:type="dxa"/>
            <w:bottom w:w="0" w:type="dxa"/>
            <w:right w:w="0" w:type="dxa"/>
          </w:tblCellMar>
        </w:tblPrEx>
        <w:trPr>
          <w:gridAfter w:val="2"/>
          <w:wAfter w:w="673"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369160A">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034A5A">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8FBC8A">
            <w:pPr>
              <w:jc w:val="center"/>
              <w:rPr>
                <w:rFonts w:ascii="宋体" w:hAnsi="宋体" w:cs="宋体"/>
                <w:color w:val="000000"/>
                <w:sz w:val="16"/>
                <w:szCs w:val="16"/>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3E6D9C">
            <w:pPr>
              <w:jc w:val="left"/>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68D99E">
            <w:pPr>
              <w:jc w:val="center"/>
              <w:rPr>
                <w:rFonts w:ascii="Calibri" w:hAnsi="Calibri" w:cs="Calibri"/>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C6B797">
            <w:pPr>
              <w:jc w:val="center"/>
              <w:rPr>
                <w:rFonts w:ascii="Calibri" w:hAnsi="Calibri" w:cs="Calibri"/>
                <w:color w:val="000000"/>
                <w:sz w:val="16"/>
                <w:szCs w:val="16"/>
              </w:rPr>
            </w:pPr>
          </w:p>
        </w:tc>
        <w:tc>
          <w:tcPr>
            <w:tcW w:w="213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0A4579">
            <w:pPr>
              <w:jc w:val="center"/>
              <w:rPr>
                <w:rFonts w:ascii="Calibri" w:hAnsi="Calibri" w:cs="Calibri"/>
                <w:color w:val="000000"/>
                <w:sz w:val="16"/>
                <w:szCs w:val="16"/>
              </w:rPr>
            </w:pPr>
          </w:p>
        </w:tc>
      </w:tr>
      <w:tr w14:paraId="7A29F92C">
        <w:tblPrEx>
          <w:tblCellMar>
            <w:top w:w="0" w:type="dxa"/>
            <w:left w:w="0" w:type="dxa"/>
            <w:bottom w:w="0" w:type="dxa"/>
            <w:right w:w="0" w:type="dxa"/>
          </w:tblCellMar>
        </w:tblPrEx>
        <w:trPr>
          <w:gridAfter w:val="2"/>
          <w:wAfter w:w="673" w:type="dxa"/>
          <w:trHeight w:val="42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9A6E007">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D4683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预算执行率（10）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A0FE5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预算执行率</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C4607C">
            <w:pPr>
              <w:widowControl/>
              <w:textAlignment w:val="center"/>
              <w:rPr>
                <w:rFonts w:ascii="宋体" w:hAnsi="宋体" w:cs="宋体"/>
                <w:color w:val="000000"/>
                <w:sz w:val="16"/>
                <w:szCs w:val="16"/>
              </w:rPr>
            </w:pPr>
            <w:r>
              <w:rPr>
                <w:rFonts w:hint="eastAsia" w:ascii="宋体" w:hAnsi="宋体" w:cs="宋体"/>
                <w:color w:val="000000"/>
                <w:kern w:val="0"/>
                <w:sz w:val="16"/>
                <w:szCs w:val="16"/>
                <w:lang w:bidi="ar"/>
              </w:rPr>
              <w:t>预算执行规范率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6479EB">
            <w:pPr>
              <w:widowControl/>
              <w:jc w:val="center"/>
              <w:textAlignment w:val="center"/>
              <w:rPr>
                <w:rFonts w:ascii="Calibri" w:hAnsi="Calibri" w:cs="Calibri"/>
                <w:color w:val="000000"/>
                <w:sz w:val="16"/>
                <w:szCs w:val="16"/>
              </w:rPr>
            </w:pPr>
            <w:r>
              <w:rPr>
                <w:rFonts w:ascii="Calibri" w:hAnsi="Calibri" w:cs="Calibri"/>
                <w:color w:val="000000"/>
                <w:kern w:val="0"/>
                <w:sz w:val="16"/>
                <w:szCs w:val="16"/>
                <w:lang w:bidi="ar"/>
              </w:rPr>
              <w:t>90%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64FE5D">
            <w:pPr>
              <w:widowControl/>
              <w:jc w:val="center"/>
              <w:textAlignment w:val="center"/>
              <w:rPr>
                <w:rFonts w:ascii="Calibri" w:hAnsi="Calibri" w:cs="Calibri"/>
                <w:color w:val="000000"/>
                <w:sz w:val="16"/>
                <w:szCs w:val="16"/>
              </w:rPr>
            </w:pPr>
            <w:r>
              <w:rPr>
                <w:rFonts w:ascii="Calibri" w:hAnsi="Calibri" w:cs="Calibri"/>
                <w:color w:val="000000"/>
                <w:kern w:val="0"/>
                <w:sz w:val="16"/>
                <w:szCs w:val="16"/>
                <w:lang w:bidi="ar"/>
              </w:rPr>
              <w:t>100%</w:t>
            </w:r>
          </w:p>
        </w:tc>
        <w:tc>
          <w:tcPr>
            <w:tcW w:w="213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9CDC30">
            <w:pPr>
              <w:widowControl/>
              <w:jc w:val="center"/>
              <w:textAlignment w:val="center"/>
              <w:rPr>
                <w:rFonts w:ascii="Calibri" w:hAnsi="Calibri" w:cs="Calibri"/>
                <w:color w:val="000000"/>
                <w:sz w:val="16"/>
                <w:szCs w:val="16"/>
              </w:rPr>
            </w:pPr>
            <w:r>
              <w:rPr>
                <w:rFonts w:ascii="Calibri" w:hAnsi="Calibri" w:cs="Calibri"/>
                <w:color w:val="000000"/>
                <w:kern w:val="0"/>
                <w:sz w:val="16"/>
                <w:szCs w:val="16"/>
                <w:lang w:bidi="ar"/>
              </w:rPr>
              <w:t>10</w:t>
            </w:r>
          </w:p>
        </w:tc>
      </w:tr>
      <w:tr w14:paraId="3281355E">
        <w:tblPrEx>
          <w:tblCellMar>
            <w:top w:w="0" w:type="dxa"/>
            <w:left w:w="0" w:type="dxa"/>
            <w:bottom w:w="0" w:type="dxa"/>
            <w:right w:w="0" w:type="dxa"/>
          </w:tblCellMar>
        </w:tblPrEx>
        <w:trPr>
          <w:gridAfter w:val="2"/>
          <w:wAfter w:w="673"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0930E88">
            <w:pPr>
              <w:jc w:val="center"/>
              <w:rPr>
                <w:rFonts w:ascii="宋体" w:hAnsi="宋体" w:cs="宋体"/>
                <w:color w:val="000000"/>
                <w:sz w:val="16"/>
                <w:szCs w:val="16"/>
              </w:rPr>
            </w:pPr>
          </w:p>
        </w:tc>
        <w:tc>
          <w:tcPr>
            <w:tcW w:w="6480" w:type="dxa"/>
            <w:gridSpan w:val="1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31038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总分</w:t>
            </w:r>
          </w:p>
        </w:tc>
        <w:tc>
          <w:tcPr>
            <w:tcW w:w="213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3A1FFE">
            <w:pPr>
              <w:widowControl/>
              <w:jc w:val="center"/>
              <w:textAlignment w:val="center"/>
              <w:rPr>
                <w:rFonts w:ascii="Calibri" w:hAnsi="Calibri" w:cs="Calibri"/>
                <w:color w:val="000000"/>
                <w:sz w:val="16"/>
                <w:szCs w:val="16"/>
              </w:rPr>
            </w:pPr>
            <w:r>
              <w:rPr>
                <w:rFonts w:hint="eastAsia" w:ascii="Calibri" w:hAnsi="Calibri" w:cs="Calibri"/>
                <w:color w:val="000000"/>
                <w:kern w:val="0"/>
                <w:sz w:val="16"/>
                <w:szCs w:val="16"/>
                <w:lang w:bidi="ar"/>
              </w:rPr>
              <w:t>100</w:t>
            </w:r>
          </w:p>
        </w:tc>
      </w:tr>
      <w:tr w14:paraId="249B0FC0">
        <w:tblPrEx>
          <w:tblCellMar>
            <w:top w:w="0" w:type="dxa"/>
            <w:left w:w="0" w:type="dxa"/>
            <w:bottom w:w="0" w:type="dxa"/>
            <w:right w:w="0" w:type="dxa"/>
          </w:tblCellMar>
        </w:tblPrEx>
        <w:trPr>
          <w:gridAfter w:val="2"/>
          <w:wAfter w:w="673" w:type="dxa"/>
          <w:trHeight w:val="270" w:hRule="atLeast"/>
        </w:trPr>
        <w:tc>
          <w:tcPr>
            <w:tcW w:w="1080" w:type="dxa"/>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0C896CAB">
            <w:pPr>
              <w:jc w:val="center"/>
              <w:rPr>
                <w:rFonts w:ascii="宋体" w:hAnsi="宋体" w:cs="宋体"/>
                <w:color w:val="000000"/>
                <w:sz w:val="16"/>
                <w:szCs w:val="16"/>
              </w:rPr>
            </w:pPr>
          </w:p>
        </w:tc>
        <w:tc>
          <w:tcPr>
            <w:tcW w:w="6480" w:type="dxa"/>
            <w:gridSpan w:val="1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371ED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评价等级</w:t>
            </w:r>
          </w:p>
        </w:tc>
        <w:tc>
          <w:tcPr>
            <w:tcW w:w="2130" w:type="dxa"/>
            <w:gridSpan w:val="5"/>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371325D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优</w:t>
            </w:r>
          </w:p>
        </w:tc>
      </w:tr>
      <w:tr w14:paraId="71F233EC">
        <w:tblPrEx>
          <w:tblCellMar>
            <w:top w:w="0" w:type="dxa"/>
            <w:left w:w="0" w:type="dxa"/>
            <w:bottom w:w="0" w:type="dxa"/>
            <w:right w:w="0" w:type="dxa"/>
          </w:tblCellMar>
        </w:tblPrEx>
        <w:trPr>
          <w:gridAfter w:val="2"/>
          <w:wAfter w:w="673" w:type="dxa"/>
          <w:trHeight w:val="645" w:hRule="atLeast"/>
        </w:trPr>
        <w:tc>
          <w:tcPr>
            <w:tcW w:w="1080"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B70F9C">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五、</w:t>
            </w:r>
            <w:r>
              <w:rPr>
                <w:rStyle w:val="20"/>
                <w:lang w:bidi="ar"/>
              </w:rPr>
              <w:t xml:space="preserve"> </w:t>
            </w:r>
            <w:r>
              <w:rPr>
                <w:rFonts w:hint="eastAsia" w:ascii="宋体" w:hAnsi="宋体" w:cs="宋体"/>
                <w:color w:val="000000"/>
                <w:kern w:val="0"/>
                <w:sz w:val="16"/>
                <w:szCs w:val="16"/>
                <w:lang w:bidi="ar"/>
              </w:rPr>
              <w:t>存在问题、原因及下一步整改措施</w:t>
            </w:r>
          </w:p>
        </w:tc>
        <w:tc>
          <w:tcPr>
            <w:tcW w:w="8610" w:type="dxa"/>
            <w:gridSpan w:val="1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3DB104">
            <w:pPr>
              <w:widowControl/>
              <w:adjustRightInd w:val="0"/>
              <w:ind w:firstLine="720"/>
              <w:jc w:val="left"/>
              <w:rPr>
                <w:rFonts w:ascii="宋体" w:hAnsi="宋体" w:cs="宋体"/>
                <w:color w:val="000000"/>
                <w:sz w:val="16"/>
                <w:szCs w:val="16"/>
              </w:rPr>
            </w:pPr>
            <w:r>
              <w:rPr>
                <w:rFonts w:hint="eastAsia" w:asciiTheme="minorEastAsia" w:hAnsiTheme="minorEastAsia" w:eastAsiaTheme="minorEastAsia" w:cstheme="minorEastAsia"/>
                <w:sz w:val="16"/>
                <w:szCs w:val="16"/>
              </w:rPr>
              <w:t>做好京唐智慧港招商引资的对外宣传，协同有关部门做好京唐智慧港项目招商、投资洽谈等工作。</w:t>
            </w:r>
          </w:p>
        </w:tc>
      </w:tr>
      <w:tr w14:paraId="582BD201">
        <w:tblPrEx>
          <w:tblCellMar>
            <w:top w:w="0" w:type="dxa"/>
            <w:left w:w="0" w:type="dxa"/>
            <w:bottom w:w="0" w:type="dxa"/>
            <w:right w:w="0" w:type="dxa"/>
          </w:tblCellMar>
        </w:tblPrEx>
        <w:trPr>
          <w:gridAfter w:val="2"/>
          <w:wAfter w:w="673" w:type="dxa"/>
          <w:trHeight w:val="270" w:hRule="atLeast"/>
        </w:trPr>
        <w:tc>
          <w:tcPr>
            <w:tcW w:w="1080" w:type="dxa"/>
            <w:tcBorders>
              <w:top w:val="nil"/>
              <w:left w:val="nil"/>
              <w:bottom w:val="nil"/>
              <w:right w:val="nil"/>
            </w:tcBorders>
            <w:shd w:val="clear" w:color="auto" w:fill="FFFFFF"/>
            <w:tcMar>
              <w:top w:w="15" w:type="dxa"/>
              <w:left w:w="15" w:type="dxa"/>
              <w:right w:w="15" w:type="dxa"/>
            </w:tcMar>
            <w:vAlign w:val="center"/>
          </w:tcPr>
          <w:p w14:paraId="026E2D89">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填报人：</w:t>
            </w: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277D2A9F">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19936160">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49C1E796">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12830BE2">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3180B27B">
            <w:pPr>
              <w:jc w:val="center"/>
              <w:rPr>
                <w:rFonts w:ascii="宋体" w:hAnsi="宋体" w:cs="宋体"/>
                <w:color w:val="000000"/>
                <w:sz w:val="16"/>
                <w:szCs w:val="16"/>
              </w:rPr>
            </w:pPr>
          </w:p>
        </w:tc>
        <w:tc>
          <w:tcPr>
            <w:tcW w:w="1080" w:type="dxa"/>
            <w:gridSpan w:val="3"/>
            <w:tcBorders>
              <w:top w:val="nil"/>
              <w:left w:val="nil"/>
              <w:bottom w:val="nil"/>
              <w:right w:val="nil"/>
            </w:tcBorders>
            <w:shd w:val="clear" w:color="auto" w:fill="FFFFFF"/>
            <w:tcMar>
              <w:top w:w="15" w:type="dxa"/>
              <w:left w:w="15" w:type="dxa"/>
              <w:right w:w="15" w:type="dxa"/>
            </w:tcMar>
            <w:vAlign w:val="center"/>
          </w:tcPr>
          <w:p w14:paraId="2451F8E3">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联系电话：</w:t>
            </w:r>
          </w:p>
        </w:tc>
        <w:tc>
          <w:tcPr>
            <w:tcW w:w="2130" w:type="dxa"/>
            <w:gridSpan w:val="5"/>
            <w:tcBorders>
              <w:top w:val="nil"/>
              <w:left w:val="nil"/>
              <w:bottom w:val="nil"/>
              <w:right w:val="nil"/>
            </w:tcBorders>
            <w:shd w:val="clear" w:color="auto" w:fill="FFFFFF"/>
            <w:tcMar>
              <w:top w:w="15" w:type="dxa"/>
              <w:left w:w="15" w:type="dxa"/>
              <w:right w:w="15" w:type="dxa"/>
            </w:tcMar>
            <w:vAlign w:val="center"/>
          </w:tcPr>
          <w:p w14:paraId="400C2E9E">
            <w:pPr>
              <w:jc w:val="center"/>
              <w:rPr>
                <w:rFonts w:ascii="宋体" w:hAnsi="宋体" w:cs="宋体"/>
                <w:color w:val="000000"/>
                <w:sz w:val="16"/>
                <w:szCs w:val="16"/>
              </w:rPr>
            </w:pPr>
          </w:p>
        </w:tc>
      </w:tr>
      <w:tr w14:paraId="7F5C508F">
        <w:tblPrEx>
          <w:tblCellMar>
            <w:top w:w="0" w:type="dxa"/>
            <w:left w:w="0" w:type="dxa"/>
            <w:bottom w:w="0" w:type="dxa"/>
            <w:right w:w="0" w:type="dxa"/>
          </w:tblCellMar>
        </w:tblPrEx>
        <w:trPr>
          <w:gridAfter w:val="1"/>
          <w:wAfter w:w="103" w:type="dxa"/>
          <w:trHeight w:val="510" w:hRule="atLeast"/>
        </w:trPr>
        <w:tc>
          <w:tcPr>
            <w:tcW w:w="10260" w:type="dxa"/>
            <w:gridSpan w:val="20"/>
            <w:tcBorders>
              <w:top w:val="nil"/>
              <w:left w:val="nil"/>
              <w:bottom w:val="nil"/>
              <w:right w:val="nil"/>
            </w:tcBorders>
            <w:shd w:val="clear" w:color="auto" w:fill="FFFFFF"/>
            <w:tcMar>
              <w:top w:w="15" w:type="dxa"/>
              <w:left w:w="15" w:type="dxa"/>
              <w:right w:w="15" w:type="dxa"/>
            </w:tcMar>
            <w:vAlign w:val="center"/>
          </w:tcPr>
          <w:p w14:paraId="21FC3426">
            <w:pPr>
              <w:widowControl/>
              <w:jc w:val="center"/>
              <w:textAlignment w:val="center"/>
              <w:rPr>
                <w:rFonts w:ascii="方正小标宋_GBK" w:hAnsi="方正小标宋_GBK" w:eastAsia="方正小标宋_GBK" w:cs="方正小标宋_GBK"/>
                <w:color w:val="000000"/>
                <w:sz w:val="40"/>
                <w:szCs w:val="40"/>
              </w:rPr>
            </w:pPr>
            <w:r>
              <w:rPr>
                <w:rFonts w:ascii="方正小标宋_GBK" w:hAnsi="方正小标宋_GBK" w:eastAsia="方正小标宋_GBK" w:cs="方正小标宋_GBK"/>
                <w:color w:val="000000"/>
                <w:kern w:val="0"/>
                <w:sz w:val="40"/>
                <w:szCs w:val="40"/>
                <w:lang w:bidi="ar"/>
              </w:rPr>
              <w:t>部门预算项目绩效自评表</w:t>
            </w:r>
          </w:p>
        </w:tc>
      </w:tr>
      <w:tr w14:paraId="6EFA379F">
        <w:tblPrEx>
          <w:tblCellMar>
            <w:top w:w="0" w:type="dxa"/>
            <w:left w:w="0" w:type="dxa"/>
            <w:bottom w:w="0" w:type="dxa"/>
            <w:right w:w="0" w:type="dxa"/>
          </w:tblCellMar>
        </w:tblPrEx>
        <w:trPr>
          <w:gridAfter w:val="1"/>
          <w:wAfter w:w="103" w:type="dxa"/>
          <w:trHeight w:val="345" w:hRule="atLeast"/>
        </w:trPr>
        <w:tc>
          <w:tcPr>
            <w:tcW w:w="10260" w:type="dxa"/>
            <w:gridSpan w:val="20"/>
            <w:tcBorders>
              <w:top w:val="nil"/>
              <w:left w:val="nil"/>
              <w:bottom w:val="nil"/>
              <w:right w:val="nil"/>
            </w:tcBorders>
            <w:shd w:val="clear" w:color="auto" w:fill="FFFFFF"/>
            <w:tcMar>
              <w:top w:w="15" w:type="dxa"/>
              <w:left w:w="15" w:type="dxa"/>
              <w:right w:w="15" w:type="dxa"/>
            </w:tcMar>
            <w:vAlign w:val="bottom"/>
          </w:tcPr>
          <w:p w14:paraId="1A4BF17A">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lang w:bidi="ar"/>
              </w:rPr>
              <w:t>（2020年度）</w:t>
            </w:r>
          </w:p>
        </w:tc>
      </w:tr>
      <w:tr w14:paraId="380F166F">
        <w:tblPrEx>
          <w:tblCellMar>
            <w:top w:w="0" w:type="dxa"/>
            <w:left w:w="0" w:type="dxa"/>
            <w:bottom w:w="0" w:type="dxa"/>
            <w:right w:w="0" w:type="dxa"/>
          </w:tblCellMar>
        </w:tblPrEx>
        <w:trPr>
          <w:gridAfter w:val="1"/>
          <w:wAfter w:w="103" w:type="dxa"/>
          <w:trHeight w:val="435" w:hRule="atLeast"/>
        </w:trPr>
        <w:tc>
          <w:tcPr>
            <w:tcW w:w="1215" w:type="dxa"/>
            <w:gridSpan w:val="2"/>
            <w:tcBorders>
              <w:top w:val="nil"/>
              <w:left w:val="nil"/>
              <w:bottom w:val="nil"/>
              <w:right w:val="nil"/>
            </w:tcBorders>
            <w:shd w:val="clear" w:color="auto" w:fill="FFFFFF"/>
            <w:tcMar>
              <w:top w:w="15" w:type="dxa"/>
              <w:left w:w="15" w:type="dxa"/>
              <w:right w:w="15" w:type="dxa"/>
            </w:tcMar>
            <w:vAlign w:val="center"/>
          </w:tcPr>
          <w:p w14:paraId="2B6F597F">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填报部门：</w:t>
            </w: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402C523F">
            <w:pPr>
              <w:widowControl/>
              <w:jc w:val="center"/>
              <w:textAlignment w:val="center"/>
              <w:rPr>
                <w:rFonts w:ascii="宋体" w:hAnsi="宋体" w:cs="宋体"/>
                <w:color w:val="000000"/>
                <w:sz w:val="16"/>
                <w:szCs w:val="16"/>
              </w:rPr>
            </w:pPr>
            <w:r>
              <w:rPr>
                <w:rFonts w:hint="eastAsia" w:ascii="宋体" w:hAnsi="宋体" w:cs="宋体"/>
                <w:color w:val="000000"/>
                <w:sz w:val="16"/>
                <w:szCs w:val="16"/>
              </w:rPr>
              <w:t>京唐智慧港</w:t>
            </w: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21C0D754">
            <w:pPr>
              <w:jc w:val="center"/>
              <w:rPr>
                <w:rFonts w:ascii="宋体" w:hAnsi="宋体" w:cs="宋体"/>
                <w:color w:val="000000"/>
                <w:sz w:val="16"/>
                <w:szCs w:val="16"/>
              </w:rPr>
            </w:pPr>
          </w:p>
        </w:tc>
        <w:tc>
          <w:tcPr>
            <w:tcW w:w="1245" w:type="dxa"/>
            <w:gridSpan w:val="2"/>
            <w:tcBorders>
              <w:top w:val="nil"/>
              <w:left w:val="nil"/>
              <w:bottom w:val="nil"/>
              <w:right w:val="nil"/>
            </w:tcBorders>
            <w:shd w:val="clear" w:color="auto" w:fill="FFFFFF"/>
            <w:tcMar>
              <w:top w:w="15" w:type="dxa"/>
              <w:left w:w="15" w:type="dxa"/>
              <w:right w:w="15" w:type="dxa"/>
            </w:tcMar>
            <w:vAlign w:val="center"/>
          </w:tcPr>
          <w:p w14:paraId="1E66D8C1">
            <w:pPr>
              <w:jc w:val="center"/>
              <w:rPr>
                <w:rFonts w:ascii="宋体" w:hAnsi="宋体" w:cs="宋体"/>
                <w:color w:val="000000"/>
                <w:sz w:val="16"/>
                <w:szCs w:val="16"/>
              </w:rPr>
            </w:pPr>
          </w:p>
        </w:tc>
        <w:tc>
          <w:tcPr>
            <w:tcW w:w="1410" w:type="dxa"/>
            <w:gridSpan w:val="2"/>
            <w:tcBorders>
              <w:top w:val="nil"/>
              <w:left w:val="nil"/>
              <w:bottom w:val="nil"/>
              <w:right w:val="nil"/>
            </w:tcBorders>
            <w:shd w:val="clear" w:color="auto" w:fill="FFFFFF"/>
            <w:tcMar>
              <w:top w:w="15" w:type="dxa"/>
              <w:left w:w="15" w:type="dxa"/>
              <w:right w:w="15" w:type="dxa"/>
            </w:tcMar>
            <w:vAlign w:val="center"/>
          </w:tcPr>
          <w:p w14:paraId="4918C968">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41B85ADD">
            <w:pPr>
              <w:jc w:val="center"/>
              <w:rPr>
                <w:rFonts w:ascii="宋体" w:hAnsi="宋体" w:cs="宋体"/>
                <w:color w:val="000000"/>
                <w:sz w:val="16"/>
                <w:szCs w:val="16"/>
              </w:rPr>
            </w:pPr>
          </w:p>
        </w:tc>
        <w:tc>
          <w:tcPr>
            <w:tcW w:w="1080" w:type="dxa"/>
            <w:gridSpan w:val="3"/>
            <w:tcBorders>
              <w:top w:val="nil"/>
              <w:left w:val="nil"/>
              <w:bottom w:val="nil"/>
              <w:right w:val="nil"/>
            </w:tcBorders>
            <w:shd w:val="clear" w:color="auto" w:fill="FFFFFF"/>
            <w:tcMar>
              <w:top w:w="15" w:type="dxa"/>
              <w:left w:w="15" w:type="dxa"/>
              <w:right w:w="15" w:type="dxa"/>
            </w:tcMar>
            <w:vAlign w:val="center"/>
          </w:tcPr>
          <w:p w14:paraId="68E05B38">
            <w:pPr>
              <w:jc w:val="center"/>
              <w:rPr>
                <w:rFonts w:ascii="宋体" w:hAnsi="宋体" w:cs="宋体"/>
                <w:color w:val="000000"/>
                <w:sz w:val="16"/>
                <w:szCs w:val="16"/>
              </w:rPr>
            </w:pPr>
          </w:p>
        </w:tc>
        <w:tc>
          <w:tcPr>
            <w:tcW w:w="2070" w:type="dxa"/>
            <w:gridSpan w:val="5"/>
            <w:tcBorders>
              <w:top w:val="nil"/>
              <w:left w:val="nil"/>
              <w:bottom w:val="nil"/>
              <w:right w:val="nil"/>
            </w:tcBorders>
            <w:shd w:val="clear" w:color="auto" w:fill="FFFFFF"/>
            <w:tcMar>
              <w:top w:w="15" w:type="dxa"/>
              <w:left w:w="15" w:type="dxa"/>
              <w:right w:w="15" w:type="dxa"/>
            </w:tcMar>
            <w:vAlign w:val="center"/>
          </w:tcPr>
          <w:p w14:paraId="3772EAB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金额单位：万元</w:t>
            </w:r>
          </w:p>
        </w:tc>
      </w:tr>
      <w:tr w14:paraId="69DE5F3C">
        <w:tblPrEx>
          <w:tblCellMar>
            <w:top w:w="0" w:type="dxa"/>
            <w:left w:w="0" w:type="dxa"/>
            <w:bottom w:w="0" w:type="dxa"/>
            <w:right w:w="0" w:type="dxa"/>
          </w:tblCellMar>
        </w:tblPrEx>
        <w:trPr>
          <w:gridAfter w:val="1"/>
          <w:wAfter w:w="103" w:type="dxa"/>
          <w:trHeight w:val="495" w:hRule="atLeast"/>
        </w:trPr>
        <w:tc>
          <w:tcPr>
            <w:tcW w:w="1215"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35650157">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一、</w:t>
            </w:r>
            <w:r>
              <w:rPr>
                <w:rFonts w:ascii="Calibri" w:hAnsi="Calibri" w:cs="Calibri"/>
                <w:color w:val="000000"/>
                <w:kern w:val="0"/>
                <w:sz w:val="16"/>
                <w:szCs w:val="16"/>
                <w:lang w:bidi="ar"/>
              </w:rPr>
              <w:t xml:space="preserve"> </w:t>
            </w:r>
            <w:r>
              <w:rPr>
                <w:rFonts w:hint="eastAsia" w:ascii="宋体" w:hAnsi="宋体" w:cs="宋体"/>
                <w:color w:val="000000"/>
                <w:kern w:val="0"/>
                <w:sz w:val="16"/>
                <w:szCs w:val="16"/>
                <w:lang w:bidi="ar"/>
              </w:rPr>
              <w:t>基本情况</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F39EF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项目名称</w:t>
            </w:r>
          </w:p>
        </w:tc>
        <w:tc>
          <w:tcPr>
            <w:tcW w:w="232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824966">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京唐智慧港北京路剩余工程款</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846B6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实施预算单位</w:t>
            </w:r>
          </w:p>
        </w:tc>
        <w:tc>
          <w:tcPr>
            <w:tcW w:w="4230" w:type="dxa"/>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67BCB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京唐智慧港</w:t>
            </w:r>
          </w:p>
        </w:tc>
      </w:tr>
      <w:tr w14:paraId="0DA2E829">
        <w:tblPrEx>
          <w:tblCellMar>
            <w:top w:w="0" w:type="dxa"/>
            <w:left w:w="0" w:type="dxa"/>
            <w:bottom w:w="0" w:type="dxa"/>
            <w:right w:w="0" w:type="dxa"/>
          </w:tblCellMar>
        </w:tblPrEx>
        <w:trPr>
          <w:gridAfter w:val="1"/>
          <w:wAfter w:w="103" w:type="dxa"/>
          <w:trHeight w:val="270" w:hRule="atLeast"/>
        </w:trPr>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F56DD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二、预算执行情况</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3593F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预算安排情况（调整后）</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F5C7F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资金到位情况</w:t>
            </w:r>
          </w:p>
        </w:tc>
        <w:tc>
          <w:tcPr>
            <w:tcW w:w="216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BE48C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资金执行情况</w:t>
            </w:r>
          </w:p>
        </w:tc>
        <w:tc>
          <w:tcPr>
            <w:tcW w:w="207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B0DFF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预算执行进度</w:t>
            </w:r>
          </w:p>
        </w:tc>
      </w:tr>
      <w:tr w14:paraId="0010A0A5">
        <w:tblPrEx>
          <w:tblCellMar>
            <w:top w:w="0" w:type="dxa"/>
            <w:left w:w="0" w:type="dxa"/>
            <w:bottom w:w="0" w:type="dxa"/>
            <w:right w:w="0" w:type="dxa"/>
          </w:tblCellMar>
        </w:tblPrEx>
        <w:trPr>
          <w:gridAfter w:val="1"/>
          <w:wAfter w:w="103" w:type="dxa"/>
          <w:trHeight w:val="270"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CE4037">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F12638">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预算数：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78FDB7">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467.01</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C17185">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到位数：</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08D950">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467.01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391EBE">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执行数：</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48C891">
            <w:pPr>
              <w:widowControl/>
              <w:jc w:val="right"/>
              <w:textAlignment w:val="center"/>
              <w:rPr>
                <w:rFonts w:ascii="Calibri" w:hAnsi="Calibri" w:cs="Calibri"/>
                <w:color w:val="000000"/>
                <w:sz w:val="16"/>
                <w:szCs w:val="16"/>
              </w:rPr>
            </w:pPr>
            <w:r>
              <w:rPr>
                <w:rFonts w:hint="eastAsia" w:ascii="Calibri" w:hAnsi="Calibri" w:cs="Calibri"/>
                <w:color w:val="000000"/>
                <w:kern w:val="0"/>
                <w:sz w:val="16"/>
                <w:szCs w:val="16"/>
                <w:lang w:bidi="ar"/>
              </w:rPr>
              <w:t>476.01</w:t>
            </w:r>
          </w:p>
        </w:tc>
        <w:tc>
          <w:tcPr>
            <w:tcW w:w="2070"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0A345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100%</w:t>
            </w:r>
          </w:p>
        </w:tc>
      </w:tr>
      <w:tr w14:paraId="2DB32113">
        <w:tblPrEx>
          <w:tblCellMar>
            <w:top w:w="0" w:type="dxa"/>
            <w:left w:w="0" w:type="dxa"/>
            <w:bottom w:w="0" w:type="dxa"/>
            <w:right w:w="0" w:type="dxa"/>
          </w:tblCellMar>
        </w:tblPrEx>
        <w:trPr>
          <w:gridAfter w:val="1"/>
          <w:wAfter w:w="103" w:type="dxa"/>
          <w:trHeight w:val="420"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BE278C">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8E1FED">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其中：财政资金</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A53D12">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467.01</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C38C4C">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其中：财政资金</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26C084">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467.01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FA3B38">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其中：财政资金</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2D6EB5">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467.01</w:t>
            </w:r>
          </w:p>
        </w:tc>
        <w:tc>
          <w:tcPr>
            <w:tcW w:w="2070"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B336B0">
            <w:pPr>
              <w:jc w:val="center"/>
              <w:rPr>
                <w:rFonts w:ascii="宋体" w:hAnsi="宋体" w:cs="宋体"/>
                <w:color w:val="000000"/>
                <w:sz w:val="16"/>
                <w:szCs w:val="16"/>
              </w:rPr>
            </w:pPr>
          </w:p>
        </w:tc>
      </w:tr>
      <w:tr w14:paraId="13CFED55">
        <w:tblPrEx>
          <w:tblCellMar>
            <w:top w:w="0" w:type="dxa"/>
            <w:left w:w="0" w:type="dxa"/>
            <w:bottom w:w="0" w:type="dxa"/>
            <w:right w:w="0" w:type="dxa"/>
          </w:tblCellMar>
        </w:tblPrEx>
        <w:trPr>
          <w:gridAfter w:val="1"/>
          <w:wAfter w:w="103" w:type="dxa"/>
          <w:trHeight w:val="270"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69B941">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37AB9B">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其他</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554EAB">
            <w:pPr>
              <w:rPr>
                <w:rFonts w:ascii="Calibri" w:hAnsi="Calibri" w:cs="Calibri"/>
                <w:color w:val="000000"/>
                <w:sz w:val="16"/>
                <w:szCs w:val="16"/>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86EE05">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其他</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FC00F5">
            <w:pP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4C31BF">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其他</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3268D6">
            <w:pPr>
              <w:rPr>
                <w:rFonts w:ascii="宋体" w:hAnsi="宋体" w:cs="宋体"/>
                <w:color w:val="000000"/>
                <w:sz w:val="16"/>
                <w:szCs w:val="16"/>
              </w:rPr>
            </w:pPr>
          </w:p>
        </w:tc>
        <w:tc>
          <w:tcPr>
            <w:tcW w:w="2070"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34FC97">
            <w:pPr>
              <w:jc w:val="center"/>
              <w:rPr>
                <w:rFonts w:ascii="宋体" w:hAnsi="宋体" w:cs="宋体"/>
                <w:color w:val="000000"/>
                <w:sz w:val="16"/>
                <w:szCs w:val="16"/>
              </w:rPr>
            </w:pPr>
          </w:p>
        </w:tc>
      </w:tr>
      <w:tr w14:paraId="31246428">
        <w:tblPrEx>
          <w:tblCellMar>
            <w:top w:w="0" w:type="dxa"/>
            <w:left w:w="0" w:type="dxa"/>
            <w:bottom w:w="0" w:type="dxa"/>
            <w:right w:w="0" w:type="dxa"/>
          </w:tblCellMar>
        </w:tblPrEx>
        <w:trPr>
          <w:gridAfter w:val="1"/>
          <w:wAfter w:w="103" w:type="dxa"/>
          <w:trHeight w:val="270" w:hRule="atLeast"/>
        </w:trPr>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BEED9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三、目标完成情况</w:t>
            </w:r>
          </w:p>
        </w:tc>
        <w:tc>
          <w:tcPr>
            <w:tcW w:w="340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FE839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年度预期目标</w:t>
            </w:r>
          </w:p>
        </w:tc>
        <w:tc>
          <w:tcPr>
            <w:tcW w:w="3570"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6FB9D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具体完成情况</w:t>
            </w:r>
          </w:p>
        </w:tc>
        <w:tc>
          <w:tcPr>
            <w:tcW w:w="207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9795A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总体完成率</w:t>
            </w:r>
          </w:p>
        </w:tc>
      </w:tr>
      <w:tr w14:paraId="6ADC7214">
        <w:tblPrEx>
          <w:tblCellMar>
            <w:top w:w="0" w:type="dxa"/>
            <w:left w:w="0" w:type="dxa"/>
            <w:bottom w:w="0" w:type="dxa"/>
            <w:right w:w="0" w:type="dxa"/>
          </w:tblCellMar>
        </w:tblPrEx>
        <w:trPr>
          <w:gridAfter w:val="1"/>
          <w:wAfter w:w="103" w:type="dxa"/>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BC53A4">
            <w:pPr>
              <w:jc w:val="center"/>
              <w:rPr>
                <w:rFonts w:ascii="宋体" w:hAnsi="宋体" w:cs="宋体"/>
                <w:color w:val="000000"/>
                <w:sz w:val="16"/>
                <w:szCs w:val="16"/>
              </w:rPr>
            </w:pPr>
          </w:p>
        </w:tc>
        <w:tc>
          <w:tcPr>
            <w:tcW w:w="3405" w:type="dxa"/>
            <w:gridSpan w:val="6"/>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79F81A">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实现机场路与园区连通，为企业和居民生产提供有利保障。</w:t>
            </w:r>
          </w:p>
        </w:tc>
        <w:tc>
          <w:tcPr>
            <w:tcW w:w="3570"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16778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较好地完成了各项指标任务，群众满意度较高</w:t>
            </w:r>
          </w:p>
        </w:tc>
        <w:tc>
          <w:tcPr>
            <w:tcW w:w="2070"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7030D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100%</w:t>
            </w:r>
          </w:p>
        </w:tc>
      </w:tr>
      <w:tr w14:paraId="14B27541">
        <w:tblPrEx>
          <w:tblCellMar>
            <w:top w:w="0" w:type="dxa"/>
            <w:left w:w="0" w:type="dxa"/>
            <w:bottom w:w="0" w:type="dxa"/>
            <w:right w:w="0" w:type="dxa"/>
          </w:tblCellMar>
        </w:tblPrEx>
        <w:trPr>
          <w:gridAfter w:val="1"/>
          <w:wAfter w:w="103" w:type="dxa"/>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89BE7A">
            <w:pPr>
              <w:jc w:val="center"/>
              <w:rPr>
                <w:rFonts w:ascii="宋体" w:hAnsi="宋体" w:cs="宋体"/>
                <w:color w:val="000000"/>
                <w:sz w:val="16"/>
                <w:szCs w:val="16"/>
              </w:rPr>
            </w:pPr>
          </w:p>
        </w:tc>
        <w:tc>
          <w:tcPr>
            <w:tcW w:w="3405"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B0D118">
            <w:pPr>
              <w:jc w:val="left"/>
              <w:rPr>
                <w:rFonts w:ascii="宋体" w:hAnsi="宋体" w:cs="宋体"/>
                <w:color w:val="000000"/>
                <w:sz w:val="16"/>
                <w:szCs w:val="16"/>
              </w:rPr>
            </w:pPr>
          </w:p>
        </w:tc>
        <w:tc>
          <w:tcPr>
            <w:tcW w:w="3570"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54AF61">
            <w:pPr>
              <w:jc w:val="center"/>
              <w:rPr>
                <w:rFonts w:ascii="宋体" w:hAnsi="宋体" w:cs="宋体"/>
                <w:color w:val="000000"/>
                <w:sz w:val="16"/>
                <w:szCs w:val="16"/>
              </w:rPr>
            </w:pPr>
          </w:p>
        </w:tc>
        <w:tc>
          <w:tcPr>
            <w:tcW w:w="2070"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BF6AF9">
            <w:pPr>
              <w:jc w:val="center"/>
              <w:rPr>
                <w:rFonts w:ascii="宋体" w:hAnsi="宋体" w:cs="宋体"/>
                <w:color w:val="000000"/>
                <w:sz w:val="16"/>
                <w:szCs w:val="16"/>
              </w:rPr>
            </w:pPr>
          </w:p>
        </w:tc>
      </w:tr>
      <w:tr w14:paraId="0A9D31ED">
        <w:tblPrEx>
          <w:tblCellMar>
            <w:top w:w="0" w:type="dxa"/>
            <w:left w:w="0" w:type="dxa"/>
            <w:bottom w:w="0" w:type="dxa"/>
            <w:right w:w="0" w:type="dxa"/>
          </w:tblCellMar>
        </w:tblPrEx>
        <w:trPr>
          <w:gridAfter w:val="1"/>
          <w:wAfter w:w="103" w:type="dxa"/>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3822F1">
            <w:pPr>
              <w:jc w:val="center"/>
              <w:rPr>
                <w:rFonts w:ascii="宋体" w:hAnsi="宋体" w:cs="宋体"/>
                <w:color w:val="000000"/>
                <w:sz w:val="16"/>
                <w:szCs w:val="16"/>
              </w:rPr>
            </w:pPr>
          </w:p>
        </w:tc>
        <w:tc>
          <w:tcPr>
            <w:tcW w:w="3405"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0D1C25">
            <w:pPr>
              <w:jc w:val="left"/>
              <w:rPr>
                <w:rFonts w:ascii="宋体" w:hAnsi="宋体" w:cs="宋体"/>
                <w:color w:val="000000"/>
                <w:sz w:val="16"/>
                <w:szCs w:val="16"/>
              </w:rPr>
            </w:pPr>
          </w:p>
        </w:tc>
        <w:tc>
          <w:tcPr>
            <w:tcW w:w="3570"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C82ABD">
            <w:pPr>
              <w:jc w:val="center"/>
              <w:rPr>
                <w:rFonts w:ascii="宋体" w:hAnsi="宋体" w:cs="宋体"/>
                <w:color w:val="000000"/>
                <w:sz w:val="16"/>
                <w:szCs w:val="16"/>
              </w:rPr>
            </w:pPr>
          </w:p>
        </w:tc>
        <w:tc>
          <w:tcPr>
            <w:tcW w:w="2070"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32E192">
            <w:pPr>
              <w:jc w:val="center"/>
              <w:rPr>
                <w:rFonts w:ascii="宋体" w:hAnsi="宋体" w:cs="宋体"/>
                <w:color w:val="000000"/>
                <w:sz w:val="16"/>
                <w:szCs w:val="16"/>
              </w:rPr>
            </w:pPr>
          </w:p>
        </w:tc>
      </w:tr>
      <w:tr w14:paraId="17E60389">
        <w:tblPrEx>
          <w:tblCellMar>
            <w:top w:w="0" w:type="dxa"/>
            <w:left w:w="0" w:type="dxa"/>
            <w:bottom w:w="0" w:type="dxa"/>
            <w:right w:w="0" w:type="dxa"/>
          </w:tblCellMar>
        </w:tblPrEx>
        <w:trPr>
          <w:gridAfter w:val="1"/>
          <w:wAfter w:w="103" w:type="dxa"/>
          <w:trHeight w:val="270" w:hRule="atLeast"/>
        </w:trPr>
        <w:tc>
          <w:tcPr>
            <w:tcW w:w="1215" w:type="dxa"/>
            <w:gridSpan w:val="2"/>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AD9127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四、</w:t>
            </w:r>
            <w:r>
              <w:rPr>
                <w:rFonts w:ascii="Calibri" w:hAnsi="Calibri" w:cs="Calibri"/>
                <w:color w:val="000000"/>
                <w:kern w:val="0"/>
                <w:sz w:val="16"/>
                <w:szCs w:val="16"/>
                <w:lang w:bidi="ar"/>
              </w:rPr>
              <w:t xml:space="preserve"> </w:t>
            </w:r>
            <w:r>
              <w:rPr>
                <w:rFonts w:hint="eastAsia" w:ascii="宋体" w:hAnsi="宋体" w:cs="宋体"/>
                <w:color w:val="000000"/>
                <w:kern w:val="0"/>
                <w:sz w:val="16"/>
                <w:szCs w:val="16"/>
                <w:lang w:bidi="ar"/>
              </w:rPr>
              <w:t>年度绩效指标完成情况</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40330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一级指标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CD160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二级指标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41649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三级指标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D39BC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预期指标值</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0109A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实际完成值</w:t>
            </w:r>
          </w:p>
        </w:tc>
        <w:tc>
          <w:tcPr>
            <w:tcW w:w="207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56290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自评得分</w:t>
            </w:r>
          </w:p>
        </w:tc>
      </w:tr>
      <w:tr w14:paraId="562A9062">
        <w:tblPrEx>
          <w:tblCellMar>
            <w:top w:w="0" w:type="dxa"/>
            <w:left w:w="0" w:type="dxa"/>
            <w:bottom w:w="0" w:type="dxa"/>
            <w:right w:w="0" w:type="dxa"/>
          </w:tblCellMar>
        </w:tblPrEx>
        <w:trPr>
          <w:gridAfter w:val="1"/>
          <w:wAfter w:w="103"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F8272B4">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3F623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产出指标（50）</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277F4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数量指标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C657D6">
            <w:pPr>
              <w:widowControl/>
              <w:jc w:val="left"/>
              <w:textAlignment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FD0BC5">
            <w:pPr>
              <w:widowControl/>
              <w:jc w:val="center"/>
              <w:textAlignment w:val="center"/>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5E71C3">
            <w:pPr>
              <w:widowControl/>
              <w:jc w:val="center"/>
              <w:textAlignment w:val="center"/>
              <w:rPr>
                <w:rFonts w:ascii="宋体" w:hAnsi="宋体" w:cs="宋体"/>
                <w:color w:val="000000"/>
                <w:sz w:val="16"/>
                <w:szCs w:val="16"/>
              </w:rPr>
            </w:pPr>
          </w:p>
        </w:tc>
        <w:tc>
          <w:tcPr>
            <w:tcW w:w="207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D8280E">
            <w:pPr>
              <w:widowControl/>
              <w:jc w:val="center"/>
              <w:textAlignment w:val="center"/>
              <w:rPr>
                <w:rFonts w:ascii="宋体" w:hAnsi="宋体" w:cs="宋体"/>
                <w:color w:val="000000"/>
                <w:sz w:val="16"/>
                <w:szCs w:val="16"/>
              </w:rPr>
            </w:pPr>
          </w:p>
        </w:tc>
      </w:tr>
      <w:tr w14:paraId="70D0D25A">
        <w:tblPrEx>
          <w:tblCellMar>
            <w:top w:w="0" w:type="dxa"/>
            <w:left w:w="0" w:type="dxa"/>
            <w:bottom w:w="0" w:type="dxa"/>
            <w:right w:w="0" w:type="dxa"/>
          </w:tblCellMar>
        </w:tblPrEx>
        <w:trPr>
          <w:gridAfter w:val="1"/>
          <w:wAfter w:w="103"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CA4AB62">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1F6E3D">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33CE58">
            <w:pPr>
              <w:jc w:val="center"/>
              <w:rPr>
                <w:rFonts w:ascii="宋体" w:hAnsi="宋体" w:cs="宋体"/>
                <w:color w:val="000000"/>
                <w:sz w:val="16"/>
                <w:szCs w:val="16"/>
              </w:rPr>
            </w:pP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87B8F9">
            <w:pPr>
              <w:jc w:val="left"/>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D5CEA6">
            <w:pPr>
              <w:jc w:val="center"/>
              <w:rPr>
                <w:rFonts w:ascii="Calibri" w:hAnsi="Calibri" w:cs="Calibri"/>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C2F6A8">
            <w:pPr>
              <w:jc w:val="center"/>
              <w:rPr>
                <w:rFonts w:ascii="Calibri" w:hAnsi="Calibri" w:cs="Calibri"/>
                <w:color w:val="000000"/>
                <w:sz w:val="16"/>
                <w:szCs w:val="16"/>
              </w:rPr>
            </w:pPr>
          </w:p>
        </w:tc>
        <w:tc>
          <w:tcPr>
            <w:tcW w:w="207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8DA2D1">
            <w:pPr>
              <w:jc w:val="center"/>
              <w:rPr>
                <w:rFonts w:ascii="Calibri" w:hAnsi="Calibri" w:cs="Calibri"/>
                <w:color w:val="000000"/>
                <w:sz w:val="16"/>
                <w:szCs w:val="16"/>
              </w:rPr>
            </w:pPr>
          </w:p>
        </w:tc>
      </w:tr>
      <w:tr w14:paraId="2CD08578">
        <w:tblPrEx>
          <w:tblCellMar>
            <w:top w:w="0" w:type="dxa"/>
            <w:left w:w="0" w:type="dxa"/>
            <w:bottom w:w="0" w:type="dxa"/>
            <w:right w:w="0" w:type="dxa"/>
          </w:tblCellMar>
        </w:tblPrEx>
        <w:trPr>
          <w:gridAfter w:val="1"/>
          <w:wAfter w:w="103"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53D4AD5">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2C46A8">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D8DD3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质量指标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075B2B">
            <w:pPr>
              <w:widowControl/>
              <w:jc w:val="left"/>
              <w:textAlignment w:val="center"/>
              <w:rPr>
                <w:rFonts w:ascii="宋体" w:hAnsi="宋体" w:cs="宋体"/>
                <w:color w:val="000000"/>
                <w:sz w:val="16"/>
                <w:szCs w:val="16"/>
              </w:rPr>
            </w:pPr>
            <w:r>
              <w:rPr>
                <w:rFonts w:hint="eastAsia" w:ascii="宋体" w:hAnsi="宋体" w:cs="宋体"/>
                <w:color w:val="000000"/>
                <w:sz w:val="16"/>
                <w:szCs w:val="16"/>
              </w:rPr>
              <w:t>通过验收部门验收，质量认定合格</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E60C3">
            <w:pPr>
              <w:widowControl/>
              <w:jc w:val="left"/>
              <w:textAlignment w:val="center"/>
              <w:rPr>
                <w:rFonts w:ascii="宋体" w:hAnsi="宋体" w:cs="宋体"/>
                <w:color w:val="000000"/>
                <w:sz w:val="16"/>
                <w:szCs w:val="16"/>
              </w:rPr>
            </w:pPr>
            <w:r>
              <w:rPr>
                <w:rFonts w:hint="eastAsia" w:ascii="宋体" w:hAnsi="宋体" w:cs="宋体"/>
                <w:color w:val="000000"/>
                <w:sz w:val="16"/>
                <w:szCs w:val="16"/>
              </w:rPr>
              <w:t>是</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E17BF9">
            <w:pPr>
              <w:widowControl/>
              <w:jc w:val="center"/>
              <w:textAlignment w:val="center"/>
              <w:rPr>
                <w:rFonts w:ascii="Calibri" w:hAnsi="Calibri" w:cs="Calibri"/>
                <w:color w:val="000000"/>
                <w:sz w:val="16"/>
                <w:szCs w:val="16"/>
              </w:rPr>
            </w:pPr>
            <w:r>
              <w:rPr>
                <w:rFonts w:hint="eastAsia" w:ascii="Calibri" w:hAnsi="Calibri" w:cs="Calibri"/>
                <w:color w:val="000000"/>
                <w:sz w:val="16"/>
                <w:szCs w:val="16"/>
              </w:rPr>
              <w:t>是</w:t>
            </w:r>
          </w:p>
        </w:tc>
        <w:tc>
          <w:tcPr>
            <w:tcW w:w="207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F304E6">
            <w:pPr>
              <w:widowControl/>
              <w:jc w:val="center"/>
              <w:textAlignment w:val="center"/>
              <w:rPr>
                <w:rFonts w:ascii="Calibri" w:hAnsi="Calibri" w:cs="Calibri"/>
                <w:color w:val="000000"/>
                <w:sz w:val="16"/>
                <w:szCs w:val="16"/>
              </w:rPr>
            </w:pPr>
            <w:r>
              <w:rPr>
                <w:rFonts w:ascii="Calibri" w:hAnsi="Calibri" w:cs="Calibri"/>
                <w:color w:val="000000"/>
                <w:kern w:val="0"/>
                <w:sz w:val="16"/>
                <w:szCs w:val="16"/>
                <w:lang w:bidi="ar"/>
              </w:rPr>
              <w:t>20</w:t>
            </w:r>
          </w:p>
        </w:tc>
      </w:tr>
      <w:tr w14:paraId="30662F72">
        <w:tblPrEx>
          <w:tblCellMar>
            <w:top w:w="0" w:type="dxa"/>
            <w:left w:w="0" w:type="dxa"/>
            <w:bottom w:w="0" w:type="dxa"/>
            <w:right w:w="0" w:type="dxa"/>
          </w:tblCellMar>
        </w:tblPrEx>
        <w:trPr>
          <w:gridAfter w:val="1"/>
          <w:wAfter w:w="103"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67B1F44">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3FFA98">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5E75A9">
            <w:pPr>
              <w:jc w:val="center"/>
              <w:rPr>
                <w:rFonts w:ascii="宋体" w:hAnsi="宋体" w:cs="宋体"/>
                <w:color w:val="000000"/>
                <w:sz w:val="16"/>
                <w:szCs w:val="16"/>
              </w:rPr>
            </w:pP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EF821C">
            <w:pPr>
              <w:jc w:val="left"/>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3A4C93">
            <w:pPr>
              <w:jc w:val="center"/>
              <w:rPr>
                <w:rFonts w:ascii="Calibri" w:hAnsi="Calibri" w:cs="Calibri"/>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D18BA8">
            <w:pPr>
              <w:jc w:val="center"/>
              <w:rPr>
                <w:rFonts w:ascii="Calibri" w:hAnsi="Calibri" w:cs="Calibri"/>
                <w:color w:val="000000"/>
                <w:sz w:val="16"/>
                <w:szCs w:val="16"/>
              </w:rPr>
            </w:pPr>
          </w:p>
        </w:tc>
        <w:tc>
          <w:tcPr>
            <w:tcW w:w="207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0E929C">
            <w:pPr>
              <w:jc w:val="center"/>
              <w:rPr>
                <w:rFonts w:ascii="Calibri" w:hAnsi="Calibri" w:cs="Calibri"/>
                <w:color w:val="000000"/>
                <w:sz w:val="16"/>
                <w:szCs w:val="16"/>
              </w:rPr>
            </w:pPr>
          </w:p>
        </w:tc>
      </w:tr>
      <w:tr w14:paraId="7D708FB4">
        <w:tblPrEx>
          <w:tblCellMar>
            <w:top w:w="0" w:type="dxa"/>
            <w:left w:w="0" w:type="dxa"/>
            <w:bottom w:w="0" w:type="dxa"/>
            <w:right w:w="0" w:type="dxa"/>
          </w:tblCellMar>
        </w:tblPrEx>
        <w:trPr>
          <w:gridAfter w:val="1"/>
          <w:wAfter w:w="103"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196C471">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539CF5">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60AD7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时效指标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4D32B7">
            <w:pPr>
              <w:widowControl/>
              <w:jc w:val="left"/>
              <w:textAlignment w:val="center"/>
              <w:rPr>
                <w:rFonts w:ascii="宋体" w:hAnsi="宋体" w:cs="宋体"/>
                <w:color w:val="000000"/>
                <w:sz w:val="16"/>
                <w:szCs w:val="16"/>
              </w:rPr>
            </w:pPr>
            <w:r>
              <w:rPr>
                <w:rFonts w:hint="eastAsia" w:ascii="宋体" w:hAnsi="宋体" w:cs="宋体"/>
                <w:color w:val="000000"/>
                <w:sz w:val="16"/>
                <w:szCs w:val="16"/>
              </w:rPr>
              <w:t>按时完工率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C3C62">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100%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228F00">
            <w:pPr>
              <w:widowControl/>
              <w:jc w:val="center"/>
              <w:textAlignment w:val="center"/>
              <w:rPr>
                <w:rFonts w:ascii="Calibri" w:hAnsi="Calibri" w:cs="Calibri"/>
                <w:color w:val="000000"/>
                <w:sz w:val="16"/>
                <w:szCs w:val="16"/>
              </w:rPr>
            </w:pPr>
            <w:r>
              <w:rPr>
                <w:rFonts w:ascii="Calibri" w:hAnsi="Calibri" w:cs="Calibri"/>
                <w:color w:val="000000"/>
                <w:kern w:val="0"/>
                <w:sz w:val="16"/>
                <w:szCs w:val="16"/>
                <w:lang w:bidi="ar"/>
              </w:rPr>
              <w:t>100%</w:t>
            </w:r>
          </w:p>
        </w:tc>
        <w:tc>
          <w:tcPr>
            <w:tcW w:w="207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38F90D">
            <w:pPr>
              <w:widowControl/>
              <w:jc w:val="center"/>
              <w:textAlignment w:val="center"/>
              <w:rPr>
                <w:rFonts w:ascii="Calibri" w:hAnsi="Calibri" w:cs="Calibri"/>
                <w:color w:val="000000"/>
                <w:sz w:val="16"/>
                <w:szCs w:val="16"/>
              </w:rPr>
            </w:pPr>
            <w:r>
              <w:rPr>
                <w:rFonts w:hint="eastAsia" w:ascii="Calibri" w:hAnsi="Calibri" w:cs="Calibri"/>
                <w:color w:val="000000"/>
                <w:kern w:val="0"/>
                <w:sz w:val="16"/>
                <w:szCs w:val="16"/>
                <w:lang w:bidi="ar"/>
              </w:rPr>
              <w:t>30</w:t>
            </w:r>
          </w:p>
        </w:tc>
      </w:tr>
      <w:tr w14:paraId="50A7C00F">
        <w:tblPrEx>
          <w:tblCellMar>
            <w:top w:w="0" w:type="dxa"/>
            <w:left w:w="0" w:type="dxa"/>
            <w:bottom w:w="0" w:type="dxa"/>
            <w:right w:w="0" w:type="dxa"/>
          </w:tblCellMar>
        </w:tblPrEx>
        <w:trPr>
          <w:gridAfter w:val="1"/>
          <w:wAfter w:w="103"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8D0DEA9">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83BC09">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63FB0D">
            <w:pPr>
              <w:jc w:val="center"/>
              <w:rPr>
                <w:rFonts w:ascii="宋体" w:hAnsi="宋体" w:cs="宋体"/>
                <w:color w:val="000000"/>
                <w:sz w:val="16"/>
                <w:szCs w:val="16"/>
              </w:rPr>
            </w:pP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147C05">
            <w:pPr>
              <w:jc w:val="left"/>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AA46E">
            <w:pPr>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890C43">
            <w:pPr>
              <w:jc w:val="center"/>
              <w:rPr>
                <w:rFonts w:ascii="Calibri" w:hAnsi="Calibri" w:cs="Calibri"/>
                <w:color w:val="000000"/>
                <w:sz w:val="16"/>
                <w:szCs w:val="16"/>
              </w:rPr>
            </w:pPr>
          </w:p>
        </w:tc>
        <w:tc>
          <w:tcPr>
            <w:tcW w:w="207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DDEC76">
            <w:pPr>
              <w:jc w:val="center"/>
              <w:rPr>
                <w:rFonts w:ascii="Calibri" w:hAnsi="Calibri" w:cs="Calibri"/>
                <w:color w:val="000000"/>
                <w:sz w:val="16"/>
                <w:szCs w:val="16"/>
              </w:rPr>
            </w:pPr>
          </w:p>
        </w:tc>
      </w:tr>
      <w:tr w14:paraId="51A98D10">
        <w:tblPrEx>
          <w:tblCellMar>
            <w:top w:w="0" w:type="dxa"/>
            <w:left w:w="0" w:type="dxa"/>
            <w:bottom w:w="0" w:type="dxa"/>
            <w:right w:w="0" w:type="dxa"/>
          </w:tblCellMar>
        </w:tblPrEx>
        <w:trPr>
          <w:gridAfter w:val="1"/>
          <w:wAfter w:w="103"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97A39B3">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E50DBA">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EA2EA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成本指标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F59330">
            <w:pPr>
              <w:jc w:val="left"/>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12762D">
            <w:pPr>
              <w:jc w:val="center"/>
              <w:rPr>
                <w:rFonts w:ascii="Calibri" w:hAnsi="Calibri" w:cs="Calibri"/>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EE6D65">
            <w:pPr>
              <w:jc w:val="center"/>
              <w:rPr>
                <w:rFonts w:ascii="Calibri" w:hAnsi="Calibri" w:cs="Calibri"/>
                <w:color w:val="000000"/>
                <w:sz w:val="16"/>
                <w:szCs w:val="16"/>
              </w:rPr>
            </w:pPr>
          </w:p>
        </w:tc>
        <w:tc>
          <w:tcPr>
            <w:tcW w:w="207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6E6806">
            <w:pPr>
              <w:jc w:val="center"/>
              <w:rPr>
                <w:rFonts w:ascii="Calibri" w:hAnsi="Calibri" w:cs="Calibri"/>
                <w:color w:val="000000"/>
                <w:sz w:val="16"/>
                <w:szCs w:val="16"/>
              </w:rPr>
            </w:pPr>
          </w:p>
        </w:tc>
      </w:tr>
      <w:tr w14:paraId="41F253D2">
        <w:tblPrEx>
          <w:tblCellMar>
            <w:top w:w="0" w:type="dxa"/>
            <w:left w:w="0" w:type="dxa"/>
            <w:bottom w:w="0" w:type="dxa"/>
            <w:right w:w="0" w:type="dxa"/>
          </w:tblCellMar>
        </w:tblPrEx>
        <w:trPr>
          <w:gridAfter w:val="1"/>
          <w:wAfter w:w="103"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6576F4A">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8863A8">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7ECA3C">
            <w:pPr>
              <w:jc w:val="center"/>
              <w:rPr>
                <w:rFonts w:ascii="宋体" w:hAnsi="宋体" w:cs="宋体"/>
                <w:color w:val="000000"/>
                <w:sz w:val="16"/>
                <w:szCs w:val="16"/>
              </w:rPr>
            </w:pP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E3C12C">
            <w:pPr>
              <w:jc w:val="left"/>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54CF93">
            <w:pPr>
              <w:jc w:val="center"/>
              <w:rPr>
                <w:rFonts w:ascii="Calibri" w:hAnsi="Calibri" w:cs="Calibri"/>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87A541">
            <w:pPr>
              <w:jc w:val="center"/>
              <w:rPr>
                <w:rFonts w:ascii="Calibri" w:hAnsi="Calibri" w:cs="Calibri"/>
                <w:color w:val="000000"/>
                <w:sz w:val="16"/>
                <w:szCs w:val="16"/>
              </w:rPr>
            </w:pPr>
          </w:p>
        </w:tc>
        <w:tc>
          <w:tcPr>
            <w:tcW w:w="207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237CDF">
            <w:pPr>
              <w:jc w:val="center"/>
              <w:rPr>
                <w:rFonts w:ascii="Calibri" w:hAnsi="Calibri" w:cs="Calibri"/>
                <w:color w:val="000000"/>
                <w:sz w:val="16"/>
                <w:szCs w:val="16"/>
              </w:rPr>
            </w:pPr>
          </w:p>
        </w:tc>
      </w:tr>
      <w:tr w14:paraId="2E8C2679">
        <w:tblPrEx>
          <w:tblCellMar>
            <w:top w:w="0" w:type="dxa"/>
            <w:left w:w="0" w:type="dxa"/>
            <w:bottom w:w="0" w:type="dxa"/>
            <w:right w:w="0" w:type="dxa"/>
          </w:tblCellMar>
        </w:tblPrEx>
        <w:trPr>
          <w:gridAfter w:val="1"/>
          <w:wAfter w:w="103"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65A6A50">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EE8D9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效益指标（30）</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8F621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经济效益指标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D61EC6">
            <w:pPr>
              <w:widowControl/>
              <w:jc w:val="left"/>
              <w:textAlignment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D7AE25">
            <w:pPr>
              <w:widowControl/>
              <w:jc w:val="center"/>
              <w:textAlignment w:val="center"/>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A4A5E3">
            <w:pPr>
              <w:widowControl/>
              <w:jc w:val="center"/>
              <w:textAlignment w:val="center"/>
              <w:rPr>
                <w:rFonts w:ascii="宋体" w:hAnsi="宋体" w:cs="宋体"/>
                <w:color w:val="000000"/>
                <w:sz w:val="16"/>
                <w:szCs w:val="16"/>
              </w:rPr>
            </w:pPr>
          </w:p>
        </w:tc>
        <w:tc>
          <w:tcPr>
            <w:tcW w:w="207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4FC792">
            <w:pPr>
              <w:widowControl/>
              <w:jc w:val="center"/>
              <w:textAlignment w:val="center"/>
              <w:rPr>
                <w:rFonts w:ascii="Calibri" w:hAnsi="Calibri" w:cs="Calibri"/>
                <w:color w:val="000000"/>
                <w:sz w:val="16"/>
                <w:szCs w:val="16"/>
              </w:rPr>
            </w:pPr>
          </w:p>
        </w:tc>
      </w:tr>
      <w:tr w14:paraId="1CD04EE0">
        <w:tblPrEx>
          <w:tblCellMar>
            <w:top w:w="0" w:type="dxa"/>
            <w:left w:w="0" w:type="dxa"/>
            <w:bottom w:w="0" w:type="dxa"/>
            <w:right w:w="0" w:type="dxa"/>
          </w:tblCellMar>
        </w:tblPrEx>
        <w:trPr>
          <w:gridAfter w:val="1"/>
          <w:wAfter w:w="103"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984A727">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C55622">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67D88D">
            <w:pPr>
              <w:jc w:val="center"/>
              <w:rPr>
                <w:rFonts w:ascii="宋体" w:hAnsi="宋体" w:cs="宋体"/>
                <w:color w:val="000000"/>
                <w:sz w:val="16"/>
                <w:szCs w:val="16"/>
              </w:rPr>
            </w:pP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50BB75">
            <w:pPr>
              <w:jc w:val="left"/>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96082A">
            <w:pPr>
              <w:jc w:val="center"/>
              <w:rPr>
                <w:rFonts w:ascii="Calibri" w:hAnsi="Calibri" w:cs="Calibri"/>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D8E730">
            <w:pPr>
              <w:jc w:val="center"/>
              <w:rPr>
                <w:rFonts w:ascii="Calibri" w:hAnsi="Calibri" w:cs="Calibri"/>
                <w:color w:val="000000"/>
                <w:sz w:val="16"/>
                <w:szCs w:val="16"/>
              </w:rPr>
            </w:pPr>
          </w:p>
        </w:tc>
        <w:tc>
          <w:tcPr>
            <w:tcW w:w="207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557AEC">
            <w:pPr>
              <w:jc w:val="center"/>
              <w:rPr>
                <w:rFonts w:ascii="Calibri" w:hAnsi="Calibri" w:cs="Calibri"/>
                <w:color w:val="000000"/>
                <w:sz w:val="16"/>
                <w:szCs w:val="16"/>
              </w:rPr>
            </w:pPr>
          </w:p>
        </w:tc>
      </w:tr>
      <w:tr w14:paraId="092F79C1">
        <w:tblPrEx>
          <w:tblCellMar>
            <w:top w:w="0" w:type="dxa"/>
            <w:left w:w="0" w:type="dxa"/>
            <w:bottom w:w="0" w:type="dxa"/>
            <w:right w:w="0" w:type="dxa"/>
          </w:tblCellMar>
        </w:tblPrEx>
        <w:trPr>
          <w:gridAfter w:val="1"/>
          <w:wAfter w:w="103"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E3BDE8D">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5372BE">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CE550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社会效益指标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4C1C22">
            <w:pPr>
              <w:jc w:val="left"/>
              <w:rPr>
                <w:rFonts w:ascii="宋体" w:hAnsi="宋体" w:cs="宋体"/>
                <w:color w:val="000000"/>
                <w:sz w:val="16"/>
                <w:szCs w:val="16"/>
              </w:rPr>
            </w:pPr>
            <w:r>
              <w:rPr>
                <w:rFonts w:hint="eastAsia" w:ascii="宋体" w:hAnsi="宋体" w:cs="宋体"/>
                <w:color w:val="000000"/>
                <w:sz w:val="16"/>
                <w:szCs w:val="16"/>
              </w:rPr>
              <w:t>机场路与园区已连通</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309944">
            <w:pPr>
              <w:jc w:val="center"/>
              <w:rPr>
                <w:rFonts w:ascii="宋体" w:hAnsi="宋体" w:cs="宋体"/>
                <w:color w:val="000000"/>
                <w:sz w:val="16"/>
                <w:szCs w:val="16"/>
              </w:rPr>
            </w:pPr>
            <w:r>
              <w:rPr>
                <w:rFonts w:hint="eastAsia" w:ascii="宋体" w:hAnsi="宋体" w:cs="宋体"/>
                <w:color w:val="000000"/>
                <w:sz w:val="16"/>
                <w:szCs w:val="16"/>
              </w:rPr>
              <w:t>是</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2649BD">
            <w:pPr>
              <w:jc w:val="center"/>
              <w:rPr>
                <w:rFonts w:ascii="宋体" w:hAnsi="宋体" w:cs="宋体"/>
                <w:color w:val="000000"/>
                <w:sz w:val="16"/>
                <w:szCs w:val="16"/>
              </w:rPr>
            </w:pPr>
            <w:r>
              <w:rPr>
                <w:rFonts w:hint="eastAsia" w:ascii="宋体" w:hAnsi="宋体" w:cs="宋体"/>
                <w:color w:val="000000"/>
                <w:sz w:val="16"/>
                <w:szCs w:val="16"/>
              </w:rPr>
              <w:t>是</w:t>
            </w:r>
          </w:p>
        </w:tc>
        <w:tc>
          <w:tcPr>
            <w:tcW w:w="207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69DB42">
            <w:pPr>
              <w:jc w:val="center"/>
              <w:rPr>
                <w:rFonts w:ascii="Calibri" w:hAnsi="Calibri" w:cs="Calibri"/>
                <w:color w:val="000000"/>
                <w:sz w:val="16"/>
                <w:szCs w:val="16"/>
              </w:rPr>
            </w:pPr>
            <w:r>
              <w:rPr>
                <w:rFonts w:hint="eastAsia" w:ascii="Calibri" w:hAnsi="Calibri" w:cs="Calibri"/>
                <w:color w:val="000000"/>
                <w:sz w:val="16"/>
                <w:szCs w:val="16"/>
              </w:rPr>
              <w:t>30</w:t>
            </w:r>
          </w:p>
        </w:tc>
      </w:tr>
      <w:tr w14:paraId="027BDE27">
        <w:tblPrEx>
          <w:tblCellMar>
            <w:top w:w="0" w:type="dxa"/>
            <w:left w:w="0" w:type="dxa"/>
            <w:bottom w:w="0" w:type="dxa"/>
            <w:right w:w="0" w:type="dxa"/>
          </w:tblCellMar>
        </w:tblPrEx>
        <w:trPr>
          <w:gridAfter w:val="1"/>
          <w:wAfter w:w="103"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7FF2C4B">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26373F">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230DF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生态效益指标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D188D4">
            <w:pPr>
              <w:jc w:val="left"/>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75CFAF">
            <w:pPr>
              <w:jc w:val="center"/>
              <w:rPr>
                <w:rFonts w:ascii="Calibri" w:hAnsi="Calibri" w:cs="Calibri"/>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F54435">
            <w:pPr>
              <w:jc w:val="center"/>
              <w:rPr>
                <w:rFonts w:ascii="Calibri" w:hAnsi="Calibri" w:cs="Calibri"/>
                <w:color w:val="000000"/>
                <w:sz w:val="16"/>
                <w:szCs w:val="16"/>
              </w:rPr>
            </w:pPr>
          </w:p>
        </w:tc>
        <w:tc>
          <w:tcPr>
            <w:tcW w:w="207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525AAE">
            <w:pPr>
              <w:jc w:val="center"/>
              <w:rPr>
                <w:rFonts w:ascii="Calibri" w:hAnsi="Calibri" w:cs="Calibri"/>
                <w:color w:val="000000"/>
                <w:sz w:val="16"/>
                <w:szCs w:val="16"/>
              </w:rPr>
            </w:pPr>
          </w:p>
        </w:tc>
      </w:tr>
      <w:tr w14:paraId="2498C3B0">
        <w:tblPrEx>
          <w:tblCellMar>
            <w:top w:w="0" w:type="dxa"/>
            <w:left w:w="0" w:type="dxa"/>
            <w:bottom w:w="0" w:type="dxa"/>
            <w:right w:w="0" w:type="dxa"/>
          </w:tblCellMar>
        </w:tblPrEx>
        <w:trPr>
          <w:gridAfter w:val="1"/>
          <w:wAfter w:w="103"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8F7D361">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280389">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3B3B73">
            <w:pPr>
              <w:jc w:val="center"/>
              <w:rPr>
                <w:rFonts w:ascii="宋体" w:hAnsi="宋体" w:cs="宋体"/>
                <w:color w:val="000000"/>
                <w:sz w:val="16"/>
                <w:szCs w:val="16"/>
              </w:rPr>
            </w:pP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E40837">
            <w:pPr>
              <w:jc w:val="left"/>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6C9F2E">
            <w:pPr>
              <w:jc w:val="center"/>
              <w:rPr>
                <w:rFonts w:ascii="Calibri" w:hAnsi="Calibri" w:cs="Calibri"/>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4E2D79">
            <w:pPr>
              <w:jc w:val="center"/>
              <w:rPr>
                <w:rFonts w:ascii="Calibri" w:hAnsi="Calibri" w:cs="Calibri"/>
                <w:color w:val="000000"/>
                <w:sz w:val="16"/>
                <w:szCs w:val="16"/>
              </w:rPr>
            </w:pPr>
          </w:p>
        </w:tc>
        <w:tc>
          <w:tcPr>
            <w:tcW w:w="207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556DFF">
            <w:pPr>
              <w:jc w:val="center"/>
              <w:rPr>
                <w:rFonts w:ascii="Calibri" w:hAnsi="Calibri" w:cs="Calibri"/>
                <w:color w:val="000000"/>
                <w:sz w:val="16"/>
                <w:szCs w:val="16"/>
              </w:rPr>
            </w:pPr>
          </w:p>
        </w:tc>
      </w:tr>
      <w:tr w14:paraId="05BA0637">
        <w:tblPrEx>
          <w:tblCellMar>
            <w:top w:w="0" w:type="dxa"/>
            <w:left w:w="0" w:type="dxa"/>
            <w:bottom w:w="0" w:type="dxa"/>
            <w:right w:w="0" w:type="dxa"/>
          </w:tblCellMar>
        </w:tblPrEx>
        <w:trPr>
          <w:gridAfter w:val="1"/>
          <w:wAfter w:w="103"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EAF57A1">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EC639E">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5882E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可持续影响指标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FF3363">
            <w:pPr>
              <w:jc w:val="left"/>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D628AA">
            <w:pPr>
              <w:jc w:val="center"/>
              <w:rPr>
                <w:rFonts w:ascii="Calibri" w:hAnsi="Calibri" w:cs="Calibri"/>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A3C0A1">
            <w:pPr>
              <w:jc w:val="center"/>
              <w:rPr>
                <w:rFonts w:ascii="Calibri" w:hAnsi="Calibri" w:cs="Calibri"/>
                <w:color w:val="000000"/>
                <w:sz w:val="16"/>
                <w:szCs w:val="16"/>
              </w:rPr>
            </w:pPr>
          </w:p>
        </w:tc>
        <w:tc>
          <w:tcPr>
            <w:tcW w:w="207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6BC4FC">
            <w:pPr>
              <w:jc w:val="center"/>
              <w:rPr>
                <w:rFonts w:ascii="Calibri" w:hAnsi="Calibri" w:cs="Calibri"/>
                <w:color w:val="000000"/>
                <w:sz w:val="16"/>
                <w:szCs w:val="16"/>
              </w:rPr>
            </w:pPr>
          </w:p>
        </w:tc>
      </w:tr>
      <w:tr w14:paraId="0D30E898">
        <w:tblPrEx>
          <w:tblCellMar>
            <w:top w:w="0" w:type="dxa"/>
            <w:left w:w="0" w:type="dxa"/>
            <w:bottom w:w="0" w:type="dxa"/>
            <w:right w:w="0" w:type="dxa"/>
          </w:tblCellMar>
        </w:tblPrEx>
        <w:trPr>
          <w:gridAfter w:val="1"/>
          <w:wAfter w:w="103"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07D36D5">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012A2E">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D5078E">
            <w:pPr>
              <w:jc w:val="center"/>
              <w:rPr>
                <w:rFonts w:ascii="宋体" w:hAnsi="宋体" w:cs="宋体"/>
                <w:color w:val="000000"/>
                <w:sz w:val="16"/>
                <w:szCs w:val="16"/>
              </w:rPr>
            </w:pP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F1E494">
            <w:pPr>
              <w:jc w:val="left"/>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7F600F">
            <w:pPr>
              <w:jc w:val="center"/>
              <w:rPr>
                <w:rFonts w:ascii="Calibri" w:hAnsi="Calibri" w:cs="Calibri"/>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6A8708">
            <w:pPr>
              <w:jc w:val="center"/>
              <w:rPr>
                <w:rFonts w:ascii="Calibri" w:hAnsi="Calibri" w:cs="Calibri"/>
                <w:color w:val="000000"/>
                <w:sz w:val="16"/>
                <w:szCs w:val="16"/>
              </w:rPr>
            </w:pPr>
          </w:p>
        </w:tc>
        <w:tc>
          <w:tcPr>
            <w:tcW w:w="207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513F4A">
            <w:pPr>
              <w:jc w:val="center"/>
              <w:rPr>
                <w:rFonts w:ascii="Calibri" w:hAnsi="Calibri" w:cs="Calibri"/>
                <w:color w:val="000000"/>
                <w:sz w:val="16"/>
                <w:szCs w:val="16"/>
              </w:rPr>
            </w:pPr>
          </w:p>
        </w:tc>
      </w:tr>
      <w:tr w14:paraId="4EAE1FA4">
        <w:tblPrEx>
          <w:tblCellMar>
            <w:top w:w="0" w:type="dxa"/>
            <w:left w:w="0" w:type="dxa"/>
            <w:bottom w:w="0" w:type="dxa"/>
            <w:right w:w="0" w:type="dxa"/>
          </w:tblCellMar>
        </w:tblPrEx>
        <w:trPr>
          <w:gridAfter w:val="1"/>
          <w:wAfter w:w="103"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B6BD267">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E338B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满意度指标（10）</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E4804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满意度指标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997E5B">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服务对象满意度</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BC5C3C">
            <w:pPr>
              <w:widowControl/>
              <w:jc w:val="center"/>
              <w:textAlignment w:val="center"/>
              <w:rPr>
                <w:rFonts w:ascii="Calibri" w:hAnsi="Calibri" w:cs="Calibri"/>
                <w:color w:val="000000"/>
                <w:sz w:val="16"/>
                <w:szCs w:val="16"/>
              </w:rPr>
            </w:pPr>
            <w:r>
              <w:rPr>
                <w:rFonts w:ascii="Calibri" w:hAnsi="Calibri" w:cs="Calibri"/>
                <w:color w:val="000000"/>
                <w:kern w:val="0"/>
                <w:sz w:val="16"/>
                <w:szCs w:val="16"/>
                <w:lang w:bidi="ar"/>
              </w:rPr>
              <w:t>95%</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2E9329">
            <w:pPr>
              <w:widowControl/>
              <w:jc w:val="center"/>
              <w:textAlignment w:val="center"/>
              <w:rPr>
                <w:rFonts w:ascii="Calibri" w:hAnsi="Calibri" w:cs="Calibri"/>
                <w:color w:val="000000"/>
                <w:sz w:val="16"/>
                <w:szCs w:val="16"/>
              </w:rPr>
            </w:pPr>
            <w:r>
              <w:rPr>
                <w:rFonts w:ascii="Calibri" w:hAnsi="Calibri" w:cs="Calibri"/>
                <w:color w:val="000000"/>
                <w:kern w:val="0"/>
                <w:sz w:val="16"/>
                <w:szCs w:val="16"/>
                <w:lang w:bidi="ar"/>
              </w:rPr>
              <w:t>100%</w:t>
            </w:r>
          </w:p>
        </w:tc>
        <w:tc>
          <w:tcPr>
            <w:tcW w:w="207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6E7826">
            <w:pPr>
              <w:widowControl/>
              <w:jc w:val="center"/>
              <w:textAlignment w:val="center"/>
              <w:rPr>
                <w:rFonts w:ascii="Calibri" w:hAnsi="Calibri" w:cs="Calibri"/>
                <w:color w:val="000000"/>
                <w:sz w:val="16"/>
                <w:szCs w:val="16"/>
              </w:rPr>
            </w:pPr>
            <w:r>
              <w:rPr>
                <w:rFonts w:ascii="Calibri" w:hAnsi="Calibri" w:cs="Calibri"/>
                <w:color w:val="000000"/>
                <w:kern w:val="0"/>
                <w:sz w:val="16"/>
                <w:szCs w:val="16"/>
                <w:lang w:bidi="ar"/>
              </w:rPr>
              <w:t>10</w:t>
            </w:r>
          </w:p>
        </w:tc>
      </w:tr>
      <w:tr w14:paraId="216C37E6">
        <w:tblPrEx>
          <w:tblCellMar>
            <w:top w:w="0" w:type="dxa"/>
            <w:left w:w="0" w:type="dxa"/>
            <w:bottom w:w="0" w:type="dxa"/>
            <w:right w:w="0" w:type="dxa"/>
          </w:tblCellMar>
        </w:tblPrEx>
        <w:trPr>
          <w:gridAfter w:val="1"/>
          <w:wAfter w:w="103"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9C6660E">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A05723">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25C297">
            <w:pPr>
              <w:jc w:val="center"/>
              <w:rPr>
                <w:rFonts w:ascii="宋体" w:hAnsi="宋体" w:cs="宋体"/>
                <w:color w:val="000000"/>
                <w:sz w:val="16"/>
                <w:szCs w:val="16"/>
              </w:rPr>
            </w:pP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201DE3">
            <w:pPr>
              <w:jc w:val="left"/>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6C5A74">
            <w:pPr>
              <w:jc w:val="center"/>
              <w:rPr>
                <w:rFonts w:ascii="Calibri" w:hAnsi="Calibri" w:cs="Calibri"/>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64774E">
            <w:pPr>
              <w:jc w:val="center"/>
              <w:rPr>
                <w:rFonts w:ascii="Calibri" w:hAnsi="Calibri" w:cs="Calibri"/>
                <w:color w:val="000000"/>
                <w:sz w:val="16"/>
                <w:szCs w:val="16"/>
              </w:rPr>
            </w:pPr>
          </w:p>
        </w:tc>
        <w:tc>
          <w:tcPr>
            <w:tcW w:w="207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67393D">
            <w:pPr>
              <w:jc w:val="center"/>
              <w:rPr>
                <w:rFonts w:ascii="Calibri" w:hAnsi="Calibri" w:cs="Calibri"/>
                <w:color w:val="000000"/>
                <w:sz w:val="16"/>
                <w:szCs w:val="16"/>
              </w:rPr>
            </w:pPr>
          </w:p>
        </w:tc>
      </w:tr>
      <w:tr w14:paraId="78B4DBFA">
        <w:tblPrEx>
          <w:tblCellMar>
            <w:top w:w="0" w:type="dxa"/>
            <w:left w:w="0" w:type="dxa"/>
            <w:bottom w:w="0" w:type="dxa"/>
            <w:right w:w="0" w:type="dxa"/>
          </w:tblCellMar>
        </w:tblPrEx>
        <w:trPr>
          <w:gridAfter w:val="1"/>
          <w:wAfter w:w="103" w:type="dxa"/>
          <w:trHeight w:val="48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3F391EE">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F6E91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预算执行率（10）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76D47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预算执行率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0A3748">
            <w:pPr>
              <w:widowControl/>
              <w:textAlignment w:val="center"/>
              <w:rPr>
                <w:rFonts w:ascii="宋体" w:hAnsi="宋体" w:cs="宋体"/>
                <w:color w:val="000000"/>
                <w:sz w:val="16"/>
                <w:szCs w:val="16"/>
              </w:rPr>
            </w:pPr>
            <w:r>
              <w:rPr>
                <w:rFonts w:hint="eastAsia" w:ascii="宋体" w:hAnsi="宋体" w:cs="宋体"/>
                <w:color w:val="000000"/>
                <w:kern w:val="0"/>
                <w:sz w:val="16"/>
                <w:szCs w:val="16"/>
                <w:lang w:bidi="ar"/>
              </w:rPr>
              <w:t>预算执行规范率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00B13A">
            <w:pPr>
              <w:widowControl/>
              <w:jc w:val="center"/>
              <w:textAlignment w:val="center"/>
              <w:rPr>
                <w:rFonts w:ascii="Calibri" w:hAnsi="Calibri" w:cs="Calibri"/>
                <w:color w:val="000000"/>
                <w:sz w:val="16"/>
                <w:szCs w:val="16"/>
              </w:rPr>
            </w:pPr>
            <w:r>
              <w:rPr>
                <w:rFonts w:ascii="Calibri" w:hAnsi="Calibri" w:cs="Calibri"/>
                <w:color w:val="000000"/>
                <w:kern w:val="0"/>
                <w:sz w:val="16"/>
                <w:szCs w:val="16"/>
                <w:lang w:bidi="ar"/>
              </w:rPr>
              <w:t>90%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F3616C">
            <w:pPr>
              <w:widowControl/>
              <w:jc w:val="center"/>
              <w:textAlignment w:val="center"/>
              <w:rPr>
                <w:rFonts w:ascii="Calibri" w:hAnsi="Calibri" w:cs="Calibri"/>
                <w:color w:val="000000"/>
                <w:sz w:val="16"/>
                <w:szCs w:val="16"/>
              </w:rPr>
            </w:pPr>
            <w:r>
              <w:rPr>
                <w:rFonts w:ascii="Calibri" w:hAnsi="Calibri" w:cs="Calibri"/>
                <w:color w:val="000000"/>
                <w:kern w:val="0"/>
                <w:sz w:val="16"/>
                <w:szCs w:val="16"/>
                <w:lang w:bidi="ar"/>
              </w:rPr>
              <w:t>100%</w:t>
            </w:r>
          </w:p>
        </w:tc>
        <w:tc>
          <w:tcPr>
            <w:tcW w:w="207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558F88">
            <w:pPr>
              <w:widowControl/>
              <w:jc w:val="center"/>
              <w:textAlignment w:val="center"/>
              <w:rPr>
                <w:rFonts w:ascii="Calibri" w:hAnsi="Calibri" w:cs="Calibri"/>
                <w:color w:val="000000"/>
                <w:sz w:val="16"/>
                <w:szCs w:val="16"/>
              </w:rPr>
            </w:pPr>
            <w:r>
              <w:rPr>
                <w:rFonts w:ascii="Calibri" w:hAnsi="Calibri" w:cs="Calibri"/>
                <w:color w:val="000000"/>
                <w:kern w:val="0"/>
                <w:sz w:val="16"/>
                <w:szCs w:val="16"/>
                <w:lang w:bidi="ar"/>
              </w:rPr>
              <w:t>10</w:t>
            </w:r>
          </w:p>
        </w:tc>
      </w:tr>
      <w:tr w14:paraId="79DD43E1">
        <w:tblPrEx>
          <w:tblCellMar>
            <w:top w:w="0" w:type="dxa"/>
            <w:left w:w="0" w:type="dxa"/>
            <w:bottom w:w="0" w:type="dxa"/>
            <w:right w:w="0" w:type="dxa"/>
          </w:tblCellMar>
        </w:tblPrEx>
        <w:trPr>
          <w:gridAfter w:val="1"/>
          <w:wAfter w:w="103"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E2594D6">
            <w:pPr>
              <w:jc w:val="center"/>
              <w:rPr>
                <w:rFonts w:ascii="宋体" w:hAnsi="宋体" w:cs="宋体"/>
                <w:color w:val="000000"/>
                <w:sz w:val="16"/>
                <w:szCs w:val="16"/>
              </w:rPr>
            </w:pPr>
          </w:p>
        </w:tc>
        <w:tc>
          <w:tcPr>
            <w:tcW w:w="6975" w:type="dxa"/>
            <w:gridSpan w:val="1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CE6D7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总分</w:t>
            </w:r>
          </w:p>
        </w:tc>
        <w:tc>
          <w:tcPr>
            <w:tcW w:w="207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B0C9DC">
            <w:pPr>
              <w:widowControl/>
              <w:jc w:val="center"/>
              <w:textAlignment w:val="center"/>
              <w:rPr>
                <w:rFonts w:ascii="Calibri" w:hAnsi="Calibri" w:cs="Calibri"/>
                <w:color w:val="000000"/>
                <w:sz w:val="16"/>
                <w:szCs w:val="16"/>
              </w:rPr>
            </w:pPr>
            <w:r>
              <w:rPr>
                <w:rFonts w:ascii="Calibri" w:hAnsi="Calibri" w:cs="Calibri"/>
                <w:color w:val="000000"/>
                <w:kern w:val="0"/>
                <w:sz w:val="16"/>
                <w:szCs w:val="16"/>
                <w:lang w:bidi="ar"/>
              </w:rPr>
              <w:t>100</w:t>
            </w:r>
          </w:p>
        </w:tc>
      </w:tr>
      <w:tr w14:paraId="6462BEA1">
        <w:tblPrEx>
          <w:tblCellMar>
            <w:top w:w="0" w:type="dxa"/>
            <w:left w:w="0" w:type="dxa"/>
            <w:bottom w:w="0" w:type="dxa"/>
            <w:right w:w="0" w:type="dxa"/>
          </w:tblCellMar>
        </w:tblPrEx>
        <w:trPr>
          <w:gridAfter w:val="1"/>
          <w:wAfter w:w="103" w:type="dxa"/>
          <w:trHeight w:val="270" w:hRule="atLeast"/>
        </w:trPr>
        <w:tc>
          <w:tcPr>
            <w:tcW w:w="1215" w:type="dxa"/>
            <w:gridSpan w:val="2"/>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2FCDD588">
            <w:pPr>
              <w:jc w:val="center"/>
              <w:rPr>
                <w:rFonts w:ascii="宋体" w:hAnsi="宋体" w:cs="宋体"/>
                <w:color w:val="000000"/>
                <w:sz w:val="16"/>
                <w:szCs w:val="16"/>
              </w:rPr>
            </w:pPr>
          </w:p>
        </w:tc>
        <w:tc>
          <w:tcPr>
            <w:tcW w:w="6975" w:type="dxa"/>
            <w:gridSpan w:val="1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55F88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评价等级</w:t>
            </w:r>
          </w:p>
        </w:tc>
        <w:tc>
          <w:tcPr>
            <w:tcW w:w="2070" w:type="dxa"/>
            <w:gridSpan w:val="5"/>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3BD7696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优</w:t>
            </w:r>
          </w:p>
        </w:tc>
      </w:tr>
      <w:tr w14:paraId="7A82D34F">
        <w:tblPrEx>
          <w:tblCellMar>
            <w:top w:w="0" w:type="dxa"/>
            <w:left w:w="0" w:type="dxa"/>
            <w:bottom w:w="0" w:type="dxa"/>
            <w:right w:w="0" w:type="dxa"/>
          </w:tblCellMar>
        </w:tblPrEx>
        <w:trPr>
          <w:gridAfter w:val="1"/>
          <w:wAfter w:w="103" w:type="dxa"/>
          <w:trHeight w:val="1033" w:hRule="atLeast"/>
        </w:trPr>
        <w:tc>
          <w:tcPr>
            <w:tcW w:w="1215" w:type="dxa"/>
            <w:gridSpan w:val="2"/>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876AFB">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五、</w:t>
            </w:r>
            <w:r>
              <w:rPr>
                <w:rFonts w:ascii="Calibri" w:hAnsi="Calibri" w:cs="Calibri"/>
                <w:color w:val="000000"/>
                <w:kern w:val="0"/>
                <w:sz w:val="16"/>
                <w:szCs w:val="16"/>
                <w:lang w:bidi="ar"/>
              </w:rPr>
              <w:t xml:space="preserve"> </w:t>
            </w:r>
            <w:r>
              <w:rPr>
                <w:rFonts w:hint="eastAsia" w:ascii="宋体" w:hAnsi="宋体" w:cs="宋体"/>
                <w:color w:val="000000"/>
                <w:kern w:val="0"/>
                <w:sz w:val="16"/>
                <w:szCs w:val="16"/>
                <w:lang w:bidi="ar"/>
              </w:rPr>
              <w:t>存在问题、原因及下一步整改措施</w:t>
            </w:r>
          </w:p>
        </w:tc>
        <w:tc>
          <w:tcPr>
            <w:tcW w:w="9045" w:type="dxa"/>
            <w:gridSpan w:val="1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85E89E">
            <w:pPr>
              <w:spacing w:line="520" w:lineRule="exact"/>
              <w:ind w:firstLine="320" w:firstLineChars="200"/>
              <w:rPr>
                <w:rFonts w:ascii="仿宋_GB2312" w:hAnsi="仿宋_GB2312" w:eastAsia="仿宋_GB2312" w:cs="仿宋_GB2312"/>
                <w:sz w:val="16"/>
                <w:szCs w:val="16"/>
              </w:rPr>
            </w:pPr>
            <w:r>
              <w:rPr>
                <w:rFonts w:hint="eastAsia" w:ascii="仿宋_GB2312" w:hAnsi="仿宋_GB2312" w:eastAsia="仿宋_GB2312" w:cs="仿宋_GB2312"/>
                <w:sz w:val="16"/>
                <w:szCs w:val="16"/>
              </w:rPr>
              <w:t>为开发大建创造条件，加快招商引资。</w:t>
            </w:r>
          </w:p>
          <w:p w14:paraId="5D295C6A">
            <w:pPr>
              <w:widowControl/>
              <w:jc w:val="left"/>
              <w:textAlignment w:val="center"/>
              <w:rPr>
                <w:rFonts w:ascii="宋体" w:hAnsi="宋体" w:cs="宋体"/>
                <w:color w:val="000000"/>
                <w:sz w:val="16"/>
                <w:szCs w:val="16"/>
              </w:rPr>
            </w:pPr>
          </w:p>
        </w:tc>
      </w:tr>
      <w:tr w14:paraId="4B65C240">
        <w:tblPrEx>
          <w:tblCellMar>
            <w:top w:w="0" w:type="dxa"/>
            <w:left w:w="0" w:type="dxa"/>
            <w:bottom w:w="0" w:type="dxa"/>
            <w:right w:w="0" w:type="dxa"/>
          </w:tblCellMar>
        </w:tblPrEx>
        <w:trPr>
          <w:gridAfter w:val="1"/>
          <w:wAfter w:w="103" w:type="dxa"/>
          <w:trHeight w:val="270" w:hRule="atLeast"/>
        </w:trPr>
        <w:tc>
          <w:tcPr>
            <w:tcW w:w="1215" w:type="dxa"/>
            <w:gridSpan w:val="2"/>
            <w:tcBorders>
              <w:top w:val="nil"/>
              <w:left w:val="nil"/>
              <w:bottom w:val="nil"/>
              <w:right w:val="nil"/>
            </w:tcBorders>
            <w:shd w:val="clear" w:color="auto" w:fill="FFFFFF"/>
            <w:tcMar>
              <w:top w:w="15" w:type="dxa"/>
              <w:left w:w="15" w:type="dxa"/>
              <w:right w:w="15" w:type="dxa"/>
            </w:tcMar>
            <w:vAlign w:val="center"/>
          </w:tcPr>
          <w:p w14:paraId="16EC0623">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填报人：</w:t>
            </w: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52F35472">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5072F572">
            <w:pPr>
              <w:jc w:val="center"/>
              <w:rPr>
                <w:rFonts w:ascii="宋体" w:hAnsi="宋体" w:cs="宋体"/>
                <w:color w:val="000000"/>
                <w:sz w:val="16"/>
                <w:szCs w:val="16"/>
              </w:rPr>
            </w:pPr>
          </w:p>
        </w:tc>
        <w:tc>
          <w:tcPr>
            <w:tcW w:w="1245" w:type="dxa"/>
            <w:gridSpan w:val="2"/>
            <w:tcBorders>
              <w:top w:val="nil"/>
              <w:left w:val="nil"/>
              <w:bottom w:val="nil"/>
              <w:right w:val="nil"/>
            </w:tcBorders>
            <w:shd w:val="clear" w:color="auto" w:fill="FFFFFF"/>
            <w:tcMar>
              <w:top w:w="15" w:type="dxa"/>
              <w:left w:w="15" w:type="dxa"/>
              <w:right w:w="15" w:type="dxa"/>
            </w:tcMar>
            <w:vAlign w:val="center"/>
          </w:tcPr>
          <w:p w14:paraId="7EE585D6">
            <w:pPr>
              <w:jc w:val="center"/>
              <w:rPr>
                <w:rFonts w:ascii="宋体" w:hAnsi="宋体" w:cs="宋体"/>
                <w:color w:val="000000"/>
                <w:sz w:val="16"/>
                <w:szCs w:val="16"/>
              </w:rPr>
            </w:pPr>
          </w:p>
        </w:tc>
        <w:tc>
          <w:tcPr>
            <w:tcW w:w="1410" w:type="dxa"/>
            <w:gridSpan w:val="2"/>
            <w:tcBorders>
              <w:top w:val="nil"/>
              <w:left w:val="nil"/>
              <w:bottom w:val="nil"/>
              <w:right w:val="nil"/>
            </w:tcBorders>
            <w:shd w:val="clear" w:color="auto" w:fill="FFFFFF"/>
            <w:tcMar>
              <w:top w:w="15" w:type="dxa"/>
              <w:left w:w="15" w:type="dxa"/>
              <w:right w:w="15" w:type="dxa"/>
            </w:tcMar>
            <w:vAlign w:val="center"/>
          </w:tcPr>
          <w:p w14:paraId="0AE88541">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798E4B56">
            <w:pPr>
              <w:jc w:val="center"/>
              <w:rPr>
                <w:rFonts w:ascii="宋体" w:hAnsi="宋体" w:cs="宋体"/>
                <w:color w:val="000000"/>
                <w:sz w:val="16"/>
                <w:szCs w:val="16"/>
              </w:rPr>
            </w:pPr>
          </w:p>
        </w:tc>
        <w:tc>
          <w:tcPr>
            <w:tcW w:w="1080" w:type="dxa"/>
            <w:gridSpan w:val="3"/>
            <w:tcBorders>
              <w:top w:val="nil"/>
              <w:left w:val="nil"/>
              <w:bottom w:val="nil"/>
              <w:right w:val="nil"/>
            </w:tcBorders>
            <w:shd w:val="clear" w:color="auto" w:fill="FFFFFF"/>
            <w:tcMar>
              <w:top w:w="15" w:type="dxa"/>
              <w:left w:w="15" w:type="dxa"/>
              <w:right w:w="15" w:type="dxa"/>
            </w:tcMar>
            <w:vAlign w:val="center"/>
          </w:tcPr>
          <w:p w14:paraId="1841F0D1">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联系电话：</w:t>
            </w:r>
          </w:p>
        </w:tc>
        <w:tc>
          <w:tcPr>
            <w:tcW w:w="2070" w:type="dxa"/>
            <w:gridSpan w:val="5"/>
            <w:tcBorders>
              <w:top w:val="nil"/>
              <w:left w:val="nil"/>
              <w:bottom w:val="nil"/>
              <w:right w:val="nil"/>
            </w:tcBorders>
            <w:shd w:val="clear" w:color="auto" w:fill="FFFFFF"/>
            <w:tcMar>
              <w:top w:w="15" w:type="dxa"/>
              <w:left w:w="15" w:type="dxa"/>
              <w:right w:w="15" w:type="dxa"/>
            </w:tcMar>
            <w:vAlign w:val="center"/>
          </w:tcPr>
          <w:p w14:paraId="28E8265F">
            <w:pPr>
              <w:jc w:val="center"/>
              <w:rPr>
                <w:rFonts w:ascii="宋体" w:hAnsi="宋体" w:cs="宋体"/>
                <w:color w:val="000000"/>
                <w:sz w:val="16"/>
                <w:szCs w:val="16"/>
              </w:rPr>
            </w:pPr>
          </w:p>
        </w:tc>
      </w:tr>
      <w:tr w14:paraId="11ABD193">
        <w:tblPrEx>
          <w:tblCellMar>
            <w:top w:w="0" w:type="dxa"/>
            <w:left w:w="0" w:type="dxa"/>
            <w:bottom w:w="0" w:type="dxa"/>
            <w:right w:w="0" w:type="dxa"/>
          </w:tblCellMar>
        </w:tblPrEx>
        <w:trPr>
          <w:gridAfter w:val="3"/>
          <w:wAfter w:w="688" w:type="dxa"/>
          <w:trHeight w:val="375" w:hRule="atLeast"/>
        </w:trPr>
        <w:tc>
          <w:tcPr>
            <w:tcW w:w="1080" w:type="dxa"/>
            <w:tcBorders>
              <w:top w:val="nil"/>
              <w:left w:val="nil"/>
              <w:bottom w:val="nil"/>
              <w:right w:val="nil"/>
            </w:tcBorders>
            <w:shd w:val="clear" w:color="auto" w:fill="FFFFFF"/>
            <w:tcMar>
              <w:top w:w="15" w:type="dxa"/>
              <w:left w:w="15" w:type="dxa"/>
              <w:right w:w="15" w:type="dxa"/>
            </w:tcMar>
            <w:vAlign w:val="bottom"/>
          </w:tcPr>
          <w:p w14:paraId="284546D1">
            <w:pPr>
              <w:widowControl/>
              <w:jc w:val="left"/>
              <w:textAlignment w:val="bottom"/>
              <w:rPr>
                <w:rFonts w:ascii="黑体" w:hAnsi="宋体" w:eastAsia="黑体" w:cs="黑体"/>
                <w:color w:val="000000"/>
                <w:kern w:val="0"/>
                <w:sz w:val="28"/>
                <w:szCs w:val="28"/>
                <w:lang w:bidi="ar"/>
              </w:rPr>
            </w:pPr>
          </w:p>
          <w:p w14:paraId="723B8F09">
            <w:pPr>
              <w:widowControl/>
              <w:jc w:val="left"/>
              <w:textAlignment w:val="bottom"/>
              <w:rPr>
                <w:rFonts w:ascii="黑体" w:hAnsi="宋体" w:eastAsia="黑体" w:cs="黑体"/>
                <w:color w:val="000000"/>
                <w:kern w:val="0"/>
                <w:sz w:val="28"/>
                <w:szCs w:val="28"/>
                <w:lang w:bidi="ar"/>
              </w:rPr>
            </w:pPr>
          </w:p>
          <w:p w14:paraId="1DCFCEB3">
            <w:pPr>
              <w:widowControl/>
              <w:jc w:val="left"/>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lang w:bidi="ar"/>
              </w:rPr>
              <w:t>附件2</w:t>
            </w: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0EC282C7">
            <w:pPr>
              <w:rPr>
                <w:rFonts w:ascii="宋体" w:hAnsi="宋体" w:cs="宋体"/>
                <w:color w:val="000000"/>
                <w:sz w:val="22"/>
                <w:szCs w:val="22"/>
              </w:rPr>
            </w:pP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04F58EBC">
            <w:pPr>
              <w:rPr>
                <w:rFonts w:ascii="宋体" w:hAnsi="宋体" w:cs="宋体"/>
                <w:color w:val="000000"/>
                <w:sz w:val="22"/>
                <w:szCs w:val="22"/>
              </w:rPr>
            </w:pP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31FC2177">
            <w:pPr>
              <w:rPr>
                <w:rFonts w:ascii="宋体" w:hAnsi="宋体" w:cs="宋体"/>
                <w:color w:val="000000"/>
                <w:sz w:val="22"/>
                <w:szCs w:val="22"/>
              </w:rPr>
            </w:pP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48242AC5">
            <w:pPr>
              <w:rPr>
                <w:rFonts w:ascii="宋体" w:hAnsi="宋体" w:cs="宋体"/>
                <w:color w:val="000000"/>
                <w:sz w:val="22"/>
                <w:szCs w:val="22"/>
              </w:rPr>
            </w:pP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5F16F529">
            <w:pPr>
              <w:rPr>
                <w:rFonts w:ascii="宋体" w:hAnsi="宋体" w:cs="宋体"/>
                <w:color w:val="000000"/>
                <w:sz w:val="22"/>
                <w:szCs w:val="22"/>
              </w:rPr>
            </w:pPr>
          </w:p>
        </w:tc>
        <w:tc>
          <w:tcPr>
            <w:tcW w:w="1080" w:type="dxa"/>
            <w:gridSpan w:val="3"/>
            <w:tcBorders>
              <w:top w:val="nil"/>
              <w:left w:val="nil"/>
              <w:bottom w:val="nil"/>
              <w:right w:val="nil"/>
            </w:tcBorders>
            <w:shd w:val="clear" w:color="auto" w:fill="FFFFFF"/>
            <w:tcMar>
              <w:top w:w="15" w:type="dxa"/>
              <w:left w:w="15" w:type="dxa"/>
              <w:right w:w="15" w:type="dxa"/>
            </w:tcMar>
            <w:vAlign w:val="center"/>
          </w:tcPr>
          <w:p w14:paraId="2ECA669F">
            <w:pPr>
              <w:rPr>
                <w:rFonts w:ascii="宋体" w:hAnsi="宋体" w:cs="宋体"/>
                <w:color w:val="000000"/>
                <w:sz w:val="22"/>
                <w:szCs w:val="22"/>
              </w:rPr>
            </w:pPr>
          </w:p>
        </w:tc>
        <w:tc>
          <w:tcPr>
            <w:tcW w:w="2115" w:type="dxa"/>
            <w:gridSpan w:val="4"/>
            <w:tcBorders>
              <w:top w:val="nil"/>
              <w:left w:val="nil"/>
              <w:bottom w:val="nil"/>
              <w:right w:val="nil"/>
            </w:tcBorders>
            <w:shd w:val="clear" w:color="auto" w:fill="FFFFFF"/>
            <w:tcMar>
              <w:top w:w="15" w:type="dxa"/>
              <w:left w:w="15" w:type="dxa"/>
              <w:right w:w="15" w:type="dxa"/>
            </w:tcMar>
            <w:vAlign w:val="center"/>
          </w:tcPr>
          <w:p w14:paraId="324B1731">
            <w:pPr>
              <w:rPr>
                <w:rFonts w:ascii="宋体" w:hAnsi="宋体" w:cs="宋体"/>
                <w:color w:val="000000"/>
                <w:sz w:val="22"/>
                <w:szCs w:val="22"/>
              </w:rPr>
            </w:pPr>
          </w:p>
        </w:tc>
      </w:tr>
      <w:tr w14:paraId="63963F83">
        <w:tblPrEx>
          <w:tblCellMar>
            <w:top w:w="0" w:type="dxa"/>
            <w:left w:w="0" w:type="dxa"/>
            <w:bottom w:w="0" w:type="dxa"/>
            <w:right w:w="0" w:type="dxa"/>
          </w:tblCellMar>
        </w:tblPrEx>
        <w:trPr>
          <w:gridAfter w:val="3"/>
          <w:wAfter w:w="688" w:type="dxa"/>
          <w:trHeight w:val="510" w:hRule="atLeast"/>
        </w:trPr>
        <w:tc>
          <w:tcPr>
            <w:tcW w:w="9675" w:type="dxa"/>
            <w:gridSpan w:val="18"/>
            <w:tcBorders>
              <w:top w:val="nil"/>
              <w:left w:val="nil"/>
              <w:bottom w:val="nil"/>
              <w:right w:val="nil"/>
            </w:tcBorders>
            <w:shd w:val="clear" w:color="auto" w:fill="FFFFFF"/>
            <w:tcMar>
              <w:top w:w="15" w:type="dxa"/>
              <w:left w:w="15" w:type="dxa"/>
              <w:right w:w="15" w:type="dxa"/>
            </w:tcMar>
            <w:vAlign w:val="center"/>
          </w:tcPr>
          <w:p w14:paraId="4EAF404E">
            <w:pPr>
              <w:widowControl/>
              <w:jc w:val="center"/>
              <w:textAlignment w:val="center"/>
              <w:rPr>
                <w:rFonts w:ascii="方正小标宋_GBK" w:hAnsi="方正小标宋_GBK" w:eastAsia="方正小标宋_GBK" w:cs="方正小标宋_GBK"/>
                <w:color w:val="000000"/>
                <w:sz w:val="40"/>
                <w:szCs w:val="40"/>
              </w:rPr>
            </w:pPr>
            <w:r>
              <w:rPr>
                <w:rFonts w:ascii="方正小标宋_GBK" w:hAnsi="方正小标宋_GBK" w:eastAsia="方正小标宋_GBK" w:cs="方正小标宋_GBK"/>
                <w:color w:val="000000"/>
                <w:kern w:val="0"/>
                <w:sz w:val="40"/>
                <w:szCs w:val="40"/>
                <w:lang w:bidi="ar"/>
              </w:rPr>
              <w:t>部门预算项目绩效自评表</w:t>
            </w:r>
          </w:p>
        </w:tc>
      </w:tr>
      <w:tr w14:paraId="062F97C9">
        <w:tblPrEx>
          <w:tblCellMar>
            <w:top w:w="0" w:type="dxa"/>
            <w:left w:w="0" w:type="dxa"/>
            <w:bottom w:w="0" w:type="dxa"/>
            <w:right w:w="0" w:type="dxa"/>
          </w:tblCellMar>
        </w:tblPrEx>
        <w:trPr>
          <w:gridAfter w:val="3"/>
          <w:wAfter w:w="688" w:type="dxa"/>
          <w:trHeight w:val="270" w:hRule="atLeast"/>
        </w:trPr>
        <w:tc>
          <w:tcPr>
            <w:tcW w:w="9675" w:type="dxa"/>
            <w:gridSpan w:val="18"/>
            <w:tcBorders>
              <w:top w:val="nil"/>
              <w:left w:val="nil"/>
              <w:bottom w:val="nil"/>
              <w:right w:val="nil"/>
            </w:tcBorders>
            <w:shd w:val="clear" w:color="auto" w:fill="FFFFFF"/>
            <w:tcMar>
              <w:top w:w="15" w:type="dxa"/>
              <w:left w:w="15" w:type="dxa"/>
              <w:right w:w="15" w:type="dxa"/>
            </w:tcMar>
            <w:vAlign w:val="bottom"/>
          </w:tcPr>
          <w:p w14:paraId="0F8190DB">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lang w:bidi="ar"/>
              </w:rPr>
              <w:t>（2020年度）</w:t>
            </w:r>
          </w:p>
        </w:tc>
      </w:tr>
      <w:tr w14:paraId="24537A75">
        <w:tblPrEx>
          <w:tblCellMar>
            <w:top w:w="0" w:type="dxa"/>
            <w:left w:w="0" w:type="dxa"/>
            <w:bottom w:w="0" w:type="dxa"/>
            <w:right w:w="0" w:type="dxa"/>
          </w:tblCellMar>
        </w:tblPrEx>
        <w:trPr>
          <w:gridAfter w:val="3"/>
          <w:wAfter w:w="688" w:type="dxa"/>
          <w:trHeight w:val="270" w:hRule="atLeast"/>
        </w:trPr>
        <w:tc>
          <w:tcPr>
            <w:tcW w:w="1080" w:type="dxa"/>
            <w:tcBorders>
              <w:top w:val="nil"/>
              <w:left w:val="nil"/>
              <w:bottom w:val="nil"/>
              <w:right w:val="nil"/>
            </w:tcBorders>
            <w:shd w:val="clear" w:color="auto" w:fill="FFFFFF"/>
            <w:tcMar>
              <w:top w:w="15" w:type="dxa"/>
              <w:left w:w="15" w:type="dxa"/>
              <w:right w:w="15" w:type="dxa"/>
            </w:tcMar>
            <w:vAlign w:val="center"/>
          </w:tcPr>
          <w:p w14:paraId="077AE463">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填报部门：</w:t>
            </w: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37B90A21">
            <w:pPr>
              <w:widowControl/>
              <w:jc w:val="center"/>
              <w:textAlignment w:val="center"/>
              <w:rPr>
                <w:rFonts w:ascii="宋体" w:hAnsi="宋体" w:cs="宋体"/>
                <w:color w:val="000000"/>
                <w:sz w:val="16"/>
                <w:szCs w:val="16"/>
              </w:rPr>
            </w:pPr>
            <w:r>
              <w:rPr>
                <w:rFonts w:hint="eastAsia" w:ascii="宋体" w:hAnsi="宋体" w:cs="宋体"/>
                <w:color w:val="000000"/>
                <w:sz w:val="16"/>
                <w:szCs w:val="16"/>
              </w:rPr>
              <w:t>京唐智慧港</w:t>
            </w: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3720201C">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2D6E3849">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7A704FEB">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79F245C1">
            <w:pPr>
              <w:jc w:val="center"/>
              <w:rPr>
                <w:rFonts w:ascii="宋体" w:hAnsi="宋体" w:cs="宋体"/>
                <w:color w:val="000000"/>
                <w:sz w:val="16"/>
                <w:szCs w:val="16"/>
              </w:rPr>
            </w:pPr>
          </w:p>
        </w:tc>
        <w:tc>
          <w:tcPr>
            <w:tcW w:w="1080" w:type="dxa"/>
            <w:gridSpan w:val="3"/>
            <w:tcBorders>
              <w:top w:val="nil"/>
              <w:left w:val="nil"/>
              <w:bottom w:val="nil"/>
              <w:right w:val="nil"/>
            </w:tcBorders>
            <w:shd w:val="clear" w:color="auto" w:fill="FFFFFF"/>
            <w:tcMar>
              <w:top w:w="15" w:type="dxa"/>
              <w:left w:w="15" w:type="dxa"/>
              <w:right w:w="15" w:type="dxa"/>
            </w:tcMar>
            <w:vAlign w:val="center"/>
          </w:tcPr>
          <w:p w14:paraId="476E69F5">
            <w:pPr>
              <w:jc w:val="center"/>
              <w:rPr>
                <w:rFonts w:ascii="宋体" w:hAnsi="宋体" w:cs="宋体"/>
                <w:color w:val="000000"/>
                <w:sz w:val="16"/>
                <w:szCs w:val="16"/>
              </w:rPr>
            </w:pPr>
          </w:p>
        </w:tc>
        <w:tc>
          <w:tcPr>
            <w:tcW w:w="2115" w:type="dxa"/>
            <w:gridSpan w:val="4"/>
            <w:tcBorders>
              <w:top w:val="nil"/>
              <w:left w:val="nil"/>
              <w:bottom w:val="nil"/>
              <w:right w:val="nil"/>
            </w:tcBorders>
            <w:shd w:val="clear" w:color="auto" w:fill="FFFFFF"/>
            <w:tcMar>
              <w:top w:w="15" w:type="dxa"/>
              <w:left w:w="15" w:type="dxa"/>
              <w:right w:w="15" w:type="dxa"/>
            </w:tcMar>
            <w:vAlign w:val="center"/>
          </w:tcPr>
          <w:p w14:paraId="5E560FD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金额单位：万元</w:t>
            </w:r>
          </w:p>
        </w:tc>
      </w:tr>
      <w:tr w14:paraId="3EDA580A">
        <w:tblPrEx>
          <w:tblCellMar>
            <w:top w:w="0" w:type="dxa"/>
            <w:left w:w="0" w:type="dxa"/>
            <w:bottom w:w="0" w:type="dxa"/>
            <w:right w:w="0" w:type="dxa"/>
          </w:tblCellMar>
        </w:tblPrEx>
        <w:trPr>
          <w:gridAfter w:val="3"/>
          <w:wAfter w:w="688" w:type="dxa"/>
          <w:trHeight w:val="435" w:hRule="atLeast"/>
        </w:trPr>
        <w:tc>
          <w:tcPr>
            <w:tcW w:w="108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546D87E6">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一、</w:t>
            </w:r>
            <w:r>
              <w:rPr>
                <w:rFonts w:ascii="Calibri" w:hAnsi="Calibri" w:cs="Calibri"/>
                <w:color w:val="000000"/>
                <w:kern w:val="0"/>
                <w:sz w:val="16"/>
                <w:szCs w:val="16"/>
                <w:lang w:bidi="ar"/>
              </w:rPr>
              <w:t xml:space="preserve"> </w:t>
            </w:r>
            <w:r>
              <w:rPr>
                <w:rFonts w:hint="eastAsia" w:ascii="宋体" w:hAnsi="宋体" w:cs="宋体"/>
                <w:color w:val="000000"/>
                <w:kern w:val="0"/>
                <w:sz w:val="16"/>
                <w:szCs w:val="16"/>
                <w:lang w:bidi="ar"/>
              </w:rPr>
              <w:t>基本情况</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61BAD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项目名称</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A217EE">
            <w:pPr>
              <w:widowControl/>
              <w:jc w:val="left"/>
              <w:textAlignment w:val="center"/>
              <w:rPr>
                <w:rFonts w:ascii="宋体" w:hAnsi="宋体" w:cs="宋体"/>
                <w:color w:val="000000"/>
                <w:sz w:val="16"/>
                <w:szCs w:val="16"/>
              </w:rPr>
            </w:pPr>
            <w:r>
              <w:rPr>
                <w:rFonts w:hint="eastAsia" w:ascii="宋体" w:hAnsi="宋体" w:cs="宋体"/>
                <w:color w:val="000000"/>
                <w:sz w:val="16"/>
                <w:szCs w:val="16"/>
              </w:rPr>
              <w:t>京唐智慧港通州道二期剩余工程款</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AC35C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实施预算单位</w:t>
            </w:r>
          </w:p>
        </w:tc>
        <w:tc>
          <w:tcPr>
            <w:tcW w:w="4275" w:type="dxa"/>
            <w:gridSpan w:val="9"/>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E5CF70">
            <w:pPr>
              <w:widowControl/>
              <w:jc w:val="center"/>
              <w:textAlignment w:val="center"/>
              <w:rPr>
                <w:rFonts w:ascii="宋体" w:hAnsi="宋体" w:cs="宋体"/>
                <w:color w:val="000000"/>
                <w:sz w:val="16"/>
                <w:szCs w:val="16"/>
              </w:rPr>
            </w:pPr>
            <w:r>
              <w:rPr>
                <w:rFonts w:hint="eastAsia" w:ascii="宋体" w:hAnsi="宋体" w:cs="宋体"/>
                <w:color w:val="000000"/>
                <w:sz w:val="16"/>
                <w:szCs w:val="16"/>
              </w:rPr>
              <w:t>京唐智慧港</w:t>
            </w:r>
          </w:p>
        </w:tc>
      </w:tr>
      <w:tr w14:paraId="45DA6853">
        <w:tblPrEx>
          <w:tblCellMar>
            <w:top w:w="0" w:type="dxa"/>
            <w:left w:w="0" w:type="dxa"/>
            <w:bottom w:w="0" w:type="dxa"/>
            <w:right w:w="0" w:type="dxa"/>
          </w:tblCellMar>
        </w:tblPrEx>
        <w:trPr>
          <w:gridAfter w:val="3"/>
          <w:wAfter w:w="688" w:type="dxa"/>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2579B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二、预算执行情况</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72015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预算安排情况（调整后）</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CF626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资金到位情况</w:t>
            </w:r>
          </w:p>
        </w:tc>
        <w:tc>
          <w:tcPr>
            <w:tcW w:w="216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41D6B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资金执行情况</w:t>
            </w:r>
          </w:p>
        </w:tc>
        <w:tc>
          <w:tcPr>
            <w:tcW w:w="211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83589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预算执行进度</w:t>
            </w:r>
          </w:p>
        </w:tc>
      </w:tr>
      <w:tr w14:paraId="330C1A53">
        <w:tblPrEx>
          <w:tblCellMar>
            <w:top w:w="0" w:type="dxa"/>
            <w:left w:w="0" w:type="dxa"/>
            <w:bottom w:w="0" w:type="dxa"/>
            <w:right w:w="0" w:type="dxa"/>
          </w:tblCellMar>
        </w:tblPrEx>
        <w:trPr>
          <w:gridAfter w:val="3"/>
          <w:wAfter w:w="688" w:type="dxa"/>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5C50C1">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8F1B0D">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预算数：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52772B">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532.99</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F49B34">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到位数：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4ABED2">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532.99</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A49BBB">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执行数：</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AD712B">
            <w:pPr>
              <w:widowControl/>
              <w:jc w:val="right"/>
              <w:textAlignment w:val="center"/>
              <w:rPr>
                <w:rFonts w:ascii="Calibri" w:hAnsi="Calibri" w:cs="Calibri"/>
                <w:color w:val="000000"/>
                <w:sz w:val="16"/>
                <w:szCs w:val="16"/>
              </w:rPr>
            </w:pPr>
            <w:r>
              <w:rPr>
                <w:rFonts w:hint="eastAsia" w:ascii="Calibri" w:hAnsi="Calibri" w:cs="Calibri"/>
                <w:color w:val="000000"/>
                <w:kern w:val="0"/>
                <w:sz w:val="16"/>
                <w:szCs w:val="16"/>
                <w:lang w:bidi="ar"/>
              </w:rPr>
              <w:t>532.99</w:t>
            </w:r>
          </w:p>
        </w:tc>
        <w:tc>
          <w:tcPr>
            <w:tcW w:w="2115" w:type="dxa"/>
            <w:gridSpan w:val="4"/>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77880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100%</w:t>
            </w:r>
          </w:p>
        </w:tc>
      </w:tr>
      <w:tr w14:paraId="28048DDE">
        <w:tblPrEx>
          <w:tblCellMar>
            <w:top w:w="0" w:type="dxa"/>
            <w:left w:w="0" w:type="dxa"/>
            <w:bottom w:w="0" w:type="dxa"/>
            <w:right w:w="0" w:type="dxa"/>
          </w:tblCellMar>
        </w:tblPrEx>
        <w:trPr>
          <w:gridAfter w:val="3"/>
          <w:wAfter w:w="688" w:type="dxa"/>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AA0BC5">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8F1F00">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其中：财政资金</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BD7838">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532.99</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6D12B3">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其中：财政资金</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6521EB">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532.99</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C85334">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其中：财政资金</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7438AE">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532.99</w:t>
            </w:r>
          </w:p>
        </w:tc>
        <w:tc>
          <w:tcPr>
            <w:tcW w:w="2115"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CA20DB">
            <w:pPr>
              <w:jc w:val="center"/>
              <w:rPr>
                <w:rFonts w:ascii="宋体" w:hAnsi="宋体" w:cs="宋体"/>
                <w:color w:val="000000"/>
                <w:sz w:val="16"/>
                <w:szCs w:val="16"/>
              </w:rPr>
            </w:pPr>
          </w:p>
        </w:tc>
      </w:tr>
      <w:tr w14:paraId="023881B4">
        <w:tblPrEx>
          <w:tblCellMar>
            <w:top w:w="0" w:type="dxa"/>
            <w:left w:w="0" w:type="dxa"/>
            <w:bottom w:w="0" w:type="dxa"/>
            <w:right w:w="0" w:type="dxa"/>
          </w:tblCellMar>
        </w:tblPrEx>
        <w:trPr>
          <w:gridAfter w:val="3"/>
          <w:wAfter w:w="688" w:type="dxa"/>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DFD6C1">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B68EB9">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其他</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B2C266">
            <w:pPr>
              <w:rPr>
                <w:rFonts w:ascii="Calibri" w:hAnsi="Calibri" w:cs="Calibri"/>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C9AEB7">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其他</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7CF455">
            <w:pP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DD825F">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其他</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1AF154">
            <w:pPr>
              <w:rPr>
                <w:rFonts w:ascii="宋体" w:hAnsi="宋体" w:cs="宋体"/>
                <w:color w:val="000000"/>
                <w:sz w:val="16"/>
                <w:szCs w:val="16"/>
              </w:rPr>
            </w:pPr>
          </w:p>
        </w:tc>
        <w:tc>
          <w:tcPr>
            <w:tcW w:w="2115"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52F3A4">
            <w:pPr>
              <w:jc w:val="center"/>
              <w:rPr>
                <w:rFonts w:ascii="宋体" w:hAnsi="宋体" w:cs="宋体"/>
                <w:color w:val="000000"/>
                <w:sz w:val="16"/>
                <w:szCs w:val="16"/>
              </w:rPr>
            </w:pPr>
          </w:p>
        </w:tc>
      </w:tr>
      <w:tr w14:paraId="721012DF">
        <w:tblPrEx>
          <w:tblCellMar>
            <w:top w:w="0" w:type="dxa"/>
            <w:left w:w="0" w:type="dxa"/>
            <w:bottom w:w="0" w:type="dxa"/>
            <w:right w:w="0" w:type="dxa"/>
          </w:tblCellMar>
        </w:tblPrEx>
        <w:trPr>
          <w:gridAfter w:val="3"/>
          <w:wAfter w:w="688" w:type="dxa"/>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92857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三、目标完成情况</w:t>
            </w:r>
          </w:p>
        </w:tc>
        <w:tc>
          <w:tcPr>
            <w:tcW w:w="324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24812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年度预期目标</w:t>
            </w:r>
          </w:p>
        </w:tc>
        <w:tc>
          <w:tcPr>
            <w:tcW w:w="3240"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1006D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具体完成情况</w:t>
            </w:r>
          </w:p>
        </w:tc>
        <w:tc>
          <w:tcPr>
            <w:tcW w:w="211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50612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总体完成率</w:t>
            </w:r>
          </w:p>
        </w:tc>
      </w:tr>
      <w:tr w14:paraId="3973B2CF">
        <w:tblPrEx>
          <w:tblCellMar>
            <w:top w:w="0" w:type="dxa"/>
            <w:left w:w="0" w:type="dxa"/>
            <w:bottom w:w="0" w:type="dxa"/>
            <w:right w:w="0" w:type="dxa"/>
          </w:tblCellMar>
        </w:tblPrEx>
        <w:trPr>
          <w:gridAfter w:val="3"/>
          <w:wAfter w:w="688" w:type="dxa"/>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779BB1">
            <w:pPr>
              <w:jc w:val="center"/>
              <w:rPr>
                <w:rFonts w:ascii="宋体" w:hAnsi="宋体" w:cs="宋体"/>
                <w:color w:val="000000"/>
                <w:sz w:val="16"/>
                <w:szCs w:val="16"/>
              </w:rPr>
            </w:pPr>
          </w:p>
        </w:tc>
        <w:tc>
          <w:tcPr>
            <w:tcW w:w="3240" w:type="dxa"/>
            <w:gridSpan w:val="6"/>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A62B66">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实现机场路与产业园区的链接，打造良好硬伤环境，为产业项目生产生活提供有利保障。</w:t>
            </w:r>
          </w:p>
        </w:tc>
        <w:tc>
          <w:tcPr>
            <w:tcW w:w="3240"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E6DF4D">
            <w:pPr>
              <w:jc w:val="center"/>
              <w:rPr>
                <w:rFonts w:ascii="宋体" w:hAnsi="宋体" w:cs="宋体"/>
                <w:color w:val="000000"/>
                <w:sz w:val="16"/>
                <w:szCs w:val="16"/>
              </w:rPr>
            </w:pPr>
            <w:r>
              <w:rPr>
                <w:rFonts w:hint="eastAsia" w:ascii="宋体" w:hAnsi="宋体" w:cs="宋体"/>
                <w:color w:val="000000"/>
                <w:kern w:val="0"/>
                <w:sz w:val="16"/>
                <w:szCs w:val="16"/>
                <w:lang w:bidi="ar"/>
              </w:rPr>
              <w:t>较好地完成了各项指标任务，群众满意度较高</w:t>
            </w:r>
          </w:p>
        </w:tc>
        <w:tc>
          <w:tcPr>
            <w:tcW w:w="2115" w:type="dxa"/>
            <w:gridSpan w:val="4"/>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7DC60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100%</w:t>
            </w:r>
          </w:p>
        </w:tc>
      </w:tr>
      <w:tr w14:paraId="316444AC">
        <w:tblPrEx>
          <w:tblCellMar>
            <w:top w:w="0" w:type="dxa"/>
            <w:left w:w="0" w:type="dxa"/>
            <w:bottom w:w="0" w:type="dxa"/>
            <w:right w:w="0" w:type="dxa"/>
          </w:tblCellMar>
        </w:tblPrEx>
        <w:trPr>
          <w:gridAfter w:val="3"/>
          <w:wAfter w:w="688" w:type="dxa"/>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A6132E">
            <w:pPr>
              <w:jc w:val="center"/>
              <w:rPr>
                <w:rFonts w:ascii="宋体" w:hAnsi="宋体" w:cs="宋体"/>
                <w:color w:val="000000"/>
                <w:sz w:val="16"/>
                <w:szCs w:val="16"/>
              </w:rPr>
            </w:pPr>
          </w:p>
        </w:tc>
        <w:tc>
          <w:tcPr>
            <w:tcW w:w="3240"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68B2B0">
            <w:pPr>
              <w:jc w:val="left"/>
              <w:rPr>
                <w:rFonts w:ascii="宋体" w:hAnsi="宋体" w:cs="宋体"/>
                <w:color w:val="000000"/>
                <w:sz w:val="16"/>
                <w:szCs w:val="16"/>
              </w:rPr>
            </w:pPr>
          </w:p>
        </w:tc>
        <w:tc>
          <w:tcPr>
            <w:tcW w:w="3240"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866031">
            <w:pPr>
              <w:jc w:val="center"/>
              <w:rPr>
                <w:rFonts w:ascii="宋体" w:hAnsi="宋体" w:cs="宋体"/>
                <w:color w:val="000000"/>
                <w:sz w:val="16"/>
                <w:szCs w:val="16"/>
              </w:rPr>
            </w:pPr>
          </w:p>
        </w:tc>
        <w:tc>
          <w:tcPr>
            <w:tcW w:w="2115"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2C7A14">
            <w:pPr>
              <w:jc w:val="center"/>
              <w:rPr>
                <w:rFonts w:ascii="宋体" w:hAnsi="宋体" w:cs="宋体"/>
                <w:color w:val="000000"/>
                <w:sz w:val="16"/>
                <w:szCs w:val="16"/>
              </w:rPr>
            </w:pPr>
          </w:p>
        </w:tc>
      </w:tr>
      <w:tr w14:paraId="66A56BE8">
        <w:tblPrEx>
          <w:tblCellMar>
            <w:top w:w="0" w:type="dxa"/>
            <w:left w:w="0" w:type="dxa"/>
            <w:bottom w:w="0" w:type="dxa"/>
            <w:right w:w="0" w:type="dxa"/>
          </w:tblCellMar>
        </w:tblPrEx>
        <w:trPr>
          <w:gridAfter w:val="3"/>
          <w:wAfter w:w="688" w:type="dxa"/>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9F0A94">
            <w:pPr>
              <w:jc w:val="center"/>
              <w:rPr>
                <w:rFonts w:ascii="宋体" w:hAnsi="宋体" w:cs="宋体"/>
                <w:color w:val="000000"/>
                <w:sz w:val="16"/>
                <w:szCs w:val="16"/>
              </w:rPr>
            </w:pPr>
          </w:p>
        </w:tc>
        <w:tc>
          <w:tcPr>
            <w:tcW w:w="3240"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D06024">
            <w:pPr>
              <w:jc w:val="left"/>
              <w:rPr>
                <w:rFonts w:ascii="宋体" w:hAnsi="宋体" w:cs="宋体"/>
                <w:color w:val="000000"/>
                <w:sz w:val="16"/>
                <w:szCs w:val="16"/>
              </w:rPr>
            </w:pPr>
          </w:p>
        </w:tc>
        <w:tc>
          <w:tcPr>
            <w:tcW w:w="3240"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76F102">
            <w:pPr>
              <w:jc w:val="center"/>
              <w:rPr>
                <w:rFonts w:ascii="宋体" w:hAnsi="宋体" w:cs="宋体"/>
                <w:color w:val="000000"/>
                <w:sz w:val="16"/>
                <w:szCs w:val="16"/>
              </w:rPr>
            </w:pPr>
          </w:p>
        </w:tc>
        <w:tc>
          <w:tcPr>
            <w:tcW w:w="2115"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56AB6B">
            <w:pPr>
              <w:jc w:val="center"/>
              <w:rPr>
                <w:rFonts w:ascii="宋体" w:hAnsi="宋体" w:cs="宋体"/>
                <w:color w:val="000000"/>
                <w:sz w:val="16"/>
                <w:szCs w:val="16"/>
              </w:rPr>
            </w:pPr>
          </w:p>
        </w:tc>
      </w:tr>
      <w:tr w14:paraId="148C62E4">
        <w:tblPrEx>
          <w:tblCellMar>
            <w:top w:w="0" w:type="dxa"/>
            <w:left w:w="0" w:type="dxa"/>
            <w:bottom w:w="0" w:type="dxa"/>
            <w:right w:w="0" w:type="dxa"/>
          </w:tblCellMar>
        </w:tblPrEx>
        <w:trPr>
          <w:gridAfter w:val="3"/>
          <w:wAfter w:w="688" w:type="dxa"/>
          <w:trHeight w:val="270" w:hRule="atLeast"/>
        </w:trPr>
        <w:tc>
          <w:tcPr>
            <w:tcW w:w="1080" w:type="dxa"/>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33EDCD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四、</w:t>
            </w:r>
            <w:r>
              <w:rPr>
                <w:rFonts w:ascii="Calibri" w:hAnsi="Calibri" w:cs="Calibri"/>
                <w:color w:val="000000"/>
                <w:kern w:val="0"/>
                <w:sz w:val="16"/>
                <w:szCs w:val="16"/>
                <w:lang w:bidi="ar"/>
              </w:rPr>
              <w:t xml:space="preserve"> </w:t>
            </w:r>
            <w:r>
              <w:rPr>
                <w:rFonts w:hint="eastAsia" w:ascii="宋体" w:hAnsi="宋体" w:cs="宋体"/>
                <w:color w:val="000000"/>
                <w:kern w:val="0"/>
                <w:sz w:val="16"/>
                <w:szCs w:val="16"/>
                <w:lang w:bidi="ar"/>
              </w:rPr>
              <w:t>年度绩效指标完成情况</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022AA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一级指标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E69F9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二级指标</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385DF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三级指标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546CF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预期指标值</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F4F32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实际完成值</w:t>
            </w:r>
          </w:p>
        </w:tc>
        <w:tc>
          <w:tcPr>
            <w:tcW w:w="211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51251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自评得分</w:t>
            </w:r>
          </w:p>
        </w:tc>
      </w:tr>
      <w:tr w14:paraId="041D8045">
        <w:tblPrEx>
          <w:tblCellMar>
            <w:top w:w="0" w:type="dxa"/>
            <w:left w:w="0" w:type="dxa"/>
            <w:bottom w:w="0" w:type="dxa"/>
            <w:right w:w="0" w:type="dxa"/>
          </w:tblCellMar>
        </w:tblPrEx>
        <w:trPr>
          <w:gridAfter w:val="3"/>
          <w:wAfter w:w="688"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1573098">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26E1C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产出指标（50）</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D1882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数量指标</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9E50DF">
            <w:pPr>
              <w:widowControl/>
              <w:jc w:val="left"/>
              <w:textAlignment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648B5">
            <w:pPr>
              <w:widowControl/>
              <w:jc w:val="left"/>
              <w:textAlignment w:val="center"/>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EF551E">
            <w:pPr>
              <w:widowControl/>
              <w:jc w:val="center"/>
              <w:textAlignment w:val="center"/>
              <w:rPr>
                <w:rFonts w:ascii="Calibri" w:hAnsi="Calibri" w:cs="Calibri"/>
                <w:color w:val="000000"/>
                <w:sz w:val="16"/>
                <w:szCs w:val="16"/>
              </w:rPr>
            </w:pPr>
          </w:p>
        </w:tc>
        <w:tc>
          <w:tcPr>
            <w:tcW w:w="211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19BF41">
            <w:pPr>
              <w:widowControl/>
              <w:jc w:val="center"/>
              <w:textAlignment w:val="center"/>
              <w:rPr>
                <w:rFonts w:ascii="宋体" w:hAnsi="宋体" w:cs="宋体"/>
                <w:color w:val="000000"/>
                <w:sz w:val="16"/>
                <w:szCs w:val="16"/>
              </w:rPr>
            </w:pPr>
          </w:p>
        </w:tc>
      </w:tr>
      <w:tr w14:paraId="26A54E58">
        <w:tblPrEx>
          <w:tblCellMar>
            <w:top w:w="0" w:type="dxa"/>
            <w:left w:w="0" w:type="dxa"/>
            <w:bottom w:w="0" w:type="dxa"/>
            <w:right w:w="0" w:type="dxa"/>
          </w:tblCellMar>
        </w:tblPrEx>
        <w:trPr>
          <w:gridAfter w:val="3"/>
          <w:wAfter w:w="688"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6C9A123">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718611">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E1134C">
            <w:pPr>
              <w:jc w:val="center"/>
              <w:rPr>
                <w:rFonts w:ascii="宋体" w:hAnsi="宋体" w:cs="宋体"/>
                <w:color w:val="000000"/>
                <w:sz w:val="16"/>
                <w:szCs w:val="16"/>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6BA969">
            <w:pPr>
              <w:jc w:val="left"/>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4B30F2">
            <w:pPr>
              <w:jc w:val="center"/>
              <w:rPr>
                <w:rFonts w:ascii="Calibri" w:hAnsi="Calibri" w:cs="Calibri"/>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F7B6D7">
            <w:pPr>
              <w:jc w:val="center"/>
              <w:rPr>
                <w:rFonts w:ascii="Calibri" w:hAnsi="Calibri" w:cs="Calibri"/>
                <w:color w:val="000000"/>
                <w:sz w:val="16"/>
                <w:szCs w:val="16"/>
              </w:rPr>
            </w:pPr>
          </w:p>
        </w:tc>
        <w:tc>
          <w:tcPr>
            <w:tcW w:w="211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B886E0">
            <w:pPr>
              <w:jc w:val="center"/>
              <w:rPr>
                <w:rFonts w:ascii="Calibri" w:hAnsi="Calibri" w:cs="Calibri"/>
                <w:color w:val="000000"/>
                <w:sz w:val="16"/>
                <w:szCs w:val="16"/>
              </w:rPr>
            </w:pPr>
          </w:p>
        </w:tc>
      </w:tr>
      <w:tr w14:paraId="47CA4309">
        <w:tblPrEx>
          <w:tblCellMar>
            <w:top w:w="0" w:type="dxa"/>
            <w:left w:w="0" w:type="dxa"/>
            <w:bottom w:w="0" w:type="dxa"/>
            <w:right w:w="0" w:type="dxa"/>
          </w:tblCellMar>
        </w:tblPrEx>
        <w:trPr>
          <w:gridAfter w:val="3"/>
          <w:wAfter w:w="688"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54A5C13">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CDCACF">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0C5D2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质量指标</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49374B">
            <w:pPr>
              <w:widowControl/>
              <w:jc w:val="left"/>
              <w:textAlignment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F8AF5">
            <w:pPr>
              <w:widowControl/>
              <w:jc w:val="left"/>
              <w:textAlignment w:val="center"/>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16D618">
            <w:pPr>
              <w:widowControl/>
              <w:jc w:val="center"/>
              <w:textAlignment w:val="center"/>
              <w:rPr>
                <w:rFonts w:ascii="Calibri" w:hAnsi="Calibri" w:cs="Calibri"/>
                <w:color w:val="000000"/>
                <w:sz w:val="16"/>
                <w:szCs w:val="16"/>
              </w:rPr>
            </w:pPr>
          </w:p>
        </w:tc>
        <w:tc>
          <w:tcPr>
            <w:tcW w:w="211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D6B2CC">
            <w:pPr>
              <w:widowControl/>
              <w:jc w:val="center"/>
              <w:textAlignment w:val="center"/>
              <w:rPr>
                <w:rFonts w:ascii="Calibri" w:hAnsi="Calibri" w:cs="Calibri"/>
                <w:color w:val="000000"/>
                <w:sz w:val="16"/>
                <w:szCs w:val="16"/>
              </w:rPr>
            </w:pPr>
          </w:p>
        </w:tc>
      </w:tr>
      <w:tr w14:paraId="6F17BE23">
        <w:tblPrEx>
          <w:tblCellMar>
            <w:top w:w="0" w:type="dxa"/>
            <w:left w:w="0" w:type="dxa"/>
            <w:bottom w:w="0" w:type="dxa"/>
            <w:right w:w="0" w:type="dxa"/>
          </w:tblCellMar>
        </w:tblPrEx>
        <w:trPr>
          <w:gridAfter w:val="3"/>
          <w:wAfter w:w="688"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D0604AC">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BCA130">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0ABB18">
            <w:pPr>
              <w:jc w:val="center"/>
              <w:rPr>
                <w:rFonts w:ascii="宋体" w:hAnsi="宋体" w:cs="宋体"/>
                <w:color w:val="000000"/>
                <w:sz w:val="16"/>
                <w:szCs w:val="16"/>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03AB1D">
            <w:pPr>
              <w:jc w:val="left"/>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E6A4BE">
            <w:pPr>
              <w:jc w:val="center"/>
              <w:rPr>
                <w:rFonts w:ascii="Calibri" w:hAnsi="Calibri" w:cs="Calibri"/>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371D36">
            <w:pPr>
              <w:jc w:val="center"/>
              <w:rPr>
                <w:rFonts w:ascii="Calibri" w:hAnsi="Calibri" w:cs="Calibri"/>
                <w:color w:val="000000"/>
                <w:sz w:val="16"/>
                <w:szCs w:val="16"/>
              </w:rPr>
            </w:pPr>
          </w:p>
        </w:tc>
        <w:tc>
          <w:tcPr>
            <w:tcW w:w="211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0F4F27">
            <w:pPr>
              <w:jc w:val="center"/>
              <w:rPr>
                <w:rFonts w:ascii="Calibri" w:hAnsi="Calibri" w:cs="Calibri"/>
                <w:color w:val="000000"/>
                <w:sz w:val="16"/>
                <w:szCs w:val="16"/>
              </w:rPr>
            </w:pPr>
          </w:p>
        </w:tc>
      </w:tr>
      <w:tr w14:paraId="1CBD0287">
        <w:tblPrEx>
          <w:tblCellMar>
            <w:top w:w="0" w:type="dxa"/>
            <w:left w:w="0" w:type="dxa"/>
            <w:bottom w:w="0" w:type="dxa"/>
            <w:right w:w="0" w:type="dxa"/>
          </w:tblCellMar>
        </w:tblPrEx>
        <w:trPr>
          <w:gridAfter w:val="3"/>
          <w:wAfter w:w="688"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9333392">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AAB780">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DA863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时效指标</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4AAE66">
            <w:pPr>
              <w:jc w:val="left"/>
              <w:rPr>
                <w:rFonts w:ascii="宋体" w:hAnsi="宋体" w:cs="宋体"/>
                <w:color w:val="000000"/>
                <w:sz w:val="16"/>
                <w:szCs w:val="16"/>
              </w:rPr>
            </w:pPr>
            <w:r>
              <w:rPr>
                <w:rFonts w:hint="eastAsia" w:ascii="仿宋_GB2312" w:hAnsi="仿宋_GB2312" w:eastAsia="仿宋_GB2312" w:cs="仿宋_GB2312"/>
                <w:kern w:val="0"/>
                <w:sz w:val="16"/>
                <w:szCs w:val="16"/>
                <w:lang w:bidi="ar"/>
              </w:rPr>
              <w:t>资金及时支付率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7BDAD">
            <w:pPr>
              <w:rPr>
                <w:rFonts w:ascii="宋体" w:hAnsi="宋体" w:cs="宋体"/>
                <w:color w:val="000000"/>
                <w:sz w:val="16"/>
                <w:szCs w:val="16"/>
              </w:rPr>
            </w:pPr>
            <w:r>
              <w:rPr>
                <w:rFonts w:hint="eastAsia" w:ascii="宋体" w:hAnsi="宋体" w:cs="宋体"/>
                <w:color w:val="000000"/>
                <w:sz w:val="16"/>
                <w:szCs w:val="16"/>
              </w:rPr>
              <w:t>95%</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DB8162">
            <w:pPr>
              <w:jc w:val="center"/>
              <w:rPr>
                <w:rFonts w:ascii="Calibri" w:hAnsi="Calibri" w:cs="Calibri"/>
                <w:color w:val="000000"/>
                <w:sz w:val="16"/>
                <w:szCs w:val="16"/>
              </w:rPr>
            </w:pPr>
            <w:r>
              <w:rPr>
                <w:rFonts w:hint="eastAsia" w:ascii="Calibri" w:hAnsi="Calibri" w:cs="Calibri"/>
                <w:color w:val="000000"/>
                <w:sz w:val="16"/>
                <w:szCs w:val="16"/>
              </w:rPr>
              <w:t>100%</w:t>
            </w:r>
          </w:p>
        </w:tc>
        <w:tc>
          <w:tcPr>
            <w:tcW w:w="211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BCCB12">
            <w:pPr>
              <w:jc w:val="center"/>
              <w:rPr>
                <w:rFonts w:ascii="Calibri" w:hAnsi="Calibri" w:cs="Calibri"/>
                <w:color w:val="000000"/>
                <w:sz w:val="16"/>
                <w:szCs w:val="16"/>
              </w:rPr>
            </w:pPr>
            <w:r>
              <w:rPr>
                <w:rFonts w:hint="eastAsia" w:ascii="Calibri" w:hAnsi="Calibri" w:cs="Calibri"/>
                <w:color w:val="000000"/>
                <w:sz w:val="16"/>
                <w:szCs w:val="16"/>
              </w:rPr>
              <w:t>50</w:t>
            </w:r>
          </w:p>
        </w:tc>
      </w:tr>
      <w:tr w14:paraId="273FC69D">
        <w:tblPrEx>
          <w:tblCellMar>
            <w:top w:w="0" w:type="dxa"/>
            <w:left w:w="0" w:type="dxa"/>
            <w:bottom w:w="0" w:type="dxa"/>
            <w:right w:w="0" w:type="dxa"/>
          </w:tblCellMar>
        </w:tblPrEx>
        <w:trPr>
          <w:gridAfter w:val="3"/>
          <w:wAfter w:w="688"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EB4901B">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C36AE7">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F7E4DB">
            <w:pPr>
              <w:jc w:val="center"/>
              <w:rPr>
                <w:rFonts w:ascii="宋体" w:hAnsi="宋体" w:cs="宋体"/>
                <w:color w:val="000000"/>
                <w:sz w:val="16"/>
                <w:szCs w:val="16"/>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77187D">
            <w:pPr>
              <w:jc w:val="left"/>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83C35">
            <w:pPr>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98A41A">
            <w:pPr>
              <w:jc w:val="center"/>
              <w:rPr>
                <w:rFonts w:ascii="Calibri" w:hAnsi="Calibri" w:cs="Calibri"/>
                <w:color w:val="000000"/>
                <w:sz w:val="16"/>
                <w:szCs w:val="16"/>
              </w:rPr>
            </w:pPr>
          </w:p>
        </w:tc>
        <w:tc>
          <w:tcPr>
            <w:tcW w:w="211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B8171E">
            <w:pPr>
              <w:jc w:val="center"/>
              <w:rPr>
                <w:rFonts w:ascii="Calibri" w:hAnsi="Calibri" w:cs="Calibri"/>
                <w:color w:val="000000"/>
                <w:sz w:val="16"/>
                <w:szCs w:val="16"/>
              </w:rPr>
            </w:pPr>
          </w:p>
        </w:tc>
      </w:tr>
      <w:tr w14:paraId="2F1F1077">
        <w:tblPrEx>
          <w:tblCellMar>
            <w:top w:w="0" w:type="dxa"/>
            <w:left w:w="0" w:type="dxa"/>
            <w:bottom w:w="0" w:type="dxa"/>
            <w:right w:w="0" w:type="dxa"/>
          </w:tblCellMar>
        </w:tblPrEx>
        <w:trPr>
          <w:gridAfter w:val="3"/>
          <w:wAfter w:w="688"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E42C4E0">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FB1F8B">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A6E01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成本指标</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47ED07">
            <w:pPr>
              <w:jc w:val="left"/>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26A094">
            <w:pPr>
              <w:jc w:val="center"/>
              <w:rPr>
                <w:rFonts w:ascii="Calibri" w:hAnsi="Calibri" w:cs="Calibri"/>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7BC68B">
            <w:pPr>
              <w:jc w:val="center"/>
              <w:rPr>
                <w:rFonts w:ascii="Calibri" w:hAnsi="Calibri" w:cs="Calibri"/>
                <w:color w:val="000000"/>
                <w:sz w:val="16"/>
                <w:szCs w:val="16"/>
              </w:rPr>
            </w:pPr>
          </w:p>
        </w:tc>
        <w:tc>
          <w:tcPr>
            <w:tcW w:w="211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D54162">
            <w:pPr>
              <w:jc w:val="center"/>
              <w:rPr>
                <w:rFonts w:ascii="Calibri" w:hAnsi="Calibri" w:cs="Calibri"/>
                <w:color w:val="000000"/>
                <w:sz w:val="16"/>
                <w:szCs w:val="16"/>
              </w:rPr>
            </w:pPr>
          </w:p>
        </w:tc>
      </w:tr>
      <w:tr w14:paraId="6F762D9E">
        <w:tblPrEx>
          <w:tblCellMar>
            <w:top w:w="0" w:type="dxa"/>
            <w:left w:w="0" w:type="dxa"/>
            <w:bottom w:w="0" w:type="dxa"/>
            <w:right w:w="0" w:type="dxa"/>
          </w:tblCellMar>
        </w:tblPrEx>
        <w:trPr>
          <w:gridAfter w:val="3"/>
          <w:wAfter w:w="688"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652738E">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220BAB">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FBA451">
            <w:pPr>
              <w:jc w:val="center"/>
              <w:rPr>
                <w:rFonts w:ascii="宋体" w:hAnsi="宋体" w:cs="宋体"/>
                <w:color w:val="000000"/>
                <w:sz w:val="16"/>
                <w:szCs w:val="16"/>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0FC807">
            <w:pPr>
              <w:jc w:val="left"/>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037FB4">
            <w:pPr>
              <w:jc w:val="center"/>
              <w:rPr>
                <w:rFonts w:ascii="Calibri" w:hAnsi="Calibri" w:cs="Calibri"/>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A9D88C">
            <w:pPr>
              <w:jc w:val="center"/>
              <w:rPr>
                <w:rFonts w:ascii="Calibri" w:hAnsi="Calibri" w:cs="Calibri"/>
                <w:color w:val="000000"/>
                <w:sz w:val="16"/>
                <w:szCs w:val="16"/>
              </w:rPr>
            </w:pPr>
          </w:p>
        </w:tc>
        <w:tc>
          <w:tcPr>
            <w:tcW w:w="211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C4A685">
            <w:pPr>
              <w:jc w:val="center"/>
              <w:rPr>
                <w:rFonts w:ascii="Calibri" w:hAnsi="Calibri" w:cs="Calibri"/>
                <w:color w:val="000000"/>
                <w:sz w:val="16"/>
                <w:szCs w:val="16"/>
              </w:rPr>
            </w:pPr>
          </w:p>
        </w:tc>
      </w:tr>
      <w:tr w14:paraId="66891B5D">
        <w:tblPrEx>
          <w:tblCellMar>
            <w:top w:w="0" w:type="dxa"/>
            <w:left w:w="0" w:type="dxa"/>
            <w:bottom w:w="0" w:type="dxa"/>
            <w:right w:w="0" w:type="dxa"/>
          </w:tblCellMar>
        </w:tblPrEx>
        <w:trPr>
          <w:gridAfter w:val="3"/>
          <w:wAfter w:w="688"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A2C71EF">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F5626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效益指标（30）</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77F2D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经济效益指标</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C65CB0">
            <w:pPr>
              <w:jc w:val="left"/>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CD6D46">
            <w:pPr>
              <w:jc w:val="center"/>
              <w:rPr>
                <w:rFonts w:ascii="Calibri" w:hAnsi="Calibri" w:cs="Calibri"/>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3B81F9">
            <w:pPr>
              <w:jc w:val="center"/>
              <w:rPr>
                <w:rFonts w:ascii="Calibri" w:hAnsi="Calibri" w:cs="Calibri"/>
                <w:color w:val="000000"/>
                <w:sz w:val="16"/>
                <w:szCs w:val="16"/>
              </w:rPr>
            </w:pPr>
          </w:p>
        </w:tc>
        <w:tc>
          <w:tcPr>
            <w:tcW w:w="211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C2CB85">
            <w:pPr>
              <w:jc w:val="center"/>
              <w:rPr>
                <w:rFonts w:ascii="Calibri" w:hAnsi="Calibri" w:cs="Calibri"/>
                <w:color w:val="000000"/>
                <w:sz w:val="16"/>
                <w:szCs w:val="16"/>
              </w:rPr>
            </w:pPr>
          </w:p>
        </w:tc>
      </w:tr>
      <w:tr w14:paraId="68FC281E">
        <w:tblPrEx>
          <w:tblCellMar>
            <w:top w:w="0" w:type="dxa"/>
            <w:left w:w="0" w:type="dxa"/>
            <w:bottom w:w="0" w:type="dxa"/>
            <w:right w:w="0" w:type="dxa"/>
          </w:tblCellMar>
        </w:tblPrEx>
        <w:trPr>
          <w:gridAfter w:val="3"/>
          <w:wAfter w:w="688"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B9EE992">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4FADF8">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E96903">
            <w:pPr>
              <w:jc w:val="center"/>
              <w:rPr>
                <w:rFonts w:ascii="宋体" w:hAnsi="宋体" w:cs="宋体"/>
                <w:color w:val="000000"/>
                <w:sz w:val="16"/>
                <w:szCs w:val="16"/>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D20D8B">
            <w:pPr>
              <w:jc w:val="left"/>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45BC36">
            <w:pPr>
              <w:jc w:val="center"/>
              <w:rPr>
                <w:rFonts w:ascii="Calibri" w:hAnsi="Calibri" w:cs="Calibri"/>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92F9B2">
            <w:pPr>
              <w:jc w:val="center"/>
              <w:rPr>
                <w:rFonts w:ascii="Calibri" w:hAnsi="Calibri" w:cs="Calibri"/>
                <w:color w:val="000000"/>
                <w:sz w:val="16"/>
                <w:szCs w:val="16"/>
              </w:rPr>
            </w:pPr>
          </w:p>
        </w:tc>
        <w:tc>
          <w:tcPr>
            <w:tcW w:w="211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687BEB">
            <w:pPr>
              <w:jc w:val="center"/>
              <w:rPr>
                <w:rFonts w:ascii="Calibri" w:hAnsi="Calibri" w:cs="Calibri"/>
                <w:color w:val="000000"/>
                <w:sz w:val="16"/>
                <w:szCs w:val="16"/>
              </w:rPr>
            </w:pPr>
          </w:p>
        </w:tc>
      </w:tr>
      <w:tr w14:paraId="45F1F4BA">
        <w:tblPrEx>
          <w:tblCellMar>
            <w:top w:w="0" w:type="dxa"/>
            <w:left w:w="0" w:type="dxa"/>
            <w:bottom w:w="0" w:type="dxa"/>
            <w:right w:w="0" w:type="dxa"/>
          </w:tblCellMar>
        </w:tblPrEx>
        <w:trPr>
          <w:gridAfter w:val="3"/>
          <w:wAfter w:w="688"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70149FA">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F960EA">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D35D4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社会效益指标</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D855CF">
            <w:pPr>
              <w:widowControl/>
              <w:jc w:val="left"/>
              <w:textAlignment w:val="center"/>
              <w:rPr>
                <w:rFonts w:ascii="宋体" w:hAnsi="宋体" w:cs="宋体"/>
                <w:color w:val="000000"/>
                <w:sz w:val="16"/>
                <w:szCs w:val="16"/>
              </w:rPr>
            </w:pPr>
            <w:r>
              <w:rPr>
                <w:rFonts w:hint="eastAsia" w:ascii="宋体" w:hAnsi="宋体" w:cs="宋体"/>
                <w:color w:val="000000"/>
                <w:sz w:val="16"/>
                <w:szCs w:val="16"/>
              </w:rPr>
              <w:t>打通机场路与产业园区的链接</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5E2F79">
            <w:pPr>
              <w:widowControl/>
              <w:jc w:val="center"/>
              <w:textAlignment w:val="center"/>
              <w:rPr>
                <w:rFonts w:ascii="Calibri" w:hAnsi="Calibri" w:cs="Calibri"/>
                <w:color w:val="000000"/>
                <w:sz w:val="16"/>
                <w:szCs w:val="16"/>
              </w:rPr>
            </w:pPr>
            <w:r>
              <w:rPr>
                <w:rFonts w:hint="eastAsia" w:ascii="Calibri" w:hAnsi="Calibri" w:cs="Calibri"/>
                <w:color w:val="000000"/>
                <w:sz w:val="16"/>
                <w:szCs w:val="16"/>
              </w:rPr>
              <w:t>是</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9F80CE">
            <w:pPr>
              <w:widowControl/>
              <w:jc w:val="center"/>
              <w:textAlignment w:val="center"/>
              <w:rPr>
                <w:rFonts w:ascii="Calibri" w:hAnsi="Calibri" w:cs="Calibri"/>
                <w:color w:val="000000"/>
                <w:sz w:val="16"/>
                <w:szCs w:val="16"/>
              </w:rPr>
            </w:pPr>
            <w:r>
              <w:rPr>
                <w:rFonts w:hint="eastAsia" w:ascii="Calibri" w:hAnsi="Calibri" w:cs="Calibri"/>
                <w:color w:val="000000"/>
                <w:sz w:val="16"/>
                <w:szCs w:val="16"/>
              </w:rPr>
              <w:t>是</w:t>
            </w:r>
          </w:p>
        </w:tc>
        <w:tc>
          <w:tcPr>
            <w:tcW w:w="211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2F52DF">
            <w:pPr>
              <w:widowControl/>
              <w:jc w:val="center"/>
              <w:textAlignment w:val="center"/>
              <w:rPr>
                <w:rFonts w:ascii="Calibri" w:hAnsi="Calibri" w:cs="Calibri"/>
                <w:color w:val="000000"/>
                <w:sz w:val="16"/>
                <w:szCs w:val="16"/>
              </w:rPr>
            </w:pPr>
            <w:r>
              <w:rPr>
                <w:rFonts w:hint="eastAsia" w:ascii="Calibri" w:hAnsi="Calibri" w:cs="Calibri"/>
                <w:color w:val="000000"/>
                <w:sz w:val="16"/>
                <w:szCs w:val="16"/>
              </w:rPr>
              <w:t>30</w:t>
            </w:r>
          </w:p>
        </w:tc>
      </w:tr>
      <w:tr w14:paraId="7462B74F">
        <w:tblPrEx>
          <w:tblCellMar>
            <w:top w:w="0" w:type="dxa"/>
            <w:left w:w="0" w:type="dxa"/>
            <w:bottom w:w="0" w:type="dxa"/>
            <w:right w:w="0" w:type="dxa"/>
          </w:tblCellMar>
        </w:tblPrEx>
        <w:trPr>
          <w:gridAfter w:val="3"/>
          <w:wAfter w:w="688"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9471854">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4B83FD">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064431">
            <w:pPr>
              <w:jc w:val="center"/>
              <w:rPr>
                <w:rFonts w:ascii="宋体" w:hAnsi="宋体" w:cs="宋体"/>
                <w:color w:val="000000"/>
                <w:sz w:val="16"/>
                <w:szCs w:val="16"/>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61837C">
            <w:pPr>
              <w:jc w:val="left"/>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9F000E">
            <w:pPr>
              <w:jc w:val="center"/>
              <w:rPr>
                <w:rFonts w:ascii="Calibri" w:hAnsi="Calibri" w:cs="Calibri"/>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506E9A">
            <w:pPr>
              <w:jc w:val="center"/>
              <w:rPr>
                <w:rFonts w:ascii="Calibri" w:hAnsi="Calibri" w:cs="Calibri"/>
                <w:color w:val="000000"/>
                <w:sz w:val="16"/>
                <w:szCs w:val="16"/>
              </w:rPr>
            </w:pPr>
          </w:p>
        </w:tc>
        <w:tc>
          <w:tcPr>
            <w:tcW w:w="211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04B8E9">
            <w:pPr>
              <w:jc w:val="center"/>
              <w:rPr>
                <w:rFonts w:ascii="Calibri" w:hAnsi="Calibri" w:cs="Calibri"/>
                <w:color w:val="000000"/>
                <w:sz w:val="16"/>
                <w:szCs w:val="16"/>
              </w:rPr>
            </w:pPr>
          </w:p>
        </w:tc>
      </w:tr>
      <w:tr w14:paraId="5DE62840">
        <w:tblPrEx>
          <w:tblCellMar>
            <w:top w:w="0" w:type="dxa"/>
            <w:left w:w="0" w:type="dxa"/>
            <w:bottom w:w="0" w:type="dxa"/>
            <w:right w:w="0" w:type="dxa"/>
          </w:tblCellMar>
        </w:tblPrEx>
        <w:trPr>
          <w:gridAfter w:val="3"/>
          <w:wAfter w:w="688"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3726DF3">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767483">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FA8DC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生态效益指标</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5585F6">
            <w:pPr>
              <w:widowControl/>
              <w:jc w:val="left"/>
              <w:textAlignment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B6FC63">
            <w:pPr>
              <w:widowControl/>
              <w:jc w:val="center"/>
              <w:textAlignment w:val="center"/>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9B9CD0">
            <w:pPr>
              <w:widowControl/>
              <w:jc w:val="center"/>
              <w:textAlignment w:val="center"/>
              <w:rPr>
                <w:rFonts w:ascii="宋体" w:hAnsi="宋体" w:cs="宋体"/>
                <w:color w:val="000000"/>
                <w:sz w:val="16"/>
                <w:szCs w:val="16"/>
              </w:rPr>
            </w:pPr>
          </w:p>
        </w:tc>
        <w:tc>
          <w:tcPr>
            <w:tcW w:w="211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EC9874">
            <w:pPr>
              <w:widowControl/>
              <w:jc w:val="center"/>
              <w:textAlignment w:val="center"/>
              <w:rPr>
                <w:rFonts w:ascii="Calibri" w:hAnsi="Calibri" w:cs="Calibri"/>
                <w:color w:val="000000"/>
                <w:sz w:val="16"/>
                <w:szCs w:val="16"/>
              </w:rPr>
            </w:pPr>
          </w:p>
        </w:tc>
      </w:tr>
      <w:tr w14:paraId="5E5A030C">
        <w:tblPrEx>
          <w:tblCellMar>
            <w:top w:w="0" w:type="dxa"/>
            <w:left w:w="0" w:type="dxa"/>
            <w:bottom w:w="0" w:type="dxa"/>
            <w:right w:w="0" w:type="dxa"/>
          </w:tblCellMar>
        </w:tblPrEx>
        <w:trPr>
          <w:gridAfter w:val="3"/>
          <w:wAfter w:w="688"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AE66976">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C55D06">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8F45AF">
            <w:pPr>
              <w:jc w:val="center"/>
              <w:rPr>
                <w:rFonts w:ascii="宋体" w:hAnsi="宋体" w:cs="宋体"/>
                <w:color w:val="000000"/>
                <w:sz w:val="16"/>
                <w:szCs w:val="16"/>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AA447B">
            <w:pPr>
              <w:jc w:val="left"/>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12F04F">
            <w:pPr>
              <w:jc w:val="center"/>
              <w:rPr>
                <w:rFonts w:ascii="Calibri" w:hAnsi="Calibri" w:cs="Calibri"/>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57CE32">
            <w:pPr>
              <w:jc w:val="center"/>
              <w:rPr>
                <w:rFonts w:ascii="Calibri" w:hAnsi="Calibri" w:cs="Calibri"/>
                <w:color w:val="000000"/>
                <w:sz w:val="16"/>
                <w:szCs w:val="16"/>
              </w:rPr>
            </w:pPr>
          </w:p>
        </w:tc>
        <w:tc>
          <w:tcPr>
            <w:tcW w:w="211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3068C3">
            <w:pPr>
              <w:jc w:val="center"/>
              <w:rPr>
                <w:rFonts w:ascii="Calibri" w:hAnsi="Calibri" w:cs="Calibri"/>
                <w:color w:val="000000"/>
                <w:sz w:val="16"/>
                <w:szCs w:val="16"/>
              </w:rPr>
            </w:pPr>
          </w:p>
        </w:tc>
      </w:tr>
      <w:tr w14:paraId="784E37FC">
        <w:tblPrEx>
          <w:tblCellMar>
            <w:top w:w="0" w:type="dxa"/>
            <w:left w:w="0" w:type="dxa"/>
            <w:bottom w:w="0" w:type="dxa"/>
            <w:right w:w="0" w:type="dxa"/>
          </w:tblCellMar>
        </w:tblPrEx>
        <w:trPr>
          <w:gridAfter w:val="3"/>
          <w:wAfter w:w="688"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36052C3">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1376D9">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30549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可持续影响指标</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E5506D">
            <w:pPr>
              <w:jc w:val="left"/>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781B55">
            <w:pPr>
              <w:jc w:val="center"/>
              <w:rPr>
                <w:rFonts w:ascii="Calibri" w:hAnsi="Calibri" w:cs="Calibri"/>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169C41">
            <w:pPr>
              <w:jc w:val="center"/>
              <w:rPr>
                <w:rFonts w:ascii="Calibri" w:hAnsi="Calibri" w:cs="Calibri"/>
                <w:color w:val="000000"/>
                <w:sz w:val="16"/>
                <w:szCs w:val="16"/>
              </w:rPr>
            </w:pPr>
          </w:p>
        </w:tc>
        <w:tc>
          <w:tcPr>
            <w:tcW w:w="211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302D0B">
            <w:pPr>
              <w:jc w:val="center"/>
              <w:rPr>
                <w:rFonts w:ascii="Calibri" w:hAnsi="Calibri" w:cs="Calibri"/>
                <w:color w:val="000000"/>
                <w:sz w:val="16"/>
                <w:szCs w:val="16"/>
              </w:rPr>
            </w:pPr>
          </w:p>
        </w:tc>
      </w:tr>
      <w:tr w14:paraId="226B2C10">
        <w:tblPrEx>
          <w:tblCellMar>
            <w:top w:w="0" w:type="dxa"/>
            <w:left w:w="0" w:type="dxa"/>
            <w:bottom w:w="0" w:type="dxa"/>
            <w:right w:w="0" w:type="dxa"/>
          </w:tblCellMar>
        </w:tblPrEx>
        <w:trPr>
          <w:gridAfter w:val="3"/>
          <w:wAfter w:w="688"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8D90DCD">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674782">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83A6CB">
            <w:pPr>
              <w:jc w:val="center"/>
              <w:rPr>
                <w:rFonts w:ascii="宋体" w:hAnsi="宋体" w:cs="宋体"/>
                <w:color w:val="000000"/>
                <w:sz w:val="16"/>
                <w:szCs w:val="16"/>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A4BADC">
            <w:pPr>
              <w:jc w:val="left"/>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8829B4">
            <w:pPr>
              <w:jc w:val="center"/>
              <w:rPr>
                <w:rFonts w:ascii="Calibri" w:hAnsi="Calibri" w:cs="Calibri"/>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EF481A">
            <w:pPr>
              <w:jc w:val="center"/>
              <w:rPr>
                <w:rFonts w:ascii="Calibri" w:hAnsi="Calibri" w:cs="Calibri"/>
                <w:color w:val="000000"/>
                <w:sz w:val="16"/>
                <w:szCs w:val="16"/>
              </w:rPr>
            </w:pPr>
          </w:p>
        </w:tc>
        <w:tc>
          <w:tcPr>
            <w:tcW w:w="211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C93641">
            <w:pPr>
              <w:jc w:val="center"/>
              <w:rPr>
                <w:rFonts w:ascii="Calibri" w:hAnsi="Calibri" w:cs="Calibri"/>
                <w:color w:val="000000"/>
                <w:sz w:val="16"/>
                <w:szCs w:val="16"/>
              </w:rPr>
            </w:pPr>
          </w:p>
        </w:tc>
      </w:tr>
      <w:tr w14:paraId="4E333E3F">
        <w:tblPrEx>
          <w:tblCellMar>
            <w:top w:w="0" w:type="dxa"/>
            <w:left w:w="0" w:type="dxa"/>
            <w:bottom w:w="0" w:type="dxa"/>
            <w:right w:w="0" w:type="dxa"/>
          </w:tblCellMar>
        </w:tblPrEx>
        <w:trPr>
          <w:gridAfter w:val="3"/>
          <w:wAfter w:w="688"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D820E4A">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31507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满意度指标（10）</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EF923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满意度指标</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EDB715">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受益人满意度</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B7620F">
            <w:pPr>
              <w:widowControl/>
              <w:jc w:val="center"/>
              <w:textAlignment w:val="center"/>
              <w:rPr>
                <w:rFonts w:ascii="Calibri" w:hAnsi="Calibri" w:cs="Calibri"/>
                <w:color w:val="000000"/>
                <w:sz w:val="16"/>
                <w:szCs w:val="16"/>
              </w:rPr>
            </w:pPr>
            <w:r>
              <w:rPr>
                <w:rFonts w:ascii="Calibri" w:hAnsi="Calibri" w:cs="Calibri"/>
                <w:color w:val="000000"/>
                <w:kern w:val="0"/>
                <w:sz w:val="16"/>
                <w:szCs w:val="16"/>
                <w:lang w:bidi="ar"/>
              </w:rPr>
              <w:t>90%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B9D3A9">
            <w:pPr>
              <w:widowControl/>
              <w:jc w:val="center"/>
              <w:textAlignment w:val="center"/>
              <w:rPr>
                <w:rFonts w:ascii="Calibri" w:hAnsi="Calibri" w:cs="Calibri"/>
                <w:color w:val="000000"/>
                <w:sz w:val="16"/>
                <w:szCs w:val="16"/>
              </w:rPr>
            </w:pPr>
            <w:r>
              <w:rPr>
                <w:rFonts w:ascii="Calibri" w:hAnsi="Calibri" w:cs="Calibri"/>
                <w:color w:val="000000"/>
                <w:kern w:val="0"/>
                <w:sz w:val="16"/>
                <w:szCs w:val="16"/>
                <w:lang w:bidi="ar"/>
              </w:rPr>
              <w:t>95%</w:t>
            </w:r>
          </w:p>
        </w:tc>
        <w:tc>
          <w:tcPr>
            <w:tcW w:w="211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857577">
            <w:pPr>
              <w:widowControl/>
              <w:jc w:val="center"/>
              <w:textAlignment w:val="center"/>
              <w:rPr>
                <w:rFonts w:ascii="Calibri" w:hAnsi="Calibri" w:cs="Calibri"/>
                <w:color w:val="000000"/>
                <w:sz w:val="16"/>
                <w:szCs w:val="16"/>
              </w:rPr>
            </w:pPr>
            <w:r>
              <w:rPr>
                <w:rFonts w:ascii="Calibri" w:hAnsi="Calibri" w:cs="Calibri"/>
                <w:color w:val="000000"/>
                <w:kern w:val="0"/>
                <w:sz w:val="16"/>
                <w:szCs w:val="16"/>
                <w:lang w:bidi="ar"/>
              </w:rPr>
              <w:t>10</w:t>
            </w:r>
          </w:p>
        </w:tc>
      </w:tr>
      <w:tr w14:paraId="19C613B0">
        <w:tblPrEx>
          <w:tblCellMar>
            <w:top w:w="0" w:type="dxa"/>
            <w:left w:w="0" w:type="dxa"/>
            <w:bottom w:w="0" w:type="dxa"/>
            <w:right w:w="0" w:type="dxa"/>
          </w:tblCellMar>
        </w:tblPrEx>
        <w:trPr>
          <w:gridAfter w:val="3"/>
          <w:wAfter w:w="688"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7BE697A">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93AF9F">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30F7DF">
            <w:pPr>
              <w:jc w:val="center"/>
              <w:rPr>
                <w:rFonts w:ascii="宋体" w:hAnsi="宋体" w:cs="宋体"/>
                <w:color w:val="000000"/>
                <w:sz w:val="16"/>
                <w:szCs w:val="16"/>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4A2754">
            <w:pPr>
              <w:jc w:val="left"/>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4AD948">
            <w:pPr>
              <w:jc w:val="center"/>
              <w:rPr>
                <w:rFonts w:ascii="Calibri" w:hAnsi="Calibri" w:cs="Calibri"/>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1EAA46">
            <w:pPr>
              <w:jc w:val="center"/>
              <w:rPr>
                <w:rFonts w:ascii="Calibri" w:hAnsi="Calibri" w:cs="Calibri"/>
                <w:color w:val="000000"/>
                <w:sz w:val="16"/>
                <w:szCs w:val="16"/>
              </w:rPr>
            </w:pPr>
          </w:p>
        </w:tc>
        <w:tc>
          <w:tcPr>
            <w:tcW w:w="211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896C93">
            <w:pPr>
              <w:jc w:val="center"/>
              <w:rPr>
                <w:rFonts w:ascii="Calibri" w:hAnsi="Calibri" w:cs="Calibri"/>
                <w:color w:val="000000"/>
                <w:sz w:val="16"/>
                <w:szCs w:val="16"/>
              </w:rPr>
            </w:pPr>
          </w:p>
        </w:tc>
      </w:tr>
      <w:tr w14:paraId="646C8F2B">
        <w:tblPrEx>
          <w:tblCellMar>
            <w:top w:w="0" w:type="dxa"/>
            <w:left w:w="0" w:type="dxa"/>
            <w:bottom w:w="0" w:type="dxa"/>
            <w:right w:w="0" w:type="dxa"/>
          </w:tblCellMar>
        </w:tblPrEx>
        <w:trPr>
          <w:gridAfter w:val="3"/>
          <w:wAfter w:w="688" w:type="dxa"/>
          <w:trHeight w:val="42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C3539FF">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C23E8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预算执行率（10）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9EC3A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预算执行率</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177645">
            <w:pPr>
              <w:widowControl/>
              <w:textAlignment w:val="center"/>
              <w:rPr>
                <w:rFonts w:ascii="宋体" w:hAnsi="宋体" w:cs="宋体"/>
                <w:color w:val="000000"/>
                <w:sz w:val="16"/>
                <w:szCs w:val="16"/>
              </w:rPr>
            </w:pPr>
            <w:r>
              <w:rPr>
                <w:rFonts w:hint="eastAsia" w:ascii="宋体" w:hAnsi="宋体" w:cs="宋体"/>
                <w:color w:val="000000"/>
                <w:kern w:val="0"/>
                <w:sz w:val="16"/>
                <w:szCs w:val="16"/>
                <w:lang w:bidi="ar"/>
              </w:rPr>
              <w:t>预算执行规范率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6F7222">
            <w:pPr>
              <w:widowControl/>
              <w:jc w:val="center"/>
              <w:textAlignment w:val="center"/>
              <w:rPr>
                <w:rFonts w:ascii="Calibri" w:hAnsi="Calibri" w:cs="Calibri"/>
                <w:color w:val="000000"/>
                <w:sz w:val="16"/>
                <w:szCs w:val="16"/>
              </w:rPr>
            </w:pPr>
            <w:r>
              <w:rPr>
                <w:rFonts w:ascii="Calibri" w:hAnsi="Calibri" w:cs="Calibri"/>
                <w:color w:val="000000"/>
                <w:kern w:val="0"/>
                <w:sz w:val="16"/>
                <w:szCs w:val="16"/>
                <w:lang w:bidi="ar"/>
              </w:rPr>
              <w:t>90%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45F61B">
            <w:pPr>
              <w:widowControl/>
              <w:jc w:val="center"/>
              <w:textAlignment w:val="center"/>
              <w:rPr>
                <w:rFonts w:ascii="Calibri" w:hAnsi="Calibri" w:cs="Calibri"/>
                <w:color w:val="000000"/>
                <w:sz w:val="16"/>
                <w:szCs w:val="16"/>
              </w:rPr>
            </w:pPr>
            <w:r>
              <w:rPr>
                <w:rFonts w:ascii="Calibri" w:hAnsi="Calibri" w:cs="Calibri"/>
                <w:color w:val="000000"/>
                <w:kern w:val="0"/>
                <w:sz w:val="16"/>
                <w:szCs w:val="16"/>
                <w:lang w:bidi="ar"/>
              </w:rPr>
              <w:t>100%</w:t>
            </w:r>
          </w:p>
        </w:tc>
        <w:tc>
          <w:tcPr>
            <w:tcW w:w="211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4E46D1">
            <w:pPr>
              <w:widowControl/>
              <w:jc w:val="center"/>
              <w:textAlignment w:val="center"/>
              <w:rPr>
                <w:rFonts w:ascii="Calibri" w:hAnsi="Calibri" w:cs="Calibri"/>
                <w:color w:val="000000"/>
                <w:sz w:val="16"/>
                <w:szCs w:val="16"/>
              </w:rPr>
            </w:pPr>
            <w:r>
              <w:rPr>
                <w:rFonts w:ascii="Calibri" w:hAnsi="Calibri" w:cs="Calibri"/>
                <w:color w:val="000000"/>
                <w:kern w:val="0"/>
                <w:sz w:val="16"/>
                <w:szCs w:val="16"/>
                <w:lang w:bidi="ar"/>
              </w:rPr>
              <w:t>10</w:t>
            </w:r>
          </w:p>
        </w:tc>
      </w:tr>
      <w:tr w14:paraId="244026F2">
        <w:tblPrEx>
          <w:tblCellMar>
            <w:top w:w="0" w:type="dxa"/>
            <w:left w:w="0" w:type="dxa"/>
            <w:bottom w:w="0" w:type="dxa"/>
            <w:right w:w="0" w:type="dxa"/>
          </w:tblCellMar>
        </w:tblPrEx>
        <w:trPr>
          <w:gridAfter w:val="3"/>
          <w:wAfter w:w="688"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1D4A3F5">
            <w:pPr>
              <w:jc w:val="center"/>
              <w:rPr>
                <w:rFonts w:ascii="宋体" w:hAnsi="宋体" w:cs="宋体"/>
                <w:color w:val="000000"/>
                <w:sz w:val="16"/>
                <w:szCs w:val="16"/>
              </w:rPr>
            </w:pPr>
          </w:p>
        </w:tc>
        <w:tc>
          <w:tcPr>
            <w:tcW w:w="6480" w:type="dxa"/>
            <w:gridSpan w:val="1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86B84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总分</w:t>
            </w:r>
          </w:p>
        </w:tc>
        <w:tc>
          <w:tcPr>
            <w:tcW w:w="211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5FF301">
            <w:pPr>
              <w:widowControl/>
              <w:jc w:val="center"/>
              <w:textAlignment w:val="center"/>
              <w:rPr>
                <w:rFonts w:ascii="Calibri" w:hAnsi="Calibri" w:cs="Calibri"/>
                <w:color w:val="000000"/>
                <w:sz w:val="16"/>
                <w:szCs w:val="16"/>
              </w:rPr>
            </w:pPr>
            <w:r>
              <w:rPr>
                <w:rFonts w:ascii="Calibri" w:hAnsi="Calibri" w:cs="Calibri"/>
                <w:color w:val="000000"/>
                <w:kern w:val="0"/>
                <w:sz w:val="16"/>
                <w:szCs w:val="16"/>
                <w:lang w:bidi="ar"/>
              </w:rPr>
              <w:t>100</w:t>
            </w:r>
          </w:p>
        </w:tc>
      </w:tr>
      <w:tr w14:paraId="3F71B23D">
        <w:tblPrEx>
          <w:tblCellMar>
            <w:top w:w="0" w:type="dxa"/>
            <w:left w:w="0" w:type="dxa"/>
            <w:bottom w:w="0" w:type="dxa"/>
            <w:right w:w="0" w:type="dxa"/>
          </w:tblCellMar>
        </w:tblPrEx>
        <w:trPr>
          <w:gridAfter w:val="3"/>
          <w:wAfter w:w="688" w:type="dxa"/>
          <w:trHeight w:val="270" w:hRule="atLeast"/>
        </w:trPr>
        <w:tc>
          <w:tcPr>
            <w:tcW w:w="1080" w:type="dxa"/>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3DD85D89">
            <w:pPr>
              <w:jc w:val="center"/>
              <w:rPr>
                <w:rFonts w:ascii="宋体" w:hAnsi="宋体" w:cs="宋体"/>
                <w:color w:val="000000"/>
                <w:sz w:val="16"/>
                <w:szCs w:val="16"/>
              </w:rPr>
            </w:pPr>
          </w:p>
        </w:tc>
        <w:tc>
          <w:tcPr>
            <w:tcW w:w="6480" w:type="dxa"/>
            <w:gridSpan w:val="1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D0D44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评价等级</w:t>
            </w:r>
          </w:p>
        </w:tc>
        <w:tc>
          <w:tcPr>
            <w:tcW w:w="2115" w:type="dxa"/>
            <w:gridSpan w:val="4"/>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384C324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优</w:t>
            </w:r>
          </w:p>
        </w:tc>
      </w:tr>
      <w:tr w14:paraId="32E8DE1C">
        <w:tblPrEx>
          <w:tblCellMar>
            <w:top w:w="0" w:type="dxa"/>
            <w:left w:w="0" w:type="dxa"/>
            <w:bottom w:w="0" w:type="dxa"/>
            <w:right w:w="0" w:type="dxa"/>
          </w:tblCellMar>
        </w:tblPrEx>
        <w:trPr>
          <w:gridAfter w:val="3"/>
          <w:wAfter w:w="688" w:type="dxa"/>
          <w:trHeight w:val="645" w:hRule="atLeast"/>
        </w:trPr>
        <w:tc>
          <w:tcPr>
            <w:tcW w:w="1080"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EB4ADC">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五、</w:t>
            </w:r>
            <w:r>
              <w:rPr>
                <w:rFonts w:ascii="Calibri" w:hAnsi="Calibri" w:cs="Calibri"/>
                <w:color w:val="000000"/>
                <w:kern w:val="0"/>
                <w:sz w:val="16"/>
                <w:szCs w:val="16"/>
                <w:lang w:bidi="ar"/>
              </w:rPr>
              <w:t xml:space="preserve"> </w:t>
            </w:r>
            <w:r>
              <w:rPr>
                <w:rFonts w:hint="eastAsia" w:ascii="宋体" w:hAnsi="宋体" w:cs="宋体"/>
                <w:color w:val="000000"/>
                <w:kern w:val="0"/>
                <w:sz w:val="16"/>
                <w:szCs w:val="16"/>
                <w:lang w:bidi="ar"/>
              </w:rPr>
              <w:t>存在问题、原因及下一步整改措施</w:t>
            </w:r>
          </w:p>
        </w:tc>
        <w:tc>
          <w:tcPr>
            <w:tcW w:w="8595" w:type="dxa"/>
            <w:gridSpan w:val="1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97FB24">
            <w:pPr>
              <w:spacing w:line="520" w:lineRule="exact"/>
              <w:ind w:firstLine="320" w:firstLineChars="200"/>
              <w:rPr>
                <w:rFonts w:ascii="仿宋_GB2312" w:hAnsi="仿宋_GB2312" w:eastAsia="仿宋_GB2312" w:cs="仿宋_GB2312"/>
                <w:sz w:val="16"/>
                <w:szCs w:val="16"/>
              </w:rPr>
            </w:pPr>
            <w:r>
              <w:rPr>
                <w:rFonts w:hint="eastAsia" w:ascii="仿宋_GB2312" w:hAnsi="仿宋_GB2312" w:eastAsia="仿宋_GB2312" w:cs="仿宋_GB2312"/>
                <w:sz w:val="16"/>
                <w:szCs w:val="16"/>
              </w:rPr>
              <w:t>为开发大建创造条件，加快招商引资。</w:t>
            </w:r>
          </w:p>
          <w:p w14:paraId="403F9135">
            <w:pPr>
              <w:widowControl/>
              <w:jc w:val="left"/>
              <w:textAlignment w:val="center"/>
              <w:rPr>
                <w:rFonts w:ascii="宋体" w:hAnsi="宋体" w:cs="宋体"/>
                <w:color w:val="000000"/>
                <w:sz w:val="16"/>
                <w:szCs w:val="16"/>
              </w:rPr>
            </w:pPr>
          </w:p>
        </w:tc>
      </w:tr>
      <w:tr w14:paraId="46D44537">
        <w:tblPrEx>
          <w:tblCellMar>
            <w:top w:w="0" w:type="dxa"/>
            <w:left w:w="0" w:type="dxa"/>
            <w:bottom w:w="0" w:type="dxa"/>
            <w:right w:w="0" w:type="dxa"/>
          </w:tblCellMar>
        </w:tblPrEx>
        <w:trPr>
          <w:gridAfter w:val="3"/>
          <w:wAfter w:w="688" w:type="dxa"/>
          <w:trHeight w:val="270" w:hRule="atLeast"/>
        </w:trPr>
        <w:tc>
          <w:tcPr>
            <w:tcW w:w="1080" w:type="dxa"/>
            <w:tcBorders>
              <w:top w:val="nil"/>
              <w:left w:val="nil"/>
              <w:bottom w:val="nil"/>
              <w:right w:val="nil"/>
            </w:tcBorders>
            <w:shd w:val="clear" w:color="auto" w:fill="FFFFFF"/>
            <w:tcMar>
              <w:top w:w="15" w:type="dxa"/>
              <w:left w:w="15" w:type="dxa"/>
              <w:right w:w="15" w:type="dxa"/>
            </w:tcMar>
            <w:vAlign w:val="center"/>
          </w:tcPr>
          <w:p w14:paraId="66E076D3">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填报人：</w:t>
            </w: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558B4965">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049A4B82">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7CE5F2B2">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15472DFD">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2B8F428C">
            <w:pPr>
              <w:jc w:val="center"/>
              <w:rPr>
                <w:rFonts w:ascii="宋体" w:hAnsi="宋体" w:cs="宋体"/>
                <w:color w:val="000000"/>
                <w:sz w:val="16"/>
                <w:szCs w:val="16"/>
              </w:rPr>
            </w:pPr>
          </w:p>
        </w:tc>
        <w:tc>
          <w:tcPr>
            <w:tcW w:w="1080" w:type="dxa"/>
            <w:gridSpan w:val="3"/>
            <w:tcBorders>
              <w:top w:val="nil"/>
              <w:left w:val="nil"/>
              <w:bottom w:val="nil"/>
              <w:right w:val="nil"/>
            </w:tcBorders>
            <w:shd w:val="clear" w:color="auto" w:fill="FFFFFF"/>
            <w:tcMar>
              <w:top w:w="15" w:type="dxa"/>
              <w:left w:w="15" w:type="dxa"/>
              <w:right w:w="15" w:type="dxa"/>
            </w:tcMar>
            <w:vAlign w:val="center"/>
          </w:tcPr>
          <w:p w14:paraId="34927A0A">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联系电话：</w:t>
            </w:r>
          </w:p>
        </w:tc>
        <w:tc>
          <w:tcPr>
            <w:tcW w:w="2115" w:type="dxa"/>
            <w:gridSpan w:val="4"/>
            <w:tcBorders>
              <w:top w:val="nil"/>
              <w:left w:val="nil"/>
              <w:bottom w:val="nil"/>
              <w:right w:val="nil"/>
            </w:tcBorders>
            <w:shd w:val="clear" w:color="auto" w:fill="FFFFFF"/>
            <w:tcMar>
              <w:top w:w="15" w:type="dxa"/>
              <w:left w:w="15" w:type="dxa"/>
              <w:right w:w="15" w:type="dxa"/>
            </w:tcMar>
            <w:vAlign w:val="center"/>
          </w:tcPr>
          <w:p w14:paraId="68A37702">
            <w:pPr>
              <w:jc w:val="center"/>
              <w:rPr>
                <w:rFonts w:ascii="宋体" w:hAnsi="宋体" w:cs="宋体"/>
                <w:color w:val="000000"/>
                <w:sz w:val="16"/>
                <w:szCs w:val="16"/>
              </w:rPr>
            </w:pPr>
          </w:p>
        </w:tc>
      </w:tr>
      <w:tr w14:paraId="3AC05073">
        <w:tblPrEx>
          <w:tblCellMar>
            <w:top w:w="0" w:type="dxa"/>
            <w:left w:w="0" w:type="dxa"/>
            <w:bottom w:w="0" w:type="dxa"/>
            <w:right w:w="0" w:type="dxa"/>
          </w:tblCellMar>
        </w:tblPrEx>
        <w:trPr>
          <w:gridAfter w:val="1"/>
          <w:wAfter w:w="103" w:type="dxa"/>
          <w:trHeight w:val="375" w:hRule="atLeast"/>
        </w:trPr>
        <w:tc>
          <w:tcPr>
            <w:tcW w:w="1215" w:type="dxa"/>
            <w:gridSpan w:val="2"/>
            <w:tcBorders>
              <w:top w:val="nil"/>
              <w:left w:val="nil"/>
              <w:bottom w:val="nil"/>
              <w:right w:val="nil"/>
            </w:tcBorders>
            <w:shd w:val="clear" w:color="auto" w:fill="FFFFFF"/>
            <w:tcMar>
              <w:top w:w="15" w:type="dxa"/>
              <w:left w:w="15" w:type="dxa"/>
              <w:right w:w="15" w:type="dxa"/>
            </w:tcMar>
            <w:vAlign w:val="bottom"/>
          </w:tcPr>
          <w:p w14:paraId="623E2D8C">
            <w:pPr>
              <w:widowControl/>
              <w:jc w:val="left"/>
              <w:textAlignment w:val="bottom"/>
              <w:rPr>
                <w:rFonts w:ascii="黑体" w:hAnsi="宋体" w:eastAsia="黑体" w:cs="黑体"/>
                <w:color w:val="000000"/>
                <w:kern w:val="0"/>
                <w:sz w:val="28"/>
                <w:szCs w:val="28"/>
                <w:lang w:bidi="ar"/>
              </w:rPr>
            </w:pPr>
          </w:p>
          <w:p w14:paraId="0C6C404B">
            <w:pPr>
              <w:widowControl/>
              <w:jc w:val="left"/>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lang w:bidi="ar"/>
              </w:rPr>
              <w:t>附件2</w:t>
            </w: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68FFDC0A">
            <w:pPr>
              <w:rPr>
                <w:rFonts w:ascii="宋体" w:hAnsi="宋体" w:cs="宋体"/>
                <w:color w:val="000000"/>
                <w:sz w:val="22"/>
                <w:szCs w:val="22"/>
              </w:rPr>
            </w:pP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52341A57">
            <w:pPr>
              <w:rPr>
                <w:rFonts w:ascii="宋体" w:hAnsi="宋体" w:cs="宋体"/>
                <w:color w:val="000000"/>
                <w:sz w:val="22"/>
                <w:szCs w:val="22"/>
              </w:rPr>
            </w:pPr>
          </w:p>
        </w:tc>
        <w:tc>
          <w:tcPr>
            <w:tcW w:w="1245" w:type="dxa"/>
            <w:gridSpan w:val="2"/>
            <w:tcBorders>
              <w:top w:val="nil"/>
              <w:left w:val="nil"/>
              <w:bottom w:val="nil"/>
              <w:right w:val="nil"/>
            </w:tcBorders>
            <w:shd w:val="clear" w:color="auto" w:fill="FFFFFF"/>
            <w:tcMar>
              <w:top w:w="15" w:type="dxa"/>
              <w:left w:w="15" w:type="dxa"/>
              <w:right w:w="15" w:type="dxa"/>
            </w:tcMar>
            <w:vAlign w:val="center"/>
          </w:tcPr>
          <w:p w14:paraId="4F9AA856">
            <w:pPr>
              <w:rPr>
                <w:rFonts w:ascii="宋体" w:hAnsi="宋体" w:cs="宋体"/>
                <w:color w:val="000000"/>
                <w:sz w:val="22"/>
                <w:szCs w:val="22"/>
              </w:rPr>
            </w:pPr>
          </w:p>
        </w:tc>
        <w:tc>
          <w:tcPr>
            <w:tcW w:w="1410" w:type="dxa"/>
            <w:gridSpan w:val="2"/>
            <w:tcBorders>
              <w:top w:val="nil"/>
              <w:left w:val="nil"/>
              <w:bottom w:val="nil"/>
              <w:right w:val="nil"/>
            </w:tcBorders>
            <w:shd w:val="clear" w:color="auto" w:fill="FFFFFF"/>
            <w:tcMar>
              <w:top w:w="15" w:type="dxa"/>
              <w:left w:w="15" w:type="dxa"/>
              <w:right w:w="15" w:type="dxa"/>
            </w:tcMar>
            <w:vAlign w:val="center"/>
          </w:tcPr>
          <w:p w14:paraId="244DC80B">
            <w:pPr>
              <w:rPr>
                <w:rFonts w:ascii="宋体" w:hAnsi="宋体" w:cs="宋体"/>
                <w:color w:val="000000"/>
                <w:sz w:val="22"/>
                <w:szCs w:val="22"/>
              </w:rPr>
            </w:pP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01A99825">
            <w:pPr>
              <w:rPr>
                <w:rFonts w:ascii="宋体" w:hAnsi="宋体" w:cs="宋体"/>
                <w:color w:val="000000"/>
                <w:sz w:val="22"/>
                <w:szCs w:val="22"/>
              </w:rPr>
            </w:pPr>
          </w:p>
        </w:tc>
        <w:tc>
          <w:tcPr>
            <w:tcW w:w="1080" w:type="dxa"/>
            <w:gridSpan w:val="3"/>
            <w:tcBorders>
              <w:top w:val="nil"/>
              <w:left w:val="nil"/>
              <w:bottom w:val="nil"/>
              <w:right w:val="nil"/>
            </w:tcBorders>
            <w:shd w:val="clear" w:color="auto" w:fill="FFFFFF"/>
            <w:tcMar>
              <w:top w:w="15" w:type="dxa"/>
              <w:left w:w="15" w:type="dxa"/>
              <w:right w:w="15" w:type="dxa"/>
            </w:tcMar>
            <w:vAlign w:val="center"/>
          </w:tcPr>
          <w:p w14:paraId="0A6EF2DA">
            <w:pPr>
              <w:rPr>
                <w:rFonts w:ascii="宋体" w:hAnsi="宋体" w:cs="宋体"/>
                <w:color w:val="000000"/>
                <w:sz w:val="22"/>
                <w:szCs w:val="22"/>
              </w:rPr>
            </w:pPr>
          </w:p>
        </w:tc>
        <w:tc>
          <w:tcPr>
            <w:tcW w:w="2070" w:type="dxa"/>
            <w:gridSpan w:val="5"/>
            <w:tcBorders>
              <w:top w:val="nil"/>
              <w:left w:val="nil"/>
              <w:bottom w:val="nil"/>
              <w:right w:val="nil"/>
            </w:tcBorders>
            <w:shd w:val="clear" w:color="auto" w:fill="FFFFFF"/>
            <w:tcMar>
              <w:top w:w="15" w:type="dxa"/>
              <w:left w:w="15" w:type="dxa"/>
              <w:right w:w="15" w:type="dxa"/>
            </w:tcMar>
            <w:vAlign w:val="center"/>
          </w:tcPr>
          <w:p w14:paraId="502BA61B">
            <w:pPr>
              <w:rPr>
                <w:rFonts w:ascii="宋体" w:hAnsi="宋体" w:cs="宋体"/>
                <w:color w:val="000000"/>
                <w:sz w:val="22"/>
                <w:szCs w:val="22"/>
              </w:rPr>
            </w:pPr>
          </w:p>
        </w:tc>
      </w:tr>
      <w:tr w14:paraId="588FA70B">
        <w:tblPrEx>
          <w:tblCellMar>
            <w:top w:w="0" w:type="dxa"/>
            <w:left w:w="0" w:type="dxa"/>
            <w:bottom w:w="0" w:type="dxa"/>
            <w:right w:w="0" w:type="dxa"/>
          </w:tblCellMar>
        </w:tblPrEx>
        <w:trPr>
          <w:gridAfter w:val="1"/>
          <w:wAfter w:w="103" w:type="dxa"/>
          <w:trHeight w:val="510" w:hRule="atLeast"/>
        </w:trPr>
        <w:tc>
          <w:tcPr>
            <w:tcW w:w="10260" w:type="dxa"/>
            <w:gridSpan w:val="20"/>
            <w:tcBorders>
              <w:top w:val="nil"/>
              <w:left w:val="nil"/>
              <w:bottom w:val="nil"/>
              <w:right w:val="nil"/>
            </w:tcBorders>
            <w:shd w:val="clear" w:color="auto" w:fill="FFFFFF"/>
            <w:tcMar>
              <w:top w:w="15" w:type="dxa"/>
              <w:left w:w="15" w:type="dxa"/>
              <w:right w:w="15" w:type="dxa"/>
            </w:tcMar>
            <w:vAlign w:val="center"/>
          </w:tcPr>
          <w:p w14:paraId="0FFD76CC">
            <w:pPr>
              <w:widowControl/>
              <w:jc w:val="center"/>
              <w:textAlignment w:val="center"/>
              <w:rPr>
                <w:rFonts w:ascii="方正小标宋_GBK" w:hAnsi="方正小标宋_GBK" w:eastAsia="方正小标宋_GBK" w:cs="方正小标宋_GBK"/>
                <w:color w:val="000000"/>
                <w:sz w:val="40"/>
                <w:szCs w:val="40"/>
              </w:rPr>
            </w:pPr>
            <w:r>
              <w:rPr>
                <w:rFonts w:ascii="方正小标宋_GBK" w:hAnsi="方正小标宋_GBK" w:eastAsia="方正小标宋_GBK" w:cs="方正小标宋_GBK"/>
                <w:color w:val="000000"/>
                <w:kern w:val="0"/>
                <w:sz w:val="40"/>
                <w:szCs w:val="40"/>
                <w:lang w:bidi="ar"/>
              </w:rPr>
              <w:t>部门预算项目绩效自评表</w:t>
            </w:r>
          </w:p>
        </w:tc>
      </w:tr>
      <w:tr w14:paraId="02F16048">
        <w:tblPrEx>
          <w:tblCellMar>
            <w:top w:w="0" w:type="dxa"/>
            <w:left w:w="0" w:type="dxa"/>
            <w:bottom w:w="0" w:type="dxa"/>
            <w:right w:w="0" w:type="dxa"/>
          </w:tblCellMar>
        </w:tblPrEx>
        <w:trPr>
          <w:gridAfter w:val="1"/>
          <w:wAfter w:w="103" w:type="dxa"/>
          <w:trHeight w:val="345" w:hRule="atLeast"/>
        </w:trPr>
        <w:tc>
          <w:tcPr>
            <w:tcW w:w="10260" w:type="dxa"/>
            <w:gridSpan w:val="20"/>
            <w:tcBorders>
              <w:top w:val="nil"/>
              <w:left w:val="nil"/>
              <w:bottom w:val="nil"/>
              <w:right w:val="nil"/>
            </w:tcBorders>
            <w:shd w:val="clear" w:color="auto" w:fill="FFFFFF"/>
            <w:tcMar>
              <w:top w:w="15" w:type="dxa"/>
              <w:left w:w="15" w:type="dxa"/>
              <w:right w:w="15" w:type="dxa"/>
            </w:tcMar>
            <w:vAlign w:val="bottom"/>
          </w:tcPr>
          <w:p w14:paraId="2C85D5AC">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lang w:bidi="ar"/>
              </w:rPr>
              <w:t>（   2020 年度）</w:t>
            </w:r>
          </w:p>
        </w:tc>
      </w:tr>
      <w:tr w14:paraId="3DCAAE62">
        <w:tblPrEx>
          <w:tblCellMar>
            <w:top w:w="0" w:type="dxa"/>
            <w:left w:w="0" w:type="dxa"/>
            <w:bottom w:w="0" w:type="dxa"/>
            <w:right w:w="0" w:type="dxa"/>
          </w:tblCellMar>
        </w:tblPrEx>
        <w:trPr>
          <w:gridAfter w:val="1"/>
          <w:wAfter w:w="103" w:type="dxa"/>
          <w:trHeight w:val="435" w:hRule="atLeast"/>
        </w:trPr>
        <w:tc>
          <w:tcPr>
            <w:tcW w:w="1215" w:type="dxa"/>
            <w:gridSpan w:val="2"/>
            <w:tcBorders>
              <w:top w:val="nil"/>
              <w:left w:val="nil"/>
              <w:bottom w:val="nil"/>
              <w:right w:val="nil"/>
            </w:tcBorders>
            <w:shd w:val="clear" w:color="auto" w:fill="FFFFFF"/>
            <w:tcMar>
              <w:top w:w="15" w:type="dxa"/>
              <w:left w:w="15" w:type="dxa"/>
              <w:right w:w="15" w:type="dxa"/>
            </w:tcMar>
            <w:vAlign w:val="center"/>
          </w:tcPr>
          <w:p w14:paraId="53B1F0DD">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填报部门：</w:t>
            </w: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1027AAF6">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31F198AF">
            <w:pPr>
              <w:jc w:val="center"/>
              <w:rPr>
                <w:rFonts w:ascii="宋体" w:hAnsi="宋体" w:cs="宋体"/>
                <w:color w:val="000000"/>
                <w:sz w:val="16"/>
                <w:szCs w:val="16"/>
              </w:rPr>
            </w:pPr>
          </w:p>
        </w:tc>
        <w:tc>
          <w:tcPr>
            <w:tcW w:w="1245" w:type="dxa"/>
            <w:gridSpan w:val="2"/>
            <w:tcBorders>
              <w:top w:val="nil"/>
              <w:left w:val="nil"/>
              <w:bottom w:val="nil"/>
              <w:right w:val="nil"/>
            </w:tcBorders>
            <w:shd w:val="clear" w:color="auto" w:fill="FFFFFF"/>
            <w:tcMar>
              <w:top w:w="15" w:type="dxa"/>
              <w:left w:w="15" w:type="dxa"/>
              <w:right w:w="15" w:type="dxa"/>
            </w:tcMar>
            <w:vAlign w:val="center"/>
          </w:tcPr>
          <w:p w14:paraId="54031392">
            <w:pPr>
              <w:jc w:val="center"/>
              <w:rPr>
                <w:rFonts w:ascii="宋体" w:hAnsi="宋体" w:cs="宋体"/>
                <w:color w:val="000000"/>
                <w:sz w:val="16"/>
                <w:szCs w:val="16"/>
              </w:rPr>
            </w:pPr>
          </w:p>
        </w:tc>
        <w:tc>
          <w:tcPr>
            <w:tcW w:w="1410" w:type="dxa"/>
            <w:gridSpan w:val="2"/>
            <w:tcBorders>
              <w:top w:val="nil"/>
              <w:left w:val="nil"/>
              <w:bottom w:val="nil"/>
              <w:right w:val="nil"/>
            </w:tcBorders>
            <w:shd w:val="clear" w:color="auto" w:fill="FFFFFF"/>
            <w:tcMar>
              <w:top w:w="15" w:type="dxa"/>
              <w:left w:w="15" w:type="dxa"/>
              <w:right w:w="15" w:type="dxa"/>
            </w:tcMar>
            <w:vAlign w:val="center"/>
          </w:tcPr>
          <w:p w14:paraId="50F387E4">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6F01ADB6">
            <w:pPr>
              <w:jc w:val="center"/>
              <w:rPr>
                <w:rFonts w:ascii="宋体" w:hAnsi="宋体" w:cs="宋体"/>
                <w:color w:val="000000"/>
                <w:sz w:val="16"/>
                <w:szCs w:val="16"/>
              </w:rPr>
            </w:pPr>
          </w:p>
        </w:tc>
        <w:tc>
          <w:tcPr>
            <w:tcW w:w="1080" w:type="dxa"/>
            <w:gridSpan w:val="3"/>
            <w:tcBorders>
              <w:top w:val="nil"/>
              <w:left w:val="nil"/>
              <w:bottom w:val="nil"/>
              <w:right w:val="nil"/>
            </w:tcBorders>
            <w:shd w:val="clear" w:color="auto" w:fill="FFFFFF"/>
            <w:tcMar>
              <w:top w:w="15" w:type="dxa"/>
              <w:left w:w="15" w:type="dxa"/>
              <w:right w:w="15" w:type="dxa"/>
            </w:tcMar>
            <w:vAlign w:val="center"/>
          </w:tcPr>
          <w:p w14:paraId="1D4A0DEB">
            <w:pPr>
              <w:jc w:val="center"/>
              <w:rPr>
                <w:rFonts w:ascii="宋体" w:hAnsi="宋体" w:cs="宋体"/>
                <w:color w:val="000000"/>
                <w:sz w:val="16"/>
                <w:szCs w:val="16"/>
              </w:rPr>
            </w:pPr>
          </w:p>
        </w:tc>
        <w:tc>
          <w:tcPr>
            <w:tcW w:w="2070" w:type="dxa"/>
            <w:gridSpan w:val="5"/>
            <w:tcBorders>
              <w:top w:val="nil"/>
              <w:left w:val="nil"/>
              <w:bottom w:val="nil"/>
              <w:right w:val="nil"/>
            </w:tcBorders>
            <w:shd w:val="clear" w:color="auto" w:fill="FFFFFF"/>
            <w:tcMar>
              <w:top w:w="15" w:type="dxa"/>
              <w:left w:w="15" w:type="dxa"/>
              <w:right w:w="15" w:type="dxa"/>
            </w:tcMar>
            <w:vAlign w:val="center"/>
          </w:tcPr>
          <w:p w14:paraId="3F59600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金额单位：万元</w:t>
            </w:r>
          </w:p>
        </w:tc>
      </w:tr>
      <w:tr w14:paraId="7595BFFD">
        <w:tblPrEx>
          <w:tblCellMar>
            <w:top w:w="0" w:type="dxa"/>
            <w:left w:w="0" w:type="dxa"/>
            <w:bottom w:w="0" w:type="dxa"/>
            <w:right w:w="0" w:type="dxa"/>
          </w:tblCellMar>
        </w:tblPrEx>
        <w:trPr>
          <w:gridAfter w:val="1"/>
          <w:wAfter w:w="103" w:type="dxa"/>
          <w:trHeight w:val="495" w:hRule="atLeast"/>
        </w:trPr>
        <w:tc>
          <w:tcPr>
            <w:tcW w:w="1215"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5DDD879">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一、</w:t>
            </w:r>
            <w:r>
              <w:rPr>
                <w:rFonts w:ascii="Calibri" w:hAnsi="Calibri" w:cs="Calibri"/>
                <w:color w:val="000000"/>
                <w:kern w:val="0"/>
                <w:sz w:val="16"/>
                <w:szCs w:val="16"/>
                <w:lang w:bidi="ar"/>
              </w:rPr>
              <w:t xml:space="preserve"> </w:t>
            </w:r>
            <w:r>
              <w:rPr>
                <w:rFonts w:hint="eastAsia" w:ascii="宋体" w:hAnsi="宋体" w:cs="宋体"/>
                <w:color w:val="000000"/>
                <w:kern w:val="0"/>
                <w:sz w:val="16"/>
                <w:szCs w:val="16"/>
                <w:lang w:bidi="ar"/>
              </w:rPr>
              <w:t>基本情况</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34B79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项目名称</w:t>
            </w:r>
          </w:p>
        </w:tc>
        <w:tc>
          <w:tcPr>
            <w:tcW w:w="232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7BE47E">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经十八路30米道路工程</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52EE3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实施预算单位</w:t>
            </w:r>
          </w:p>
        </w:tc>
        <w:tc>
          <w:tcPr>
            <w:tcW w:w="4230" w:type="dxa"/>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AA5D3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京唐智慧港</w:t>
            </w:r>
          </w:p>
        </w:tc>
      </w:tr>
      <w:tr w14:paraId="3A34E05F">
        <w:tblPrEx>
          <w:tblCellMar>
            <w:top w:w="0" w:type="dxa"/>
            <w:left w:w="0" w:type="dxa"/>
            <w:bottom w:w="0" w:type="dxa"/>
            <w:right w:w="0" w:type="dxa"/>
          </w:tblCellMar>
        </w:tblPrEx>
        <w:trPr>
          <w:gridAfter w:val="1"/>
          <w:wAfter w:w="103" w:type="dxa"/>
          <w:trHeight w:val="270" w:hRule="atLeast"/>
        </w:trPr>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9BC62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二、预算执行情况</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201EF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预算安排情况（调整后）</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ACC7B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资金到位情况</w:t>
            </w:r>
          </w:p>
        </w:tc>
        <w:tc>
          <w:tcPr>
            <w:tcW w:w="216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CA8A1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资金执行情况</w:t>
            </w:r>
          </w:p>
        </w:tc>
        <w:tc>
          <w:tcPr>
            <w:tcW w:w="207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9BA11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预算执行进度</w:t>
            </w:r>
          </w:p>
        </w:tc>
      </w:tr>
      <w:tr w14:paraId="65C07E6A">
        <w:tblPrEx>
          <w:tblCellMar>
            <w:top w:w="0" w:type="dxa"/>
            <w:left w:w="0" w:type="dxa"/>
            <w:bottom w:w="0" w:type="dxa"/>
            <w:right w:w="0" w:type="dxa"/>
          </w:tblCellMar>
        </w:tblPrEx>
        <w:trPr>
          <w:gridAfter w:val="1"/>
          <w:wAfter w:w="103" w:type="dxa"/>
          <w:trHeight w:val="285"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8F9B64">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1CC243">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预算数：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B14B25">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26.05</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C5E80C">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到位数：</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26E843">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26.05</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A3FFAE">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执行数：</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622749">
            <w:pPr>
              <w:widowControl/>
              <w:jc w:val="right"/>
              <w:textAlignment w:val="center"/>
              <w:rPr>
                <w:rFonts w:ascii="Calibri" w:hAnsi="Calibri" w:cs="Calibri"/>
                <w:color w:val="000000"/>
                <w:sz w:val="16"/>
                <w:szCs w:val="16"/>
              </w:rPr>
            </w:pPr>
            <w:r>
              <w:rPr>
                <w:rFonts w:hint="eastAsia" w:ascii="Calibri" w:hAnsi="Calibri" w:cs="Calibri"/>
                <w:color w:val="000000"/>
                <w:kern w:val="0"/>
                <w:sz w:val="16"/>
                <w:szCs w:val="16"/>
                <w:lang w:bidi="ar"/>
              </w:rPr>
              <w:t>26.05</w:t>
            </w:r>
          </w:p>
        </w:tc>
        <w:tc>
          <w:tcPr>
            <w:tcW w:w="2070"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E9B1E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100%</w:t>
            </w:r>
          </w:p>
        </w:tc>
      </w:tr>
      <w:tr w14:paraId="3E0F3233">
        <w:tblPrEx>
          <w:tblCellMar>
            <w:top w:w="0" w:type="dxa"/>
            <w:left w:w="0" w:type="dxa"/>
            <w:bottom w:w="0" w:type="dxa"/>
            <w:right w:w="0" w:type="dxa"/>
          </w:tblCellMar>
        </w:tblPrEx>
        <w:trPr>
          <w:gridAfter w:val="1"/>
          <w:wAfter w:w="103" w:type="dxa"/>
          <w:trHeight w:val="420"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E5649A">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9EA143">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其中：财政资金</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5FB673">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26.05</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517232">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其中：财政资金</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9AF45E">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26.05</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62ABA1">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其中：财政资金</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5451E3">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26.05</w:t>
            </w:r>
          </w:p>
        </w:tc>
        <w:tc>
          <w:tcPr>
            <w:tcW w:w="2070"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770915">
            <w:pPr>
              <w:jc w:val="center"/>
              <w:rPr>
                <w:rFonts w:ascii="宋体" w:hAnsi="宋体" w:cs="宋体"/>
                <w:color w:val="000000"/>
                <w:sz w:val="16"/>
                <w:szCs w:val="16"/>
              </w:rPr>
            </w:pPr>
          </w:p>
        </w:tc>
      </w:tr>
      <w:tr w14:paraId="3374E7E7">
        <w:tblPrEx>
          <w:tblCellMar>
            <w:top w:w="0" w:type="dxa"/>
            <w:left w:w="0" w:type="dxa"/>
            <w:bottom w:w="0" w:type="dxa"/>
            <w:right w:w="0" w:type="dxa"/>
          </w:tblCellMar>
        </w:tblPrEx>
        <w:trPr>
          <w:gridAfter w:val="1"/>
          <w:wAfter w:w="103" w:type="dxa"/>
          <w:trHeight w:val="285"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CD6396">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BD1C11">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其他</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5B4ACD">
            <w:pPr>
              <w:rPr>
                <w:rFonts w:ascii="Calibri" w:hAnsi="Calibri" w:cs="Calibri"/>
                <w:color w:val="000000"/>
                <w:szCs w:val="21"/>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73D2F4">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其他</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356E31">
            <w:pP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F4F1DB">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其他</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803591">
            <w:pPr>
              <w:rPr>
                <w:rFonts w:ascii="宋体" w:hAnsi="宋体" w:cs="宋体"/>
                <w:color w:val="000000"/>
                <w:sz w:val="16"/>
                <w:szCs w:val="16"/>
              </w:rPr>
            </w:pPr>
          </w:p>
        </w:tc>
        <w:tc>
          <w:tcPr>
            <w:tcW w:w="2070"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8B1FF3">
            <w:pPr>
              <w:jc w:val="center"/>
              <w:rPr>
                <w:rFonts w:ascii="宋体" w:hAnsi="宋体" w:cs="宋体"/>
                <w:color w:val="000000"/>
                <w:sz w:val="16"/>
                <w:szCs w:val="16"/>
              </w:rPr>
            </w:pPr>
          </w:p>
        </w:tc>
      </w:tr>
      <w:tr w14:paraId="545635CE">
        <w:tblPrEx>
          <w:tblCellMar>
            <w:top w:w="0" w:type="dxa"/>
            <w:left w:w="0" w:type="dxa"/>
            <w:bottom w:w="0" w:type="dxa"/>
            <w:right w:w="0" w:type="dxa"/>
          </w:tblCellMar>
        </w:tblPrEx>
        <w:trPr>
          <w:gridAfter w:val="1"/>
          <w:wAfter w:w="103" w:type="dxa"/>
          <w:trHeight w:val="270" w:hRule="atLeast"/>
        </w:trPr>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5CDE6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三、目标完成情况</w:t>
            </w:r>
          </w:p>
        </w:tc>
        <w:tc>
          <w:tcPr>
            <w:tcW w:w="340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EA953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年度预期目标</w:t>
            </w:r>
          </w:p>
        </w:tc>
        <w:tc>
          <w:tcPr>
            <w:tcW w:w="3570"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5A8FF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具体完成情况</w:t>
            </w:r>
          </w:p>
        </w:tc>
        <w:tc>
          <w:tcPr>
            <w:tcW w:w="207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4C299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总体完成率</w:t>
            </w:r>
          </w:p>
        </w:tc>
      </w:tr>
      <w:tr w14:paraId="7F3EDAD1">
        <w:tblPrEx>
          <w:tblCellMar>
            <w:top w:w="0" w:type="dxa"/>
            <w:left w:w="0" w:type="dxa"/>
            <w:bottom w:w="0" w:type="dxa"/>
            <w:right w:w="0" w:type="dxa"/>
          </w:tblCellMar>
        </w:tblPrEx>
        <w:trPr>
          <w:gridAfter w:val="1"/>
          <w:wAfter w:w="103" w:type="dxa"/>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5739C2">
            <w:pPr>
              <w:jc w:val="center"/>
              <w:rPr>
                <w:rFonts w:ascii="宋体" w:hAnsi="宋体" w:cs="宋体"/>
                <w:color w:val="000000"/>
                <w:sz w:val="16"/>
                <w:szCs w:val="16"/>
              </w:rPr>
            </w:pPr>
          </w:p>
        </w:tc>
        <w:tc>
          <w:tcPr>
            <w:tcW w:w="3405" w:type="dxa"/>
            <w:gridSpan w:val="6"/>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BCA4C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竣工结算后按合同约定付款</w:t>
            </w:r>
          </w:p>
        </w:tc>
        <w:tc>
          <w:tcPr>
            <w:tcW w:w="3570"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88E54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较好地完成了各项指标任务，群众满意度较高</w:t>
            </w:r>
          </w:p>
        </w:tc>
        <w:tc>
          <w:tcPr>
            <w:tcW w:w="2070"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E5C4A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100%</w:t>
            </w:r>
          </w:p>
        </w:tc>
      </w:tr>
      <w:tr w14:paraId="5B9E498B">
        <w:tblPrEx>
          <w:tblCellMar>
            <w:top w:w="0" w:type="dxa"/>
            <w:left w:w="0" w:type="dxa"/>
            <w:bottom w:w="0" w:type="dxa"/>
            <w:right w:w="0" w:type="dxa"/>
          </w:tblCellMar>
        </w:tblPrEx>
        <w:trPr>
          <w:gridAfter w:val="1"/>
          <w:wAfter w:w="103" w:type="dxa"/>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F92AE3">
            <w:pPr>
              <w:jc w:val="center"/>
              <w:rPr>
                <w:rFonts w:ascii="宋体" w:hAnsi="宋体" w:cs="宋体"/>
                <w:color w:val="000000"/>
                <w:sz w:val="16"/>
                <w:szCs w:val="16"/>
              </w:rPr>
            </w:pPr>
          </w:p>
        </w:tc>
        <w:tc>
          <w:tcPr>
            <w:tcW w:w="3405"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869F11">
            <w:pPr>
              <w:jc w:val="center"/>
              <w:rPr>
                <w:rFonts w:ascii="宋体" w:hAnsi="宋体" w:cs="宋体"/>
                <w:color w:val="000000"/>
                <w:sz w:val="16"/>
                <w:szCs w:val="16"/>
              </w:rPr>
            </w:pPr>
          </w:p>
        </w:tc>
        <w:tc>
          <w:tcPr>
            <w:tcW w:w="3570"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78062D">
            <w:pPr>
              <w:jc w:val="center"/>
              <w:rPr>
                <w:rFonts w:ascii="宋体" w:hAnsi="宋体" w:cs="宋体"/>
                <w:color w:val="000000"/>
                <w:sz w:val="16"/>
                <w:szCs w:val="16"/>
              </w:rPr>
            </w:pPr>
          </w:p>
        </w:tc>
        <w:tc>
          <w:tcPr>
            <w:tcW w:w="2070"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042C20">
            <w:pPr>
              <w:jc w:val="center"/>
              <w:rPr>
                <w:rFonts w:ascii="宋体" w:hAnsi="宋体" w:cs="宋体"/>
                <w:color w:val="000000"/>
                <w:sz w:val="16"/>
                <w:szCs w:val="16"/>
              </w:rPr>
            </w:pPr>
          </w:p>
        </w:tc>
      </w:tr>
      <w:tr w14:paraId="756853CC">
        <w:tblPrEx>
          <w:tblCellMar>
            <w:top w:w="0" w:type="dxa"/>
            <w:left w:w="0" w:type="dxa"/>
            <w:bottom w:w="0" w:type="dxa"/>
            <w:right w:w="0" w:type="dxa"/>
          </w:tblCellMar>
        </w:tblPrEx>
        <w:trPr>
          <w:gridAfter w:val="1"/>
          <w:wAfter w:w="103" w:type="dxa"/>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E0F997">
            <w:pPr>
              <w:jc w:val="center"/>
              <w:rPr>
                <w:rFonts w:ascii="宋体" w:hAnsi="宋体" w:cs="宋体"/>
                <w:color w:val="000000"/>
                <w:sz w:val="16"/>
                <w:szCs w:val="16"/>
              </w:rPr>
            </w:pPr>
          </w:p>
        </w:tc>
        <w:tc>
          <w:tcPr>
            <w:tcW w:w="3405"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5046EB">
            <w:pPr>
              <w:jc w:val="center"/>
              <w:rPr>
                <w:rFonts w:ascii="宋体" w:hAnsi="宋体" w:cs="宋体"/>
                <w:color w:val="000000"/>
                <w:sz w:val="16"/>
                <w:szCs w:val="16"/>
              </w:rPr>
            </w:pPr>
          </w:p>
        </w:tc>
        <w:tc>
          <w:tcPr>
            <w:tcW w:w="3570"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B38C30">
            <w:pPr>
              <w:jc w:val="center"/>
              <w:rPr>
                <w:rFonts w:ascii="宋体" w:hAnsi="宋体" w:cs="宋体"/>
                <w:color w:val="000000"/>
                <w:sz w:val="16"/>
                <w:szCs w:val="16"/>
              </w:rPr>
            </w:pPr>
          </w:p>
        </w:tc>
        <w:tc>
          <w:tcPr>
            <w:tcW w:w="2070"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D416FC">
            <w:pPr>
              <w:jc w:val="center"/>
              <w:rPr>
                <w:rFonts w:ascii="宋体" w:hAnsi="宋体" w:cs="宋体"/>
                <w:color w:val="000000"/>
                <w:sz w:val="16"/>
                <w:szCs w:val="16"/>
              </w:rPr>
            </w:pPr>
          </w:p>
        </w:tc>
      </w:tr>
      <w:tr w14:paraId="5DFC7CF4">
        <w:tblPrEx>
          <w:tblCellMar>
            <w:top w:w="0" w:type="dxa"/>
            <w:left w:w="0" w:type="dxa"/>
            <w:bottom w:w="0" w:type="dxa"/>
            <w:right w:w="0" w:type="dxa"/>
          </w:tblCellMar>
        </w:tblPrEx>
        <w:trPr>
          <w:gridAfter w:val="1"/>
          <w:wAfter w:w="103" w:type="dxa"/>
          <w:trHeight w:val="270" w:hRule="atLeast"/>
        </w:trPr>
        <w:tc>
          <w:tcPr>
            <w:tcW w:w="1215" w:type="dxa"/>
            <w:gridSpan w:val="2"/>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2DDA69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四、</w:t>
            </w:r>
            <w:r>
              <w:rPr>
                <w:rFonts w:ascii="Calibri" w:hAnsi="Calibri" w:cs="Calibri"/>
                <w:color w:val="000000"/>
                <w:kern w:val="0"/>
                <w:sz w:val="16"/>
                <w:szCs w:val="16"/>
                <w:lang w:bidi="ar"/>
              </w:rPr>
              <w:t xml:space="preserve"> </w:t>
            </w:r>
            <w:r>
              <w:rPr>
                <w:rFonts w:hint="eastAsia" w:ascii="宋体" w:hAnsi="宋体" w:cs="宋体"/>
                <w:color w:val="000000"/>
                <w:kern w:val="0"/>
                <w:sz w:val="16"/>
                <w:szCs w:val="16"/>
                <w:lang w:bidi="ar"/>
              </w:rPr>
              <w:t>年度绩效指标完成情况</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F8296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一级指标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B99C1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二级指标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CB0B4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三级指标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35A6C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预期指标值</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51F7D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实际完成值</w:t>
            </w:r>
          </w:p>
        </w:tc>
        <w:tc>
          <w:tcPr>
            <w:tcW w:w="207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53550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自评得分</w:t>
            </w:r>
          </w:p>
        </w:tc>
      </w:tr>
      <w:tr w14:paraId="660B7C66">
        <w:tblPrEx>
          <w:tblCellMar>
            <w:top w:w="0" w:type="dxa"/>
            <w:left w:w="0" w:type="dxa"/>
            <w:bottom w:w="0" w:type="dxa"/>
            <w:right w:w="0" w:type="dxa"/>
          </w:tblCellMar>
        </w:tblPrEx>
        <w:trPr>
          <w:gridAfter w:val="1"/>
          <w:wAfter w:w="103"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A2605E2">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4574BD6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产出指标（50）</w:t>
            </w:r>
          </w:p>
        </w:tc>
        <w:tc>
          <w:tcPr>
            <w:tcW w:w="1080"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22EA00D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数量指标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38029D">
            <w:pPr>
              <w:widowControl/>
              <w:jc w:val="left"/>
              <w:textAlignment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3BB75C">
            <w:pPr>
              <w:widowControl/>
              <w:jc w:val="center"/>
              <w:textAlignment w:val="center"/>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0C6384">
            <w:pPr>
              <w:widowControl/>
              <w:textAlignment w:val="center"/>
              <w:rPr>
                <w:rFonts w:ascii="宋体" w:hAnsi="宋体" w:cs="宋体"/>
                <w:color w:val="000000"/>
                <w:sz w:val="16"/>
                <w:szCs w:val="16"/>
              </w:rPr>
            </w:pPr>
          </w:p>
        </w:tc>
        <w:tc>
          <w:tcPr>
            <w:tcW w:w="207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2075DB">
            <w:pPr>
              <w:widowControl/>
              <w:jc w:val="center"/>
              <w:textAlignment w:val="center"/>
              <w:rPr>
                <w:rFonts w:ascii="宋体" w:hAnsi="宋体" w:cs="宋体"/>
                <w:color w:val="000000"/>
                <w:sz w:val="16"/>
                <w:szCs w:val="16"/>
              </w:rPr>
            </w:pPr>
          </w:p>
        </w:tc>
      </w:tr>
      <w:tr w14:paraId="4C85D3A9">
        <w:tblPrEx>
          <w:tblCellMar>
            <w:top w:w="0" w:type="dxa"/>
            <w:left w:w="0" w:type="dxa"/>
            <w:bottom w:w="0" w:type="dxa"/>
            <w:right w:w="0" w:type="dxa"/>
          </w:tblCellMar>
        </w:tblPrEx>
        <w:trPr>
          <w:gridAfter w:val="1"/>
          <w:wAfter w:w="103" w:type="dxa"/>
          <w:trHeight w:val="285"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CE335A6">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41FE4F3B">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878A7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质量指标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ED7F12">
            <w:pPr>
              <w:widowControl/>
              <w:jc w:val="left"/>
              <w:textAlignment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605BB5">
            <w:pPr>
              <w:jc w:val="center"/>
              <w:rPr>
                <w:rFonts w:ascii="Calibri" w:hAnsi="Calibri" w:cs="Calibri"/>
                <w:color w:val="000000"/>
                <w:szCs w:val="21"/>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FE4700">
            <w:pPr>
              <w:widowControl/>
              <w:jc w:val="center"/>
              <w:textAlignment w:val="center"/>
              <w:rPr>
                <w:rFonts w:ascii="Calibri" w:hAnsi="Calibri" w:cs="Calibri"/>
                <w:color w:val="000000"/>
                <w:szCs w:val="21"/>
              </w:rPr>
            </w:pPr>
          </w:p>
        </w:tc>
        <w:tc>
          <w:tcPr>
            <w:tcW w:w="207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14907F">
            <w:pPr>
              <w:widowControl/>
              <w:textAlignment w:val="center"/>
              <w:rPr>
                <w:rFonts w:ascii="Calibri" w:hAnsi="Calibri" w:cs="Calibri"/>
                <w:color w:val="000000"/>
                <w:szCs w:val="21"/>
              </w:rPr>
            </w:pPr>
          </w:p>
        </w:tc>
      </w:tr>
      <w:tr w14:paraId="55BFBA2B">
        <w:tblPrEx>
          <w:tblCellMar>
            <w:top w:w="0" w:type="dxa"/>
            <w:left w:w="0" w:type="dxa"/>
            <w:bottom w:w="0" w:type="dxa"/>
            <w:right w:w="0" w:type="dxa"/>
          </w:tblCellMar>
        </w:tblPrEx>
        <w:trPr>
          <w:gridAfter w:val="1"/>
          <w:wAfter w:w="103" w:type="dxa"/>
          <w:trHeight w:val="285"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E8F22CF">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249CC0A">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8E9554">
            <w:pPr>
              <w:jc w:val="center"/>
              <w:rPr>
                <w:rFonts w:ascii="宋体" w:hAnsi="宋体" w:cs="宋体"/>
                <w:color w:val="000000"/>
                <w:sz w:val="16"/>
                <w:szCs w:val="16"/>
              </w:rPr>
            </w:pP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98870E">
            <w:pPr>
              <w:widowControl/>
              <w:jc w:val="left"/>
              <w:textAlignment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F8E78C">
            <w:pPr>
              <w:jc w:val="center"/>
              <w:rPr>
                <w:rFonts w:ascii="Calibri" w:hAnsi="Calibri" w:cs="Calibri"/>
                <w:color w:val="000000"/>
                <w:szCs w:val="21"/>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16E50C">
            <w:pPr>
              <w:jc w:val="center"/>
              <w:rPr>
                <w:rFonts w:ascii="Calibri" w:hAnsi="Calibri" w:cs="Calibri"/>
                <w:color w:val="000000"/>
                <w:szCs w:val="21"/>
              </w:rPr>
            </w:pPr>
          </w:p>
        </w:tc>
        <w:tc>
          <w:tcPr>
            <w:tcW w:w="207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B4A602">
            <w:pPr>
              <w:jc w:val="center"/>
              <w:rPr>
                <w:rFonts w:ascii="Calibri" w:hAnsi="Calibri" w:cs="Calibri"/>
                <w:color w:val="000000"/>
                <w:szCs w:val="21"/>
              </w:rPr>
            </w:pPr>
          </w:p>
        </w:tc>
      </w:tr>
      <w:tr w14:paraId="3C5969B4">
        <w:tblPrEx>
          <w:tblCellMar>
            <w:top w:w="0" w:type="dxa"/>
            <w:left w:w="0" w:type="dxa"/>
            <w:bottom w:w="0" w:type="dxa"/>
            <w:right w:w="0" w:type="dxa"/>
          </w:tblCellMar>
        </w:tblPrEx>
        <w:trPr>
          <w:gridAfter w:val="1"/>
          <w:wAfter w:w="103" w:type="dxa"/>
          <w:trHeight w:val="237"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86C6B83">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198FB9EC">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EE4B9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时效指标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E8ED1F">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工程竣工通行率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9802B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 ≥95%</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29269F">
            <w:pPr>
              <w:widowControl/>
              <w:jc w:val="center"/>
              <w:textAlignment w:val="center"/>
              <w:rPr>
                <w:rFonts w:ascii="Calibri" w:hAnsi="Calibri" w:cs="Calibri"/>
                <w:color w:val="000000"/>
                <w:szCs w:val="21"/>
              </w:rPr>
            </w:pPr>
            <w:r>
              <w:rPr>
                <w:rFonts w:ascii="Calibri" w:hAnsi="Calibri" w:cs="Calibri"/>
                <w:color w:val="000000"/>
                <w:kern w:val="0"/>
                <w:szCs w:val="21"/>
                <w:lang w:bidi="ar"/>
              </w:rPr>
              <w:t>100%</w:t>
            </w:r>
          </w:p>
        </w:tc>
        <w:tc>
          <w:tcPr>
            <w:tcW w:w="207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0F2BE7">
            <w:pPr>
              <w:widowControl/>
              <w:jc w:val="center"/>
              <w:textAlignment w:val="center"/>
              <w:rPr>
                <w:rFonts w:ascii="Calibri" w:hAnsi="Calibri" w:cs="Calibri"/>
                <w:color w:val="000000"/>
                <w:szCs w:val="21"/>
              </w:rPr>
            </w:pPr>
            <w:r>
              <w:rPr>
                <w:rFonts w:hint="eastAsia" w:ascii="Calibri" w:hAnsi="Calibri" w:cs="Calibri"/>
                <w:color w:val="000000"/>
                <w:szCs w:val="21"/>
              </w:rPr>
              <w:t>50</w:t>
            </w:r>
          </w:p>
        </w:tc>
      </w:tr>
      <w:tr w14:paraId="0DC41AF4">
        <w:tblPrEx>
          <w:tblCellMar>
            <w:top w:w="0" w:type="dxa"/>
            <w:left w:w="0" w:type="dxa"/>
            <w:bottom w:w="0" w:type="dxa"/>
            <w:right w:w="0" w:type="dxa"/>
          </w:tblCellMar>
        </w:tblPrEx>
        <w:trPr>
          <w:gridAfter w:val="1"/>
          <w:wAfter w:w="103" w:type="dxa"/>
          <w:trHeight w:val="285"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0B34CEF">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2CB831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效益指标（30）</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78707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经济效益指标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FEEA9E">
            <w:pPr>
              <w:widowControl/>
              <w:jc w:val="left"/>
              <w:textAlignment w:val="center"/>
              <w:rPr>
                <w:rFonts w:ascii="宋体" w:hAnsi="宋体" w:cs="宋体"/>
                <w:color w:val="000000"/>
                <w:sz w:val="16"/>
                <w:szCs w:val="16"/>
              </w:rPr>
            </w:pPr>
            <w:r>
              <w:rPr>
                <w:rFonts w:hint="eastAsia" w:ascii="宋体" w:hAnsi="宋体" w:cs="宋体"/>
                <w:color w:val="000000"/>
                <w:sz w:val="16"/>
                <w:szCs w:val="16"/>
              </w:rPr>
              <w:t>验收合格率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E9E1B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 ≥95%</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3ECF49">
            <w:pPr>
              <w:widowControl/>
              <w:jc w:val="center"/>
              <w:textAlignment w:val="center"/>
              <w:rPr>
                <w:rFonts w:ascii="Calibri" w:hAnsi="Calibri" w:cs="Calibri"/>
                <w:color w:val="000000"/>
                <w:szCs w:val="21"/>
              </w:rPr>
            </w:pPr>
            <w:r>
              <w:rPr>
                <w:rFonts w:ascii="Calibri" w:hAnsi="Calibri" w:cs="Calibri"/>
                <w:color w:val="000000"/>
                <w:kern w:val="0"/>
                <w:szCs w:val="21"/>
                <w:lang w:bidi="ar"/>
              </w:rPr>
              <w:t>100%</w:t>
            </w:r>
          </w:p>
        </w:tc>
        <w:tc>
          <w:tcPr>
            <w:tcW w:w="207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C0B5D4">
            <w:pPr>
              <w:widowControl/>
              <w:jc w:val="center"/>
              <w:textAlignment w:val="center"/>
              <w:rPr>
                <w:rFonts w:ascii="Calibri" w:hAnsi="Calibri" w:cs="Calibri"/>
                <w:color w:val="000000"/>
                <w:szCs w:val="21"/>
              </w:rPr>
            </w:pPr>
            <w:r>
              <w:rPr>
                <w:rFonts w:ascii="Calibri" w:hAnsi="Calibri" w:cs="Calibri"/>
                <w:color w:val="000000"/>
                <w:kern w:val="0"/>
                <w:szCs w:val="21"/>
                <w:lang w:bidi="ar"/>
              </w:rPr>
              <w:t>30</w:t>
            </w:r>
          </w:p>
        </w:tc>
      </w:tr>
      <w:tr w14:paraId="3EACDEC8">
        <w:tblPrEx>
          <w:tblCellMar>
            <w:top w:w="0" w:type="dxa"/>
            <w:left w:w="0" w:type="dxa"/>
            <w:bottom w:w="0" w:type="dxa"/>
            <w:right w:w="0" w:type="dxa"/>
          </w:tblCellMar>
        </w:tblPrEx>
        <w:trPr>
          <w:gridAfter w:val="1"/>
          <w:wAfter w:w="103" w:type="dxa"/>
          <w:trHeight w:val="285"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66A1FF6">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44154B50">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38AD22">
            <w:pPr>
              <w:jc w:val="center"/>
              <w:rPr>
                <w:rFonts w:ascii="宋体" w:hAnsi="宋体" w:cs="宋体"/>
                <w:color w:val="000000"/>
                <w:sz w:val="16"/>
                <w:szCs w:val="16"/>
              </w:rPr>
            </w:pP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2686EF">
            <w:pPr>
              <w:widowControl/>
              <w:jc w:val="left"/>
              <w:textAlignment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F87285">
            <w:pPr>
              <w:jc w:val="center"/>
              <w:rPr>
                <w:rFonts w:ascii="Calibri" w:hAnsi="Calibri" w:cs="Calibri"/>
                <w:color w:val="000000"/>
                <w:szCs w:val="21"/>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9420A7">
            <w:pPr>
              <w:jc w:val="center"/>
              <w:rPr>
                <w:rFonts w:ascii="Calibri" w:hAnsi="Calibri" w:cs="Calibri"/>
                <w:color w:val="000000"/>
                <w:szCs w:val="21"/>
              </w:rPr>
            </w:pPr>
          </w:p>
        </w:tc>
        <w:tc>
          <w:tcPr>
            <w:tcW w:w="207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C0DB07">
            <w:pPr>
              <w:jc w:val="center"/>
              <w:rPr>
                <w:rFonts w:ascii="Calibri" w:hAnsi="Calibri" w:cs="Calibri"/>
                <w:color w:val="000000"/>
                <w:szCs w:val="21"/>
              </w:rPr>
            </w:pPr>
          </w:p>
        </w:tc>
      </w:tr>
      <w:tr w14:paraId="0AB1254C">
        <w:tblPrEx>
          <w:tblCellMar>
            <w:top w:w="0" w:type="dxa"/>
            <w:left w:w="0" w:type="dxa"/>
            <w:bottom w:w="0" w:type="dxa"/>
            <w:right w:w="0" w:type="dxa"/>
          </w:tblCellMar>
        </w:tblPrEx>
        <w:trPr>
          <w:gridAfter w:val="1"/>
          <w:wAfter w:w="103" w:type="dxa"/>
          <w:trHeight w:val="285"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B3D0160">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D6C5F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满意度指标（10）</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02B14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满意度指标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6A1C7B">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群众满意度</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0C2582">
            <w:pPr>
              <w:widowControl/>
              <w:jc w:val="center"/>
              <w:textAlignment w:val="center"/>
              <w:rPr>
                <w:rFonts w:ascii="Calibri" w:hAnsi="Calibri" w:cs="Calibri"/>
                <w:color w:val="000000"/>
                <w:szCs w:val="21"/>
              </w:rPr>
            </w:pPr>
            <w:r>
              <w:rPr>
                <w:rFonts w:ascii="Calibri" w:hAnsi="Calibri" w:cs="Calibri"/>
                <w:color w:val="000000"/>
                <w:kern w:val="0"/>
                <w:szCs w:val="21"/>
                <w:lang w:bidi="ar"/>
              </w:rPr>
              <w:t>95%</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614F52">
            <w:pPr>
              <w:widowControl/>
              <w:jc w:val="center"/>
              <w:textAlignment w:val="center"/>
              <w:rPr>
                <w:rFonts w:ascii="Calibri" w:hAnsi="Calibri" w:cs="Calibri"/>
                <w:color w:val="000000"/>
                <w:szCs w:val="21"/>
              </w:rPr>
            </w:pPr>
            <w:r>
              <w:rPr>
                <w:rFonts w:hint="eastAsia" w:ascii="Calibri" w:hAnsi="Calibri" w:cs="Calibri"/>
                <w:color w:val="000000"/>
                <w:kern w:val="0"/>
                <w:szCs w:val="21"/>
                <w:lang w:bidi="ar"/>
              </w:rPr>
              <w:t>100</w:t>
            </w:r>
            <w:r>
              <w:rPr>
                <w:rFonts w:ascii="Calibri" w:hAnsi="Calibri" w:cs="Calibri"/>
                <w:color w:val="000000"/>
                <w:kern w:val="0"/>
                <w:szCs w:val="21"/>
                <w:lang w:bidi="ar"/>
              </w:rPr>
              <w:t>%</w:t>
            </w:r>
          </w:p>
        </w:tc>
        <w:tc>
          <w:tcPr>
            <w:tcW w:w="207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A35E7F">
            <w:pPr>
              <w:widowControl/>
              <w:jc w:val="center"/>
              <w:textAlignment w:val="center"/>
              <w:rPr>
                <w:rFonts w:ascii="Calibri" w:hAnsi="Calibri" w:cs="Calibri"/>
                <w:color w:val="000000"/>
                <w:szCs w:val="21"/>
              </w:rPr>
            </w:pPr>
            <w:r>
              <w:rPr>
                <w:rFonts w:hint="eastAsia" w:ascii="Calibri" w:hAnsi="Calibri" w:cs="Calibri"/>
                <w:color w:val="000000"/>
                <w:szCs w:val="21"/>
              </w:rPr>
              <w:t>10</w:t>
            </w:r>
          </w:p>
        </w:tc>
      </w:tr>
      <w:tr w14:paraId="358E39E6">
        <w:tblPrEx>
          <w:tblCellMar>
            <w:top w:w="0" w:type="dxa"/>
            <w:left w:w="0" w:type="dxa"/>
            <w:bottom w:w="0" w:type="dxa"/>
            <w:right w:w="0" w:type="dxa"/>
          </w:tblCellMar>
        </w:tblPrEx>
        <w:trPr>
          <w:gridAfter w:val="1"/>
          <w:wAfter w:w="103" w:type="dxa"/>
          <w:trHeight w:val="285"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83B2C1C">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6D1058">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F8A1A3">
            <w:pPr>
              <w:jc w:val="center"/>
              <w:rPr>
                <w:rFonts w:ascii="宋体" w:hAnsi="宋体" w:cs="宋体"/>
                <w:color w:val="000000"/>
                <w:sz w:val="16"/>
                <w:szCs w:val="16"/>
              </w:rPr>
            </w:pP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A2460C">
            <w:pPr>
              <w:widowControl/>
              <w:jc w:val="left"/>
              <w:textAlignment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1B01DF">
            <w:pPr>
              <w:jc w:val="center"/>
              <w:rPr>
                <w:rFonts w:ascii="Calibri" w:hAnsi="Calibri" w:cs="Calibri"/>
                <w:color w:val="000000"/>
                <w:szCs w:val="21"/>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BCB18C">
            <w:pPr>
              <w:jc w:val="center"/>
              <w:rPr>
                <w:rFonts w:ascii="Calibri" w:hAnsi="Calibri" w:cs="Calibri"/>
                <w:color w:val="000000"/>
                <w:szCs w:val="21"/>
              </w:rPr>
            </w:pPr>
          </w:p>
        </w:tc>
        <w:tc>
          <w:tcPr>
            <w:tcW w:w="207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256448">
            <w:pPr>
              <w:jc w:val="center"/>
              <w:rPr>
                <w:rFonts w:ascii="Calibri" w:hAnsi="Calibri" w:cs="Calibri"/>
                <w:color w:val="000000"/>
                <w:szCs w:val="21"/>
              </w:rPr>
            </w:pPr>
          </w:p>
        </w:tc>
      </w:tr>
      <w:tr w14:paraId="2FACB230">
        <w:tblPrEx>
          <w:tblCellMar>
            <w:top w:w="0" w:type="dxa"/>
            <w:left w:w="0" w:type="dxa"/>
            <w:bottom w:w="0" w:type="dxa"/>
            <w:right w:w="0" w:type="dxa"/>
          </w:tblCellMar>
        </w:tblPrEx>
        <w:trPr>
          <w:gridAfter w:val="1"/>
          <w:wAfter w:w="103" w:type="dxa"/>
          <w:trHeight w:val="495"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50B0100">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3BC3F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预算执行率（10）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DC73C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预算执行率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E69EC1">
            <w:pPr>
              <w:rPr>
                <w:rFonts w:ascii="宋体" w:hAnsi="宋体" w:cs="宋体"/>
                <w:color w:val="000000"/>
                <w:sz w:val="16"/>
                <w:szCs w:val="16"/>
              </w:rPr>
            </w:pPr>
            <w:r>
              <w:rPr>
                <w:rFonts w:hint="eastAsia" w:ascii="宋体" w:hAnsi="宋体" w:cs="宋体"/>
                <w:color w:val="000000"/>
                <w:kern w:val="0"/>
                <w:sz w:val="16"/>
                <w:szCs w:val="16"/>
                <w:lang w:bidi="ar"/>
              </w:rPr>
              <w:t>预算执行规范率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CA53BC">
            <w:pPr>
              <w:widowControl/>
              <w:jc w:val="center"/>
              <w:textAlignment w:val="center"/>
              <w:rPr>
                <w:rFonts w:ascii="Calibri" w:hAnsi="Calibri" w:cs="Calibri"/>
                <w:color w:val="000000"/>
                <w:szCs w:val="21"/>
              </w:rPr>
            </w:pPr>
            <w:r>
              <w:rPr>
                <w:rFonts w:ascii="Calibri" w:hAnsi="Calibri" w:cs="Calibri"/>
                <w:color w:val="000000"/>
                <w:kern w:val="0"/>
                <w:szCs w:val="21"/>
                <w:lang w:bidi="ar"/>
              </w:rPr>
              <w:t>100%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075D5F">
            <w:pPr>
              <w:widowControl/>
              <w:jc w:val="center"/>
              <w:textAlignment w:val="center"/>
              <w:rPr>
                <w:rFonts w:ascii="Calibri" w:hAnsi="Calibri" w:cs="Calibri"/>
                <w:color w:val="000000"/>
                <w:szCs w:val="21"/>
              </w:rPr>
            </w:pPr>
            <w:r>
              <w:rPr>
                <w:rFonts w:hint="eastAsia" w:ascii="Calibri" w:hAnsi="Calibri" w:cs="Calibri"/>
                <w:color w:val="000000"/>
                <w:kern w:val="0"/>
                <w:szCs w:val="21"/>
                <w:lang w:bidi="ar"/>
              </w:rPr>
              <w:t>100</w:t>
            </w:r>
            <w:r>
              <w:rPr>
                <w:rFonts w:ascii="Calibri" w:hAnsi="Calibri" w:cs="Calibri"/>
                <w:color w:val="000000"/>
                <w:kern w:val="0"/>
                <w:szCs w:val="21"/>
                <w:lang w:bidi="ar"/>
              </w:rPr>
              <w:t>%</w:t>
            </w:r>
          </w:p>
        </w:tc>
        <w:tc>
          <w:tcPr>
            <w:tcW w:w="207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E77672">
            <w:pPr>
              <w:widowControl/>
              <w:jc w:val="center"/>
              <w:textAlignment w:val="center"/>
              <w:rPr>
                <w:rFonts w:ascii="Calibri" w:hAnsi="Calibri" w:cs="Calibri"/>
                <w:color w:val="000000"/>
                <w:szCs w:val="21"/>
              </w:rPr>
            </w:pPr>
            <w:r>
              <w:rPr>
                <w:rFonts w:hint="eastAsia" w:ascii="Calibri" w:hAnsi="Calibri" w:cs="Calibri"/>
                <w:color w:val="000000"/>
                <w:kern w:val="0"/>
                <w:szCs w:val="21"/>
                <w:lang w:bidi="ar"/>
              </w:rPr>
              <w:t>10</w:t>
            </w:r>
          </w:p>
        </w:tc>
      </w:tr>
      <w:tr w14:paraId="3DB4B966">
        <w:tblPrEx>
          <w:tblCellMar>
            <w:top w:w="0" w:type="dxa"/>
            <w:left w:w="0" w:type="dxa"/>
            <w:bottom w:w="0" w:type="dxa"/>
            <w:right w:w="0" w:type="dxa"/>
          </w:tblCellMar>
        </w:tblPrEx>
        <w:trPr>
          <w:gridAfter w:val="1"/>
          <w:wAfter w:w="103" w:type="dxa"/>
          <w:trHeight w:val="285"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22CDAE6">
            <w:pPr>
              <w:jc w:val="center"/>
              <w:rPr>
                <w:rFonts w:ascii="宋体" w:hAnsi="宋体" w:cs="宋体"/>
                <w:color w:val="000000"/>
                <w:sz w:val="16"/>
                <w:szCs w:val="16"/>
              </w:rPr>
            </w:pPr>
          </w:p>
        </w:tc>
        <w:tc>
          <w:tcPr>
            <w:tcW w:w="6975" w:type="dxa"/>
            <w:gridSpan w:val="1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416BA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总分</w:t>
            </w:r>
          </w:p>
        </w:tc>
        <w:tc>
          <w:tcPr>
            <w:tcW w:w="207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ACFFD0">
            <w:pPr>
              <w:widowControl/>
              <w:jc w:val="center"/>
              <w:textAlignment w:val="center"/>
              <w:rPr>
                <w:rFonts w:ascii="Calibri" w:hAnsi="Calibri" w:cs="Calibri"/>
                <w:color w:val="000000"/>
                <w:szCs w:val="21"/>
              </w:rPr>
            </w:pPr>
            <w:r>
              <w:rPr>
                <w:rFonts w:hint="eastAsia" w:ascii="Calibri" w:hAnsi="Calibri" w:cs="Calibri"/>
                <w:color w:val="000000"/>
                <w:szCs w:val="21"/>
              </w:rPr>
              <w:t>100</w:t>
            </w:r>
          </w:p>
        </w:tc>
      </w:tr>
      <w:tr w14:paraId="5269CDDB">
        <w:tblPrEx>
          <w:tblCellMar>
            <w:top w:w="0" w:type="dxa"/>
            <w:left w:w="0" w:type="dxa"/>
            <w:bottom w:w="0" w:type="dxa"/>
            <w:right w:w="0" w:type="dxa"/>
          </w:tblCellMar>
        </w:tblPrEx>
        <w:trPr>
          <w:gridAfter w:val="1"/>
          <w:wAfter w:w="103" w:type="dxa"/>
          <w:trHeight w:val="270" w:hRule="atLeast"/>
        </w:trPr>
        <w:tc>
          <w:tcPr>
            <w:tcW w:w="1215" w:type="dxa"/>
            <w:gridSpan w:val="2"/>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1FAC5664">
            <w:pPr>
              <w:jc w:val="center"/>
              <w:rPr>
                <w:rFonts w:ascii="宋体" w:hAnsi="宋体" w:cs="宋体"/>
                <w:color w:val="000000"/>
                <w:sz w:val="16"/>
                <w:szCs w:val="16"/>
              </w:rPr>
            </w:pPr>
          </w:p>
        </w:tc>
        <w:tc>
          <w:tcPr>
            <w:tcW w:w="6975" w:type="dxa"/>
            <w:gridSpan w:val="1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0396A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评价等级</w:t>
            </w:r>
          </w:p>
        </w:tc>
        <w:tc>
          <w:tcPr>
            <w:tcW w:w="2070" w:type="dxa"/>
            <w:gridSpan w:val="5"/>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1367BA3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优</w:t>
            </w:r>
          </w:p>
        </w:tc>
      </w:tr>
      <w:tr w14:paraId="10BF8CC1">
        <w:tblPrEx>
          <w:tblCellMar>
            <w:top w:w="0" w:type="dxa"/>
            <w:left w:w="0" w:type="dxa"/>
            <w:bottom w:w="0" w:type="dxa"/>
            <w:right w:w="0" w:type="dxa"/>
          </w:tblCellMar>
        </w:tblPrEx>
        <w:trPr>
          <w:gridAfter w:val="1"/>
          <w:wAfter w:w="103" w:type="dxa"/>
          <w:trHeight w:val="735" w:hRule="atLeast"/>
        </w:trPr>
        <w:tc>
          <w:tcPr>
            <w:tcW w:w="1215" w:type="dxa"/>
            <w:gridSpan w:val="2"/>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AF5105">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五、</w:t>
            </w:r>
            <w:r>
              <w:rPr>
                <w:rFonts w:ascii="Calibri" w:hAnsi="Calibri" w:cs="Calibri"/>
                <w:color w:val="000000"/>
                <w:kern w:val="0"/>
                <w:sz w:val="16"/>
                <w:szCs w:val="16"/>
                <w:lang w:bidi="ar"/>
              </w:rPr>
              <w:t xml:space="preserve"> </w:t>
            </w:r>
            <w:r>
              <w:rPr>
                <w:rFonts w:hint="eastAsia" w:ascii="宋体" w:hAnsi="宋体" w:cs="宋体"/>
                <w:color w:val="000000"/>
                <w:kern w:val="0"/>
                <w:sz w:val="16"/>
                <w:szCs w:val="16"/>
                <w:lang w:bidi="ar"/>
              </w:rPr>
              <w:t>存在问题、原因及下一步整改措施</w:t>
            </w:r>
          </w:p>
        </w:tc>
        <w:tc>
          <w:tcPr>
            <w:tcW w:w="9045" w:type="dxa"/>
            <w:gridSpan w:val="1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2FC3B8">
            <w:pPr>
              <w:widowControl/>
              <w:jc w:val="left"/>
              <w:textAlignment w:val="center"/>
              <w:rPr>
                <w:rFonts w:ascii="宋体" w:hAnsi="宋体" w:cs="宋体"/>
                <w:color w:val="000000"/>
                <w:sz w:val="16"/>
                <w:szCs w:val="16"/>
              </w:rPr>
            </w:pPr>
            <w:r>
              <w:rPr>
                <w:rFonts w:hint="eastAsia" w:ascii="仿宋_GB2312" w:hAnsi="仿宋_GB2312" w:eastAsia="仿宋_GB2312" w:cs="仿宋_GB2312"/>
                <w:color w:val="000000"/>
                <w:sz w:val="16"/>
                <w:szCs w:val="16"/>
              </w:rPr>
              <w:t>加快工作进度，尽快形成网框架和市政配套服务体系，为下一步大开发大建设创造条件，加快招商引资。</w:t>
            </w:r>
          </w:p>
        </w:tc>
      </w:tr>
      <w:tr w14:paraId="5225C6CE">
        <w:tblPrEx>
          <w:tblCellMar>
            <w:top w:w="0" w:type="dxa"/>
            <w:left w:w="0" w:type="dxa"/>
            <w:bottom w:w="0" w:type="dxa"/>
            <w:right w:w="0" w:type="dxa"/>
          </w:tblCellMar>
        </w:tblPrEx>
        <w:trPr>
          <w:gridAfter w:val="1"/>
          <w:wAfter w:w="103" w:type="dxa"/>
          <w:trHeight w:val="270" w:hRule="atLeast"/>
        </w:trPr>
        <w:tc>
          <w:tcPr>
            <w:tcW w:w="1215" w:type="dxa"/>
            <w:gridSpan w:val="2"/>
            <w:tcBorders>
              <w:top w:val="nil"/>
              <w:left w:val="nil"/>
              <w:bottom w:val="nil"/>
              <w:right w:val="nil"/>
            </w:tcBorders>
            <w:shd w:val="clear" w:color="auto" w:fill="FFFFFF"/>
            <w:tcMar>
              <w:top w:w="15" w:type="dxa"/>
              <w:left w:w="15" w:type="dxa"/>
              <w:right w:w="15" w:type="dxa"/>
            </w:tcMar>
            <w:vAlign w:val="center"/>
          </w:tcPr>
          <w:p w14:paraId="4889A238">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填报人：</w:t>
            </w: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54FC3C2A">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7B88252F">
            <w:pPr>
              <w:jc w:val="center"/>
              <w:rPr>
                <w:rFonts w:ascii="宋体" w:hAnsi="宋体" w:cs="宋体"/>
                <w:color w:val="000000"/>
                <w:sz w:val="16"/>
                <w:szCs w:val="16"/>
              </w:rPr>
            </w:pPr>
          </w:p>
        </w:tc>
        <w:tc>
          <w:tcPr>
            <w:tcW w:w="1245" w:type="dxa"/>
            <w:gridSpan w:val="2"/>
            <w:tcBorders>
              <w:top w:val="nil"/>
              <w:left w:val="nil"/>
              <w:bottom w:val="nil"/>
              <w:right w:val="nil"/>
            </w:tcBorders>
            <w:shd w:val="clear" w:color="auto" w:fill="FFFFFF"/>
            <w:tcMar>
              <w:top w:w="15" w:type="dxa"/>
              <w:left w:w="15" w:type="dxa"/>
              <w:right w:w="15" w:type="dxa"/>
            </w:tcMar>
            <w:vAlign w:val="center"/>
          </w:tcPr>
          <w:p w14:paraId="40DB5255">
            <w:pPr>
              <w:jc w:val="center"/>
              <w:rPr>
                <w:rFonts w:ascii="宋体" w:hAnsi="宋体" w:cs="宋体"/>
                <w:color w:val="000000"/>
                <w:sz w:val="16"/>
                <w:szCs w:val="16"/>
              </w:rPr>
            </w:pPr>
          </w:p>
        </w:tc>
        <w:tc>
          <w:tcPr>
            <w:tcW w:w="1410" w:type="dxa"/>
            <w:gridSpan w:val="2"/>
            <w:tcBorders>
              <w:top w:val="nil"/>
              <w:left w:val="nil"/>
              <w:bottom w:val="nil"/>
              <w:right w:val="nil"/>
            </w:tcBorders>
            <w:shd w:val="clear" w:color="auto" w:fill="FFFFFF"/>
            <w:tcMar>
              <w:top w:w="15" w:type="dxa"/>
              <w:left w:w="15" w:type="dxa"/>
              <w:right w:w="15" w:type="dxa"/>
            </w:tcMar>
            <w:vAlign w:val="center"/>
          </w:tcPr>
          <w:p w14:paraId="1CCF1BAB">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44A3189C">
            <w:pPr>
              <w:jc w:val="center"/>
              <w:rPr>
                <w:rFonts w:ascii="宋体" w:hAnsi="宋体" w:cs="宋体"/>
                <w:color w:val="000000"/>
                <w:sz w:val="16"/>
                <w:szCs w:val="16"/>
              </w:rPr>
            </w:pPr>
          </w:p>
        </w:tc>
        <w:tc>
          <w:tcPr>
            <w:tcW w:w="1080" w:type="dxa"/>
            <w:gridSpan w:val="3"/>
            <w:tcBorders>
              <w:top w:val="nil"/>
              <w:left w:val="nil"/>
              <w:bottom w:val="nil"/>
              <w:right w:val="nil"/>
            </w:tcBorders>
            <w:shd w:val="clear" w:color="auto" w:fill="FFFFFF"/>
            <w:tcMar>
              <w:top w:w="15" w:type="dxa"/>
              <w:left w:w="15" w:type="dxa"/>
              <w:right w:w="15" w:type="dxa"/>
            </w:tcMar>
            <w:vAlign w:val="center"/>
          </w:tcPr>
          <w:p w14:paraId="558A24E4">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联系电话：</w:t>
            </w:r>
          </w:p>
        </w:tc>
        <w:tc>
          <w:tcPr>
            <w:tcW w:w="2070" w:type="dxa"/>
            <w:gridSpan w:val="5"/>
            <w:tcBorders>
              <w:top w:val="nil"/>
              <w:left w:val="nil"/>
              <w:bottom w:val="nil"/>
              <w:right w:val="nil"/>
            </w:tcBorders>
            <w:shd w:val="clear" w:color="auto" w:fill="FFFFFF"/>
            <w:tcMar>
              <w:top w:w="15" w:type="dxa"/>
              <w:left w:w="15" w:type="dxa"/>
              <w:right w:w="15" w:type="dxa"/>
            </w:tcMar>
            <w:vAlign w:val="center"/>
          </w:tcPr>
          <w:p w14:paraId="1A2F1CFE">
            <w:pPr>
              <w:jc w:val="center"/>
              <w:rPr>
                <w:rFonts w:ascii="宋体" w:hAnsi="宋体" w:cs="宋体"/>
                <w:color w:val="000000"/>
                <w:sz w:val="16"/>
                <w:szCs w:val="16"/>
              </w:rPr>
            </w:pPr>
          </w:p>
        </w:tc>
      </w:tr>
      <w:tr w14:paraId="74A672CC">
        <w:tblPrEx>
          <w:tblCellMar>
            <w:top w:w="0" w:type="dxa"/>
            <w:left w:w="0" w:type="dxa"/>
            <w:bottom w:w="0" w:type="dxa"/>
            <w:right w:w="0" w:type="dxa"/>
          </w:tblCellMar>
        </w:tblPrEx>
        <w:trPr>
          <w:trHeight w:val="375" w:hRule="atLeast"/>
        </w:trPr>
        <w:tc>
          <w:tcPr>
            <w:tcW w:w="1215" w:type="dxa"/>
            <w:gridSpan w:val="2"/>
            <w:tcBorders>
              <w:top w:val="nil"/>
              <w:left w:val="nil"/>
              <w:bottom w:val="nil"/>
              <w:right w:val="nil"/>
            </w:tcBorders>
            <w:shd w:val="clear" w:color="auto" w:fill="FFFFFF"/>
            <w:tcMar>
              <w:top w:w="15" w:type="dxa"/>
              <w:left w:w="15" w:type="dxa"/>
              <w:right w:w="15" w:type="dxa"/>
            </w:tcMar>
            <w:vAlign w:val="bottom"/>
          </w:tcPr>
          <w:p w14:paraId="0590042A">
            <w:pPr>
              <w:widowControl/>
              <w:jc w:val="left"/>
              <w:textAlignment w:val="bottom"/>
              <w:rPr>
                <w:rFonts w:ascii="黑体" w:hAnsi="宋体" w:eastAsia="黑体" w:cs="黑体"/>
                <w:color w:val="000000"/>
                <w:kern w:val="0"/>
                <w:sz w:val="28"/>
                <w:szCs w:val="28"/>
                <w:lang w:bidi="ar"/>
              </w:rPr>
            </w:pPr>
          </w:p>
          <w:p w14:paraId="14B997D5">
            <w:pPr>
              <w:widowControl/>
              <w:jc w:val="left"/>
              <w:textAlignment w:val="bottom"/>
              <w:rPr>
                <w:rFonts w:ascii="黑体" w:hAnsi="宋体" w:eastAsia="黑体" w:cs="黑体"/>
                <w:color w:val="000000"/>
                <w:kern w:val="0"/>
                <w:sz w:val="28"/>
                <w:szCs w:val="28"/>
                <w:lang w:bidi="ar"/>
              </w:rPr>
            </w:pPr>
          </w:p>
          <w:p w14:paraId="51B0345D">
            <w:pPr>
              <w:widowControl/>
              <w:jc w:val="left"/>
              <w:textAlignment w:val="bottom"/>
              <w:rPr>
                <w:rFonts w:ascii="黑体" w:hAnsi="宋体" w:eastAsia="黑体" w:cs="黑体"/>
                <w:color w:val="000000"/>
                <w:kern w:val="0"/>
                <w:sz w:val="28"/>
                <w:szCs w:val="28"/>
                <w:lang w:bidi="ar"/>
              </w:rPr>
            </w:pPr>
          </w:p>
          <w:p w14:paraId="17DE42E9">
            <w:pPr>
              <w:widowControl/>
              <w:jc w:val="left"/>
              <w:textAlignment w:val="bottom"/>
              <w:rPr>
                <w:rFonts w:ascii="黑体" w:hAnsi="宋体" w:eastAsia="黑体" w:cs="黑体"/>
                <w:color w:val="000000"/>
                <w:kern w:val="0"/>
                <w:sz w:val="28"/>
                <w:szCs w:val="28"/>
                <w:lang w:bidi="ar"/>
              </w:rPr>
            </w:pPr>
          </w:p>
          <w:p w14:paraId="2D962BB5">
            <w:pPr>
              <w:widowControl/>
              <w:jc w:val="left"/>
              <w:textAlignment w:val="bottom"/>
              <w:rPr>
                <w:rFonts w:ascii="黑体" w:hAnsi="宋体" w:eastAsia="黑体" w:cs="黑体"/>
                <w:color w:val="000000"/>
                <w:kern w:val="0"/>
                <w:sz w:val="28"/>
                <w:szCs w:val="28"/>
                <w:lang w:bidi="ar"/>
              </w:rPr>
            </w:pPr>
          </w:p>
          <w:p w14:paraId="24D9B9C6">
            <w:pPr>
              <w:widowControl/>
              <w:jc w:val="left"/>
              <w:textAlignment w:val="bottom"/>
              <w:rPr>
                <w:rFonts w:ascii="黑体" w:hAnsi="宋体" w:eastAsia="黑体" w:cs="黑体"/>
                <w:color w:val="000000"/>
                <w:kern w:val="0"/>
                <w:sz w:val="28"/>
                <w:szCs w:val="28"/>
                <w:lang w:bidi="ar"/>
              </w:rPr>
            </w:pPr>
          </w:p>
          <w:p w14:paraId="4BEBE98A">
            <w:pPr>
              <w:widowControl/>
              <w:jc w:val="left"/>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lang w:bidi="ar"/>
              </w:rPr>
              <w:t>附件2</w:t>
            </w: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496AAFA3">
            <w:pPr>
              <w:rPr>
                <w:rFonts w:ascii="宋体" w:hAnsi="宋体" w:cs="宋体"/>
                <w:color w:val="000000"/>
                <w:sz w:val="22"/>
                <w:szCs w:val="22"/>
              </w:rPr>
            </w:pP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2F4AB831">
            <w:pPr>
              <w:rPr>
                <w:rFonts w:ascii="宋体" w:hAnsi="宋体" w:cs="宋体"/>
                <w:color w:val="000000"/>
                <w:sz w:val="22"/>
                <w:szCs w:val="22"/>
              </w:rPr>
            </w:pPr>
          </w:p>
        </w:tc>
        <w:tc>
          <w:tcPr>
            <w:tcW w:w="1245" w:type="dxa"/>
            <w:gridSpan w:val="2"/>
            <w:tcBorders>
              <w:top w:val="nil"/>
              <w:left w:val="nil"/>
              <w:bottom w:val="nil"/>
              <w:right w:val="nil"/>
            </w:tcBorders>
            <w:shd w:val="clear" w:color="auto" w:fill="FFFFFF"/>
            <w:tcMar>
              <w:top w:w="15" w:type="dxa"/>
              <w:left w:w="15" w:type="dxa"/>
              <w:right w:w="15" w:type="dxa"/>
            </w:tcMar>
            <w:vAlign w:val="center"/>
          </w:tcPr>
          <w:p w14:paraId="41A51D80">
            <w:pPr>
              <w:rPr>
                <w:rFonts w:ascii="宋体" w:hAnsi="宋体" w:cs="宋体"/>
                <w:color w:val="000000"/>
                <w:sz w:val="22"/>
                <w:szCs w:val="22"/>
              </w:rPr>
            </w:pPr>
          </w:p>
        </w:tc>
        <w:tc>
          <w:tcPr>
            <w:tcW w:w="1410" w:type="dxa"/>
            <w:gridSpan w:val="2"/>
            <w:tcBorders>
              <w:top w:val="nil"/>
              <w:left w:val="nil"/>
              <w:bottom w:val="nil"/>
              <w:right w:val="nil"/>
            </w:tcBorders>
            <w:shd w:val="clear" w:color="auto" w:fill="FFFFFF"/>
            <w:tcMar>
              <w:top w:w="15" w:type="dxa"/>
              <w:left w:w="15" w:type="dxa"/>
              <w:right w:w="15" w:type="dxa"/>
            </w:tcMar>
            <w:vAlign w:val="center"/>
          </w:tcPr>
          <w:p w14:paraId="7D6C6019">
            <w:pPr>
              <w:rPr>
                <w:rFonts w:ascii="宋体" w:hAnsi="宋体" w:cs="宋体"/>
                <w:color w:val="000000"/>
                <w:sz w:val="22"/>
                <w:szCs w:val="22"/>
              </w:rPr>
            </w:pPr>
          </w:p>
        </w:tc>
        <w:tc>
          <w:tcPr>
            <w:tcW w:w="1200" w:type="dxa"/>
            <w:gridSpan w:val="3"/>
            <w:tcBorders>
              <w:top w:val="nil"/>
              <w:left w:val="nil"/>
              <w:bottom w:val="nil"/>
              <w:right w:val="nil"/>
            </w:tcBorders>
            <w:shd w:val="clear" w:color="auto" w:fill="FFFFFF"/>
            <w:tcMar>
              <w:top w:w="15" w:type="dxa"/>
              <w:left w:w="15" w:type="dxa"/>
              <w:right w:w="15" w:type="dxa"/>
            </w:tcMar>
            <w:vAlign w:val="center"/>
          </w:tcPr>
          <w:p w14:paraId="19FFE411">
            <w:pPr>
              <w:rPr>
                <w:rFonts w:ascii="宋体" w:hAnsi="宋体" w:cs="宋体"/>
                <w:color w:val="000000"/>
                <w:sz w:val="22"/>
                <w:szCs w:val="22"/>
              </w:rPr>
            </w:pPr>
          </w:p>
        </w:tc>
        <w:tc>
          <w:tcPr>
            <w:tcW w:w="1080" w:type="dxa"/>
            <w:gridSpan w:val="3"/>
            <w:tcBorders>
              <w:top w:val="nil"/>
              <w:left w:val="nil"/>
              <w:bottom w:val="nil"/>
              <w:right w:val="nil"/>
            </w:tcBorders>
            <w:shd w:val="clear" w:color="auto" w:fill="FFFFFF"/>
            <w:tcMar>
              <w:top w:w="15" w:type="dxa"/>
              <w:left w:w="15" w:type="dxa"/>
              <w:right w:w="15" w:type="dxa"/>
            </w:tcMar>
            <w:vAlign w:val="center"/>
          </w:tcPr>
          <w:p w14:paraId="79AE6885">
            <w:pPr>
              <w:rPr>
                <w:rFonts w:ascii="宋体" w:hAnsi="宋体" w:cs="宋体"/>
                <w:color w:val="000000"/>
                <w:sz w:val="22"/>
                <w:szCs w:val="22"/>
              </w:rPr>
            </w:pPr>
          </w:p>
        </w:tc>
        <w:tc>
          <w:tcPr>
            <w:tcW w:w="2053" w:type="dxa"/>
            <w:gridSpan w:val="5"/>
            <w:tcBorders>
              <w:top w:val="nil"/>
              <w:left w:val="nil"/>
              <w:bottom w:val="nil"/>
              <w:right w:val="nil"/>
            </w:tcBorders>
            <w:shd w:val="clear" w:color="auto" w:fill="FFFFFF"/>
            <w:tcMar>
              <w:top w:w="15" w:type="dxa"/>
              <w:left w:w="15" w:type="dxa"/>
              <w:right w:w="15" w:type="dxa"/>
            </w:tcMar>
            <w:vAlign w:val="center"/>
          </w:tcPr>
          <w:p w14:paraId="29FE0AF7">
            <w:pPr>
              <w:rPr>
                <w:rFonts w:ascii="宋体" w:hAnsi="宋体" w:cs="宋体"/>
                <w:color w:val="000000"/>
                <w:sz w:val="22"/>
                <w:szCs w:val="22"/>
              </w:rPr>
            </w:pPr>
          </w:p>
        </w:tc>
      </w:tr>
      <w:tr w14:paraId="4A5E9ED4">
        <w:tblPrEx>
          <w:tblCellMar>
            <w:top w:w="0" w:type="dxa"/>
            <w:left w:w="0" w:type="dxa"/>
            <w:bottom w:w="0" w:type="dxa"/>
            <w:right w:w="0" w:type="dxa"/>
          </w:tblCellMar>
        </w:tblPrEx>
        <w:trPr>
          <w:trHeight w:val="510" w:hRule="atLeast"/>
        </w:trPr>
        <w:tc>
          <w:tcPr>
            <w:tcW w:w="10363" w:type="dxa"/>
            <w:gridSpan w:val="21"/>
            <w:tcBorders>
              <w:top w:val="nil"/>
              <w:left w:val="nil"/>
              <w:bottom w:val="nil"/>
              <w:right w:val="nil"/>
            </w:tcBorders>
            <w:shd w:val="clear" w:color="auto" w:fill="FFFFFF"/>
            <w:tcMar>
              <w:top w:w="15" w:type="dxa"/>
              <w:left w:w="15" w:type="dxa"/>
              <w:right w:w="15" w:type="dxa"/>
            </w:tcMar>
            <w:vAlign w:val="center"/>
          </w:tcPr>
          <w:p w14:paraId="1796760C">
            <w:pPr>
              <w:widowControl/>
              <w:jc w:val="center"/>
              <w:textAlignment w:val="center"/>
              <w:rPr>
                <w:rFonts w:ascii="方正小标宋_GBK" w:hAnsi="方正小标宋_GBK" w:eastAsia="方正小标宋_GBK" w:cs="方正小标宋_GBK"/>
                <w:color w:val="000000"/>
                <w:sz w:val="40"/>
                <w:szCs w:val="40"/>
              </w:rPr>
            </w:pPr>
            <w:r>
              <w:rPr>
                <w:rFonts w:ascii="方正小标宋_GBK" w:hAnsi="方正小标宋_GBK" w:eastAsia="方正小标宋_GBK" w:cs="方正小标宋_GBK"/>
                <w:color w:val="000000"/>
                <w:kern w:val="0"/>
                <w:sz w:val="40"/>
                <w:szCs w:val="40"/>
                <w:lang w:bidi="ar"/>
              </w:rPr>
              <w:t>部门预算项目绩效自评表</w:t>
            </w:r>
          </w:p>
        </w:tc>
      </w:tr>
      <w:tr w14:paraId="4E82BDC6">
        <w:tblPrEx>
          <w:tblCellMar>
            <w:top w:w="0" w:type="dxa"/>
            <w:left w:w="0" w:type="dxa"/>
            <w:bottom w:w="0" w:type="dxa"/>
            <w:right w:w="0" w:type="dxa"/>
          </w:tblCellMar>
        </w:tblPrEx>
        <w:trPr>
          <w:trHeight w:val="345" w:hRule="atLeast"/>
        </w:trPr>
        <w:tc>
          <w:tcPr>
            <w:tcW w:w="10363" w:type="dxa"/>
            <w:gridSpan w:val="21"/>
            <w:tcBorders>
              <w:top w:val="nil"/>
              <w:left w:val="nil"/>
              <w:bottom w:val="nil"/>
              <w:right w:val="nil"/>
            </w:tcBorders>
            <w:shd w:val="clear" w:color="auto" w:fill="FFFFFF"/>
            <w:tcMar>
              <w:top w:w="15" w:type="dxa"/>
              <w:left w:w="15" w:type="dxa"/>
              <w:right w:w="15" w:type="dxa"/>
            </w:tcMar>
            <w:vAlign w:val="bottom"/>
          </w:tcPr>
          <w:p w14:paraId="0BE88522">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lang w:bidi="ar"/>
              </w:rPr>
              <w:t>（   2020   年度）</w:t>
            </w:r>
          </w:p>
        </w:tc>
      </w:tr>
      <w:tr w14:paraId="6BAC084F">
        <w:tblPrEx>
          <w:tblCellMar>
            <w:top w:w="0" w:type="dxa"/>
            <w:left w:w="0" w:type="dxa"/>
            <w:bottom w:w="0" w:type="dxa"/>
            <w:right w:w="0" w:type="dxa"/>
          </w:tblCellMar>
        </w:tblPrEx>
        <w:trPr>
          <w:trHeight w:val="435" w:hRule="atLeast"/>
        </w:trPr>
        <w:tc>
          <w:tcPr>
            <w:tcW w:w="1215" w:type="dxa"/>
            <w:gridSpan w:val="2"/>
            <w:tcBorders>
              <w:top w:val="nil"/>
              <w:left w:val="nil"/>
              <w:bottom w:val="nil"/>
              <w:right w:val="nil"/>
            </w:tcBorders>
            <w:shd w:val="clear" w:color="auto" w:fill="FFFFFF"/>
            <w:tcMar>
              <w:top w:w="15" w:type="dxa"/>
              <w:left w:w="15" w:type="dxa"/>
              <w:right w:w="15" w:type="dxa"/>
            </w:tcMar>
            <w:vAlign w:val="center"/>
          </w:tcPr>
          <w:p w14:paraId="61C69EB0">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填报部门：</w:t>
            </w: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5408EB28">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4C309B2E">
            <w:pPr>
              <w:jc w:val="center"/>
              <w:rPr>
                <w:rFonts w:ascii="宋体" w:hAnsi="宋体" w:cs="宋体"/>
                <w:color w:val="000000"/>
                <w:sz w:val="16"/>
                <w:szCs w:val="16"/>
              </w:rPr>
            </w:pPr>
          </w:p>
        </w:tc>
        <w:tc>
          <w:tcPr>
            <w:tcW w:w="1245" w:type="dxa"/>
            <w:gridSpan w:val="2"/>
            <w:tcBorders>
              <w:top w:val="nil"/>
              <w:left w:val="nil"/>
              <w:bottom w:val="nil"/>
              <w:right w:val="nil"/>
            </w:tcBorders>
            <w:shd w:val="clear" w:color="auto" w:fill="FFFFFF"/>
            <w:tcMar>
              <w:top w:w="15" w:type="dxa"/>
              <w:left w:w="15" w:type="dxa"/>
              <w:right w:w="15" w:type="dxa"/>
            </w:tcMar>
            <w:vAlign w:val="center"/>
          </w:tcPr>
          <w:p w14:paraId="0A234925">
            <w:pPr>
              <w:jc w:val="center"/>
              <w:rPr>
                <w:rFonts w:ascii="宋体" w:hAnsi="宋体" w:cs="宋体"/>
                <w:color w:val="000000"/>
                <w:sz w:val="16"/>
                <w:szCs w:val="16"/>
              </w:rPr>
            </w:pPr>
          </w:p>
        </w:tc>
        <w:tc>
          <w:tcPr>
            <w:tcW w:w="1410" w:type="dxa"/>
            <w:gridSpan w:val="2"/>
            <w:tcBorders>
              <w:top w:val="nil"/>
              <w:left w:val="nil"/>
              <w:bottom w:val="nil"/>
              <w:right w:val="nil"/>
            </w:tcBorders>
            <w:shd w:val="clear" w:color="auto" w:fill="FFFFFF"/>
            <w:tcMar>
              <w:top w:w="15" w:type="dxa"/>
              <w:left w:w="15" w:type="dxa"/>
              <w:right w:w="15" w:type="dxa"/>
            </w:tcMar>
            <w:vAlign w:val="center"/>
          </w:tcPr>
          <w:p w14:paraId="34B50FE8">
            <w:pPr>
              <w:jc w:val="center"/>
              <w:rPr>
                <w:rFonts w:ascii="宋体" w:hAnsi="宋体" w:cs="宋体"/>
                <w:color w:val="000000"/>
                <w:sz w:val="16"/>
                <w:szCs w:val="16"/>
              </w:rPr>
            </w:pPr>
          </w:p>
        </w:tc>
        <w:tc>
          <w:tcPr>
            <w:tcW w:w="1200" w:type="dxa"/>
            <w:gridSpan w:val="3"/>
            <w:tcBorders>
              <w:top w:val="nil"/>
              <w:left w:val="nil"/>
              <w:bottom w:val="nil"/>
              <w:right w:val="nil"/>
            </w:tcBorders>
            <w:shd w:val="clear" w:color="auto" w:fill="FFFFFF"/>
            <w:tcMar>
              <w:top w:w="15" w:type="dxa"/>
              <w:left w:w="15" w:type="dxa"/>
              <w:right w:w="15" w:type="dxa"/>
            </w:tcMar>
            <w:vAlign w:val="center"/>
          </w:tcPr>
          <w:p w14:paraId="09913695">
            <w:pPr>
              <w:jc w:val="center"/>
              <w:rPr>
                <w:rFonts w:ascii="宋体" w:hAnsi="宋体" w:cs="宋体"/>
                <w:color w:val="000000"/>
                <w:sz w:val="16"/>
                <w:szCs w:val="16"/>
              </w:rPr>
            </w:pPr>
          </w:p>
        </w:tc>
        <w:tc>
          <w:tcPr>
            <w:tcW w:w="1080" w:type="dxa"/>
            <w:gridSpan w:val="3"/>
            <w:tcBorders>
              <w:top w:val="nil"/>
              <w:left w:val="nil"/>
              <w:bottom w:val="nil"/>
              <w:right w:val="nil"/>
            </w:tcBorders>
            <w:shd w:val="clear" w:color="auto" w:fill="FFFFFF"/>
            <w:tcMar>
              <w:top w:w="15" w:type="dxa"/>
              <w:left w:w="15" w:type="dxa"/>
              <w:right w:w="15" w:type="dxa"/>
            </w:tcMar>
            <w:vAlign w:val="center"/>
          </w:tcPr>
          <w:p w14:paraId="41584C90">
            <w:pPr>
              <w:jc w:val="center"/>
              <w:rPr>
                <w:rFonts w:ascii="宋体" w:hAnsi="宋体" w:cs="宋体"/>
                <w:color w:val="000000"/>
                <w:sz w:val="16"/>
                <w:szCs w:val="16"/>
              </w:rPr>
            </w:pPr>
          </w:p>
        </w:tc>
        <w:tc>
          <w:tcPr>
            <w:tcW w:w="2053" w:type="dxa"/>
            <w:gridSpan w:val="5"/>
            <w:tcBorders>
              <w:top w:val="nil"/>
              <w:left w:val="nil"/>
              <w:bottom w:val="nil"/>
              <w:right w:val="nil"/>
            </w:tcBorders>
            <w:shd w:val="clear" w:color="auto" w:fill="FFFFFF"/>
            <w:tcMar>
              <w:top w:w="15" w:type="dxa"/>
              <w:left w:w="15" w:type="dxa"/>
              <w:right w:w="15" w:type="dxa"/>
            </w:tcMar>
            <w:vAlign w:val="center"/>
          </w:tcPr>
          <w:p w14:paraId="28862E8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金额单位：万元</w:t>
            </w:r>
          </w:p>
        </w:tc>
      </w:tr>
      <w:tr w14:paraId="183D5B98">
        <w:tblPrEx>
          <w:tblCellMar>
            <w:top w:w="0" w:type="dxa"/>
            <w:left w:w="0" w:type="dxa"/>
            <w:bottom w:w="0" w:type="dxa"/>
            <w:right w:w="0" w:type="dxa"/>
          </w:tblCellMar>
        </w:tblPrEx>
        <w:trPr>
          <w:trHeight w:val="495" w:hRule="atLeast"/>
        </w:trPr>
        <w:tc>
          <w:tcPr>
            <w:tcW w:w="1215"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1567C246">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一、</w:t>
            </w:r>
            <w:r>
              <w:rPr>
                <w:rStyle w:val="21"/>
                <w:lang w:bidi="ar"/>
              </w:rPr>
              <w:t xml:space="preserve"> </w:t>
            </w:r>
            <w:r>
              <w:rPr>
                <w:rFonts w:hint="eastAsia" w:ascii="宋体" w:hAnsi="宋体" w:cs="宋体"/>
                <w:color w:val="000000"/>
                <w:kern w:val="0"/>
                <w:sz w:val="16"/>
                <w:szCs w:val="16"/>
                <w:lang w:bidi="ar"/>
              </w:rPr>
              <w:t>基本情况</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AD376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项目名称</w:t>
            </w:r>
          </w:p>
        </w:tc>
        <w:tc>
          <w:tcPr>
            <w:tcW w:w="232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C938D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经十八路、经十二路路灯箱变工程监理费</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5331A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实施预算单位</w:t>
            </w:r>
          </w:p>
        </w:tc>
        <w:tc>
          <w:tcPr>
            <w:tcW w:w="4333" w:type="dxa"/>
            <w:gridSpan w:val="11"/>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3AEE8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京唐智慧港</w:t>
            </w:r>
          </w:p>
        </w:tc>
      </w:tr>
      <w:tr w14:paraId="707F7B18">
        <w:tblPrEx>
          <w:tblCellMar>
            <w:top w:w="0" w:type="dxa"/>
            <w:left w:w="0" w:type="dxa"/>
            <w:bottom w:w="0" w:type="dxa"/>
            <w:right w:w="0" w:type="dxa"/>
          </w:tblCellMar>
        </w:tblPrEx>
        <w:trPr>
          <w:trHeight w:val="270" w:hRule="atLeast"/>
        </w:trPr>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62071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二、预算执行情况</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EB6F0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预算安排情况（调整后）</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74609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资金到位情况</w:t>
            </w:r>
          </w:p>
        </w:tc>
        <w:tc>
          <w:tcPr>
            <w:tcW w:w="228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7C2FF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资金执行情况</w:t>
            </w: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60994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预算执行进度</w:t>
            </w:r>
          </w:p>
        </w:tc>
      </w:tr>
      <w:tr w14:paraId="1DBFE820">
        <w:tblPrEx>
          <w:tblCellMar>
            <w:top w:w="0" w:type="dxa"/>
            <w:left w:w="0" w:type="dxa"/>
            <w:bottom w:w="0" w:type="dxa"/>
            <w:right w:w="0" w:type="dxa"/>
          </w:tblCellMar>
        </w:tblPrEx>
        <w:trPr>
          <w:trHeight w:val="497"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AF0EC0">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417BB0">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预算数：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1DF899">
            <w:pPr>
              <w:rPr>
                <w:rFonts w:ascii="宋体" w:hAnsi="宋体" w:cs="宋体"/>
                <w:color w:val="000000"/>
                <w:sz w:val="16"/>
                <w:szCs w:val="16"/>
              </w:rPr>
            </w:pPr>
            <w:r>
              <w:rPr>
                <w:rFonts w:hint="eastAsia" w:ascii="宋体" w:hAnsi="宋体" w:cs="宋体"/>
                <w:color w:val="000000"/>
                <w:sz w:val="16"/>
                <w:szCs w:val="16"/>
              </w:rPr>
              <w:t>1.8</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085FF3">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到位数：</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2F3F19">
            <w:pPr>
              <w:rPr>
                <w:rFonts w:ascii="宋体" w:hAnsi="宋体" w:cs="宋体"/>
                <w:color w:val="000000"/>
                <w:sz w:val="16"/>
                <w:szCs w:val="16"/>
              </w:rPr>
            </w:pPr>
            <w:r>
              <w:rPr>
                <w:rFonts w:hint="eastAsia" w:ascii="宋体" w:hAnsi="宋体" w:cs="宋体"/>
                <w:color w:val="000000"/>
                <w:sz w:val="16"/>
                <w:szCs w:val="16"/>
              </w:rPr>
              <w:t>1.8</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A26FD8">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执行数：</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E97C34">
            <w:pPr>
              <w:widowControl/>
              <w:jc w:val="right"/>
              <w:textAlignment w:val="center"/>
              <w:rPr>
                <w:rFonts w:ascii="Calibri" w:hAnsi="Calibri" w:cs="Calibri"/>
                <w:color w:val="000000"/>
                <w:sz w:val="16"/>
                <w:szCs w:val="16"/>
              </w:rPr>
            </w:pPr>
            <w:r>
              <w:rPr>
                <w:rFonts w:hint="eastAsia" w:ascii="Calibri" w:hAnsi="Calibri" w:cs="Calibri"/>
                <w:color w:val="000000"/>
                <w:kern w:val="0"/>
                <w:sz w:val="16"/>
                <w:szCs w:val="16"/>
                <w:lang w:bidi="ar"/>
              </w:rPr>
              <w:t>1.8</w:t>
            </w:r>
          </w:p>
        </w:tc>
        <w:tc>
          <w:tcPr>
            <w:tcW w:w="2053"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0FD56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100%</w:t>
            </w:r>
          </w:p>
        </w:tc>
      </w:tr>
      <w:tr w14:paraId="7885A139">
        <w:tblPrEx>
          <w:tblCellMar>
            <w:top w:w="0" w:type="dxa"/>
            <w:left w:w="0" w:type="dxa"/>
            <w:bottom w:w="0" w:type="dxa"/>
            <w:right w:w="0" w:type="dxa"/>
          </w:tblCellMar>
        </w:tblPrEx>
        <w:trPr>
          <w:trHeight w:val="560"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ACE547">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4CE4FC">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其中：财政资金</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524262">
            <w:pPr>
              <w:rPr>
                <w:rFonts w:ascii="宋体" w:hAnsi="宋体" w:cs="宋体"/>
                <w:color w:val="000000"/>
                <w:sz w:val="16"/>
                <w:szCs w:val="16"/>
              </w:rPr>
            </w:pPr>
            <w:r>
              <w:rPr>
                <w:rFonts w:hint="eastAsia" w:ascii="宋体" w:hAnsi="宋体" w:cs="宋体"/>
                <w:color w:val="000000"/>
                <w:sz w:val="16"/>
                <w:szCs w:val="16"/>
              </w:rPr>
              <w:t>1.8</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86578D">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其中：财政资金</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F45F7A">
            <w:pPr>
              <w:rPr>
                <w:rFonts w:ascii="宋体" w:hAnsi="宋体" w:cs="宋体"/>
                <w:color w:val="000000"/>
                <w:sz w:val="16"/>
                <w:szCs w:val="16"/>
              </w:rPr>
            </w:pPr>
            <w:r>
              <w:rPr>
                <w:rFonts w:hint="eastAsia" w:ascii="宋体" w:hAnsi="宋体" w:cs="宋体"/>
                <w:color w:val="000000"/>
                <w:sz w:val="16"/>
                <w:szCs w:val="16"/>
              </w:rPr>
              <w:t>1.8</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DEA9EE">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其中：财政资金</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8A600F">
            <w:pPr>
              <w:rPr>
                <w:rFonts w:ascii="宋体" w:hAnsi="宋体" w:cs="宋体"/>
                <w:color w:val="000000"/>
                <w:sz w:val="16"/>
                <w:szCs w:val="16"/>
              </w:rPr>
            </w:pPr>
            <w:r>
              <w:rPr>
                <w:rFonts w:hint="eastAsia" w:ascii="宋体" w:hAnsi="宋体" w:cs="宋体"/>
                <w:color w:val="000000"/>
                <w:sz w:val="16"/>
                <w:szCs w:val="16"/>
              </w:rPr>
              <w:t>1.8</w:t>
            </w:r>
          </w:p>
        </w:tc>
        <w:tc>
          <w:tcPr>
            <w:tcW w:w="2053"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852C63">
            <w:pPr>
              <w:jc w:val="center"/>
              <w:rPr>
                <w:rFonts w:ascii="宋体" w:hAnsi="宋体" w:cs="宋体"/>
                <w:color w:val="000000"/>
                <w:sz w:val="16"/>
                <w:szCs w:val="16"/>
              </w:rPr>
            </w:pPr>
          </w:p>
        </w:tc>
      </w:tr>
      <w:tr w14:paraId="00FFCBAC">
        <w:tblPrEx>
          <w:tblCellMar>
            <w:top w:w="0" w:type="dxa"/>
            <w:left w:w="0" w:type="dxa"/>
            <w:bottom w:w="0" w:type="dxa"/>
            <w:right w:w="0" w:type="dxa"/>
          </w:tblCellMar>
        </w:tblPrEx>
        <w:trPr>
          <w:trHeight w:val="42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58C16F">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0DB85C">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其他</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42CBA9">
            <w:pPr>
              <w:rPr>
                <w:rFonts w:ascii="Calibri" w:hAnsi="Calibri" w:cs="Calibri"/>
                <w:color w:val="000000"/>
                <w:szCs w:val="21"/>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AEAB3F">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其他</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DF6710">
            <w:pPr>
              <w:rPr>
                <w:rFonts w:ascii="宋体" w:hAnsi="宋体" w:cs="宋体"/>
                <w:color w:val="000000"/>
                <w:sz w:val="16"/>
                <w:szCs w:val="16"/>
              </w:rPr>
            </w:pP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97DD3F">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其他</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B56FAB">
            <w:pPr>
              <w:rPr>
                <w:rFonts w:ascii="宋体" w:hAnsi="宋体" w:cs="宋体"/>
                <w:color w:val="000000"/>
                <w:sz w:val="16"/>
                <w:szCs w:val="16"/>
              </w:rPr>
            </w:pPr>
          </w:p>
        </w:tc>
        <w:tc>
          <w:tcPr>
            <w:tcW w:w="2053"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8F7A39">
            <w:pPr>
              <w:jc w:val="center"/>
              <w:rPr>
                <w:rFonts w:ascii="宋体" w:hAnsi="宋体" w:cs="宋体"/>
                <w:color w:val="000000"/>
                <w:sz w:val="16"/>
                <w:szCs w:val="16"/>
              </w:rPr>
            </w:pPr>
          </w:p>
        </w:tc>
      </w:tr>
      <w:tr w14:paraId="01371A88">
        <w:tblPrEx>
          <w:tblCellMar>
            <w:top w:w="0" w:type="dxa"/>
            <w:left w:w="0" w:type="dxa"/>
            <w:bottom w:w="0" w:type="dxa"/>
            <w:right w:w="0" w:type="dxa"/>
          </w:tblCellMar>
        </w:tblPrEx>
        <w:trPr>
          <w:trHeight w:val="482" w:hRule="atLeast"/>
        </w:trPr>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2357D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三、目标完成情况</w:t>
            </w:r>
          </w:p>
        </w:tc>
        <w:tc>
          <w:tcPr>
            <w:tcW w:w="340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92883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年度预期目标</w:t>
            </w:r>
          </w:p>
        </w:tc>
        <w:tc>
          <w:tcPr>
            <w:tcW w:w="3690" w:type="dxa"/>
            <w:gridSpan w:val="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2F390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具体完成情况</w:t>
            </w: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BC9FD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总体完成率</w:t>
            </w:r>
          </w:p>
        </w:tc>
      </w:tr>
      <w:tr w14:paraId="2941C900">
        <w:tblPrEx>
          <w:tblCellMar>
            <w:top w:w="0" w:type="dxa"/>
            <w:left w:w="0" w:type="dxa"/>
            <w:bottom w:w="0" w:type="dxa"/>
            <w:right w:w="0" w:type="dxa"/>
          </w:tblCellMar>
        </w:tblPrEx>
        <w:trPr>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B87D8B">
            <w:pPr>
              <w:jc w:val="center"/>
              <w:rPr>
                <w:rFonts w:ascii="宋体" w:hAnsi="宋体" w:cs="宋体"/>
                <w:color w:val="000000"/>
                <w:sz w:val="16"/>
                <w:szCs w:val="16"/>
              </w:rPr>
            </w:pPr>
          </w:p>
        </w:tc>
        <w:tc>
          <w:tcPr>
            <w:tcW w:w="3405" w:type="dxa"/>
            <w:gridSpan w:val="6"/>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A41789">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正常通电</w:t>
            </w:r>
          </w:p>
        </w:tc>
        <w:tc>
          <w:tcPr>
            <w:tcW w:w="3690" w:type="dxa"/>
            <w:gridSpan w:val="8"/>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0C70BD">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较好地完成了各项指标任务</w:t>
            </w:r>
          </w:p>
        </w:tc>
        <w:tc>
          <w:tcPr>
            <w:tcW w:w="2053"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12ED9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100%</w:t>
            </w:r>
          </w:p>
        </w:tc>
      </w:tr>
      <w:tr w14:paraId="5CA5AF00">
        <w:tblPrEx>
          <w:tblCellMar>
            <w:top w:w="0" w:type="dxa"/>
            <w:left w:w="0" w:type="dxa"/>
            <w:bottom w:w="0" w:type="dxa"/>
            <w:right w:w="0" w:type="dxa"/>
          </w:tblCellMar>
        </w:tblPrEx>
        <w:trPr>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C89E80">
            <w:pPr>
              <w:jc w:val="center"/>
              <w:rPr>
                <w:rFonts w:ascii="宋体" w:hAnsi="宋体" w:cs="宋体"/>
                <w:color w:val="000000"/>
                <w:sz w:val="16"/>
                <w:szCs w:val="16"/>
              </w:rPr>
            </w:pPr>
          </w:p>
        </w:tc>
        <w:tc>
          <w:tcPr>
            <w:tcW w:w="3405"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663251">
            <w:pPr>
              <w:jc w:val="left"/>
              <w:rPr>
                <w:rFonts w:ascii="宋体" w:hAnsi="宋体" w:cs="宋体"/>
                <w:color w:val="000000"/>
                <w:sz w:val="16"/>
                <w:szCs w:val="16"/>
              </w:rPr>
            </w:pPr>
          </w:p>
        </w:tc>
        <w:tc>
          <w:tcPr>
            <w:tcW w:w="3690" w:type="dxa"/>
            <w:gridSpan w:val="8"/>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4A33A1">
            <w:pPr>
              <w:jc w:val="left"/>
              <w:rPr>
                <w:rFonts w:ascii="宋体" w:hAnsi="宋体" w:cs="宋体"/>
                <w:color w:val="000000"/>
                <w:sz w:val="16"/>
                <w:szCs w:val="16"/>
              </w:rPr>
            </w:pPr>
          </w:p>
        </w:tc>
        <w:tc>
          <w:tcPr>
            <w:tcW w:w="2053"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6AFFD5">
            <w:pPr>
              <w:jc w:val="center"/>
              <w:rPr>
                <w:rFonts w:ascii="宋体" w:hAnsi="宋体" w:cs="宋体"/>
                <w:color w:val="000000"/>
                <w:sz w:val="16"/>
                <w:szCs w:val="16"/>
              </w:rPr>
            </w:pPr>
          </w:p>
        </w:tc>
      </w:tr>
      <w:tr w14:paraId="3515F1C9">
        <w:tblPrEx>
          <w:tblCellMar>
            <w:top w:w="0" w:type="dxa"/>
            <w:left w:w="0" w:type="dxa"/>
            <w:bottom w:w="0" w:type="dxa"/>
            <w:right w:w="0" w:type="dxa"/>
          </w:tblCellMar>
        </w:tblPrEx>
        <w:trPr>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3C6D4C">
            <w:pPr>
              <w:jc w:val="center"/>
              <w:rPr>
                <w:rFonts w:ascii="宋体" w:hAnsi="宋体" w:cs="宋体"/>
                <w:color w:val="000000"/>
                <w:sz w:val="16"/>
                <w:szCs w:val="16"/>
              </w:rPr>
            </w:pPr>
          </w:p>
        </w:tc>
        <w:tc>
          <w:tcPr>
            <w:tcW w:w="3405"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F778F1">
            <w:pPr>
              <w:jc w:val="left"/>
              <w:rPr>
                <w:rFonts w:ascii="宋体" w:hAnsi="宋体" w:cs="宋体"/>
                <w:color w:val="000000"/>
                <w:sz w:val="16"/>
                <w:szCs w:val="16"/>
              </w:rPr>
            </w:pPr>
          </w:p>
        </w:tc>
        <w:tc>
          <w:tcPr>
            <w:tcW w:w="3690" w:type="dxa"/>
            <w:gridSpan w:val="8"/>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96D49F">
            <w:pPr>
              <w:jc w:val="left"/>
              <w:rPr>
                <w:rFonts w:ascii="宋体" w:hAnsi="宋体" w:cs="宋体"/>
                <w:color w:val="000000"/>
                <w:sz w:val="16"/>
                <w:szCs w:val="16"/>
              </w:rPr>
            </w:pPr>
          </w:p>
        </w:tc>
        <w:tc>
          <w:tcPr>
            <w:tcW w:w="2053"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F0812A">
            <w:pPr>
              <w:jc w:val="center"/>
              <w:rPr>
                <w:rFonts w:ascii="宋体" w:hAnsi="宋体" w:cs="宋体"/>
                <w:color w:val="000000"/>
                <w:sz w:val="16"/>
                <w:szCs w:val="16"/>
              </w:rPr>
            </w:pPr>
          </w:p>
        </w:tc>
      </w:tr>
      <w:tr w14:paraId="471C3B3D">
        <w:tblPrEx>
          <w:tblCellMar>
            <w:top w:w="0" w:type="dxa"/>
            <w:left w:w="0" w:type="dxa"/>
            <w:bottom w:w="0" w:type="dxa"/>
            <w:right w:w="0" w:type="dxa"/>
          </w:tblCellMar>
        </w:tblPrEx>
        <w:trPr>
          <w:trHeight w:val="270" w:hRule="atLeast"/>
        </w:trPr>
        <w:tc>
          <w:tcPr>
            <w:tcW w:w="1215" w:type="dxa"/>
            <w:gridSpan w:val="2"/>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B6998B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四、</w:t>
            </w:r>
            <w:r>
              <w:rPr>
                <w:rStyle w:val="21"/>
                <w:lang w:bidi="ar"/>
              </w:rPr>
              <w:t xml:space="preserve"> </w:t>
            </w:r>
            <w:r>
              <w:rPr>
                <w:rFonts w:hint="eastAsia" w:ascii="宋体" w:hAnsi="宋体" w:cs="宋体"/>
                <w:color w:val="000000"/>
                <w:kern w:val="0"/>
                <w:sz w:val="16"/>
                <w:szCs w:val="16"/>
                <w:lang w:bidi="ar"/>
              </w:rPr>
              <w:t>年度绩效指标完成情况</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45041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一级指标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E70E8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二级指标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2C0A1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三级指标</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B8FA9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预期指标值</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D9DBF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实际完成值</w:t>
            </w: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D5926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自评得分</w:t>
            </w:r>
          </w:p>
        </w:tc>
      </w:tr>
      <w:tr w14:paraId="2016853E">
        <w:tblPrEx>
          <w:tblCellMar>
            <w:top w:w="0" w:type="dxa"/>
            <w:left w:w="0" w:type="dxa"/>
            <w:bottom w:w="0" w:type="dxa"/>
            <w:right w:w="0" w:type="dxa"/>
          </w:tblCellMar>
        </w:tblPrEx>
        <w:trPr>
          <w:trHeight w:val="54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19B3FDA">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D0F90A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产出指标（50）</w:t>
            </w:r>
          </w:p>
        </w:tc>
        <w:tc>
          <w:tcPr>
            <w:tcW w:w="1080"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740BDB9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数量指标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BAAAE">
            <w:pPr>
              <w:widowControl/>
              <w:jc w:val="left"/>
              <w:textAlignment w:val="center"/>
              <w:rPr>
                <w:rFonts w:ascii="宋体" w:hAnsi="宋体" w:cs="宋体"/>
                <w:color w:val="000000"/>
                <w:sz w:val="16"/>
                <w:szCs w:val="16"/>
              </w:rPr>
            </w:pP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8817EC">
            <w:pPr>
              <w:widowControl/>
              <w:jc w:val="center"/>
              <w:textAlignment w:val="center"/>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5E4D9B">
            <w:pPr>
              <w:widowControl/>
              <w:jc w:val="center"/>
              <w:textAlignment w:val="center"/>
              <w:rPr>
                <w:rFonts w:ascii="宋体" w:hAnsi="宋体" w:cs="宋体"/>
                <w:color w:val="000000"/>
                <w:sz w:val="16"/>
                <w:szCs w:val="16"/>
              </w:rPr>
            </w:pP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7DDCFD">
            <w:pPr>
              <w:jc w:val="center"/>
              <w:rPr>
                <w:rFonts w:ascii="宋体" w:hAnsi="宋体" w:cs="宋体"/>
                <w:color w:val="000000"/>
                <w:sz w:val="16"/>
                <w:szCs w:val="16"/>
              </w:rPr>
            </w:pPr>
          </w:p>
        </w:tc>
      </w:tr>
      <w:tr w14:paraId="74F6C91B">
        <w:tblPrEx>
          <w:tblCellMar>
            <w:top w:w="0" w:type="dxa"/>
            <w:left w:w="0" w:type="dxa"/>
            <w:bottom w:w="0" w:type="dxa"/>
            <w:right w:w="0" w:type="dxa"/>
          </w:tblCellMar>
        </w:tblPrEx>
        <w:trPr>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9EFF4E9">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29305951">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CEE41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质量指标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D65665">
            <w:pPr>
              <w:widowControl/>
              <w:jc w:val="left"/>
              <w:textAlignment w:val="center"/>
              <w:rPr>
                <w:rFonts w:ascii="宋体" w:hAnsi="宋体" w:cs="宋体"/>
                <w:color w:val="000000"/>
                <w:sz w:val="16"/>
                <w:szCs w:val="16"/>
              </w:rPr>
            </w:pPr>
            <w:r>
              <w:rPr>
                <w:rFonts w:hint="eastAsia" w:ascii="宋体" w:hAnsi="宋体" w:cs="宋体"/>
                <w:color w:val="000000"/>
                <w:sz w:val="16"/>
                <w:szCs w:val="16"/>
              </w:rPr>
              <w:t>通过验收的工程量占总工程量的比率</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F8933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95%</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4823A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100%</w:t>
            </w: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38E611">
            <w:pPr>
              <w:jc w:val="center"/>
              <w:rPr>
                <w:rFonts w:ascii="宋体" w:hAnsi="宋体" w:cs="宋体"/>
                <w:color w:val="000000"/>
                <w:sz w:val="16"/>
                <w:szCs w:val="16"/>
              </w:rPr>
            </w:pPr>
            <w:r>
              <w:rPr>
                <w:rFonts w:hint="eastAsia" w:ascii="宋体" w:hAnsi="宋体" w:cs="宋体"/>
                <w:color w:val="000000"/>
                <w:sz w:val="16"/>
                <w:szCs w:val="16"/>
              </w:rPr>
              <w:t>50</w:t>
            </w:r>
          </w:p>
        </w:tc>
      </w:tr>
      <w:tr w14:paraId="69B2684B">
        <w:tblPrEx>
          <w:tblCellMar>
            <w:top w:w="0" w:type="dxa"/>
            <w:left w:w="0" w:type="dxa"/>
            <w:bottom w:w="0" w:type="dxa"/>
            <w:right w:w="0" w:type="dxa"/>
          </w:tblCellMar>
        </w:tblPrEx>
        <w:trPr>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3E3D034">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38C8849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效益指标（30）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DDA8D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经济效益指标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AC5CF">
            <w:pPr>
              <w:widowControl/>
              <w:jc w:val="left"/>
              <w:textAlignment w:val="center"/>
              <w:rPr>
                <w:rFonts w:ascii="宋体" w:hAnsi="宋体" w:cs="宋体"/>
                <w:color w:val="000000"/>
                <w:sz w:val="16"/>
                <w:szCs w:val="16"/>
              </w:rPr>
            </w:pP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87C8A5">
            <w:pPr>
              <w:widowControl/>
              <w:jc w:val="center"/>
              <w:textAlignment w:val="center"/>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7F60B">
            <w:pPr>
              <w:widowControl/>
              <w:jc w:val="center"/>
              <w:textAlignment w:val="center"/>
              <w:rPr>
                <w:rFonts w:ascii="宋体" w:hAnsi="宋体" w:cs="宋体"/>
                <w:color w:val="000000"/>
                <w:sz w:val="16"/>
                <w:szCs w:val="16"/>
              </w:rPr>
            </w:pP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47A1E6">
            <w:pPr>
              <w:jc w:val="center"/>
              <w:rPr>
                <w:rFonts w:ascii="Calibri" w:hAnsi="Calibri" w:cs="Calibri"/>
                <w:color w:val="000000"/>
                <w:sz w:val="16"/>
                <w:szCs w:val="16"/>
              </w:rPr>
            </w:pPr>
          </w:p>
        </w:tc>
      </w:tr>
      <w:tr w14:paraId="128D7625">
        <w:tblPrEx>
          <w:tblCellMar>
            <w:top w:w="0" w:type="dxa"/>
            <w:left w:w="0" w:type="dxa"/>
            <w:bottom w:w="0" w:type="dxa"/>
            <w:right w:w="0" w:type="dxa"/>
          </w:tblCellMar>
        </w:tblPrEx>
        <w:trPr>
          <w:trHeight w:val="42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74A593E">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BD608BE">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FBC27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可持续影响指标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EF353">
            <w:pPr>
              <w:widowControl/>
              <w:jc w:val="left"/>
              <w:textAlignment w:val="center"/>
              <w:rPr>
                <w:rFonts w:ascii="宋体" w:hAnsi="宋体" w:cs="宋体"/>
                <w:color w:val="000000"/>
                <w:sz w:val="16"/>
                <w:szCs w:val="16"/>
              </w:rPr>
            </w:pPr>
            <w:r>
              <w:rPr>
                <w:rFonts w:hint="eastAsia" w:ascii="宋体" w:hAnsi="宋体" w:cs="宋体"/>
                <w:color w:val="000000"/>
                <w:sz w:val="16"/>
                <w:szCs w:val="16"/>
              </w:rPr>
              <w:t>验收合格率</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EFB13B">
            <w:pPr>
              <w:widowControl/>
              <w:jc w:val="center"/>
              <w:textAlignment w:val="center"/>
              <w:rPr>
                <w:rFonts w:ascii="宋体" w:hAnsi="宋体" w:cs="宋体"/>
                <w:color w:val="000000"/>
                <w:sz w:val="16"/>
                <w:szCs w:val="16"/>
              </w:rPr>
            </w:pPr>
            <w:r>
              <w:rPr>
                <w:rFonts w:hint="eastAsia" w:ascii="宋体" w:hAnsi="宋体" w:cs="宋体"/>
                <w:color w:val="000000"/>
                <w:sz w:val="16"/>
                <w:szCs w:val="16"/>
              </w:rPr>
              <w:t>95%</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274D9">
            <w:pPr>
              <w:widowControl/>
              <w:jc w:val="center"/>
              <w:textAlignment w:val="center"/>
              <w:rPr>
                <w:rFonts w:ascii="宋体" w:hAnsi="宋体" w:cs="宋体"/>
                <w:color w:val="000000"/>
                <w:sz w:val="16"/>
                <w:szCs w:val="16"/>
              </w:rPr>
            </w:pPr>
            <w:r>
              <w:rPr>
                <w:rFonts w:hint="eastAsia" w:ascii="宋体" w:hAnsi="宋体" w:cs="宋体"/>
                <w:color w:val="000000"/>
                <w:sz w:val="16"/>
                <w:szCs w:val="16"/>
              </w:rPr>
              <w:t>100%</w:t>
            </w: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8B196D">
            <w:pPr>
              <w:jc w:val="center"/>
              <w:rPr>
                <w:rFonts w:ascii="Calibri" w:hAnsi="Calibri" w:cs="Calibri"/>
                <w:color w:val="000000"/>
                <w:sz w:val="16"/>
                <w:szCs w:val="16"/>
              </w:rPr>
            </w:pPr>
            <w:r>
              <w:rPr>
                <w:rFonts w:hint="eastAsia" w:ascii="Calibri" w:hAnsi="Calibri" w:cs="Calibri"/>
                <w:color w:val="000000"/>
                <w:sz w:val="16"/>
                <w:szCs w:val="16"/>
              </w:rPr>
              <w:t>30</w:t>
            </w:r>
          </w:p>
        </w:tc>
      </w:tr>
      <w:tr w14:paraId="071B7C70">
        <w:tblPrEx>
          <w:tblCellMar>
            <w:top w:w="0" w:type="dxa"/>
            <w:left w:w="0" w:type="dxa"/>
            <w:bottom w:w="0" w:type="dxa"/>
            <w:right w:w="0" w:type="dxa"/>
          </w:tblCellMar>
        </w:tblPrEx>
        <w:trPr>
          <w:trHeight w:val="42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DC85C95">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02016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满意度指标（10）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C8754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服务对象满意度指标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81785">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满意和较满意的人数占全部人数的比率</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176D82">
            <w:pPr>
              <w:widowControl/>
              <w:jc w:val="center"/>
              <w:textAlignment w:val="center"/>
              <w:rPr>
                <w:rFonts w:ascii="Arial" w:hAnsi="Arial" w:cs="Arial"/>
                <w:color w:val="000000"/>
                <w:sz w:val="16"/>
                <w:szCs w:val="16"/>
              </w:rPr>
            </w:pPr>
            <w:r>
              <w:rPr>
                <w:rFonts w:ascii="Arial" w:hAnsi="Arial" w:cs="Arial"/>
                <w:color w:val="000000"/>
                <w:kern w:val="0"/>
                <w:sz w:val="16"/>
                <w:szCs w:val="16"/>
                <w:lang w:bidi="ar"/>
              </w:rPr>
              <w:t>≥</w:t>
            </w:r>
            <w:r>
              <w:rPr>
                <w:rFonts w:hint="eastAsia" w:ascii="宋体" w:hAnsi="宋体" w:cs="宋体"/>
                <w:color w:val="000000"/>
                <w:kern w:val="0"/>
                <w:sz w:val="16"/>
                <w:szCs w:val="16"/>
                <w:lang w:bidi="ar"/>
              </w:rPr>
              <w:t>90%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D2E5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95%</w:t>
            </w: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13B3D3">
            <w:pPr>
              <w:jc w:val="center"/>
              <w:rPr>
                <w:rFonts w:ascii="Calibri" w:hAnsi="Calibri" w:cs="Calibri"/>
                <w:color w:val="000000"/>
                <w:sz w:val="16"/>
                <w:szCs w:val="16"/>
              </w:rPr>
            </w:pPr>
            <w:r>
              <w:rPr>
                <w:rFonts w:hint="eastAsia" w:ascii="Calibri" w:hAnsi="Calibri" w:cs="Calibri"/>
                <w:color w:val="000000"/>
                <w:sz w:val="16"/>
                <w:szCs w:val="16"/>
              </w:rPr>
              <w:t>5</w:t>
            </w:r>
          </w:p>
        </w:tc>
      </w:tr>
      <w:tr w14:paraId="3F3E39A1">
        <w:tblPrEx>
          <w:tblCellMar>
            <w:top w:w="0" w:type="dxa"/>
            <w:left w:w="0" w:type="dxa"/>
            <w:bottom w:w="0" w:type="dxa"/>
            <w:right w:w="0" w:type="dxa"/>
          </w:tblCellMar>
        </w:tblPrEx>
        <w:trPr>
          <w:trHeight w:val="495"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83A02E7">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E20A8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预算执行率（10）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408F6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预算执行率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B24A9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预算执行规范率 </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2254E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70A6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100%</w:t>
            </w: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A6532D">
            <w:pPr>
              <w:jc w:val="center"/>
              <w:rPr>
                <w:rFonts w:ascii="Calibri" w:hAnsi="Calibri" w:cs="Calibri"/>
                <w:color w:val="000000"/>
                <w:sz w:val="16"/>
                <w:szCs w:val="16"/>
              </w:rPr>
            </w:pPr>
            <w:r>
              <w:rPr>
                <w:rFonts w:hint="eastAsia" w:ascii="Calibri" w:hAnsi="Calibri" w:cs="Calibri"/>
                <w:color w:val="000000"/>
                <w:sz w:val="16"/>
                <w:szCs w:val="16"/>
              </w:rPr>
              <w:t>10</w:t>
            </w:r>
          </w:p>
        </w:tc>
      </w:tr>
      <w:tr w14:paraId="2AB876F9">
        <w:tblPrEx>
          <w:tblCellMar>
            <w:top w:w="0" w:type="dxa"/>
            <w:left w:w="0" w:type="dxa"/>
            <w:bottom w:w="0" w:type="dxa"/>
            <w:right w:w="0" w:type="dxa"/>
          </w:tblCellMar>
        </w:tblPrEx>
        <w:trPr>
          <w:trHeight w:val="527"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E9A60C2">
            <w:pPr>
              <w:jc w:val="center"/>
              <w:rPr>
                <w:rFonts w:ascii="宋体" w:hAnsi="宋体" w:cs="宋体"/>
                <w:color w:val="000000"/>
                <w:sz w:val="16"/>
                <w:szCs w:val="16"/>
              </w:rPr>
            </w:pPr>
          </w:p>
        </w:tc>
        <w:tc>
          <w:tcPr>
            <w:tcW w:w="7095" w:type="dxa"/>
            <w:gridSpan w:val="1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5415A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总分</w:t>
            </w: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B6FDFD">
            <w:pPr>
              <w:jc w:val="center"/>
              <w:rPr>
                <w:rFonts w:ascii="Calibri" w:hAnsi="Calibri" w:cs="Calibri"/>
                <w:color w:val="000000"/>
                <w:sz w:val="16"/>
                <w:szCs w:val="16"/>
              </w:rPr>
            </w:pPr>
            <w:r>
              <w:rPr>
                <w:rFonts w:hint="eastAsia" w:ascii="Calibri" w:hAnsi="Calibri" w:cs="Calibri"/>
                <w:color w:val="000000"/>
                <w:sz w:val="16"/>
                <w:szCs w:val="16"/>
              </w:rPr>
              <w:t>95</w:t>
            </w:r>
          </w:p>
        </w:tc>
      </w:tr>
      <w:tr w14:paraId="086F6541">
        <w:tblPrEx>
          <w:tblCellMar>
            <w:top w:w="0" w:type="dxa"/>
            <w:left w:w="0" w:type="dxa"/>
            <w:bottom w:w="0" w:type="dxa"/>
            <w:right w:w="0" w:type="dxa"/>
          </w:tblCellMar>
        </w:tblPrEx>
        <w:trPr>
          <w:trHeight w:val="597" w:hRule="atLeast"/>
        </w:trPr>
        <w:tc>
          <w:tcPr>
            <w:tcW w:w="1215" w:type="dxa"/>
            <w:gridSpan w:val="2"/>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2FCBC4FE">
            <w:pPr>
              <w:jc w:val="center"/>
              <w:rPr>
                <w:rFonts w:ascii="宋体" w:hAnsi="宋体" w:cs="宋体"/>
                <w:color w:val="000000"/>
                <w:sz w:val="16"/>
                <w:szCs w:val="16"/>
              </w:rPr>
            </w:pPr>
          </w:p>
        </w:tc>
        <w:tc>
          <w:tcPr>
            <w:tcW w:w="7095" w:type="dxa"/>
            <w:gridSpan w:val="1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DB586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评价等级</w:t>
            </w:r>
          </w:p>
        </w:tc>
        <w:tc>
          <w:tcPr>
            <w:tcW w:w="2053" w:type="dxa"/>
            <w:gridSpan w:val="5"/>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524FC303">
            <w:pPr>
              <w:jc w:val="center"/>
              <w:rPr>
                <w:rFonts w:ascii="Calibri" w:hAnsi="Calibri" w:cs="Calibri"/>
                <w:color w:val="000000"/>
                <w:szCs w:val="21"/>
              </w:rPr>
            </w:pPr>
            <w:r>
              <w:rPr>
                <w:rFonts w:hint="eastAsia" w:ascii="Calibri" w:hAnsi="Calibri" w:cs="Calibri"/>
                <w:color w:val="000000"/>
                <w:szCs w:val="21"/>
              </w:rPr>
              <w:t>优</w:t>
            </w:r>
          </w:p>
        </w:tc>
      </w:tr>
      <w:tr w14:paraId="1A04BF0F">
        <w:tblPrEx>
          <w:tblCellMar>
            <w:top w:w="0" w:type="dxa"/>
            <w:left w:w="0" w:type="dxa"/>
            <w:bottom w:w="0" w:type="dxa"/>
            <w:right w:w="0" w:type="dxa"/>
          </w:tblCellMar>
        </w:tblPrEx>
        <w:trPr>
          <w:trHeight w:val="1926" w:hRule="atLeast"/>
        </w:trPr>
        <w:tc>
          <w:tcPr>
            <w:tcW w:w="1215" w:type="dxa"/>
            <w:gridSpan w:val="2"/>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447D31">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五、</w:t>
            </w:r>
            <w:r>
              <w:rPr>
                <w:rStyle w:val="21"/>
                <w:lang w:bidi="ar"/>
              </w:rPr>
              <w:t xml:space="preserve"> </w:t>
            </w:r>
            <w:r>
              <w:rPr>
                <w:rFonts w:hint="eastAsia" w:ascii="宋体" w:hAnsi="宋体" w:cs="宋体"/>
                <w:color w:val="000000"/>
                <w:kern w:val="0"/>
                <w:sz w:val="16"/>
                <w:szCs w:val="16"/>
                <w:lang w:bidi="ar"/>
              </w:rPr>
              <w:t>存在问题、原因及下一步整改措施</w:t>
            </w:r>
          </w:p>
        </w:tc>
        <w:tc>
          <w:tcPr>
            <w:tcW w:w="9148" w:type="dxa"/>
            <w:gridSpan w:val="19"/>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F8660D">
            <w:pPr>
              <w:spacing w:line="580" w:lineRule="exact"/>
              <w:ind w:firstLine="320" w:firstLineChars="200"/>
              <w:rPr>
                <w:rFonts w:ascii="仿宋_GB2312" w:hAnsi="仿宋_GB2312" w:eastAsia="仿宋_GB2312" w:cs="仿宋_GB2312"/>
                <w:sz w:val="16"/>
                <w:szCs w:val="16"/>
              </w:rPr>
            </w:pPr>
            <w:r>
              <w:rPr>
                <w:rFonts w:hint="eastAsia" w:ascii="仿宋_GB2312" w:hAnsi="仿宋_GB2312" w:eastAsia="仿宋_GB2312" w:cs="仿宋_GB2312"/>
                <w:color w:val="000000"/>
                <w:sz w:val="16"/>
                <w:szCs w:val="16"/>
              </w:rPr>
              <w:t>科学设置绩效目标及指标，在年初制定绩效目标时，充分考量相关影响因素，强化事前准备工作，</w:t>
            </w:r>
            <w:r>
              <w:rPr>
                <w:rFonts w:hint="eastAsia" w:ascii="仿宋_GB2312" w:hAnsi="仿宋_GB2312" w:eastAsia="仿宋_GB2312" w:cs="仿宋_GB2312"/>
                <w:sz w:val="16"/>
                <w:szCs w:val="16"/>
              </w:rPr>
              <w:t>完善指标体系建设。</w:t>
            </w:r>
          </w:p>
          <w:p w14:paraId="3C537DF8">
            <w:pPr>
              <w:jc w:val="left"/>
              <w:rPr>
                <w:rFonts w:ascii="宋体" w:hAnsi="宋体" w:cs="宋体"/>
                <w:color w:val="000000"/>
                <w:sz w:val="16"/>
                <w:szCs w:val="16"/>
              </w:rPr>
            </w:pPr>
          </w:p>
        </w:tc>
      </w:tr>
      <w:tr w14:paraId="322FC11A">
        <w:tblPrEx>
          <w:tblCellMar>
            <w:top w:w="0" w:type="dxa"/>
            <w:left w:w="0" w:type="dxa"/>
            <w:bottom w:w="0" w:type="dxa"/>
            <w:right w:w="0" w:type="dxa"/>
          </w:tblCellMar>
        </w:tblPrEx>
        <w:trPr>
          <w:trHeight w:val="270" w:hRule="atLeast"/>
        </w:trPr>
        <w:tc>
          <w:tcPr>
            <w:tcW w:w="1215" w:type="dxa"/>
            <w:gridSpan w:val="2"/>
            <w:tcBorders>
              <w:top w:val="nil"/>
              <w:left w:val="nil"/>
              <w:bottom w:val="nil"/>
              <w:right w:val="nil"/>
            </w:tcBorders>
            <w:shd w:val="clear" w:color="auto" w:fill="FFFFFF"/>
            <w:tcMar>
              <w:top w:w="15" w:type="dxa"/>
              <w:left w:w="15" w:type="dxa"/>
              <w:right w:w="15" w:type="dxa"/>
            </w:tcMar>
            <w:vAlign w:val="center"/>
          </w:tcPr>
          <w:p w14:paraId="7C28ECFC">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填报人：</w:t>
            </w: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31945634">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3736C59B">
            <w:pPr>
              <w:jc w:val="center"/>
              <w:rPr>
                <w:rFonts w:ascii="宋体" w:hAnsi="宋体" w:cs="宋体"/>
                <w:color w:val="000000"/>
                <w:sz w:val="16"/>
                <w:szCs w:val="16"/>
              </w:rPr>
            </w:pPr>
          </w:p>
        </w:tc>
        <w:tc>
          <w:tcPr>
            <w:tcW w:w="1245" w:type="dxa"/>
            <w:gridSpan w:val="2"/>
            <w:tcBorders>
              <w:top w:val="nil"/>
              <w:left w:val="nil"/>
              <w:bottom w:val="nil"/>
              <w:right w:val="nil"/>
            </w:tcBorders>
            <w:shd w:val="clear" w:color="auto" w:fill="FFFFFF"/>
            <w:tcMar>
              <w:top w:w="15" w:type="dxa"/>
              <w:left w:w="15" w:type="dxa"/>
              <w:right w:w="15" w:type="dxa"/>
            </w:tcMar>
            <w:vAlign w:val="center"/>
          </w:tcPr>
          <w:p w14:paraId="59197A93">
            <w:pPr>
              <w:jc w:val="center"/>
              <w:rPr>
                <w:rFonts w:ascii="宋体" w:hAnsi="宋体" w:cs="宋体"/>
                <w:color w:val="000000"/>
                <w:sz w:val="16"/>
                <w:szCs w:val="16"/>
              </w:rPr>
            </w:pPr>
          </w:p>
        </w:tc>
        <w:tc>
          <w:tcPr>
            <w:tcW w:w="1410" w:type="dxa"/>
            <w:gridSpan w:val="2"/>
            <w:tcBorders>
              <w:top w:val="nil"/>
              <w:left w:val="nil"/>
              <w:bottom w:val="nil"/>
              <w:right w:val="nil"/>
            </w:tcBorders>
            <w:shd w:val="clear" w:color="auto" w:fill="FFFFFF"/>
            <w:tcMar>
              <w:top w:w="15" w:type="dxa"/>
              <w:left w:w="15" w:type="dxa"/>
              <w:right w:w="15" w:type="dxa"/>
            </w:tcMar>
            <w:vAlign w:val="center"/>
          </w:tcPr>
          <w:p w14:paraId="3DDA12CD">
            <w:pPr>
              <w:jc w:val="center"/>
              <w:rPr>
                <w:rFonts w:ascii="宋体" w:hAnsi="宋体" w:cs="宋体"/>
                <w:color w:val="000000"/>
                <w:sz w:val="16"/>
                <w:szCs w:val="16"/>
              </w:rPr>
            </w:pPr>
          </w:p>
        </w:tc>
        <w:tc>
          <w:tcPr>
            <w:tcW w:w="1200" w:type="dxa"/>
            <w:gridSpan w:val="3"/>
            <w:tcBorders>
              <w:top w:val="nil"/>
              <w:left w:val="nil"/>
              <w:bottom w:val="nil"/>
              <w:right w:val="nil"/>
            </w:tcBorders>
            <w:shd w:val="clear" w:color="auto" w:fill="FFFFFF"/>
            <w:tcMar>
              <w:top w:w="15" w:type="dxa"/>
              <w:left w:w="15" w:type="dxa"/>
              <w:right w:w="15" w:type="dxa"/>
            </w:tcMar>
            <w:vAlign w:val="center"/>
          </w:tcPr>
          <w:p w14:paraId="08C1F97F">
            <w:pPr>
              <w:jc w:val="center"/>
              <w:rPr>
                <w:rFonts w:ascii="宋体" w:hAnsi="宋体" w:cs="宋体"/>
                <w:color w:val="000000"/>
                <w:sz w:val="16"/>
                <w:szCs w:val="16"/>
              </w:rPr>
            </w:pPr>
          </w:p>
        </w:tc>
        <w:tc>
          <w:tcPr>
            <w:tcW w:w="1080" w:type="dxa"/>
            <w:gridSpan w:val="3"/>
            <w:tcBorders>
              <w:top w:val="nil"/>
              <w:left w:val="nil"/>
              <w:bottom w:val="nil"/>
              <w:right w:val="nil"/>
            </w:tcBorders>
            <w:shd w:val="clear" w:color="auto" w:fill="FFFFFF"/>
            <w:tcMar>
              <w:top w:w="15" w:type="dxa"/>
              <w:left w:w="15" w:type="dxa"/>
              <w:right w:w="15" w:type="dxa"/>
            </w:tcMar>
            <w:vAlign w:val="center"/>
          </w:tcPr>
          <w:p w14:paraId="5F83918C">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联系电话：</w:t>
            </w:r>
          </w:p>
        </w:tc>
        <w:tc>
          <w:tcPr>
            <w:tcW w:w="2053" w:type="dxa"/>
            <w:gridSpan w:val="5"/>
            <w:tcBorders>
              <w:top w:val="nil"/>
              <w:left w:val="nil"/>
              <w:bottom w:val="nil"/>
              <w:right w:val="nil"/>
            </w:tcBorders>
            <w:shd w:val="clear" w:color="auto" w:fill="FFFFFF"/>
            <w:tcMar>
              <w:top w:w="15" w:type="dxa"/>
              <w:left w:w="15" w:type="dxa"/>
              <w:right w:w="15" w:type="dxa"/>
            </w:tcMar>
            <w:vAlign w:val="center"/>
          </w:tcPr>
          <w:p w14:paraId="3498B155">
            <w:pPr>
              <w:jc w:val="center"/>
              <w:rPr>
                <w:rFonts w:ascii="宋体" w:hAnsi="宋体" w:cs="宋体"/>
                <w:color w:val="000000"/>
                <w:sz w:val="16"/>
                <w:szCs w:val="16"/>
              </w:rPr>
            </w:pPr>
          </w:p>
        </w:tc>
      </w:tr>
      <w:tr w14:paraId="5C83A3A5">
        <w:tblPrEx>
          <w:tblCellMar>
            <w:top w:w="0" w:type="dxa"/>
            <w:left w:w="0" w:type="dxa"/>
            <w:bottom w:w="0" w:type="dxa"/>
            <w:right w:w="0" w:type="dxa"/>
          </w:tblCellMar>
        </w:tblPrEx>
        <w:trPr>
          <w:trHeight w:val="375" w:hRule="atLeast"/>
        </w:trPr>
        <w:tc>
          <w:tcPr>
            <w:tcW w:w="1215" w:type="dxa"/>
            <w:gridSpan w:val="2"/>
            <w:tcBorders>
              <w:top w:val="nil"/>
              <w:left w:val="nil"/>
              <w:bottom w:val="nil"/>
              <w:right w:val="nil"/>
            </w:tcBorders>
            <w:shd w:val="clear" w:color="auto" w:fill="FFFFFF"/>
            <w:tcMar>
              <w:top w:w="15" w:type="dxa"/>
              <w:left w:w="15" w:type="dxa"/>
              <w:right w:w="15" w:type="dxa"/>
            </w:tcMar>
            <w:vAlign w:val="bottom"/>
          </w:tcPr>
          <w:p w14:paraId="47289C84">
            <w:pPr>
              <w:widowControl/>
              <w:jc w:val="left"/>
              <w:textAlignment w:val="bottom"/>
              <w:rPr>
                <w:rFonts w:ascii="黑体" w:hAnsi="宋体" w:eastAsia="黑体" w:cs="黑体"/>
                <w:color w:val="000000"/>
                <w:kern w:val="0"/>
                <w:sz w:val="28"/>
                <w:szCs w:val="28"/>
                <w:lang w:bidi="ar"/>
              </w:rPr>
            </w:pPr>
          </w:p>
          <w:p w14:paraId="2972DF40">
            <w:pPr>
              <w:widowControl/>
              <w:jc w:val="left"/>
              <w:textAlignment w:val="bottom"/>
              <w:rPr>
                <w:rFonts w:ascii="黑体" w:hAnsi="宋体" w:eastAsia="黑体" w:cs="黑体"/>
                <w:color w:val="000000"/>
                <w:kern w:val="0"/>
                <w:sz w:val="28"/>
                <w:szCs w:val="28"/>
                <w:lang w:bidi="ar"/>
              </w:rPr>
            </w:pPr>
          </w:p>
          <w:p w14:paraId="708EB6B2">
            <w:pPr>
              <w:widowControl/>
              <w:jc w:val="left"/>
              <w:textAlignment w:val="bottom"/>
              <w:rPr>
                <w:rFonts w:ascii="黑体" w:hAnsi="宋体" w:eastAsia="黑体" w:cs="黑体"/>
                <w:color w:val="000000"/>
                <w:kern w:val="0"/>
                <w:sz w:val="28"/>
                <w:szCs w:val="28"/>
                <w:lang w:bidi="ar"/>
              </w:rPr>
            </w:pPr>
          </w:p>
          <w:p w14:paraId="5990CEE5">
            <w:pPr>
              <w:widowControl/>
              <w:jc w:val="left"/>
              <w:textAlignment w:val="bottom"/>
              <w:rPr>
                <w:rFonts w:ascii="黑体" w:hAnsi="宋体" w:eastAsia="黑体" w:cs="黑体"/>
                <w:color w:val="000000"/>
                <w:kern w:val="0"/>
                <w:sz w:val="28"/>
                <w:szCs w:val="28"/>
                <w:lang w:bidi="ar"/>
              </w:rPr>
            </w:pPr>
          </w:p>
          <w:p w14:paraId="53CF3094">
            <w:pPr>
              <w:widowControl/>
              <w:jc w:val="left"/>
              <w:textAlignment w:val="bottom"/>
              <w:rPr>
                <w:rFonts w:ascii="黑体" w:hAnsi="宋体" w:eastAsia="黑体" w:cs="黑体"/>
                <w:color w:val="000000"/>
                <w:kern w:val="0"/>
                <w:sz w:val="28"/>
                <w:szCs w:val="28"/>
                <w:lang w:bidi="ar"/>
              </w:rPr>
            </w:pPr>
          </w:p>
          <w:p w14:paraId="00ACCB37">
            <w:pPr>
              <w:widowControl/>
              <w:jc w:val="left"/>
              <w:textAlignment w:val="bottom"/>
              <w:rPr>
                <w:rFonts w:ascii="黑体" w:hAnsi="宋体" w:eastAsia="黑体" w:cs="黑体"/>
                <w:color w:val="000000"/>
                <w:kern w:val="0"/>
                <w:sz w:val="28"/>
                <w:szCs w:val="28"/>
                <w:lang w:bidi="ar"/>
              </w:rPr>
            </w:pPr>
          </w:p>
          <w:p w14:paraId="4DB27F8D">
            <w:pPr>
              <w:widowControl/>
              <w:jc w:val="left"/>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lang w:bidi="ar"/>
              </w:rPr>
              <w:t>附件2</w:t>
            </w: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3A17D558">
            <w:pPr>
              <w:rPr>
                <w:rFonts w:ascii="宋体" w:hAnsi="宋体" w:cs="宋体"/>
                <w:color w:val="000000"/>
                <w:sz w:val="22"/>
                <w:szCs w:val="22"/>
              </w:rPr>
            </w:pP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6AE71350">
            <w:pPr>
              <w:rPr>
                <w:rFonts w:ascii="宋体" w:hAnsi="宋体" w:cs="宋体"/>
                <w:color w:val="000000"/>
                <w:sz w:val="22"/>
                <w:szCs w:val="22"/>
              </w:rPr>
            </w:pPr>
          </w:p>
        </w:tc>
        <w:tc>
          <w:tcPr>
            <w:tcW w:w="1245" w:type="dxa"/>
            <w:gridSpan w:val="2"/>
            <w:tcBorders>
              <w:top w:val="nil"/>
              <w:left w:val="nil"/>
              <w:bottom w:val="nil"/>
              <w:right w:val="nil"/>
            </w:tcBorders>
            <w:shd w:val="clear" w:color="auto" w:fill="FFFFFF"/>
            <w:tcMar>
              <w:top w:w="15" w:type="dxa"/>
              <w:left w:w="15" w:type="dxa"/>
              <w:right w:w="15" w:type="dxa"/>
            </w:tcMar>
            <w:vAlign w:val="center"/>
          </w:tcPr>
          <w:p w14:paraId="445D4102">
            <w:pPr>
              <w:rPr>
                <w:rFonts w:ascii="宋体" w:hAnsi="宋体" w:cs="宋体"/>
                <w:color w:val="000000"/>
                <w:sz w:val="22"/>
                <w:szCs w:val="22"/>
              </w:rPr>
            </w:pPr>
          </w:p>
        </w:tc>
        <w:tc>
          <w:tcPr>
            <w:tcW w:w="1410" w:type="dxa"/>
            <w:gridSpan w:val="2"/>
            <w:tcBorders>
              <w:top w:val="nil"/>
              <w:left w:val="nil"/>
              <w:bottom w:val="nil"/>
              <w:right w:val="nil"/>
            </w:tcBorders>
            <w:shd w:val="clear" w:color="auto" w:fill="FFFFFF"/>
            <w:tcMar>
              <w:top w:w="15" w:type="dxa"/>
              <w:left w:w="15" w:type="dxa"/>
              <w:right w:w="15" w:type="dxa"/>
            </w:tcMar>
            <w:vAlign w:val="center"/>
          </w:tcPr>
          <w:p w14:paraId="06DC92A4">
            <w:pPr>
              <w:rPr>
                <w:rFonts w:ascii="宋体" w:hAnsi="宋体" w:cs="宋体"/>
                <w:color w:val="000000"/>
                <w:sz w:val="22"/>
                <w:szCs w:val="22"/>
              </w:rPr>
            </w:pPr>
          </w:p>
        </w:tc>
        <w:tc>
          <w:tcPr>
            <w:tcW w:w="1200" w:type="dxa"/>
            <w:gridSpan w:val="3"/>
            <w:tcBorders>
              <w:top w:val="nil"/>
              <w:left w:val="nil"/>
              <w:bottom w:val="nil"/>
              <w:right w:val="nil"/>
            </w:tcBorders>
            <w:shd w:val="clear" w:color="auto" w:fill="FFFFFF"/>
            <w:tcMar>
              <w:top w:w="15" w:type="dxa"/>
              <w:left w:w="15" w:type="dxa"/>
              <w:right w:w="15" w:type="dxa"/>
            </w:tcMar>
            <w:vAlign w:val="center"/>
          </w:tcPr>
          <w:p w14:paraId="6F37237B">
            <w:pPr>
              <w:rPr>
                <w:rFonts w:ascii="宋体" w:hAnsi="宋体" w:cs="宋体"/>
                <w:color w:val="000000"/>
                <w:sz w:val="22"/>
                <w:szCs w:val="22"/>
              </w:rPr>
            </w:pPr>
          </w:p>
        </w:tc>
        <w:tc>
          <w:tcPr>
            <w:tcW w:w="1080" w:type="dxa"/>
            <w:gridSpan w:val="3"/>
            <w:tcBorders>
              <w:top w:val="nil"/>
              <w:left w:val="nil"/>
              <w:bottom w:val="nil"/>
              <w:right w:val="nil"/>
            </w:tcBorders>
            <w:shd w:val="clear" w:color="auto" w:fill="FFFFFF"/>
            <w:tcMar>
              <w:top w:w="15" w:type="dxa"/>
              <w:left w:w="15" w:type="dxa"/>
              <w:right w:w="15" w:type="dxa"/>
            </w:tcMar>
            <w:vAlign w:val="center"/>
          </w:tcPr>
          <w:p w14:paraId="72223927">
            <w:pPr>
              <w:rPr>
                <w:rFonts w:ascii="宋体" w:hAnsi="宋体" w:cs="宋体"/>
                <w:color w:val="000000"/>
                <w:sz w:val="22"/>
                <w:szCs w:val="22"/>
              </w:rPr>
            </w:pPr>
          </w:p>
        </w:tc>
        <w:tc>
          <w:tcPr>
            <w:tcW w:w="2053" w:type="dxa"/>
            <w:gridSpan w:val="5"/>
            <w:tcBorders>
              <w:top w:val="nil"/>
              <w:left w:val="nil"/>
              <w:bottom w:val="nil"/>
              <w:right w:val="nil"/>
            </w:tcBorders>
            <w:shd w:val="clear" w:color="auto" w:fill="FFFFFF"/>
            <w:tcMar>
              <w:top w:w="15" w:type="dxa"/>
              <w:left w:w="15" w:type="dxa"/>
              <w:right w:w="15" w:type="dxa"/>
            </w:tcMar>
            <w:vAlign w:val="center"/>
          </w:tcPr>
          <w:p w14:paraId="76E70195">
            <w:pPr>
              <w:rPr>
                <w:rFonts w:ascii="宋体" w:hAnsi="宋体" w:cs="宋体"/>
                <w:color w:val="000000"/>
                <w:sz w:val="22"/>
                <w:szCs w:val="22"/>
              </w:rPr>
            </w:pPr>
          </w:p>
        </w:tc>
      </w:tr>
      <w:tr w14:paraId="32EEC07C">
        <w:tblPrEx>
          <w:tblCellMar>
            <w:top w:w="0" w:type="dxa"/>
            <w:left w:w="0" w:type="dxa"/>
            <w:bottom w:w="0" w:type="dxa"/>
            <w:right w:w="0" w:type="dxa"/>
          </w:tblCellMar>
        </w:tblPrEx>
        <w:trPr>
          <w:trHeight w:val="510" w:hRule="atLeast"/>
        </w:trPr>
        <w:tc>
          <w:tcPr>
            <w:tcW w:w="10363" w:type="dxa"/>
            <w:gridSpan w:val="21"/>
            <w:tcBorders>
              <w:top w:val="nil"/>
              <w:left w:val="nil"/>
              <w:bottom w:val="nil"/>
              <w:right w:val="nil"/>
            </w:tcBorders>
            <w:shd w:val="clear" w:color="auto" w:fill="FFFFFF"/>
            <w:tcMar>
              <w:top w:w="15" w:type="dxa"/>
              <w:left w:w="15" w:type="dxa"/>
              <w:right w:w="15" w:type="dxa"/>
            </w:tcMar>
            <w:vAlign w:val="center"/>
          </w:tcPr>
          <w:p w14:paraId="048A6F49">
            <w:pPr>
              <w:widowControl/>
              <w:jc w:val="center"/>
              <w:textAlignment w:val="center"/>
              <w:rPr>
                <w:rFonts w:ascii="方正小标宋_GBK" w:hAnsi="方正小标宋_GBK" w:eastAsia="方正小标宋_GBK" w:cs="方正小标宋_GBK"/>
                <w:color w:val="000000"/>
                <w:sz w:val="40"/>
                <w:szCs w:val="40"/>
              </w:rPr>
            </w:pPr>
            <w:r>
              <w:rPr>
                <w:rFonts w:ascii="方正小标宋_GBK" w:hAnsi="方正小标宋_GBK" w:eastAsia="方正小标宋_GBK" w:cs="方正小标宋_GBK"/>
                <w:color w:val="000000"/>
                <w:kern w:val="0"/>
                <w:sz w:val="40"/>
                <w:szCs w:val="40"/>
                <w:lang w:bidi="ar"/>
              </w:rPr>
              <w:t>部门预算项目绩效自评表</w:t>
            </w:r>
          </w:p>
        </w:tc>
      </w:tr>
      <w:tr w14:paraId="1C481F40">
        <w:tblPrEx>
          <w:tblCellMar>
            <w:top w:w="0" w:type="dxa"/>
            <w:left w:w="0" w:type="dxa"/>
            <w:bottom w:w="0" w:type="dxa"/>
            <w:right w:w="0" w:type="dxa"/>
          </w:tblCellMar>
        </w:tblPrEx>
        <w:trPr>
          <w:trHeight w:val="345" w:hRule="atLeast"/>
        </w:trPr>
        <w:tc>
          <w:tcPr>
            <w:tcW w:w="10363" w:type="dxa"/>
            <w:gridSpan w:val="21"/>
            <w:tcBorders>
              <w:top w:val="nil"/>
              <w:left w:val="nil"/>
              <w:bottom w:val="nil"/>
              <w:right w:val="nil"/>
            </w:tcBorders>
            <w:shd w:val="clear" w:color="auto" w:fill="FFFFFF"/>
            <w:tcMar>
              <w:top w:w="15" w:type="dxa"/>
              <w:left w:w="15" w:type="dxa"/>
              <w:right w:w="15" w:type="dxa"/>
            </w:tcMar>
            <w:vAlign w:val="bottom"/>
          </w:tcPr>
          <w:p w14:paraId="4A76B376">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lang w:bidi="ar"/>
              </w:rPr>
              <w:t>（   2020   年度）</w:t>
            </w:r>
          </w:p>
        </w:tc>
      </w:tr>
      <w:tr w14:paraId="43DE6336">
        <w:tblPrEx>
          <w:tblCellMar>
            <w:top w:w="0" w:type="dxa"/>
            <w:left w:w="0" w:type="dxa"/>
            <w:bottom w:w="0" w:type="dxa"/>
            <w:right w:w="0" w:type="dxa"/>
          </w:tblCellMar>
        </w:tblPrEx>
        <w:trPr>
          <w:trHeight w:val="435" w:hRule="atLeast"/>
        </w:trPr>
        <w:tc>
          <w:tcPr>
            <w:tcW w:w="1215" w:type="dxa"/>
            <w:gridSpan w:val="2"/>
            <w:tcBorders>
              <w:top w:val="nil"/>
              <w:left w:val="nil"/>
              <w:bottom w:val="nil"/>
              <w:right w:val="nil"/>
            </w:tcBorders>
            <w:shd w:val="clear" w:color="auto" w:fill="FFFFFF"/>
            <w:tcMar>
              <w:top w:w="15" w:type="dxa"/>
              <w:left w:w="15" w:type="dxa"/>
              <w:right w:w="15" w:type="dxa"/>
            </w:tcMar>
            <w:vAlign w:val="center"/>
          </w:tcPr>
          <w:p w14:paraId="794ADBF7">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填报部门：</w:t>
            </w: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4397671F">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1B6674CE">
            <w:pPr>
              <w:jc w:val="center"/>
              <w:rPr>
                <w:rFonts w:ascii="宋体" w:hAnsi="宋体" w:cs="宋体"/>
                <w:color w:val="000000"/>
                <w:sz w:val="16"/>
                <w:szCs w:val="16"/>
              </w:rPr>
            </w:pPr>
          </w:p>
        </w:tc>
        <w:tc>
          <w:tcPr>
            <w:tcW w:w="1245" w:type="dxa"/>
            <w:gridSpan w:val="2"/>
            <w:tcBorders>
              <w:top w:val="nil"/>
              <w:left w:val="nil"/>
              <w:bottom w:val="nil"/>
              <w:right w:val="nil"/>
            </w:tcBorders>
            <w:shd w:val="clear" w:color="auto" w:fill="FFFFFF"/>
            <w:tcMar>
              <w:top w:w="15" w:type="dxa"/>
              <w:left w:w="15" w:type="dxa"/>
              <w:right w:w="15" w:type="dxa"/>
            </w:tcMar>
            <w:vAlign w:val="center"/>
          </w:tcPr>
          <w:p w14:paraId="3A2A61AD">
            <w:pPr>
              <w:jc w:val="center"/>
              <w:rPr>
                <w:rFonts w:ascii="宋体" w:hAnsi="宋体" w:cs="宋体"/>
                <w:color w:val="000000"/>
                <w:sz w:val="16"/>
                <w:szCs w:val="16"/>
              </w:rPr>
            </w:pPr>
          </w:p>
        </w:tc>
        <w:tc>
          <w:tcPr>
            <w:tcW w:w="1410" w:type="dxa"/>
            <w:gridSpan w:val="2"/>
            <w:tcBorders>
              <w:top w:val="nil"/>
              <w:left w:val="nil"/>
              <w:bottom w:val="nil"/>
              <w:right w:val="nil"/>
            </w:tcBorders>
            <w:shd w:val="clear" w:color="auto" w:fill="FFFFFF"/>
            <w:tcMar>
              <w:top w:w="15" w:type="dxa"/>
              <w:left w:w="15" w:type="dxa"/>
              <w:right w:w="15" w:type="dxa"/>
            </w:tcMar>
            <w:vAlign w:val="center"/>
          </w:tcPr>
          <w:p w14:paraId="4BADCDBA">
            <w:pPr>
              <w:jc w:val="center"/>
              <w:rPr>
                <w:rFonts w:ascii="宋体" w:hAnsi="宋体" w:cs="宋体"/>
                <w:color w:val="000000"/>
                <w:sz w:val="16"/>
                <w:szCs w:val="16"/>
              </w:rPr>
            </w:pPr>
          </w:p>
        </w:tc>
        <w:tc>
          <w:tcPr>
            <w:tcW w:w="1200" w:type="dxa"/>
            <w:gridSpan w:val="3"/>
            <w:tcBorders>
              <w:top w:val="nil"/>
              <w:left w:val="nil"/>
              <w:bottom w:val="nil"/>
              <w:right w:val="nil"/>
            </w:tcBorders>
            <w:shd w:val="clear" w:color="auto" w:fill="FFFFFF"/>
            <w:tcMar>
              <w:top w:w="15" w:type="dxa"/>
              <w:left w:w="15" w:type="dxa"/>
              <w:right w:w="15" w:type="dxa"/>
            </w:tcMar>
            <w:vAlign w:val="center"/>
          </w:tcPr>
          <w:p w14:paraId="450ADD33">
            <w:pPr>
              <w:jc w:val="center"/>
              <w:rPr>
                <w:rFonts w:ascii="宋体" w:hAnsi="宋体" w:cs="宋体"/>
                <w:color w:val="000000"/>
                <w:sz w:val="16"/>
                <w:szCs w:val="16"/>
              </w:rPr>
            </w:pPr>
          </w:p>
        </w:tc>
        <w:tc>
          <w:tcPr>
            <w:tcW w:w="1080" w:type="dxa"/>
            <w:gridSpan w:val="3"/>
            <w:tcBorders>
              <w:top w:val="nil"/>
              <w:left w:val="nil"/>
              <w:bottom w:val="nil"/>
              <w:right w:val="nil"/>
            </w:tcBorders>
            <w:shd w:val="clear" w:color="auto" w:fill="FFFFFF"/>
            <w:tcMar>
              <w:top w:w="15" w:type="dxa"/>
              <w:left w:w="15" w:type="dxa"/>
              <w:right w:w="15" w:type="dxa"/>
            </w:tcMar>
            <w:vAlign w:val="center"/>
          </w:tcPr>
          <w:p w14:paraId="392035D2">
            <w:pPr>
              <w:jc w:val="center"/>
              <w:rPr>
                <w:rFonts w:ascii="宋体" w:hAnsi="宋体" w:cs="宋体"/>
                <w:color w:val="000000"/>
                <w:sz w:val="16"/>
                <w:szCs w:val="16"/>
              </w:rPr>
            </w:pPr>
          </w:p>
        </w:tc>
        <w:tc>
          <w:tcPr>
            <w:tcW w:w="2053" w:type="dxa"/>
            <w:gridSpan w:val="5"/>
            <w:tcBorders>
              <w:top w:val="nil"/>
              <w:left w:val="nil"/>
              <w:bottom w:val="nil"/>
              <w:right w:val="nil"/>
            </w:tcBorders>
            <w:shd w:val="clear" w:color="auto" w:fill="FFFFFF"/>
            <w:tcMar>
              <w:top w:w="15" w:type="dxa"/>
              <w:left w:w="15" w:type="dxa"/>
              <w:right w:w="15" w:type="dxa"/>
            </w:tcMar>
            <w:vAlign w:val="center"/>
          </w:tcPr>
          <w:p w14:paraId="54D0846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金额单位：万元</w:t>
            </w:r>
          </w:p>
        </w:tc>
      </w:tr>
      <w:tr w14:paraId="7B013782">
        <w:tblPrEx>
          <w:tblCellMar>
            <w:top w:w="0" w:type="dxa"/>
            <w:left w:w="0" w:type="dxa"/>
            <w:bottom w:w="0" w:type="dxa"/>
            <w:right w:w="0" w:type="dxa"/>
          </w:tblCellMar>
        </w:tblPrEx>
        <w:trPr>
          <w:trHeight w:val="495" w:hRule="atLeast"/>
        </w:trPr>
        <w:tc>
          <w:tcPr>
            <w:tcW w:w="1215"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34CCA6A6">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一、</w:t>
            </w:r>
            <w:r>
              <w:rPr>
                <w:rFonts w:ascii="Calibri" w:hAnsi="Calibri" w:cs="Calibri"/>
                <w:color w:val="000000"/>
                <w:kern w:val="0"/>
                <w:sz w:val="16"/>
                <w:szCs w:val="16"/>
                <w:lang w:bidi="ar"/>
              </w:rPr>
              <w:t xml:space="preserve"> </w:t>
            </w:r>
            <w:r>
              <w:rPr>
                <w:rFonts w:hint="eastAsia" w:ascii="宋体" w:hAnsi="宋体" w:cs="宋体"/>
                <w:color w:val="000000"/>
                <w:kern w:val="0"/>
                <w:sz w:val="16"/>
                <w:szCs w:val="16"/>
                <w:lang w:bidi="ar"/>
              </w:rPr>
              <w:t>基本情况</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AB34B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项目名称</w:t>
            </w:r>
          </w:p>
        </w:tc>
        <w:tc>
          <w:tcPr>
            <w:tcW w:w="232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257A0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路灯及信号灯电费</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75818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实施预算单位</w:t>
            </w:r>
          </w:p>
        </w:tc>
        <w:tc>
          <w:tcPr>
            <w:tcW w:w="4333" w:type="dxa"/>
            <w:gridSpan w:val="11"/>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D09BE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京唐智慧港</w:t>
            </w:r>
          </w:p>
        </w:tc>
      </w:tr>
      <w:tr w14:paraId="4B405EB8">
        <w:tblPrEx>
          <w:tblCellMar>
            <w:top w:w="0" w:type="dxa"/>
            <w:left w:w="0" w:type="dxa"/>
            <w:bottom w:w="0" w:type="dxa"/>
            <w:right w:w="0" w:type="dxa"/>
          </w:tblCellMar>
        </w:tblPrEx>
        <w:trPr>
          <w:trHeight w:val="270" w:hRule="atLeast"/>
        </w:trPr>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FB25C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二、预算执行情况</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1FDDB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预算安排情况（调整后）</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73980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资金到位情况</w:t>
            </w:r>
          </w:p>
        </w:tc>
        <w:tc>
          <w:tcPr>
            <w:tcW w:w="228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72EF8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资金执行情况</w:t>
            </w: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0EAD3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预算执行进度</w:t>
            </w:r>
          </w:p>
        </w:tc>
      </w:tr>
      <w:tr w14:paraId="40A3DFDB">
        <w:tblPrEx>
          <w:tblCellMar>
            <w:top w:w="0" w:type="dxa"/>
            <w:left w:w="0" w:type="dxa"/>
            <w:bottom w:w="0" w:type="dxa"/>
            <w:right w:w="0" w:type="dxa"/>
          </w:tblCellMar>
        </w:tblPrEx>
        <w:trPr>
          <w:trHeight w:val="270"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F18457">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33BFB6">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预算数：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04D7EE">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3</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E2BE17">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到位数：</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3E7F93">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0.59</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980933">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执行数：</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C080C3">
            <w:pPr>
              <w:widowControl/>
              <w:jc w:val="right"/>
              <w:textAlignment w:val="center"/>
              <w:rPr>
                <w:rFonts w:ascii="Calibri" w:hAnsi="Calibri" w:cs="Calibri"/>
                <w:color w:val="000000"/>
                <w:sz w:val="16"/>
                <w:szCs w:val="16"/>
              </w:rPr>
            </w:pPr>
            <w:r>
              <w:rPr>
                <w:rFonts w:hint="eastAsia" w:ascii="Calibri" w:hAnsi="Calibri" w:cs="Calibri"/>
                <w:color w:val="000000"/>
                <w:kern w:val="0"/>
                <w:sz w:val="16"/>
                <w:szCs w:val="16"/>
                <w:lang w:bidi="ar"/>
              </w:rPr>
              <w:t>0.79</w:t>
            </w:r>
          </w:p>
        </w:tc>
        <w:tc>
          <w:tcPr>
            <w:tcW w:w="2053"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875AC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26.33%</w:t>
            </w:r>
          </w:p>
        </w:tc>
      </w:tr>
      <w:tr w14:paraId="29EB574A">
        <w:tblPrEx>
          <w:tblCellMar>
            <w:top w:w="0" w:type="dxa"/>
            <w:left w:w="0" w:type="dxa"/>
            <w:bottom w:w="0" w:type="dxa"/>
            <w:right w:w="0" w:type="dxa"/>
          </w:tblCellMar>
        </w:tblPrEx>
        <w:trPr>
          <w:trHeight w:val="420"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7C11AB">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F6DA9A">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其中：财政资金</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2725A1">
            <w:pPr>
              <w:rPr>
                <w:rFonts w:ascii="宋体" w:hAnsi="宋体" w:cs="宋体"/>
                <w:color w:val="000000"/>
                <w:sz w:val="16"/>
                <w:szCs w:val="16"/>
              </w:rPr>
            </w:pPr>
            <w:r>
              <w:rPr>
                <w:rFonts w:hint="eastAsia" w:ascii="宋体" w:hAnsi="宋体" w:cs="宋体"/>
                <w:color w:val="000000"/>
                <w:sz w:val="16"/>
                <w:szCs w:val="16"/>
              </w:rPr>
              <w:t>3</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514BEF">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其中：财政资金</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1A83C0">
            <w:pPr>
              <w:rPr>
                <w:rFonts w:ascii="宋体" w:hAnsi="宋体" w:cs="宋体"/>
                <w:color w:val="000000"/>
                <w:sz w:val="16"/>
                <w:szCs w:val="16"/>
              </w:rPr>
            </w:pPr>
            <w:r>
              <w:rPr>
                <w:rFonts w:hint="eastAsia" w:ascii="宋体" w:hAnsi="宋体" w:cs="宋体"/>
                <w:color w:val="000000"/>
                <w:sz w:val="16"/>
                <w:szCs w:val="16"/>
              </w:rPr>
              <w:t>0.59</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9A1CA0">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其中：财政资金</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8E96A4">
            <w:pPr>
              <w:rPr>
                <w:rFonts w:ascii="宋体" w:hAnsi="宋体" w:cs="宋体"/>
                <w:color w:val="000000"/>
                <w:sz w:val="16"/>
                <w:szCs w:val="16"/>
              </w:rPr>
            </w:pPr>
            <w:r>
              <w:rPr>
                <w:rFonts w:hint="eastAsia" w:ascii="宋体" w:hAnsi="宋体" w:cs="宋体"/>
                <w:color w:val="000000"/>
                <w:sz w:val="16"/>
                <w:szCs w:val="16"/>
              </w:rPr>
              <w:t>0.79</w:t>
            </w:r>
          </w:p>
        </w:tc>
        <w:tc>
          <w:tcPr>
            <w:tcW w:w="2053"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BF0E14">
            <w:pPr>
              <w:jc w:val="center"/>
              <w:rPr>
                <w:rFonts w:ascii="宋体" w:hAnsi="宋体" w:cs="宋体"/>
                <w:color w:val="000000"/>
                <w:sz w:val="16"/>
                <w:szCs w:val="16"/>
              </w:rPr>
            </w:pPr>
          </w:p>
        </w:tc>
      </w:tr>
      <w:tr w14:paraId="2C05F7FF">
        <w:tblPrEx>
          <w:tblCellMar>
            <w:top w:w="0" w:type="dxa"/>
            <w:left w:w="0" w:type="dxa"/>
            <w:bottom w:w="0" w:type="dxa"/>
            <w:right w:w="0" w:type="dxa"/>
          </w:tblCellMar>
        </w:tblPrEx>
        <w:trPr>
          <w:trHeight w:val="270"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3209AD">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C72652">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其他</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B1A046">
            <w:pPr>
              <w:rPr>
                <w:rFonts w:ascii="Calibri" w:hAnsi="Calibri" w:cs="Calibri"/>
                <w:color w:val="000000"/>
                <w:sz w:val="16"/>
                <w:szCs w:val="16"/>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16D7F5">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其他</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3F3B30">
            <w:pPr>
              <w:rPr>
                <w:rFonts w:ascii="宋体" w:hAnsi="宋体" w:cs="宋体"/>
                <w:color w:val="000000"/>
                <w:sz w:val="16"/>
                <w:szCs w:val="16"/>
              </w:rPr>
            </w:pP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89BD74">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其他</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6183DF">
            <w:pPr>
              <w:rPr>
                <w:rFonts w:ascii="宋体" w:hAnsi="宋体" w:cs="宋体"/>
                <w:color w:val="000000"/>
                <w:sz w:val="16"/>
                <w:szCs w:val="16"/>
              </w:rPr>
            </w:pPr>
          </w:p>
        </w:tc>
        <w:tc>
          <w:tcPr>
            <w:tcW w:w="2053"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0A060D">
            <w:pPr>
              <w:jc w:val="center"/>
              <w:rPr>
                <w:rFonts w:ascii="宋体" w:hAnsi="宋体" w:cs="宋体"/>
                <w:color w:val="000000"/>
                <w:sz w:val="16"/>
                <w:szCs w:val="16"/>
              </w:rPr>
            </w:pPr>
          </w:p>
        </w:tc>
      </w:tr>
      <w:tr w14:paraId="5B7FCCD0">
        <w:tblPrEx>
          <w:tblCellMar>
            <w:top w:w="0" w:type="dxa"/>
            <w:left w:w="0" w:type="dxa"/>
            <w:bottom w:w="0" w:type="dxa"/>
            <w:right w:w="0" w:type="dxa"/>
          </w:tblCellMar>
        </w:tblPrEx>
        <w:trPr>
          <w:trHeight w:val="270" w:hRule="atLeast"/>
        </w:trPr>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37F0F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三、目标完成情况</w:t>
            </w:r>
          </w:p>
        </w:tc>
        <w:tc>
          <w:tcPr>
            <w:tcW w:w="340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17DD3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年度预期目标</w:t>
            </w:r>
          </w:p>
        </w:tc>
        <w:tc>
          <w:tcPr>
            <w:tcW w:w="3690" w:type="dxa"/>
            <w:gridSpan w:val="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CDC29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具体完成情况</w:t>
            </w: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052F0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总体完成率</w:t>
            </w:r>
          </w:p>
        </w:tc>
      </w:tr>
      <w:tr w14:paraId="6CCE1B35">
        <w:tblPrEx>
          <w:tblCellMar>
            <w:top w:w="0" w:type="dxa"/>
            <w:left w:w="0" w:type="dxa"/>
            <w:bottom w:w="0" w:type="dxa"/>
            <w:right w:w="0" w:type="dxa"/>
          </w:tblCellMar>
        </w:tblPrEx>
        <w:trPr>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B9956F">
            <w:pPr>
              <w:jc w:val="center"/>
              <w:rPr>
                <w:rFonts w:ascii="宋体" w:hAnsi="宋体" w:cs="宋体"/>
                <w:color w:val="000000"/>
                <w:sz w:val="16"/>
                <w:szCs w:val="16"/>
              </w:rPr>
            </w:pPr>
          </w:p>
        </w:tc>
        <w:tc>
          <w:tcPr>
            <w:tcW w:w="3405" w:type="dxa"/>
            <w:gridSpan w:val="6"/>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A896C7">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保障路灯及信号灯正常使用</w:t>
            </w:r>
          </w:p>
        </w:tc>
        <w:tc>
          <w:tcPr>
            <w:tcW w:w="3690" w:type="dxa"/>
            <w:gridSpan w:val="8"/>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3E4C5F">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保障路灯及信号灯的正常使用，因机场原因并不是所有路灯都亮。</w:t>
            </w:r>
          </w:p>
        </w:tc>
        <w:tc>
          <w:tcPr>
            <w:tcW w:w="2053"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228D6F">
            <w:pPr>
              <w:widowControl/>
              <w:jc w:val="center"/>
              <w:textAlignment w:val="center"/>
              <w:rPr>
                <w:rFonts w:ascii="宋体" w:hAnsi="宋体" w:cs="宋体"/>
                <w:color w:val="000000"/>
                <w:sz w:val="16"/>
                <w:szCs w:val="16"/>
              </w:rPr>
            </w:pPr>
            <w:r>
              <w:rPr>
                <w:rFonts w:hint="eastAsia" w:ascii="宋体" w:hAnsi="宋体" w:cs="宋体"/>
                <w:color w:val="000000"/>
                <w:sz w:val="16"/>
                <w:szCs w:val="16"/>
              </w:rPr>
              <w:t>80%</w:t>
            </w:r>
          </w:p>
        </w:tc>
      </w:tr>
      <w:tr w14:paraId="103AA817">
        <w:tblPrEx>
          <w:tblCellMar>
            <w:top w:w="0" w:type="dxa"/>
            <w:left w:w="0" w:type="dxa"/>
            <w:bottom w:w="0" w:type="dxa"/>
            <w:right w:w="0" w:type="dxa"/>
          </w:tblCellMar>
        </w:tblPrEx>
        <w:trPr>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E37047">
            <w:pPr>
              <w:jc w:val="center"/>
              <w:rPr>
                <w:rFonts w:ascii="宋体" w:hAnsi="宋体" w:cs="宋体"/>
                <w:color w:val="000000"/>
                <w:sz w:val="16"/>
                <w:szCs w:val="16"/>
              </w:rPr>
            </w:pPr>
          </w:p>
        </w:tc>
        <w:tc>
          <w:tcPr>
            <w:tcW w:w="3405"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AC2473">
            <w:pPr>
              <w:jc w:val="left"/>
              <w:rPr>
                <w:rFonts w:ascii="宋体" w:hAnsi="宋体" w:cs="宋体"/>
                <w:color w:val="000000"/>
                <w:sz w:val="16"/>
                <w:szCs w:val="16"/>
              </w:rPr>
            </w:pPr>
          </w:p>
        </w:tc>
        <w:tc>
          <w:tcPr>
            <w:tcW w:w="3690" w:type="dxa"/>
            <w:gridSpan w:val="8"/>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1B4657">
            <w:pPr>
              <w:jc w:val="left"/>
              <w:rPr>
                <w:rFonts w:ascii="宋体" w:hAnsi="宋体" w:cs="宋体"/>
                <w:color w:val="000000"/>
                <w:sz w:val="16"/>
                <w:szCs w:val="16"/>
              </w:rPr>
            </w:pPr>
          </w:p>
        </w:tc>
        <w:tc>
          <w:tcPr>
            <w:tcW w:w="2053"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56EA02">
            <w:pPr>
              <w:jc w:val="center"/>
              <w:rPr>
                <w:rFonts w:ascii="宋体" w:hAnsi="宋体" w:cs="宋体"/>
                <w:color w:val="000000"/>
                <w:sz w:val="16"/>
                <w:szCs w:val="16"/>
              </w:rPr>
            </w:pPr>
          </w:p>
        </w:tc>
      </w:tr>
      <w:tr w14:paraId="4ED6D4B2">
        <w:tblPrEx>
          <w:tblCellMar>
            <w:top w:w="0" w:type="dxa"/>
            <w:left w:w="0" w:type="dxa"/>
            <w:bottom w:w="0" w:type="dxa"/>
            <w:right w:w="0" w:type="dxa"/>
          </w:tblCellMar>
        </w:tblPrEx>
        <w:trPr>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336AAF">
            <w:pPr>
              <w:jc w:val="center"/>
              <w:rPr>
                <w:rFonts w:ascii="宋体" w:hAnsi="宋体" w:cs="宋体"/>
                <w:color w:val="000000"/>
                <w:sz w:val="16"/>
                <w:szCs w:val="16"/>
              </w:rPr>
            </w:pPr>
          </w:p>
        </w:tc>
        <w:tc>
          <w:tcPr>
            <w:tcW w:w="3405"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5949B1">
            <w:pPr>
              <w:jc w:val="left"/>
              <w:rPr>
                <w:rFonts w:ascii="宋体" w:hAnsi="宋体" w:cs="宋体"/>
                <w:color w:val="000000"/>
                <w:sz w:val="16"/>
                <w:szCs w:val="16"/>
              </w:rPr>
            </w:pPr>
          </w:p>
        </w:tc>
        <w:tc>
          <w:tcPr>
            <w:tcW w:w="3690" w:type="dxa"/>
            <w:gridSpan w:val="8"/>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8B4E2A">
            <w:pPr>
              <w:jc w:val="left"/>
              <w:rPr>
                <w:rFonts w:ascii="宋体" w:hAnsi="宋体" w:cs="宋体"/>
                <w:color w:val="000000"/>
                <w:sz w:val="16"/>
                <w:szCs w:val="16"/>
              </w:rPr>
            </w:pPr>
          </w:p>
        </w:tc>
        <w:tc>
          <w:tcPr>
            <w:tcW w:w="2053"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609895">
            <w:pPr>
              <w:jc w:val="center"/>
              <w:rPr>
                <w:rFonts w:ascii="宋体" w:hAnsi="宋体" w:cs="宋体"/>
                <w:color w:val="000000"/>
                <w:sz w:val="16"/>
                <w:szCs w:val="16"/>
              </w:rPr>
            </w:pPr>
          </w:p>
        </w:tc>
      </w:tr>
      <w:tr w14:paraId="68A8546E">
        <w:tblPrEx>
          <w:tblCellMar>
            <w:top w:w="0" w:type="dxa"/>
            <w:left w:w="0" w:type="dxa"/>
            <w:bottom w:w="0" w:type="dxa"/>
            <w:right w:w="0" w:type="dxa"/>
          </w:tblCellMar>
        </w:tblPrEx>
        <w:trPr>
          <w:trHeight w:val="270" w:hRule="atLeast"/>
        </w:trPr>
        <w:tc>
          <w:tcPr>
            <w:tcW w:w="1215" w:type="dxa"/>
            <w:gridSpan w:val="2"/>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590C95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四、</w:t>
            </w:r>
            <w:r>
              <w:rPr>
                <w:rFonts w:ascii="Calibri" w:hAnsi="Calibri" w:cs="Calibri"/>
                <w:color w:val="000000"/>
                <w:kern w:val="0"/>
                <w:sz w:val="16"/>
                <w:szCs w:val="16"/>
                <w:lang w:bidi="ar"/>
              </w:rPr>
              <w:t xml:space="preserve"> </w:t>
            </w:r>
            <w:r>
              <w:rPr>
                <w:rFonts w:hint="eastAsia" w:ascii="宋体" w:hAnsi="宋体" w:cs="宋体"/>
                <w:color w:val="000000"/>
                <w:kern w:val="0"/>
                <w:sz w:val="16"/>
                <w:szCs w:val="16"/>
                <w:lang w:bidi="ar"/>
              </w:rPr>
              <w:t>年度绩效指标完成情况</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1FD3A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一级指标</w:t>
            </w:r>
          </w:p>
        </w:tc>
        <w:tc>
          <w:tcPr>
            <w:tcW w:w="1080"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55D32F2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二级指标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629D5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三级指标</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94CF6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预期指标值</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6F034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实际完成值</w:t>
            </w: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05765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自评得分</w:t>
            </w:r>
          </w:p>
        </w:tc>
      </w:tr>
      <w:tr w14:paraId="5D592BB1">
        <w:tblPrEx>
          <w:tblCellMar>
            <w:top w:w="0" w:type="dxa"/>
            <w:left w:w="0" w:type="dxa"/>
            <w:bottom w:w="0" w:type="dxa"/>
            <w:right w:w="0" w:type="dxa"/>
          </w:tblCellMar>
        </w:tblPrEx>
        <w:trPr>
          <w:trHeight w:val="50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2A0B7FC">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24F037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产出指标（50）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C56EE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数量指标</w:t>
            </w:r>
          </w:p>
        </w:tc>
        <w:tc>
          <w:tcPr>
            <w:tcW w:w="2655"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EDED12">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供电标准</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FF24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3个</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C0D49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3个</w:t>
            </w: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304724">
            <w:pPr>
              <w:jc w:val="center"/>
              <w:rPr>
                <w:rFonts w:ascii="宋体" w:hAnsi="宋体" w:cs="宋体"/>
                <w:color w:val="000000"/>
                <w:sz w:val="16"/>
                <w:szCs w:val="16"/>
              </w:rPr>
            </w:pPr>
            <w:r>
              <w:rPr>
                <w:rFonts w:hint="eastAsia" w:ascii="宋体" w:hAnsi="宋体" w:cs="宋体"/>
                <w:color w:val="000000"/>
                <w:sz w:val="16"/>
                <w:szCs w:val="16"/>
              </w:rPr>
              <w:t>50</w:t>
            </w:r>
          </w:p>
        </w:tc>
      </w:tr>
      <w:tr w14:paraId="6851A109">
        <w:tblPrEx>
          <w:tblCellMar>
            <w:top w:w="0" w:type="dxa"/>
            <w:left w:w="0" w:type="dxa"/>
            <w:bottom w:w="0" w:type="dxa"/>
            <w:right w:w="0" w:type="dxa"/>
          </w:tblCellMar>
        </w:tblPrEx>
        <w:trPr>
          <w:trHeight w:val="50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6E1199C">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13B02484">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24C3A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质量指标</w:t>
            </w:r>
          </w:p>
        </w:tc>
        <w:tc>
          <w:tcPr>
            <w:tcW w:w="2655" w:type="dxa"/>
            <w:gridSpan w:val="4"/>
            <w:tcBorders>
              <w:top w:val="nil"/>
              <w:left w:val="nil"/>
              <w:bottom w:val="nil"/>
              <w:right w:val="nil"/>
            </w:tcBorders>
            <w:shd w:val="clear" w:color="auto" w:fill="auto"/>
            <w:tcMar>
              <w:top w:w="15" w:type="dxa"/>
              <w:left w:w="15" w:type="dxa"/>
              <w:right w:w="15" w:type="dxa"/>
            </w:tcMar>
            <w:vAlign w:val="center"/>
          </w:tcPr>
          <w:p w14:paraId="2E5F733D">
            <w:pPr>
              <w:widowControl/>
              <w:jc w:val="left"/>
              <w:textAlignment w:val="center"/>
              <w:rPr>
                <w:rFonts w:ascii="宋体" w:hAnsi="宋体" w:cs="宋体"/>
                <w:color w:val="000000"/>
                <w:sz w:val="16"/>
                <w:szCs w:val="16"/>
              </w:rPr>
            </w:pP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29E1E">
            <w:pPr>
              <w:widowControl/>
              <w:jc w:val="center"/>
              <w:textAlignment w:val="center"/>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46CA93">
            <w:pPr>
              <w:widowControl/>
              <w:jc w:val="center"/>
              <w:textAlignment w:val="center"/>
              <w:rPr>
                <w:rFonts w:ascii="宋体" w:hAnsi="宋体" w:cs="宋体"/>
                <w:color w:val="000000"/>
                <w:sz w:val="16"/>
                <w:szCs w:val="16"/>
              </w:rPr>
            </w:pP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5250A5">
            <w:pPr>
              <w:jc w:val="center"/>
              <w:rPr>
                <w:rFonts w:ascii="宋体" w:hAnsi="宋体" w:cs="宋体"/>
                <w:color w:val="000000"/>
                <w:sz w:val="16"/>
                <w:szCs w:val="16"/>
              </w:rPr>
            </w:pPr>
          </w:p>
        </w:tc>
      </w:tr>
      <w:tr w14:paraId="2D3A25A4">
        <w:tblPrEx>
          <w:tblCellMar>
            <w:top w:w="0" w:type="dxa"/>
            <w:left w:w="0" w:type="dxa"/>
            <w:bottom w:w="0" w:type="dxa"/>
            <w:right w:w="0" w:type="dxa"/>
          </w:tblCellMar>
        </w:tblPrEx>
        <w:trPr>
          <w:trHeight w:val="50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5E4B37B">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4E0F81F">
            <w:pPr>
              <w:jc w:val="center"/>
              <w:rPr>
                <w:rFonts w:ascii="宋体" w:hAnsi="宋体" w:cs="宋体"/>
                <w:color w:val="000000"/>
                <w:sz w:val="16"/>
                <w:szCs w:val="16"/>
              </w:rPr>
            </w:pPr>
          </w:p>
        </w:tc>
        <w:tc>
          <w:tcPr>
            <w:tcW w:w="1080" w:type="dxa"/>
            <w:gridSpan w:val="2"/>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14:paraId="7FF36C6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时效指标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A567E">
            <w:pPr>
              <w:widowControl/>
              <w:jc w:val="left"/>
              <w:textAlignment w:val="center"/>
              <w:rPr>
                <w:rFonts w:ascii="宋体" w:hAnsi="宋体" w:cs="宋体"/>
                <w:color w:val="000000"/>
                <w:sz w:val="16"/>
                <w:szCs w:val="16"/>
              </w:rPr>
            </w:pP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044E3">
            <w:pPr>
              <w:widowControl/>
              <w:jc w:val="center"/>
              <w:textAlignment w:val="center"/>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128886">
            <w:pPr>
              <w:widowControl/>
              <w:jc w:val="center"/>
              <w:textAlignment w:val="center"/>
              <w:rPr>
                <w:rFonts w:ascii="宋体" w:hAnsi="宋体" w:cs="宋体"/>
                <w:color w:val="000000"/>
                <w:sz w:val="16"/>
                <w:szCs w:val="16"/>
              </w:rPr>
            </w:pP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F6EC5C">
            <w:pPr>
              <w:jc w:val="center"/>
              <w:rPr>
                <w:rFonts w:ascii="宋体" w:hAnsi="宋体" w:cs="宋体"/>
                <w:color w:val="000000"/>
                <w:sz w:val="16"/>
                <w:szCs w:val="16"/>
              </w:rPr>
            </w:pPr>
          </w:p>
        </w:tc>
      </w:tr>
      <w:tr w14:paraId="6C9FC0A2">
        <w:tblPrEx>
          <w:tblCellMar>
            <w:top w:w="0" w:type="dxa"/>
            <w:left w:w="0" w:type="dxa"/>
            <w:bottom w:w="0" w:type="dxa"/>
            <w:right w:w="0" w:type="dxa"/>
          </w:tblCellMar>
        </w:tblPrEx>
        <w:trPr>
          <w:trHeight w:val="72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BFC5A84">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A8E53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效果指标（30）</w:t>
            </w:r>
          </w:p>
        </w:tc>
        <w:tc>
          <w:tcPr>
            <w:tcW w:w="1080" w:type="dxa"/>
            <w:gridSpan w:val="2"/>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6119434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可持续影响指标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58201">
            <w:pPr>
              <w:widowControl/>
              <w:jc w:val="left"/>
              <w:textAlignment w:val="center"/>
              <w:rPr>
                <w:rFonts w:ascii="宋体" w:hAnsi="宋体" w:cs="宋体"/>
                <w:color w:val="000000"/>
                <w:sz w:val="16"/>
                <w:szCs w:val="16"/>
              </w:rPr>
            </w:pPr>
            <w:r>
              <w:rPr>
                <w:rFonts w:hint="eastAsia" w:ascii="宋体" w:hAnsi="宋体" w:cs="宋体"/>
                <w:color w:val="000000"/>
                <w:sz w:val="16"/>
                <w:szCs w:val="16"/>
              </w:rPr>
              <w:t>长期满足用电需求</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E86B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是</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5DB21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50%</w:t>
            </w: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F6B64B">
            <w:pPr>
              <w:jc w:val="center"/>
              <w:rPr>
                <w:rFonts w:ascii="Calibri" w:hAnsi="Calibri" w:cs="Calibri"/>
                <w:color w:val="000000"/>
                <w:sz w:val="16"/>
                <w:szCs w:val="16"/>
              </w:rPr>
            </w:pPr>
            <w:r>
              <w:rPr>
                <w:rFonts w:hint="eastAsia" w:ascii="Calibri" w:hAnsi="Calibri" w:cs="Calibri"/>
                <w:color w:val="000000"/>
                <w:sz w:val="16"/>
                <w:szCs w:val="16"/>
              </w:rPr>
              <w:t>20</w:t>
            </w:r>
          </w:p>
        </w:tc>
      </w:tr>
      <w:tr w14:paraId="178EE4EC">
        <w:tblPrEx>
          <w:tblCellMar>
            <w:top w:w="0" w:type="dxa"/>
            <w:left w:w="0" w:type="dxa"/>
            <w:bottom w:w="0" w:type="dxa"/>
            <w:right w:w="0" w:type="dxa"/>
          </w:tblCellMar>
        </w:tblPrEx>
        <w:trPr>
          <w:trHeight w:val="42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5FDDD04">
            <w:pPr>
              <w:jc w:val="center"/>
              <w:rPr>
                <w:rFonts w:ascii="宋体" w:hAnsi="宋体" w:cs="宋体"/>
                <w:color w:val="000000"/>
                <w:sz w:val="16"/>
                <w:szCs w:val="16"/>
              </w:rPr>
            </w:pPr>
          </w:p>
        </w:tc>
        <w:tc>
          <w:tcPr>
            <w:tcW w:w="1080" w:type="dxa"/>
            <w:gridSpan w:val="2"/>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94075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满意度指标（10）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82D52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满意度指标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70465">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服务对象满意度</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8F01B">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w:t>
            </w:r>
            <w:r>
              <w:rPr>
                <w:rStyle w:val="22"/>
                <w:rFonts w:hint="default"/>
                <w:lang w:bidi="ar"/>
              </w:rPr>
              <w:t>90%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7E0C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100%</w:t>
            </w: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7A52B0">
            <w:pPr>
              <w:jc w:val="center"/>
              <w:rPr>
                <w:rFonts w:ascii="Calibri" w:hAnsi="Calibri" w:cs="Calibri"/>
                <w:color w:val="000000"/>
                <w:sz w:val="16"/>
                <w:szCs w:val="16"/>
              </w:rPr>
            </w:pPr>
            <w:r>
              <w:rPr>
                <w:rFonts w:hint="eastAsia" w:ascii="Calibri" w:hAnsi="Calibri" w:cs="Calibri"/>
                <w:color w:val="000000"/>
                <w:sz w:val="16"/>
                <w:szCs w:val="16"/>
              </w:rPr>
              <w:t>10</w:t>
            </w:r>
          </w:p>
        </w:tc>
      </w:tr>
      <w:tr w14:paraId="2F784F3F">
        <w:tblPrEx>
          <w:tblCellMar>
            <w:top w:w="0" w:type="dxa"/>
            <w:left w:w="0" w:type="dxa"/>
            <w:bottom w:w="0" w:type="dxa"/>
            <w:right w:w="0" w:type="dxa"/>
          </w:tblCellMar>
        </w:tblPrEx>
        <w:trPr>
          <w:trHeight w:val="495"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1B5A9D8">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D55E0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预算执行率（10）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D2BEC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预算执行率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26C174">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资金合理合法运用，做到了专款专用 </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3D1EB5">
            <w:pPr>
              <w:jc w:val="left"/>
              <w:rPr>
                <w:rFonts w:ascii="宋体" w:hAnsi="宋体" w:cs="宋体"/>
                <w:color w:val="000000"/>
                <w:sz w:val="16"/>
                <w:szCs w:val="16"/>
              </w:rPr>
            </w:pPr>
            <w:r>
              <w:rPr>
                <w:rFonts w:hint="eastAsia" w:ascii="宋体" w:hAnsi="宋体" w:cs="宋体"/>
                <w:color w:val="000000"/>
                <w:sz w:val="16"/>
                <w:szCs w:val="16"/>
              </w:rPr>
              <w:t>是</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2F14C1">
            <w:pPr>
              <w:jc w:val="left"/>
              <w:rPr>
                <w:rFonts w:ascii="宋体" w:hAnsi="宋体" w:cs="宋体"/>
                <w:color w:val="000000"/>
                <w:sz w:val="16"/>
                <w:szCs w:val="16"/>
              </w:rPr>
            </w:pPr>
            <w:r>
              <w:rPr>
                <w:rFonts w:hint="eastAsia" w:ascii="宋体" w:hAnsi="宋体" w:cs="宋体"/>
                <w:color w:val="000000"/>
                <w:sz w:val="16"/>
                <w:szCs w:val="16"/>
              </w:rPr>
              <w:t>是</w:t>
            </w: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3EC866">
            <w:pPr>
              <w:jc w:val="center"/>
              <w:rPr>
                <w:rFonts w:ascii="Calibri" w:hAnsi="Calibri" w:cs="Calibri"/>
                <w:color w:val="000000"/>
                <w:sz w:val="16"/>
                <w:szCs w:val="16"/>
              </w:rPr>
            </w:pPr>
            <w:r>
              <w:rPr>
                <w:rFonts w:hint="eastAsia" w:ascii="Calibri" w:hAnsi="Calibri" w:cs="Calibri"/>
                <w:color w:val="000000"/>
                <w:sz w:val="16"/>
                <w:szCs w:val="16"/>
              </w:rPr>
              <w:t>10</w:t>
            </w:r>
          </w:p>
        </w:tc>
      </w:tr>
      <w:tr w14:paraId="476608D8">
        <w:tblPrEx>
          <w:tblCellMar>
            <w:top w:w="0" w:type="dxa"/>
            <w:left w:w="0" w:type="dxa"/>
            <w:bottom w:w="0" w:type="dxa"/>
            <w:right w:w="0" w:type="dxa"/>
          </w:tblCellMar>
        </w:tblPrEx>
        <w:trPr>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463BEB3">
            <w:pPr>
              <w:jc w:val="center"/>
              <w:rPr>
                <w:rFonts w:ascii="宋体" w:hAnsi="宋体" w:cs="宋体"/>
                <w:color w:val="000000"/>
                <w:sz w:val="16"/>
                <w:szCs w:val="16"/>
              </w:rPr>
            </w:pPr>
          </w:p>
        </w:tc>
        <w:tc>
          <w:tcPr>
            <w:tcW w:w="7095" w:type="dxa"/>
            <w:gridSpan w:val="1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9AD2F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总分</w:t>
            </w: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B68C9E">
            <w:pPr>
              <w:jc w:val="center"/>
              <w:rPr>
                <w:rFonts w:ascii="Calibri" w:hAnsi="Calibri" w:cs="Calibri"/>
                <w:color w:val="000000"/>
                <w:sz w:val="16"/>
                <w:szCs w:val="16"/>
              </w:rPr>
            </w:pPr>
            <w:r>
              <w:rPr>
                <w:rFonts w:hint="eastAsia" w:ascii="Calibri" w:hAnsi="Calibri" w:cs="Calibri"/>
                <w:color w:val="000000"/>
                <w:sz w:val="16"/>
                <w:szCs w:val="16"/>
              </w:rPr>
              <w:t>90</w:t>
            </w:r>
          </w:p>
        </w:tc>
      </w:tr>
      <w:tr w14:paraId="72FBEACB">
        <w:tblPrEx>
          <w:tblCellMar>
            <w:top w:w="0" w:type="dxa"/>
            <w:left w:w="0" w:type="dxa"/>
            <w:bottom w:w="0" w:type="dxa"/>
            <w:right w:w="0" w:type="dxa"/>
          </w:tblCellMar>
        </w:tblPrEx>
        <w:trPr>
          <w:trHeight w:val="285" w:hRule="atLeast"/>
        </w:trPr>
        <w:tc>
          <w:tcPr>
            <w:tcW w:w="1215" w:type="dxa"/>
            <w:gridSpan w:val="2"/>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690A63D2">
            <w:pPr>
              <w:jc w:val="center"/>
              <w:rPr>
                <w:rFonts w:ascii="宋体" w:hAnsi="宋体" w:cs="宋体"/>
                <w:color w:val="000000"/>
                <w:sz w:val="16"/>
                <w:szCs w:val="16"/>
              </w:rPr>
            </w:pPr>
          </w:p>
        </w:tc>
        <w:tc>
          <w:tcPr>
            <w:tcW w:w="7095" w:type="dxa"/>
            <w:gridSpan w:val="1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5F7BA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评价等级</w:t>
            </w:r>
          </w:p>
        </w:tc>
        <w:tc>
          <w:tcPr>
            <w:tcW w:w="2053" w:type="dxa"/>
            <w:gridSpan w:val="5"/>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70E35654">
            <w:pPr>
              <w:jc w:val="center"/>
              <w:rPr>
                <w:rFonts w:ascii="Calibri" w:hAnsi="Calibri" w:cs="Calibri"/>
                <w:color w:val="000000"/>
                <w:szCs w:val="21"/>
              </w:rPr>
            </w:pPr>
            <w:r>
              <w:rPr>
                <w:rFonts w:hint="eastAsia" w:ascii="Calibri" w:hAnsi="Calibri" w:cs="Calibri"/>
                <w:color w:val="000000"/>
                <w:szCs w:val="21"/>
              </w:rPr>
              <w:t>优</w:t>
            </w:r>
          </w:p>
        </w:tc>
      </w:tr>
      <w:tr w14:paraId="20B955CE">
        <w:tblPrEx>
          <w:tblCellMar>
            <w:top w:w="0" w:type="dxa"/>
            <w:left w:w="0" w:type="dxa"/>
            <w:bottom w:w="0" w:type="dxa"/>
            <w:right w:w="0" w:type="dxa"/>
          </w:tblCellMar>
        </w:tblPrEx>
        <w:trPr>
          <w:trHeight w:val="735" w:hRule="atLeast"/>
        </w:trPr>
        <w:tc>
          <w:tcPr>
            <w:tcW w:w="1215" w:type="dxa"/>
            <w:gridSpan w:val="2"/>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BCA0C2">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五、</w:t>
            </w:r>
            <w:r>
              <w:rPr>
                <w:rFonts w:ascii="Calibri" w:hAnsi="Calibri" w:cs="Calibri"/>
                <w:color w:val="000000"/>
                <w:kern w:val="0"/>
                <w:sz w:val="16"/>
                <w:szCs w:val="16"/>
                <w:lang w:bidi="ar"/>
              </w:rPr>
              <w:t xml:space="preserve"> </w:t>
            </w:r>
            <w:r>
              <w:rPr>
                <w:rFonts w:hint="eastAsia" w:ascii="宋体" w:hAnsi="宋体" w:cs="宋体"/>
                <w:color w:val="000000"/>
                <w:kern w:val="0"/>
                <w:sz w:val="16"/>
                <w:szCs w:val="16"/>
                <w:lang w:bidi="ar"/>
              </w:rPr>
              <w:t>存在问题、原因及下一步整改措施</w:t>
            </w:r>
          </w:p>
        </w:tc>
        <w:tc>
          <w:tcPr>
            <w:tcW w:w="9148" w:type="dxa"/>
            <w:gridSpan w:val="19"/>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6D3F22">
            <w:pPr>
              <w:spacing w:line="580" w:lineRule="exact"/>
              <w:ind w:firstLine="320" w:firstLineChars="200"/>
              <w:rPr>
                <w:rFonts w:ascii="仿宋_GB2312" w:hAnsi="仿宋_GB2312" w:eastAsia="仿宋_GB2312" w:cs="仿宋_GB2312"/>
                <w:sz w:val="16"/>
                <w:szCs w:val="16"/>
              </w:rPr>
            </w:pPr>
            <w:r>
              <w:rPr>
                <w:rFonts w:hint="eastAsia" w:ascii="仿宋_GB2312" w:hAnsi="仿宋_GB2312" w:eastAsia="仿宋_GB2312" w:cs="仿宋_GB2312"/>
                <w:color w:val="000000"/>
                <w:sz w:val="16"/>
                <w:szCs w:val="16"/>
              </w:rPr>
              <w:t>科学设置绩效目标及指标，在年初制定绩效目标时，充分考量相关影响因素，强化事前准备工作，</w:t>
            </w:r>
            <w:r>
              <w:rPr>
                <w:rFonts w:hint="eastAsia" w:ascii="仿宋_GB2312" w:hAnsi="仿宋_GB2312" w:eastAsia="仿宋_GB2312" w:cs="仿宋_GB2312"/>
                <w:sz w:val="16"/>
                <w:szCs w:val="16"/>
              </w:rPr>
              <w:t>完善指标体系建设。</w:t>
            </w:r>
          </w:p>
          <w:p w14:paraId="7A694AB9">
            <w:pPr>
              <w:widowControl/>
              <w:jc w:val="left"/>
              <w:textAlignment w:val="center"/>
              <w:rPr>
                <w:rFonts w:ascii="宋体" w:hAnsi="宋体" w:cs="宋体"/>
                <w:color w:val="000000"/>
                <w:sz w:val="16"/>
                <w:szCs w:val="16"/>
              </w:rPr>
            </w:pPr>
          </w:p>
        </w:tc>
      </w:tr>
      <w:tr w14:paraId="7CB48F4E">
        <w:tblPrEx>
          <w:tblCellMar>
            <w:top w:w="0" w:type="dxa"/>
            <w:left w:w="0" w:type="dxa"/>
            <w:bottom w:w="0" w:type="dxa"/>
            <w:right w:w="0" w:type="dxa"/>
          </w:tblCellMar>
        </w:tblPrEx>
        <w:trPr>
          <w:trHeight w:val="270" w:hRule="atLeast"/>
        </w:trPr>
        <w:tc>
          <w:tcPr>
            <w:tcW w:w="1215" w:type="dxa"/>
            <w:gridSpan w:val="2"/>
            <w:tcBorders>
              <w:top w:val="nil"/>
              <w:left w:val="nil"/>
              <w:bottom w:val="nil"/>
              <w:right w:val="nil"/>
            </w:tcBorders>
            <w:shd w:val="clear" w:color="auto" w:fill="FFFFFF"/>
            <w:tcMar>
              <w:top w:w="15" w:type="dxa"/>
              <w:left w:w="15" w:type="dxa"/>
              <w:right w:w="15" w:type="dxa"/>
            </w:tcMar>
            <w:vAlign w:val="center"/>
          </w:tcPr>
          <w:p w14:paraId="7D16604C">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填报人：</w:t>
            </w: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410B25E5">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76EAF29A">
            <w:pPr>
              <w:jc w:val="center"/>
              <w:rPr>
                <w:rFonts w:ascii="宋体" w:hAnsi="宋体" w:cs="宋体"/>
                <w:color w:val="000000"/>
                <w:sz w:val="16"/>
                <w:szCs w:val="16"/>
              </w:rPr>
            </w:pPr>
          </w:p>
        </w:tc>
        <w:tc>
          <w:tcPr>
            <w:tcW w:w="1245" w:type="dxa"/>
            <w:gridSpan w:val="2"/>
            <w:tcBorders>
              <w:top w:val="nil"/>
              <w:left w:val="nil"/>
              <w:bottom w:val="nil"/>
              <w:right w:val="nil"/>
            </w:tcBorders>
            <w:shd w:val="clear" w:color="auto" w:fill="FFFFFF"/>
            <w:tcMar>
              <w:top w:w="15" w:type="dxa"/>
              <w:left w:w="15" w:type="dxa"/>
              <w:right w:w="15" w:type="dxa"/>
            </w:tcMar>
            <w:vAlign w:val="center"/>
          </w:tcPr>
          <w:p w14:paraId="7689B494">
            <w:pPr>
              <w:jc w:val="center"/>
              <w:rPr>
                <w:rFonts w:ascii="宋体" w:hAnsi="宋体" w:cs="宋体"/>
                <w:color w:val="000000"/>
                <w:sz w:val="16"/>
                <w:szCs w:val="16"/>
              </w:rPr>
            </w:pPr>
          </w:p>
        </w:tc>
        <w:tc>
          <w:tcPr>
            <w:tcW w:w="1410" w:type="dxa"/>
            <w:gridSpan w:val="2"/>
            <w:tcBorders>
              <w:top w:val="nil"/>
              <w:left w:val="nil"/>
              <w:bottom w:val="nil"/>
              <w:right w:val="nil"/>
            </w:tcBorders>
            <w:shd w:val="clear" w:color="auto" w:fill="FFFFFF"/>
            <w:tcMar>
              <w:top w:w="15" w:type="dxa"/>
              <w:left w:w="15" w:type="dxa"/>
              <w:right w:w="15" w:type="dxa"/>
            </w:tcMar>
            <w:vAlign w:val="center"/>
          </w:tcPr>
          <w:p w14:paraId="2D13E7A2">
            <w:pPr>
              <w:jc w:val="center"/>
              <w:rPr>
                <w:rFonts w:ascii="宋体" w:hAnsi="宋体" w:cs="宋体"/>
                <w:color w:val="000000"/>
                <w:sz w:val="16"/>
                <w:szCs w:val="16"/>
              </w:rPr>
            </w:pPr>
          </w:p>
        </w:tc>
        <w:tc>
          <w:tcPr>
            <w:tcW w:w="1200" w:type="dxa"/>
            <w:gridSpan w:val="3"/>
            <w:tcBorders>
              <w:top w:val="nil"/>
              <w:left w:val="nil"/>
              <w:bottom w:val="nil"/>
              <w:right w:val="nil"/>
            </w:tcBorders>
            <w:shd w:val="clear" w:color="auto" w:fill="FFFFFF"/>
            <w:tcMar>
              <w:top w:w="15" w:type="dxa"/>
              <w:left w:w="15" w:type="dxa"/>
              <w:right w:w="15" w:type="dxa"/>
            </w:tcMar>
            <w:vAlign w:val="center"/>
          </w:tcPr>
          <w:p w14:paraId="77475703">
            <w:pPr>
              <w:jc w:val="center"/>
              <w:rPr>
                <w:rFonts w:ascii="宋体" w:hAnsi="宋体" w:cs="宋体"/>
                <w:color w:val="000000"/>
                <w:sz w:val="16"/>
                <w:szCs w:val="16"/>
              </w:rPr>
            </w:pPr>
          </w:p>
        </w:tc>
        <w:tc>
          <w:tcPr>
            <w:tcW w:w="1080" w:type="dxa"/>
            <w:gridSpan w:val="3"/>
            <w:tcBorders>
              <w:top w:val="nil"/>
              <w:left w:val="nil"/>
              <w:bottom w:val="nil"/>
              <w:right w:val="nil"/>
            </w:tcBorders>
            <w:shd w:val="clear" w:color="auto" w:fill="FFFFFF"/>
            <w:tcMar>
              <w:top w:w="15" w:type="dxa"/>
              <w:left w:w="15" w:type="dxa"/>
              <w:right w:w="15" w:type="dxa"/>
            </w:tcMar>
            <w:vAlign w:val="center"/>
          </w:tcPr>
          <w:p w14:paraId="5FAC78C2">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联系电话：</w:t>
            </w:r>
          </w:p>
        </w:tc>
        <w:tc>
          <w:tcPr>
            <w:tcW w:w="2053" w:type="dxa"/>
            <w:gridSpan w:val="5"/>
            <w:tcBorders>
              <w:top w:val="nil"/>
              <w:left w:val="nil"/>
              <w:bottom w:val="nil"/>
              <w:right w:val="nil"/>
            </w:tcBorders>
            <w:shd w:val="clear" w:color="auto" w:fill="FFFFFF"/>
            <w:tcMar>
              <w:top w:w="15" w:type="dxa"/>
              <w:left w:w="15" w:type="dxa"/>
              <w:right w:w="15" w:type="dxa"/>
            </w:tcMar>
            <w:vAlign w:val="center"/>
          </w:tcPr>
          <w:p w14:paraId="48F2D41D">
            <w:pPr>
              <w:jc w:val="center"/>
              <w:rPr>
                <w:rFonts w:ascii="宋体" w:hAnsi="宋体" w:cs="宋体"/>
                <w:color w:val="000000"/>
                <w:sz w:val="16"/>
                <w:szCs w:val="16"/>
              </w:rPr>
            </w:pPr>
          </w:p>
        </w:tc>
      </w:tr>
      <w:tr w14:paraId="4C2ED1EA">
        <w:tblPrEx>
          <w:tblCellMar>
            <w:top w:w="0" w:type="dxa"/>
            <w:left w:w="0" w:type="dxa"/>
            <w:bottom w:w="0" w:type="dxa"/>
            <w:right w:w="0" w:type="dxa"/>
          </w:tblCellMar>
        </w:tblPrEx>
        <w:trPr>
          <w:trHeight w:val="375" w:hRule="atLeast"/>
        </w:trPr>
        <w:tc>
          <w:tcPr>
            <w:tcW w:w="1215" w:type="dxa"/>
            <w:gridSpan w:val="2"/>
            <w:tcBorders>
              <w:top w:val="nil"/>
              <w:left w:val="nil"/>
              <w:bottom w:val="nil"/>
              <w:right w:val="nil"/>
            </w:tcBorders>
            <w:shd w:val="clear" w:color="auto" w:fill="FFFFFF"/>
            <w:tcMar>
              <w:top w:w="15" w:type="dxa"/>
              <w:left w:w="15" w:type="dxa"/>
              <w:right w:w="15" w:type="dxa"/>
            </w:tcMar>
            <w:vAlign w:val="bottom"/>
          </w:tcPr>
          <w:p w14:paraId="6161CA81">
            <w:pPr>
              <w:widowControl/>
              <w:jc w:val="left"/>
              <w:textAlignment w:val="bottom"/>
              <w:rPr>
                <w:rFonts w:ascii="黑体" w:hAnsi="宋体" w:eastAsia="黑体" w:cs="黑体"/>
                <w:color w:val="000000"/>
                <w:kern w:val="0"/>
                <w:sz w:val="28"/>
                <w:szCs w:val="28"/>
                <w:lang w:bidi="ar"/>
              </w:rPr>
            </w:pPr>
          </w:p>
          <w:p w14:paraId="492DAD05">
            <w:pPr>
              <w:widowControl/>
              <w:jc w:val="left"/>
              <w:textAlignment w:val="bottom"/>
              <w:rPr>
                <w:rFonts w:ascii="黑体" w:hAnsi="宋体" w:eastAsia="黑体" w:cs="黑体"/>
                <w:color w:val="000000"/>
                <w:kern w:val="0"/>
                <w:sz w:val="28"/>
                <w:szCs w:val="28"/>
                <w:lang w:bidi="ar"/>
              </w:rPr>
            </w:pPr>
          </w:p>
          <w:p w14:paraId="1D122298">
            <w:pPr>
              <w:widowControl/>
              <w:jc w:val="left"/>
              <w:textAlignment w:val="bottom"/>
              <w:rPr>
                <w:rFonts w:ascii="黑体" w:hAnsi="宋体" w:eastAsia="黑体" w:cs="黑体"/>
                <w:color w:val="000000"/>
                <w:kern w:val="0"/>
                <w:sz w:val="28"/>
                <w:szCs w:val="28"/>
                <w:lang w:bidi="ar"/>
              </w:rPr>
            </w:pPr>
          </w:p>
          <w:p w14:paraId="49CB8061">
            <w:pPr>
              <w:widowControl/>
              <w:jc w:val="left"/>
              <w:textAlignment w:val="bottom"/>
              <w:rPr>
                <w:rFonts w:ascii="黑体" w:hAnsi="宋体" w:eastAsia="黑体" w:cs="黑体"/>
                <w:color w:val="000000"/>
                <w:kern w:val="0"/>
                <w:sz w:val="28"/>
                <w:szCs w:val="28"/>
                <w:lang w:bidi="ar"/>
              </w:rPr>
            </w:pPr>
          </w:p>
          <w:p w14:paraId="032D05F3">
            <w:pPr>
              <w:widowControl/>
              <w:jc w:val="left"/>
              <w:textAlignment w:val="bottom"/>
              <w:rPr>
                <w:rFonts w:ascii="黑体" w:hAnsi="宋体" w:eastAsia="黑体" w:cs="黑体"/>
                <w:color w:val="000000"/>
                <w:kern w:val="0"/>
                <w:sz w:val="28"/>
                <w:szCs w:val="28"/>
                <w:lang w:bidi="ar"/>
              </w:rPr>
            </w:pPr>
          </w:p>
          <w:p w14:paraId="40448F66">
            <w:pPr>
              <w:widowControl/>
              <w:jc w:val="left"/>
              <w:textAlignment w:val="bottom"/>
              <w:rPr>
                <w:rFonts w:ascii="黑体" w:hAnsi="宋体" w:eastAsia="黑体" w:cs="黑体"/>
                <w:color w:val="000000"/>
                <w:kern w:val="0"/>
                <w:sz w:val="28"/>
                <w:szCs w:val="28"/>
                <w:lang w:bidi="ar"/>
              </w:rPr>
            </w:pPr>
          </w:p>
          <w:p w14:paraId="5674D3B8">
            <w:pPr>
              <w:widowControl/>
              <w:jc w:val="left"/>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lang w:bidi="ar"/>
              </w:rPr>
              <w:t>附件2</w:t>
            </w: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49996768">
            <w:pPr>
              <w:rPr>
                <w:rFonts w:ascii="宋体" w:hAnsi="宋体" w:cs="宋体"/>
                <w:color w:val="000000"/>
                <w:sz w:val="22"/>
                <w:szCs w:val="22"/>
              </w:rPr>
            </w:pP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6EC20E83">
            <w:pPr>
              <w:rPr>
                <w:rFonts w:ascii="宋体" w:hAnsi="宋体" w:cs="宋体"/>
                <w:color w:val="000000"/>
                <w:sz w:val="22"/>
                <w:szCs w:val="22"/>
              </w:rPr>
            </w:pPr>
          </w:p>
        </w:tc>
        <w:tc>
          <w:tcPr>
            <w:tcW w:w="1245" w:type="dxa"/>
            <w:gridSpan w:val="2"/>
            <w:tcBorders>
              <w:top w:val="nil"/>
              <w:left w:val="nil"/>
              <w:bottom w:val="nil"/>
              <w:right w:val="nil"/>
            </w:tcBorders>
            <w:shd w:val="clear" w:color="auto" w:fill="FFFFFF"/>
            <w:tcMar>
              <w:top w:w="15" w:type="dxa"/>
              <w:left w:w="15" w:type="dxa"/>
              <w:right w:w="15" w:type="dxa"/>
            </w:tcMar>
            <w:vAlign w:val="center"/>
          </w:tcPr>
          <w:p w14:paraId="5C300D64">
            <w:pPr>
              <w:rPr>
                <w:rFonts w:ascii="宋体" w:hAnsi="宋体" w:cs="宋体"/>
                <w:color w:val="000000"/>
                <w:sz w:val="22"/>
                <w:szCs w:val="22"/>
              </w:rPr>
            </w:pPr>
          </w:p>
        </w:tc>
        <w:tc>
          <w:tcPr>
            <w:tcW w:w="1410" w:type="dxa"/>
            <w:gridSpan w:val="2"/>
            <w:tcBorders>
              <w:top w:val="nil"/>
              <w:left w:val="nil"/>
              <w:bottom w:val="nil"/>
              <w:right w:val="nil"/>
            </w:tcBorders>
            <w:shd w:val="clear" w:color="auto" w:fill="FFFFFF"/>
            <w:tcMar>
              <w:top w:w="15" w:type="dxa"/>
              <w:left w:w="15" w:type="dxa"/>
              <w:right w:w="15" w:type="dxa"/>
            </w:tcMar>
            <w:vAlign w:val="center"/>
          </w:tcPr>
          <w:p w14:paraId="5877473B">
            <w:pPr>
              <w:rPr>
                <w:rFonts w:ascii="宋体" w:hAnsi="宋体" w:cs="宋体"/>
                <w:color w:val="000000"/>
                <w:sz w:val="22"/>
                <w:szCs w:val="22"/>
              </w:rPr>
            </w:pPr>
          </w:p>
        </w:tc>
        <w:tc>
          <w:tcPr>
            <w:tcW w:w="1200" w:type="dxa"/>
            <w:gridSpan w:val="3"/>
            <w:tcBorders>
              <w:top w:val="nil"/>
              <w:left w:val="nil"/>
              <w:bottom w:val="nil"/>
              <w:right w:val="nil"/>
            </w:tcBorders>
            <w:shd w:val="clear" w:color="auto" w:fill="FFFFFF"/>
            <w:tcMar>
              <w:top w:w="15" w:type="dxa"/>
              <w:left w:w="15" w:type="dxa"/>
              <w:right w:w="15" w:type="dxa"/>
            </w:tcMar>
            <w:vAlign w:val="center"/>
          </w:tcPr>
          <w:p w14:paraId="4D19617C">
            <w:pPr>
              <w:rPr>
                <w:rFonts w:ascii="宋体" w:hAnsi="宋体" w:cs="宋体"/>
                <w:color w:val="000000"/>
                <w:sz w:val="22"/>
                <w:szCs w:val="22"/>
              </w:rPr>
            </w:pPr>
          </w:p>
        </w:tc>
        <w:tc>
          <w:tcPr>
            <w:tcW w:w="1080" w:type="dxa"/>
            <w:gridSpan w:val="3"/>
            <w:tcBorders>
              <w:top w:val="nil"/>
              <w:left w:val="nil"/>
              <w:bottom w:val="nil"/>
              <w:right w:val="nil"/>
            </w:tcBorders>
            <w:shd w:val="clear" w:color="auto" w:fill="FFFFFF"/>
            <w:tcMar>
              <w:top w:w="15" w:type="dxa"/>
              <w:left w:w="15" w:type="dxa"/>
              <w:right w:w="15" w:type="dxa"/>
            </w:tcMar>
            <w:vAlign w:val="center"/>
          </w:tcPr>
          <w:p w14:paraId="33F2D935">
            <w:pPr>
              <w:rPr>
                <w:rFonts w:ascii="宋体" w:hAnsi="宋体" w:cs="宋体"/>
                <w:color w:val="000000"/>
                <w:sz w:val="22"/>
                <w:szCs w:val="22"/>
              </w:rPr>
            </w:pPr>
          </w:p>
        </w:tc>
        <w:tc>
          <w:tcPr>
            <w:tcW w:w="2053" w:type="dxa"/>
            <w:gridSpan w:val="5"/>
            <w:tcBorders>
              <w:top w:val="nil"/>
              <w:left w:val="nil"/>
              <w:bottom w:val="nil"/>
              <w:right w:val="nil"/>
            </w:tcBorders>
            <w:shd w:val="clear" w:color="auto" w:fill="FFFFFF"/>
            <w:tcMar>
              <w:top w:w="15" w:type="dxa"/>
              <w:left w:w="15" w:type="dxa"/>
              <w:right w:w="15" w:type="dxa"/>
            </w:tcMar>
            <w:vAlign w:val="center"/>
          </w:tcPr>
          <w:p w14:paraId="39EF1753">
            <w:pPr>
              <w:rPr>
                <w:rFonts w:ascii="宋体" w:hAnsi="宋体" w:cs="宋体"/>
                <w:color w:val="000000"/>
                <w:sz w:val="22"/>
                <w:szCs w:val="22"/>
              </w:rPr>
            </w:pPr>
          </w:p>
        </w:tc>
      </w:tr>
      <w:tr w14:paraId="40D5EA3C">
        <w:tblPrEx>
          <w:tblCellMar>
            <w:top w:w="0" w:type="dxa"/>
            <w:left w:w="0" w:type="dxa"/>
            <w:bottom w:w="0" w:type="dxa"/>
            <w:right w:w="0" w:type="dxa"/>
          </w:tblCellMar>
        </w:tblPrEx>
        <w:trPr>
          <w:trHeight w:val="510" w:hRule="atLeast"/>
        </w:trPr>
        <w:tc>
          <w:tcPr>
            <w:tcW w:w="10363" w:type="dxa"/>
            <w:gridSpan w:val="21"/>
            <w:tcBorders>
              <w:top w:val="nil"/>
              <w:left w:val="nil"/>
              <w:bottom w:val="nil"/>
              <w:right w:val="nil"/>
            </w:tcBorders>
            <w:shd w:val="clear" w:color="auto" w:fill="FFFFFF"/>
            <w:tcMar>
              <w:top w:w="15" w:type="dxa"/>
              <w:left w:w="15" w:type="dxa"/>
              <w:right w:w="15" w:type="dxa"/>
            </w:tcMar>
            <w:vAlign w:val="center"/>
          </w:tcPr>
          <w:p w14:paraId="3F644FAC">
            <w:pPr>
              <w:widowControl/>
              <w:jc w:val="center"/>
              <w:textAlignment w:val="center"/>
              <w:rPr>
                <w:rFonts w:ascii="方正小标宋_GBK" w:hAnsi="方正小标宋_GBK" w:eastAsia="方正小标宋_GBK" w:cs="方正小标宋_GBK"/>
                <w:color w:val="000000"/>
                <w:sz w:val="40"/>
                <w:szCs w:val="40"/>
              </w:rPr>
            </w:pPr>
            <w:r>
              <w:rPr>
                <w:rFonts w:ascii="方正小标宋_GBK" w:hAnsi="方正小标宋_GBK" w:eastAsia="方正小标宋_GBK" w:cs="方正小标宋_GBK"/>
                <w:color w:val="000000"/>
                <w:kern w:val="0"/>
                <w:sz w:val="40"/>
                <w:szCs w:val="40"/>
                <w:lang w:bidi="ar"/>
              </w:rPr>
              <w:t>部门预算项目绩效自评表</w:t>
            </w:r>
          </w:p>
        </w:tc>
      </w:tr>
      <w:tr w14:paraId="006E3A0B">
        <w:tblPrEx>
          <w:tblCellMar>
            <w:top w:w="0" w:type="dxa"/>
            <w:left w:w="0" w:type="dxa"/>
            <w:bottom w:w="0" w:type="dxa"/>
            <w:right w:w="0" w:type="dxa"/>
          </w:tblCellMar>
        </w:tblPrEx>
        <w:trPr>
          <w:trHeight w:val="345" w:hRule="atLeast"/>
        </w:trPr>
        <w:tc>
          <w:tcPr>
            <w:tcW w:w="10363" w:type="dxa"/>
            <w:gridSpan w:val="21"/>
            <w:tcBorders>
              <w:top w:val="nil"/>
              <w:left w:val="nil"/>
              <w:bottom w:val="nil"/>
              <w:right w:val="nil"/>
            </w:tcBorders>
            <w:shd w:val="clear" w:color="auto" w:fill="FFFFFF"/>
            <w:tcMar>
              <w:top w:w="15" w:type="dxa"/>
              <w:left w:w="15" w:type="dxa"/>
              <w:right w:w="15" w:type="dxa"/>
            </w:tcMar>
            <w:vAlign w:val="bottom"/>
          </w:tcPr>
          <w:p w14:paraId="4724DE37">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lang w:bidi="ar"/>
              </w:rPr>
              <w:t>（  2020    年度）</w:t>
            </w:r>
          </w:p>
        </w:tc>
      </w:tr>
      <w:tr w14:paraId="448446B9">
        <w:tblPrEx>
          <w:tblCellMar>
            <w:top w:w="0" w:type="dxa"/>
            <w:left w:w="0" w:type="dxa"/>
            <w:bottom w:w="0" w:type="dxa"/>
            <w:right w:w="0" w:type="dxa"/>
          </w:tblCellMar>
        </w:tblPrEx>
        <w:trPr>
          <w:trHeight w:val="435" w:hRule="atLeast"/>
        </w:trPr>
        <w:tc>
          <w:tcPr>
            <w:tcW w:w="1215" w:type="dxa"/>
            <w:gridSpan w:val="2"/>
            <w:tcBorders>
              <w:top w:val="nil"/>
              <w:left w:val="nil"/>
              <w:bottom w:val="nil"/>
              <w:right w:val="nil"/>
            </w:tcBorders>
            <w:shd w:val="clear" w:color="auto" w:fill="FFFFFF"/>
            <w:tcMar>
              <w:top w:w="15" w:type="dxa"/>
              <w:left w:w="15" w:type="dxa"/>
              <w:right w:w="15" w:type="dxa"/>
            </w:tcMar>
            <w:vAlign w:val="center"/>
          </w:tcPr>
          <w:p w14:paraId="65284050">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填报部门：</w:t>
            </w: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72A981DC">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71202541">
            <w:pPr>
              <w:jc w:val="center"/>
              <w:rPr>
                <w:rFonts w:ascii="宋体" w:hAnsi="宋体" w:cs="宋体"/>
                <w:color w:val="000000"/>
                <w:sz w:val="16"/>
                <w:szCs w:val="16"/>
              </w:rPr>
            </w:pPr>
          </w:p>
        </w:tc>
        <w:tc>
          <w:tcPr>
            <w:tcW w:w="1245" w:type="dxa"/>
            <w:gridSpan w:val="2"/>
            <w:tcBorders>
              <w:top w:val="nil"/>
              <w:left w:val="nil"/>
              <w:bottom w:val="nil"/>
              <w:right w:val="nil"/>
            </w:tcBorders>
            <w:shd w:val="clear" w:color="auto" w:fill="FFFFFF"/>
            <w:tcMar>
              <w:top w:w="15" w:type="dxa"/>
              <w:left w:w="15" w:type="dxa"/>
              <w:right w:w="15" w:type="dxa"/>
            </w:tcMar>
            <w:vAlign w:val="center"/>
          </w:tcPr>
          <w:p w14:paraId="2526381A">
            <w:pPr>
              <w:jc w:val="center"/>
              <w:rPr>
                <w:rFonts w:ascii="宋体" w:hAnsi="宋体" w:cs="宋体"/>
                <w:color w:val="000000"/>
                <w:sz w:val="16"/>
                <w:szCs w:val="16"/>
              </w:rPr>
            </w:pPr>
          </w:p>
        </w:tc>
        <w:tc>
          <w:tcPr>
            <w:tcW w:w="1410" w:type="dxa"/>
            <w:gridSpan w:val="2"/>
            <w:tcBorders>
              <w:top w:val="nil"/>
              <w:left w:val="nil"/>
              <w:bottom w:val="nil"/>
              <w:right w:val="nil"/>
            </w:tcBorders>
            <w:shd w:val="clear" w:color="auto" w:fill="FFFFFF"/>
            <w:tcMar>
              <w:top w:w="15" w:type="dxa"/>
              <w:left w:w="15" w:type="dxa"/>
              <w:right w:w="15" w:type="dxa"/>
            </w:tcMar>
            <w:vAlign w:val="center"/>
          </w:tcPr>
          <w:p w14:paraId="500225CA">
            <w:pPr>
              <w:jc w:val="center"/>
              <w:rPr>
                <w:rFonts w:ascii="宋体" w:hAnsi="宋体" w:cs="宋体"/>
                <w:color w:val="000000"/>
                <w:sz w:val="16"/>
                <w:szCs w:val="16"/>
              </w:rPr>
            </w:pPr>
          </w:p>
        </w:tc>
        <w:tc>
          <w:tcPr>
            <w:tcW w:w="1200" w:type="dxa"/>
            <w:gridSpan w:val="3"/>
            <w:tcBorders>
              <w:top w:val="nil"/>
              <w:left w:val="nil"/>
              <w:bottom w:val="nil"/>
              <w:right w:val="nil"/>
            </w:tcBorders>
            <w:shd w:val="clear" w:color="auto" w:fill="FFFFFF"/>
            <w:tcMar>
              <w:top w:w="15" w:type="dxa"/>
              <w:left w:w="15" w:type="dxa"/>
              <w:right w:w="15" w:type="dxa"/>
            </w:tcMar>
            <w:vAlign w:val="center"/>
          </w:tcPr>
          <w:p w14:paraId="55EC1D83">
            <w:pPr>
              <w:jc w:val="center"/>
              <w:rPr>
                <w:rFonts w:ascii="宋体" w:hAnsi="宋体" w:cs="宋体"/>
                <w:color w:val="000000"/>
                <w:sz w:val="16"/>
                <w:szCs w:val="16"/>
              </w:rPr>
            </w:pPr>
          </w:p>
        </w:tc>
        <w:tc>
          <w:tcPr>
            <w:tcW w:w="1080" w:type="dxa"/>
            <w:gridSpan w:val="3"/>
            <w:tcBorders>
              <w:top w:val="nil"/>
              <w:left w:val="nil"/>
              <w:bottom w:val="nil"/>
              <w:right w:val="nil"/>
            </w:tcBorders>
            <w:shd w:val="clear" w:color="auto" w:fill="FFFFFF"/>
            <w:tcMar>
              <w:top w:w="15" w:type="dxa"/>
              <w:left w:w="15" w:type="dxa"/>
              <w:right w:w="15" w:type="dxa"/>
            </w:tcMar>
            <w:vAlign w:val="center"/>
          </w:tcPr>
          <w:p w14:paraId="4343E4AD">
            <w:pPr>
              <w:jc w:val="center"/>
              <w:rPr>
                <w:rFonts w:ascii="宋体" w:hAnsi="宋体" w:cs="宋体"/>
                <w:color w:val="000000"/>
                <w:sz w:val="16"/>
                <w:szCs w:val="16"/>
              </w:rPr>
            </w:pPr>
          </w:p>
        </w:tc>
        <w:tc>
          <w:tcPr>
            <w:tcW w:w="2053" w:type="dxa"/>
            <w:gridSpan w:val="5"/>
            <w:tcBorders>
              <w:top w:val="nil"/>
              <w:left w:val="nil"/>
              <w:bottom w:val="nil"/>
              <w:right w:val="nil"/>
            </w:tcBorders>
            <w:shd w:val="clear" w:color="auto" w:fill="FFFFFF"/>
            <w:tcMar>
              <w:top w:w="15" w:type="dxa"/>
              <w:left w:w="15" w:type="dxa"/>
              <w:right w:w="15" w:type="dxa"/>
            </w:tcMar>
            <w:vAlign w:val="center"/>
          </w:tcPr>
          <w:p w14:paraId="495BFA6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金额单位：万元</w:t>
            </w:r>
          </w:p>
        </w:tc>
      </w:tr>
      <w:tr w14:paraId="21283CCE">
        <w:tblPrEx>
          <w:tblCellMar>
            <w:top w:w="0" w:type="dxa"/>
            <w:left w:w="0" w:type="dxa"/>
            <w:bottom w:w="0" w:type="dxa"/>
            <w:right w:w="0" w:type="dxa"/>
          </w:tblCellMar>
        </w:tblPrEx>
        <w:trPr>
          <w:trHeight w:val="495" w:hRule="atLeast"/>
        </w:trPr>
        <w:tc>
          <w:tcPr>
            <w:tcW w:w="1215"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14000C9C">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一、</w:t>
            </w:r>
            <w:r>
              <w:rPr>
                <w:rStyle w:val="23"/>
                <w:lang w:bidi="ar"/>
              </w:rPr>
              <w:t xml:space="preserve"> </w:t>
            </w:r>
            <w:r>
              <w:rPr>
                <w:rFonts w:hint="eastAsia" w:ascii="宋体" w:hAnsi="宋体" w:cs="宋体"/>
                <w:color w:val="000000"/>
                <w:kern w:val="0"/>
                <w:sz w:val="16"/>
                <w:szCs w:val="16"/>
                <w:lang w:bidi="ar"/>
              </w:rPr>
              <w:t>基本情况</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1208F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项目名称</w:t>
            </w:r>
          </w:p>
        </w:tc>
        <w:tc>
          <w:tcPr>
            <w:tcW w:w="232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A377A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京唐智慧港开发建设指挥部租赁费</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A285A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实施预算单位</w:t>
            </w:r>
          </w:p>
        </w:tc>
        <w:tc>
          <w:tcPr>
            <w:tcW w:w="4333" w:type="dxa"/>
            <w:gridSpan w:val="11"/>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53ABF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京唐智慧港</w:t>
            </w:r>
          </w:p>
        </w:tc>
      </w:tr>
      <w:tr w14:paraId="08DD2D36">
        <w:tblPrEx>
          <w:tblCellMar>
            <w:top w:w="0" w:type="dxa"/>
            <w:left w:w="0" w:type="dxa"/>
            <w:bottom w:w="0" w:type="dxa"/>
            <w:right w:w="0" w:type="dxa"/>
          </w:tblCellMar>
        </w:tblPrEx>
        <w:trPr>
          <w:trHeight w:val="270" w:hRule="atLeast"/>
        </w:trPr>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4111E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二、预算执行情况</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969C0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预算安排情况（调整后）</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DE065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资金到位情况</w:t>
            </w:r>
          </w:p>
        </w:tc>
        <w:tc>
          <w:tcPr>
            <w:tcW w:w="228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251B2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资金执行情况</w:t>
            </w: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01CDA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预算执行进度</w:t>
            </w:r>
          </w:p>
        </w:tc>
      </w:tr>
      <w:tr w14:paraId="4BF2571B">
        <w:tblPrEx>
          <w:tblCellMar>
            <w:top w:w="0" w:type="dxa"/>
            <w:left w:w="0" w:type="dxa"/>
            <w:bottom w:w="0" w:type="dxa"/>
            <w:right w:w="0" w:type="dxa"/>
          </w:tblCellMar>
        </w:tblPrEx>
        <w:trPr>
          <w:trHeight w:val="270"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E65638">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1AF306">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预算数：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3A7D92">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100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C9B595">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到位数：</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967193">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100</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54FDEF">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执行数：</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AEB903">
            <w:pPr>
              <w:widowControl/>
              <w:jc w:val="right"/>
              <w:textAlignment w:val="center"/>
              <w:rPr>
                <w:rFonts w:ascii="Calibri" w:hAnsi="Calibri" w:cs="Calibri"/>
                <w:color w:val="000000"/>
                <w:sz w:val="16"/>
                <w:szCs w:val="16"/>
              </w:rPr>
            </w:pPr>
            <w:r>
              <w:rPr>
                <w:rFonts w:ascii="Calibri" w:hAnsi="Calibri" w:cs="Calibri"/>
                <w:color w:val="000000"/>
                <w:kern w:val="0"/>
                <w:sz w:val="16"/>
                <w:szCs w:val="16"/>
                <w:lang w:bidi="ar"/>
              </w:rPr>
              <w:t>1</w:t>
            </w:r>
            <w:r>
              <w:rPr>
                <w:rFonts w:hint="eastAsia" w:ascii="Calibri" w:hAnsi="Calibri" w:cs="Calibri"/>
                <w:color w:val="000000"/>
                <w:kern w:val="0"/>
                <w:sz w:val="16"/>
                <w:szCs w:val="16"/>
                <w:lang w:bidi="ar"/>
              </w:rPr>
              <w:t>0</w:t>
            </w:r>
            <w:r>
              <w:rPr>
                <w:rFonts w:ascii="Calibri" w:hAnsi="Calibri" w:cs="Calibri"/>
                <w:color w:val="000000"/>
                <w:kern w:val="0"/>
                <w:sz w:val="16"/>
                <w:szCs w:val="16"/>
                <w:lang w:bidi="ar"/>
              </w:rPr>
              <w:t>0</w:t>
            </w:r>
          </w:p>
        </w:tc>
        <w:tc>
          <w:tcPr>
            <w:tcW w:w="2053"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7B523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100%</w:t>
            </w:r>
          </w:p>
        </w:tc>
      </w:tr>
      <w:tr w14:paraId="1829C6D7">
        <w:tblPrEx>
          <w:tblCellMar>
            <w:top w:w="0" w:type="dxa"/>
            <w:left w:w="0" w:type="dxa"/>
            <w:bottom w:w="0" w:type="dxa"/>
            <w:right w:w="0" w:type="dxa"/>
          </w:tblCellMar>
        </w:tblPrEx>
        <w:trPr>
          <w:trHeight w:val="420"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E16BE0">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43FAF9">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其中：财政资金</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3F85FD">
            <w:pPr>
              <w:rPr>
                <w:rFonts w:ascii="宋体" w:hAnsi="宋体" w:cs="宋体"/>
                <w:color w:val="000000"/>
                <w:sz w:val="16"/>
                <w:szCs w:val="16"/>
              </w:rPr>
            </w:pPr>
            <w:r>
              <w:rPr>
                <w:rFonts w:hint="eastAsia" w:ascii="宋体" w:hAnsi="宋体" w:cs="宋体"/>
                <w:color w:val="000000"/>
                <w:sz w:val="16"/>
                <w:szCs w:val="16"/>
              </w:rPr>
              <w:t>100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20E387">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其中：财政资金</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57362E">
            <w:pPr>
              <w:rPr>
                <w:rFonts w:ascii="宋体" w:hAnsi="宋体" w:cs="宋体"/>
                <w:color w:val="000000"/>
                <w:sz w:val="16"/>
                <w:szCs w:val="16"/>
              </w:rPr>
            </w:pPr>
            <w:r>
              <w:rPr>
                <w:rFonts w:hint="eastAsia" w:ascii="宋体" w:hAnsi="宋体" w:cs="宋体"/>
                <w:color w:val="000000"/>
                <w:sz w:val="16"/>
                <w:szCs w:val="16"/>
              </w:rPr>
              <w:t>100</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FD4183">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其中：财政资金</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73C198">
            <w:pPr>
              <w:rPr>
                <w:rFonts w:ascii="宋体" w:hAnsi="宋体" w:cs="宋体"/>
                <w:color w:val="000000"/>
                <w:sz w:val="16"/>
                <w:szCs w:val="16"/>
              </w:rPr>
            </w:pPr>
            <w:r>
              <w:rPr>
                <w:rFonts w:hint="eastAsia" w:ascii="宋体" w:hAnsi="宋体" w:cs="宋体"/>
                <w:color w:val="000000"/>
                <w:sz w:val="16"/>
                <w:szCs w:val="16"/>
              </w:rPr>
              <w:t>100</w:t>
            </w:r>
          </w:p>
        </w:tc>
        <w:tc>
          <w:tcPr>
            <w:tcW w:w="2053"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9612B3">
            <w:pPr>
              <w:jc w:val="center"/>
              <w:rPr>
                <w:rFonts w:ascii="宋体" w:hAnsi="宋体" w:cs="宋体"/>
                <w:color w:val="000000"/>
                <w:sz w:val="16"/>
                <w:szCs w:val="16"/>
              </w:rPr>
            </w:pPr>
          </w:p>
        </w:tc>
      </w:tr>
      <w:tr w14:paraId="4F091B97">
        <w:tblPrEx>
          <w:tblCellMar>
            <w:top w:w="0" w:type="dxa"/>
            <w:left w:w="0" w:type="dxa"/>
            <w:bottom w:w="0" w:type="dxa"/>
            <w:right w:w="0" w:type="dxa"/>
          </w:tblCellMar>
        </w:tblPrEx>
        <w:trPr>
          <w:trHeight w:val="285"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22DE61">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6CEECD">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其他</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059D8F">
            <w:pPr>
              <w:rPr>
                <w:rFonts w:ascii="Calibri" w:hAnsi="Calibri" w:cs="Calibri"/>
                <w:color w:val="000000"/>
                <w:szCs w:val="21"/>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0275BD">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其他</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109B3C">
            <w:pPr>
              <w:rPr>
                <w:rFonts w:ascii="宋体" w:hAnsi="宋体" w:cs="宋体"/>
                <w:color w:val="000000"/>
                <w:sz w:val="16"/>
                <w:szCs w:val="16"/>
              </w:rPr>
            </w:pP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024401">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其他</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C41EAD">
            <w:pPr>
              <w:rPr>
                <w:rFonts w:ascii="宋体" w:hAnsi="宋体" w:cs="宋体"/>
                <w:color w:val="000000"/>
                <w:sz w:val="16"/>
                <w:szCs w:val="16"/>
              </w:rPr>
            </w:pPr>
          </w:p>
        </w:tc>
        <w:tc>
          <w:tcPr>
            <w:tcW w:w="2053"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31A796">
            <w:pPr>
              <w:jc w:val="center"/>
              <w:rPr>
                <w:rFonts w:ascii="宋体" w:hAnsi="宋体" w:cs="宋体"/>
                <w:color w:val="000000"/>
                <w:sz w:val="16"/>
                <w:szCs w:val="16"/>
              </w:rPr>
            </w:pPr>
          </w:p>
        </w:tc>
      </w:tr>
      <w:tr w14:paraId="4B6D91B6">
        <w:tblPrEx>
          <w:tblCellMar>
            <w:top w:w="0" w:type="dxa"/>
            <w:left w:w="0" w:type="dxa"/>
            <w:bottom w:w="0" w:type="dxa"/>
            <w:right w:w="0" w:type="dxa"/>
          </w:tblCellMar>
        </w:tblPrEx>
        <w:trPr>
          <w:trHeight w:val="270" w:hRule="atLeast"/>
        </w:trPr>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CED04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三、目标完成情况</w:t>
            </w:r>
          </w:p>
        </w:tc>
        <w:tc>
          <w:tcPr>
            <w:tcW w:w="340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D5F58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年度预期目标</w:t>
            </w:r>
          </w:p>
        </w:tc>
        <w:tc>
          <w:tcPr>
            <w:tcW w:w="3690" w:type="dxa"/>
            <w:gridSpan w:val="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A4F85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具体完成情况</w:t>
            </w: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B6AAE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总体完成率</w:t>
            </w:r>
          </w:p>
        </w:tc>
      </w:tr>
      <w:tr w14:paraId="6E3A88FF">
        <w:tblPrEx>
          <w:tblCellMar>
            <w:top w:w="0" w:type="dxa"/>
            <w:left w:w="0" w:type="dxa"/>
            <w:bottom w:w="0" w:type="dxa"/>
            <w:right w:w="0" w:type="dxa"/>
          </w:tblCellMar>
        </w:tblPrEx>
        <w:trPr>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2C4E9C">
            <w:pPr>
              <w:jc w:val="center"/>
              <w:rPr>
                <w:rFonts w:ascii="宋体" w:hAnsi="宋体" w:cs="宋体"/>
                <w:color w:val="000000"/>
                <w:sz w:val="16"/>
                <w:szCs w:val="16"/>
              </w:rPr>
            </w:pPr>
          </w:p>
        </w:tc>
        <w:tc>
          <w:tcPr>
            <w:tcW w:w="3405" w:type="dxa"/>
            <w:gridSpan w:val="6"/>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B8A44E">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京唐智慧港开发建设指挥部办公场地，保障机关办公正常运行。</w:t>
            </w:r>
          </w:p>
        </w:tc>
        <w:tc>
          <w:tcPr>
            <w:tcW w:w="3690" w:type="dxa"/>
            <w:gridSpan w:val="8"/>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CB195A">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较好地完成了各项指标任务</w:t>
            </w:r>
          </w:p>
        </w:tc>
        <w:tc>
          <w:tcPr>
            <w:tcW w:w="2053"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2BC44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100%</w:t>
            </w:r>
          </w:p>
        </w:tc>
      </w:tr>
      <w:tr w14:paraId="1DC42143">
        <w:tblPrEx>
          <w:tblCellMar>
            <w:top w:w="0" w:type="dxa"/>
            <w:left w:w="0" w:type="dxa"/>
            <w:bottom w:w="0" w:type="dxa"/>
            <w:right w:w="0" w:type="dxa"/>
          </w:tblCellMar>
        </w:tblPrEx>
        <w:trPr>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E32F75">
            <w:pPr>
              <w:jc w:val="center"/>
              <w:rPr>
                <w:rFonts w:ascii="宋体" w:hAnsi="宋体" w:cs="宋体"/>
                <w:color w:val="000000"/>
                <w:sz w:val="16"/>
                <w:szCs w:val="16"/>
              </w:rPr>
            </w:pPr>
          </w:p>
        </w:tc>
        <w:tc>
          <w:tcPr>
            <w:tcW w:w="3405"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596648">
            <w:pPr>
              <w:jc w:val="left"/>
              <w:rPr>
                <w:rFonts w:ascii="宋体" w:hAnsi="宋体" w:cs="宋体"/>
                <w:color w:val="000000"/>
                <w:sz w:val="16"/>
                <w:szCs w:val="16"/>
              </w:rPr>
            </w:pPr>
          </w:p>
        </w:tc>
        <w:tc>
          <w:tcPr>
            <w:tcW w:w="3690" w:type="dxa"/>
            <w:gridSpan w:val="8"/>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4E5A76">
            <w:pPr>
              <w:jc w:val="left"/>
              <w:rPr>
                <w:rFonts w:ascii="宋体" w:hAnsi="宋体" w:cs="宋体"/>
                <w:color w:val="000000"/>
                <w:sz w:val="16"/>
                <w:szCs w:val="16"/>
              </w:rPr>
            </w:pPr>
          </w:p>
        </w:tc>
        <w:tc>
          <w:tcPr>
            <w:tcW w:w="2053"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165E04">
            <w:pPr>
              <w:jc w:val="center"/>
              <w:rPr>
                <w:rFonts w:ascii="宋体" w:hAnsi="宋体" w:cs="宋体"/>
                <w:color w:val="000000"/>
                <w:sz w:val="16"/>
                <w:szCs w:val="16"/>
              </w:rPr>
            </w:pPr>
          </w:p>
        </w:tc>
      </w:tr>
      <w:tr w14:paraId="5C2A93FF">
        <w:tblPrEx>
          <w:tblCellMar>
            <w:top w:w="0" w:type="dxa"/>
            <w:left w:w="0" w:type="dxa"/>
            <w:bottom w:w="0" w:type="dxa"/>
            <w:right w:w="0" w:type="dxa"/>
          </w:tblCellMar>
        </w:tblPrEx>
        <w:trPr>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9B2AD1">
            <w:pPr>
              <w:jc w:val="center"/>
              <w:rPr>
                <w:rFonts w:ascii="宋体" w:hAnsi="宋体" w:cs="宋体"/>
                <w:color w:val="000000"/>
                <w:sz w:val="16"/>
                <w:szCs w:val="16"/>
              </w:rPr>
            </w:pPr>
          </w:p>
        </w:tc>
        <w:tc>
          <w:tcPr>
            <w:tcW w:w="3405"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DAFB89">
            <w:pPr>
              <w:jc w:val="left"/>
              <w:rPr>
                <w:rFonts w:ascii="宋体" w:hAnsi="宋体" w:cs="宋体"/>
                <w:color w:val="000000"/>
                <w:sz w:val="16"/>
                <w:szCs w:val="16"/>
              </w:rPr>
            </w:pPr>
          </w:p>
        </w:tc>
        <w:tc>
          <w:tcPr>
            <w:tcW w:w="3690" w:type="dxa"/>
            <w:gridSpan w:val="8"/>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2A6AFE">
            <w:pPr>
              <w:jc w:val="left"/>
              <w:rPr>
                <w:rFonts w:ascii="宋体" w:hAnsi="宋体" w:cs="宋体"/>
                <w:color w:val="000000"/>
                <w:sz w:val="16"/>
                <w:szCs w:val="16"/>
              </w:rPr>
            </w:pPr>
          </w:p>
        </w:tc>
        <w:tc>
          <w:tcPr>
            <w:tcW w:w="2053"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677889">
            <w:pPr>
              <w:jc w:val="center"/>
              <w:rPr>
                <w:rFonts w:ascii="宋体" w:hAnsi="宋体" w:cs="宋体"/>
                <w:color w:val="000000"/>
                <w:sz w:val="16"/>
                <w:szCs w:val="16"/>
              </w:rPr>
            </w:pPr>
          </w:p>
        </w:tc>
      </w:tr>
      <w:tr w14:paraId="518A4132">
        <w:tblPrEx>
          <w:tblCellMar>
            <w:top w:w="0" w:type="dxa"/>
            <w:left w:w="0" w:type="dxa"/>
            <w:bottom w:w="0" w:type="dxa"/>
            <w:right w:w="0" w:type="dxa"/>
          </w:tblCellMar>
        </w:tblPrEx>
        <w:trPr>
          <w:trHeight w:val="270" w:hRule="atLeast"/>
        </w:trPr>
        <w:tc>
          <w:tcPr>
            <w:tcW w:w="1215" w:type="dxa"/>
            <w:gridSpan w:val="2"/>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B65316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四、</w:t>
            </w:r>
            <w:r>
              <w:rPr>
                <w:rStyle w:val="23"/>
                <w:lang w:bidi="ar"/>
              </w:rPr>
              <w:t xml:space="preserve"> </w:t>
            </w:r>
            <w:r>
              <w:rPr>
                <w:rFonts w:hint="eastAsia" w:ascii="宋体" w:hAnsi="宋体" w:cs="宋体"/>
                <w:color w:val="000000"/>
                <w:kern w:val="0"/>
                <w:sz w:val="16"/>
                <w:szCs w:val="16"/>
                <w:lang w:bidi="ar"/>
              </w:rPr>
              <w:t>年度绩效指标完成情况</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D9E24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一级指标</w:t>
            </w:r>
          </w:p>
        </w:tc>
        <w:tc>
          <w:tcPr>
            <w:tcW w:w="1080"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E5E947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二级指标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55DC4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三级指标</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8632A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预期指标值</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55DB5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实际完成值</w:t>
            </w: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88E64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自评得分</w:t>
            </w:r>
          </w:p>
        </w:tc>
      </w:tr>
      <w:tr w14:paraId="244E3A83">
        <w:tblPrEx>
          <w:tblCellMar>
            <w:top w:w="0" w:type="dxa"/>
            <w:left w:w="0" w:type="dxa"/>
            <w:bottom w:w="0" w:type="dxa"/>
            <w:right w:w="0" w:type="dxa"/>
          </w:tblCellMar>
        </w:tblPrEx>
        <w:trPr>
          <w:trHeight w:val="50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1DA30BB">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31DA87D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产出指标（50）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40F0A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数量指标</w:t>
            </w:r>
          </w:p>
        </w:tc>
        <w:tc>
          <w:tcPr>
            <w:tcW w:w="2655"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93E960">
            <w:pPr>
              <w:widowControl/>
              <w:jc w:val="left"/>
              <w:textAlignment w:val="center"/>
              <w:rPr>
                <w:rFonts w:ascii="宋体" w:hAnsi="宋体" w:cs="宋体"/>
                <w:color w:val="000000"/>
                <w:sz w:val="16"/>
                <w:szCs w:val="16"/>
              </w:rPr>
            </w:pP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49C48">
            <w:pPr>
              <w:widowControl/>
              <w:textAlignment w:val="center"/>
              <w:rPr>
                <w:rFonts w:ascii="Arial" w:hAnsi="Arial" w:cs="Arial"/>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1D0893">
            <w:pPr>
              <w:widowControl/>
              <w:textAlignment w:val="center"/>
              <w:rPr>
                <w:rFonts w:ascii="宋体" w:hAnsi="宋体" w:cs="宋体"/>
                <w:color w:val="000000"/>
                <w:sz w:val="16"/>
                <w:szCs w:val="16"/>
              </w:rPr>
            </w:pP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7FAFDD">
            <w:pPr>
              <w:jc w:val="center"/>
              <w:rPr>
                <w:rFonts w:ascii="宋体" w:hAnsi="宋体" w:cs="宋体"/>
                <w:color w:val="000000"/>
                <w:sz w:val="18"/>
                <w:szCs w:val="18"/>
              </w:rPr>
            </w:pPr>
          </w:p>
        </w:tc>
      </w:tr>
      <w:tr w14:paraId="03B61BD1">
        <w:tblPrEx>
          <w:tblCellMar>
            <w:top w:w="0" w:type="dxa"/>
            <w:left w:w="0" w:type="dxa"/>
            <w:bottom w:w="0" w:type="dxa"/>
            <w:right w:w="0" w:type="dxa"/>
          </w:tblCellMar>
        </w:tblPrEx>
        <w:trPr>
          <w:trHeight w:val="44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AEDADF0">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9049FC3">
            <w:pPr>
              <w:jc w:val="center"/>
              <w:rPr>
                <w:rFonts w:ascii="宋体" w:hAnsi="宋体" w:cs="宋体"/>
                <w:color w:val="000000"/>
                <w:sz w:val="16"/>
                <w:szCs w:val="16"/>
              </w:rPr>
            </w:pPr>
          </w:p>
        </w:tc>
        <w:tc>
          <w:tcPr>
            <w:tcW w:w="1080" w:type="dxa"/>
            <w:gridSpan w:val="2"/>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9705A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质量指标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9ECF3">
            <w:pPr>
              <w:widowControl/>
              <w:jc w:val="left"/>
              <w:textAlignment w:val="center"/>
              <w:rPr>
                <w:rFonts w:ascii="宋体" w:hAnsi="宋体" w:cs="宋体"/>
                <w:color w:val="000000"/>
                <w:sz w:val="16"/>
                <w:szCs w:val="16"/>
              </w:rPr>
            </w:pP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DCEAE">
            <w:pPr>
              <w:widowControl/>
              <w:textAlignment w:val="center"/>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387715">
            <w:pPr>
              <w:widowControl/>
              <w:jc w:val="center"/>
              <w:textAlignment w:val="center"/>
              <w:rPr>
                <w:rFonts w:ascii="宋体" w:hAnsi="宋体" w:cs="宋体"/>
                <w:color w:val="000000"/>
                <w:sz w:val="16"/>
                <w:szCs w:val="16"/>
              </w:rPr>
            </w:pP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46CCB8">
            <w:pPr>
              <w:jc w:val="center"/>
              <w:rPr>
                <w:rFonts w:ascii="宋体" w:hAnsi="宋体" w:cs="宋体"/>
                <w:color w:val="000000"/>
                <w:sz w:val="18"/>
                <w:szCs w:val="18"/>
              </w:rPr>
            </w:pPr>
          </w:p>
        </w:tc>
      </w:tr>
      <w:tr w14:paraId="3CCEB23E">
        <w:tblPrEx>
          <w:tblCellMar>
            <w:top w:w="0" w:type="dxa"/>
            <w:left w:w="0" w:type="dxa"/>
            <w:bottom w:w="0" w:type="dxa"/>
            <w:right w:w="0" w:type="dxa"/>
          </w:tblCellMar>
        </w:tblPrEx>
        <w:trPr>
          <w:trHeight w:val="70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ADD3542">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7995C264">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AECFF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时效指标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7F787">
            <w:pPr>
              <w:widowControl/>
              <w:jc w:val="left"/>
              <w:textAlignment w:val="center"/>
              <w:rPr>
                <w:rFonts w:ascii="宋体" w:hAnsi="宋体" w:cs="宋体"/>
                <w:color w:val="000000"/>
                <w:sz w:val="16"/>
                <w:szCs w:val="16"/>
              </w:rPr>
            </w:pPr>
            <w:r>
              <w:rPr>
                <w:rFonts w:hint="eastAsia" w:ascii="宋体" w:hAnsi="宋体" w:cs="宋体"/>
                <w:color w:val="000000"/>
                <w:sz w:val="16"/>
                <w:szCs w:val="16"/>
              </w:rPr>
              <w:t>时间</w:t>
            </w:r>
            <w:r>
              <w:rPr>
                <w:rFonts w:ascii="宋体" w:hAnsi="宋体" w:cs="宋体"/>
                <w:color w:val="000000"/>
                <w:sz w:val="16"/>
                <w:szCs w:val="16"/>
              </w:rPr>
              <w:t>节点</w:t>
            </w:r>
            <w:r>
              <w:rPr>
                <w:rFonts w:hint="eastAsia" w:ascii="宋体" w:hAnsi="宋体" w:cs="宋体"/>
                <w:color w:val="000000"/>
                <w:sz w:val="16"/>
                <w:szCs w:val="16"/>
              </w:rPr>
              <w:t>支付</w:t>
            </w:r>
            <w:r>
              <w:rPr>
                <w:rFonts w:ascii="宋体" w:hAnsi="宋体" w:cs="宋体"/>
                <w:color w:val="000000"/>
                <w:sz w:val="16"/>
                <w:szCs w:val="16"/>
              </w:rPr>
              <w:t>资金</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52A46">
            <w:pPr>
              <w:widowControl/>
              <w:textAlignment w:val="center"/>
              <w:rPr>
                <w:rFonts w:ascii="Arial" w:hAnsi="Arial" w:cs="Arial"/>
                <w:color w:val="000000"/>
                <w:sz w:val="16"/>
                <w:szCs w:val="16"/>
              </w:rPr>
            </w:pPr>
            <w:r>
              <w:rPr>
                <w:rFonts w:hint="eastAsia" w:ascii="Arial" w:hAnsi="Arial" w:cs="Arial"/>
                <w:color w:val="000000"/>
                <w:sz w:val="16"/>
                <w:szCs w:val="16"/>
              </w:rPr>
              <w:t>是</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D03D40">
            <w:pPr>
              <w:widowControl/>
              <w:jc w:val="center"/>
              <w:textAlignment w:val="center"/>
              <w:rPr>
                <w:rFonts w:ascii="宋体" w:hAnsi="宋体" w:cs="宋体"/>
                <w:color w:val="000000"/>
                <w:sz w:val="16"/>
                <w:szCs w:val="16"/>
              </w:rPr>
            </w:pPr>
            <w:r>
              <w:rPr>
                <w:rFonts w:hint="eastAsia" w:ascii="宋体" w:hAnsi="宋体" w:cs="宋体"/>
                <w:color w:val="000000"/>
                <w:sz w:val="16"/>
                <w:szCs w:val="16"/>
              </w:rPr>
              <w:t>是</w:t>
            </w: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4AAEAA">
            <w:pPr>
              <w:jc w:val="center"/>
              <w:rPr>
                <w:rFonts w:ascii="宋体" w:hAnsi="宋体" w:cs="宋体"/>
                <w:color w:val="000000"/>
                <w:sz w:val="18"/>
                <w:szCs w:val="18"/>
              </w:rPr>
            </w:pPr>
            <w:r>
              <w:rPr>
                <w:rFonts w:hint="eastAsia" w:ascii="宋体" w:hAnsi="宋体" w:cs="宋体"/>
                <w:color w:val="000000"/>
                <w:sz w:val="18"/>
                <w:szCs w:val="18"/>
              </w:rPr>
              <w:t>50</w:t>
            </w:r>
          </w:p>
        </w:tc>
      </w:tr>
      <w:tr w14:paraId="0961F151">
        <w:tblPrEx>
          <w:tblCellMar>
            <w:top w:w="0" w:type="dxa"/>
            <w:left w:w="0" w:type="dxa"/>
            <w:bottom w:w="0" w:type="dxa"/>
            <w:right w:w="0" w:type="dxa"/>
          </w:tblCellMar>
        </w:tblPrEx>
        <w:trPr>
          <w:trHeight w:val="72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383A10D">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C1689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效果指标（30）</w:t>
            </w:r>
          </w:p>
        </w:tc>
        <w:tc>
          <w:tcPr>
            <w:tcW w:w="1080" w:type="dxa"/>
            <w:gridSpan w:val="2"/>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7DF7258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可持续影响指标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B5E77">
            <w:pPr>
              <w:widowControl/>
              <w:jc w:val="left"/>
              <w:textAlignment w:val="center"/>
              <w:rPr>
                <w:rFonts w:ascii="宋体" w:hAnsi="宋体" w:cs="宋体"/>
                <w:color w:val="000000"/>
                <w:sz w:val="16"/>
                <w:szCs w:val="16"/>
              </w:rPr>
            </w:pPr>
            <w:r>
              <w:rPr>
                <w:rFonts w:hint="eastAsia" w:ascii="宋体" w:hAnsi="宋体" w:cs="宋体"/>
                <w:color w:val="000000"/>
                <w:sz w:val="16"/>
                <w:szCs w:val="16"/>
              </w:rPr>
              <w:t>能够</w:t>
            </w:r>
            <w:r>
              <w:rPr>
                <w:rFonts w:ascii="宋体" w:hAnsi="宋体" w:cs="宋体"/>
                <w:color w:val="000000"/>
                <w:sz w:val="16"/>
                <w:szCs w:val="16"/>
              </w:rPr>
              <w:t>长期较好的开展工作</w:t>
            </w:r>
            <w:r>
              <w:rPr>
                <w:rFonts w:hint="eastAsia" w:ascii="宋体" w:hAnsi="宋体" w:cs="宋体"/>
                <w:color w:val="000000"/>
                <w:sz w:val="16"/>
                <w:szCs w:val="16"/>
              </w:rPr>
              <w:t>、</w:t>
            </w:r>
            <w:r>
              <w:rPr>
                <w:rFonts w:ascii="宋体" w:hAnsi="宋体" w:cs="宋体"/>
                <w:color w:val="000000"/>
                <w:sz w:val="16"/>
                <w:szCs w:val="16"/>
              </w:rPr>
              <w:t>展映、展播</w:t>
            </w:r>
            <w:r>
              <w:rPr>
                <w:rFonts w:hint="eastAsia" w:ascii="宋体" w:hAnsi="宋体" w:cs="宋体"/>
                <w:color w:val="000000"/>
                <w:sz w:val="16"/>
                <w:szCs w:val="16"/>
              </w:rPr>
              <w:t>、</w:t>
            </w:r>
            <w:r>
              <w:rPr>
                <w:rFonts w:ascii="宋体" w:hAnsi="宋体" w:cs="宋体"/>
                <w:color w:val="000000"/>
                <w:sz w:val="16"/>
                <w:szCs w:val="16"/>
              </w:rPr>
              <w:t>展示，长期满足对办公场所的</w:t>
            </w:r>
            <w:r>
              <w:rPr>
                <w:rFonts w:hint="eastAsia" w:ascii="宋体" w:hAnsi="宋体" w:cs="宋体"/>
                <w:color w:val="000000"/>
                <w:sz w:val="16"/>
                <w:szCs w:val="16"/>
              </w:rPr>
              <w:t>需求</w:t>
            </w:r>
            <w:r>
              <w:rPr>
                <w:rFonts w:ascii="宋体" w:hAnsi="宋体" w:cs="宋体"/>
                <w:color w:val="000000"/>
                <w:sz w:val="16"/>
                <w:szCs w:val="16"/>
              </w:rPr>
              <w:t>。</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6119E">
            <w:pPr>
              <w:widowControl/>
              <w:textAlignment w:val="center"/>
              <w:rPr>
                <w:rFonts w:ascii="宋体" w:hAnsi="宋体" w:cs="宋体"/>
                <w:color w:val="000000"/>
                <w:sz w:val="16"/>
                <w:szCs w:val="16"/>
              </w:rPr>
            </w:pPr>
            <w:r>
              <w:rPr>
                <w:rFonts w:hint="eastAsia" w:ascii="宋体" w:hAnsi="宋体" w:cs="宋体"/>
                <w:color w:val="000000"/>
                <w:sz w:val="16"/>
                <w:szCs w:val="16"/>
              </w:rPr>
              <w:t xml:space="preserve">是 </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30DC49">
            <w:pPr>
              <w:widowControl/>
              <w:jc w:val="center"/>
              <w:textAlignment w:val="center"/>
              <w:rPr>
                <w:rFonts w:ascii="宋体" w:hAnsi="宋体" w:cs="宋体"/>
                <w:color w:val="000000"/>
                <w:sz w:val="16"/>
                <w:szCs w:val="16"/>
              </w:rPr>
            </w:pPr>
            <w:r>
              <w:rPr>
                <w:rFonts w:hint="eastAsia" w:ascii="宋体" w:hAnsi="宋体" w:cs="宋体"/>
                <w:color w:val="000000"/>
                <w:sz w:val="16"/>
                <w:szCs w:val="16"/>
              </w:rPr>
              <w:t>是</w:t>
            </w: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905BA3">
            <w:pPr>
              <w:jc w:val="center"/>
              <w:rPr>
                <w:rFonts w:ascii="Calibri" w:hAnsi="Calibri" w:cs="Calibri"/>
                <w:color w:val="000000"/>
                <w:sz w:val="18"/>
                <w:szCs w:val="18"/>
              </w:rPr>
            </w:pPr>
            <w:r>
              <w:rPr>
                <w:rFonts w:hint="eastAsia" w:ascii="Calibri" w:hAnsi="Calibri" w:cs="Calibri"/>
                <w:color w:val="000000"/>
                <w:sz w:val="18"/>
                <w:szCs w:val="18"/>
              </w:rPr>
              <w:t>30</w:t>
            </w:r>
          </w:p>
        </w:tc>
      </w:tr>
      <w:tr w14:paraId="7577057C">
        <w:tblPrEx>
          <w:tblCellMar>
            <w:top w:w="0" w:type="dxa"/>
            <w:left w:w="0" w:type="dxa"/>
            <w:bottom w:w="0" w:type="dxa"/>
            <w:right w:w="0" w:type="dxa"/>
          </w:tblCellMar>
        </w:tblPrEx>
        <w:trPr>
          <w:trHeight w:val="50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E48EDAC">
            <w:pPr>
              <w:jc w:val="center"/>
              <w:rPr>
                <w:rFonts w:ascii="宋体" w:hAnsi="宋体" w:cs="宋体"/>
                <w:color w:val="000000"/>
                <w:sz w:val="16"/>
                <w:szCs w:val="16"/>
              </w:rPr>
            </w:pPr>
          </w:p>
        </w:tc>
        <w:tc>
          <w:tcPr>
            <w:tcW w:w="1080" w:type="dxa"/>
            <w:gridSpan w:val="2"/>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936F1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满意度指标（10）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B907F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满意度指标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13139">
            <w:pPr>
              <w:widowControl/>
              <w:jc w:val="left"/>
              <w:textAlignment w:val="center"/>
              <w:rPr>
                <w:rFonts w:ascii="宋体" w:hAnsi="宋体" w:cs="宋体"/>
                <w:color w:val="000000"/>
                <w:sz w:val="16"/>
                <w:szCs w:val="16"/>
              </w:rPr>
            </w:pPr>
            <w:r>
              <w:rPr>
                <w:rFonts w:hint="eastAsia" w:ascii="宋体" w:hAnsi="宋体" w:cs="宋体"/>
                <w:color w:val="000000"/>
                <w:sz w:val="16"/>
                <w:szCs w:val="16"/>
              </w:rPr>
              <w:t>服务</w:t>
            </w:r>
            <w:r>
              <w:rPr>
                <w:rFonts w:ascii="宋体" w:hAnsi="宋体" w:cs="宋体"/>
                <w:color w:val="000000"/>
                <w:sz w:val="16"/>
                <w:szCs w:val="16"/>
              </w:rPr>
              <w:t>对象满意度</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6DC72">
            <w:pPr>
              <w:widowControl/>
              <w:textAlignment w:val="center"/>
              <w:rPr>
                <w:rFonts w:ascii="宋体" w:hAnsi="宋体" w:cs="宋体"/>
                <w:color w:val="000000"/>
                <w:sz w:val="16"/>
                <w:szCs w:val="16"/>
              </w:rPr>
            </w:pPr>
            <w:r>
              <w:rPr>
                <w:rFonts w:hint="eastAsia" w:ascii="宋体" w:hAnsi="宋体" w:cs="宋体"/>
                <w:color w:val="000000"/>
                <w:sz w:val="16"/>
                <w:szCs w:val="16"/>
              </w:rPr>
              <w:t>80</w:t>
            </w:r>
            <w:r>
              <w:rPr>
                <w:rFonts w:ascii="宋体" w:hAnsi="宋体" w:cs="宋体"/>
                <w:color w:val="000000"/>
                <w:sz w:val="16"/>
                <w:szCs w:val="16"/>
              </w:rPr>
              <w:t>%</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FE1DB4">
            <w:pPr>
              <w:widowControl/>
              <w:textAlignment w:val="center"/>
              <w:rPr>
                <w:rFonts w:ascii="宋体" w:hAnsi="宋体" w:cs="宋体"/>
                <w:color w:val="000000"/>
                <w:sz w:val="16"/>
                <w:szCs w:val="16"/>
              </w:rPr>
            </w:pPr>
            <w:r>
              <w:rPr>
                <w:rFonts w:hint="eastAsia" w:ascii="宋体" w:hAnsi="宋体" w:cs="宋体"/>
                <w:color w:val="000000"/>
                <w:sz w:val="16"/>
                <w:szCs w:val="16"/>
              </w:rPr>
              <w:t>95</w:t>
            </w:r>
            <w:r>
              <w:rPr>
                <w:rFonts w:ascii="宋体" w:hAnsi="宋体" w:cs="宋体"/>
                <w:color w:val="000000"/>
                <w:sz w:val="16"/>
                <w:szCs w:val="16"/>
              </w:rPr>
              <w:t>%</w:t>
            </w: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E920DF">
            <w:pPr>
              <w:jc w:val="center"/>
              <w:rPr>
                <w:rFonts w:ascii="Calibri" w:hAnsi="Calibri" w:cs="Calibri"/>
                <w:color w:val="000000"/>
                <w:sz w:val="18"/>
                <w:szCs w:val="18"/>
              </w:rPr>
            </w:pPr>
            <w:r>
              <w:rPr>
                <w:rFonts w:hint="eastAsia" w:ascii="Calibri" w:hAnsi="Calibri" w:cs="Calibri"/>
                <w:color w:val="000000"/>
                <w:sz w:val="18"/>
                <w:szCs w:val="18"/>
              </w:rPr>
              <w:t>9.5</w:t>
            </w:r>
          </w:p>
        </w:tc>
      </w:tr>
      <w:tr w14:paraId="2EABD577">
        <w:tblPrEx>
          <w:tblCellMar>
            <w:top w:w="0" w:type="dxa"/>
            <w:left w:w="0" w:type="dxa"/>
            <w:bottom w:w="0" w:type="dxa"/>
            <w:right w:w="0" w:type="dxa"/>
          </w:tblCellMar>
        </w:tblPrEx>
        <w:trPr>
          <w:trHeight w:val="495"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F47A758">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B88C9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预算执行率（10）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AABA7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预算执行率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5F0404">
            <w:pPr>
              <w:widowControl/>
              <w:jc w:val="left"/>
              <w:textAlignment w:val="center"/>
              <w:rPr>
                <w:rFonts w:ascii="宋体" w:hAnsi="宋体" w:cs="宋体"/>
                <w:color w:val="000000"/>
                <w:sz w:val="16"/>
                <w:szCs w:val="16"/>
              </w:rPr>
            </w:pPr>
            <w:r>
              <w:rPr>
                <w:rFonts w:hint="eastAsia" w:ascii="宋体" w:hAnsi="宋体" w:cs="宋体"/>
                <w:color w:val="000000"/>
                <w:sz w:val="16"/>
                <w:szCs w:val="16"/>
              </w:rPr>
              <w:t>资金</w:t>
            </w:r>
            <w:r>
              <w:rPr>
                <w:rFonts w:ascii="宋体" w:hAnsi="宋体" w:cs="宋体"/>
                <w:color w:val="000000"/>
                <w:sz w:val="16"/>
                <w:szCs w:val="16"/>
              </w:rPr>
              <w:t>合理运用，</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3FD72C">
            <w:pPr>
              <w:widowControl/>
              <w:textAlignment w:val="center"/>
              <w:rPr>
                <w:rFonts w:ascii="宋体" w:hAnsi="宋体" w:cs="宋体"/>
                <w:color w:val="000000"/>
                <w:sz w:val="16"/>
                <w:szCs w:val="16"/>
              </w:rPr>
            </w:pPr>
            <w:r>
              <w:rPr>
                <w:rFonts w:hint="eastAsia" w:ascii="宋体" w:hAnsi="宋体" w:cs="宋体"/>
                <w:color w:val="000000"/>
                <w:sz w:val="16"/>
                <w:szCs w:val="16"/>
              </w:rPr>
              <w:t>是</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3FDC7">
            <w:pPr>
              <w:widowControl/>
              <w:textAlignment w:val="center"/>
              <w:rPr>
                <w:rFonts w:ascii="宋体" w:hAnsi="宋体" w:cs="宋体"/>
                <w:color w:val="000000"/>
                <w:sz w:val="16"/>
                <w:szCs w:val="16"/>
              </w:rPr>
            </w:pPr>
            <w:r>
              <w:rPr>
                <w:rFonts w:hint="eastAsia" w:ascii="宋体" w:hAnsi="宋体" w:cs="宋体"/>
                <w:color w:val="000000"/>
                <w:sz w:val="16"/>
                <w:szCs w:val="16"/>
              </w:rPr>
              <w:t>是</w:t>
            </w: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21651B">
            <w:pPr>
              <w:jc w:val="center"/>
              <w:rPr>
                <w:rFonts w:ascii="Calibri" w:hAnsi="Calibri" w:cs="Calibri"/>
                <w:color w:val="000000"/>
                <w:sz w:val="18"/>
                <w:szCs w:val="18"/>
              </w:rPr>
            </w:pPr>
            <w:r>
              <w:rPr>
                <w:rFonts w:hint="eastAsia" w:ascii="Calibri" w:hAnsi="Calibri" w:cs="Calibri"/>
                <w:color w:val="000000"/>
                <w:sz w:val="18"/>
                <w:szCs w:val="18"/>
              </w:rPr>
              <w:t>10</w:t>
            </w:r>
          </w:p>
        </w:tc>
      </w:tr>
      <w:tr w14:paraId="08EF0131">
        <w:tblPrEx>
          <w:tblCellMar>
            <w:top w:w="0" w:type="dxa"/>
            <w:left w:w="0" w:type="dxa"/>
            <w:bottom w:w="0" w:type="dxa"/>
            <w:right w:w="0" w:type="dxa"/>
          </w:tblCellMar>
        </w:tblPrEx>
        <w:trPr>
          <w:trHeight w:val="285"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A0086E4">
            <w:pPr>
              <w:jc w:val="center"/>
              <w:rPr>
                <w:rFonts w:ascii="宋体" w:hAnsi="宋体" w:cs="宋体"/>
                <w:color w:val="000000"/>
                <w:sz w:val="16"/>
                <w:szCs w:val="16"/>
              </w:rPr>
            </w:pPr>
          </w:p>
        </w:tc>
        <w:tc>
          <w:tcPr>
            <w:tcW w:w="7095" w:type="dxa"/>
            <w:gridSpan w:val="1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72F80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总分</w:t>
            </w: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47D5E0">
            <w:pPr>
              <w:jc w:val="center"/>
              <w:rPr>
                <w:rFonts w:ascii="Calibri" w:hAnsi="Calibri" w:cs="Calibri"/>
                <w:color w:val="000000"/>
                <w:szCs w:val="21"/>
              </w:rPr>
            </w:pPr>
            <w:r>
              <w:rPr>
                <w:rFonts w:hint="eastAsia" w:ascii="Calibri" w:hAnsi="Calibri" w:cs="Calibri"/>
                <w:color w:val="000000"/>
                <w:szCs w:val="21"/>
              </w:rPr>
              <w:t>99.5</w:t>
            </w:r>
          </w:p>
        </w:tc>
      </w:tr>
      <w:tr w14:paraId="2AECBEEE">
        <w:tblPrEx>
          <w:tblCellMar>
            <w:top w:w="0" w:type="dxa"/>
            <w:left w:w="0" w:type="dxa"/>
            <w:bottom w:w="0" w:type="dxa"/>
            <w:right w:w="0" w:type="dxa"/>
          </w:tblCellMar>
        </w:tblPrEx>
        <w:trPr>
          <w:trHeight w:val="285" w:hRule="atLeast"/>
        </w:trPr>
        <w:tc>
          <w:tcPr>
            <w:tcW w:w="1215" w:type="dxa"/>
            <w:gridSpan w:val="2"/>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56A24F3E">
            <w:pPr>
              <w:jc w:val="center"/>
              <w:rPr>
                <w:rFonts w:ascii="宋体" w:hAnsi="宋体" w:cs="宋体"/>
                <w:color w:val="000000"/>
                <w:sz w:val="16"/>
                <w:szCs w:val="16"/>
              </w:rPr>
            </w:pPr>
          </w:p>
        </w:tc>
        <w:tc>
          <w:tcPr>
            <w:tcW w:w="7095" w:type="dxa"/>
            <w:gridSpan w:val="1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A1598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评价等级</w:t>
            </w:r>
          </w:p>
        </w:tc>
        <w:tc>
          <w:tcPr>
            <w:tcW w:w="2053" w:type="dxa"/>
            <w:gridSpan w:val="5"/>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34635B15">
            <w:pPr>
              <w:jc w:val="center"/>
              <w:rPr>
                <w:rFonts w:ascii="Calibri" w:hAnsi="Calibri" w:cs="Calibri"/>
                <w:color w:val="000000"/>
                <w:szCs w:val="21"/>
              </w:rPr>
            </w:pPr>
            <w:r>
              <w:rPr>
                <w:rFonts w:hint="eastAsia" w:ascii="Calibri" w:hAnsi="Calibri" w:cs="Calibri"/>
                <w:color w:val="000000"/>
                <w:szCs w:val="21"/>
              </w:rPr>
              <w:t>优</w:t>
            </w:r>
          </w:p>
        </w:tc>
      </w:tr>
      <w:tr w14:paraId="2A5ECB86">
        <w:tblPrEx>
          <w:tblCellMar>
            <w:top w:w="0" w:type="dxa"/>
            <w:left w:w="0" w:type="dxa"/>
            <w:bottom w:w="0" w:type="dxa"/>
            <w:right w:w="0" w:type="dxa"/>
          </w:tblCellMar>
        </w:tblPrEx>
        <w:trPr>
          <w:trHeight w:val="735" w:hRule="atLeast"/>
        </w:trPr>
        <w:tc>
          <w:tcPr>
            <w:tcW w:w="1215" w:type="dxa"/>
            <w:gridSpan w:val="2"/>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2E3B4A">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五、</w:t>
            </w:r>
            <w:r>
              <w:rPr>
                <w:rStyle w:val="23"/>
                <w:lang w:bidi="ar"/>
              </w:rPr>
              <w:t xml:space="preserve"> </w:t>
            </w:r>
            <w:r>
              <w:rPr>
                <w:rFonts w:hint="eastAsia" w:ascii="宋体" w:hAnsi="宋体" w:cs="宋体"/>
                <w:color w:val="000000"/>
                <w:kern w:val="0"/>
                <w:sz w:val="16"/>
                <w:szCs w:val="16"/>
                <w:lang w:bidi="ar"/>
              </w:rPr>
              <w:t>存在问题、原因及下一步整改措施</w:t>
            </w:r>
          </w:p>
        </w:tc>
        <w:tc>
          <w:tcPr>
            <w:tcW w:w="9148" w:type="dxa"/>
            <w:gridSpan w:val="19"/>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F6D98F">
            <w:pPr>
              <w:spacing w:line="580" w:lineRule="exact"/>
              <w:ind w:firstLine="320" w:firstLineChars="200"/>
              <w:rPr>
                <w:rFonts w:ascii="仿宋_GB2312" w:hAnsi="仿宋_GB2312" w:eastAsia="仿宋_GB2312" w:cs="仿宋_GB2312"/>
                <w:sz w:val="16"/>
                <w:szCs w:val="16"/>
              </w:rPr>
            </w:pPr>
            <w:r>
              <w:rPr>
                <w:rFonts w:hint="eastAsia" w:ascii="仿宋_GB2312" w:hAnsi="仿宋_GB2312" w:eastAsia="仿宋_GB2312" w:cs="仿宋_GB2312"/>
                <w:color w:val="000000"/>
                <w:sz w:val="16"/>
                <w:szCs w:val="16"/>
              </w:rPr>
              <w:t>科学设置绩效目标及指标，在年初制定绩效目标时，充分考量相关影响因素，强化事前准备工作，</w:t>
            </w:r>
            <w:r>
              <w:rPr>
                <w:rFonts w:hint="eastAsia" w:ascii="仿宋_GB2312" w:hAnsi="仿宋_GB2312" w:eastAsia="仿宋_GB2312" w:cs="仿宋_GB2312"/>
                <w:sz w:val="16"/>
                <w:szCs w:val="16"/>
              </w:rPr>
              <w:t>完善指标体系建设。</w:t>
            </w:r>
          </w:p>
          <w:p w14:paraId="4A74C95C">
            <w:pPr>
              <w:jc w:val="left"/>
              <w:rPr>
                <w:rFonts w:ascii="宋体" w:hAnsi="宋体" w:cs="宋体"/>
                <w:color w:val="000000"/>
                <w:sz w:val="16"/>
                <w:szCs w:val="16"/>
              </w:rPr>
            </w:pPr>
          </w:p>
        </w:tc>
      </w:tr>
      <w:tr w14:paraId="550B9F34">
        <w:tblPrEx>
          <w:tblCellMar>
            <w:top w:w="0" w:type="dxa"/>
            <w:left w:w="0" w:type="dxa"/>
            <w:bottom w:w="0" w:type="dxa"/>
            <w:right w:w="0" w:type="dxa"/>
          </w:tblCellMar>
        </w:tblPrEx>
        <w:trPr>
          <w:trHeight w:val="270" w:hRule="atLeast"/>
        </w:trPr>
        <w:tc>
          <w:tcPr>
            <w:tcW w:w="1215" w:type="dxa"/>
            <w:gridSpan w:val="2"/>
            <w:tcBorders>
              <w:top w:val="nil"/>
              <w:left w:val="nil"/>
              <w:bottom w:val="nil"/>
              <w:right w:val="nil"/>
            </w:tcBorders>
            <w:shd w:val="clear" w:color="auto" w:fill="FFFFFF"/>
            <w:tcMar>
              <w:top w:w="15" w:type="dxa"/>
              <w:left w:w="15" w:type="dxa"/>
              <w:right w:w="15" w:type="dxa"/>
            </w:tcMar>
            <w:vAlign w:val="center"/>
          </w:tcPr>
          <w:p w14:paraId="3CD38EC8">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填报人：</w:t>
            </w: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1D5EB20F">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6439E444">
            <w:pPr>
              <w:jc w:val="center"/>
              <w:rPr>
                <w:rFonts w:ascii="宋体" w:hAnsi="宋体" w:cs="宋体"/>
                <w:color w:val="000000"/>
                <w:sz w:val="16"/>
                <w:szCs w:val="16"/>
              </w:rPr>
            </w:pPr>
          </w:p>
        </w:tc>
        <w:tc>
          <w:tcPr>
            <w:tcW w:w="1245" w:type="dxa"/>
            <w:gridSpan w:val="2"/>
            <w:tcBorders>
              <w:top w:val="nil"/>
              <w:left w:val="nil"/>
              <w:bottom w:val="nil"/>
              <w:right w:val="nil"/>
            </w:tcBorders>
            <w:shd w:val="clear" w:color="auto" w:fill="FFFFFF"/>
            <w:tcMar>
              <w:top w:w="15" w:type="dxa"/>
              <w:left w:w="15" w:type="dxa"/>
              <w:right w:w="15" w:type="dxa"/>
            </w:tcMar>
            <w:vAlign w:val="center"/>
          </w:tcPr>
          <w:p w14:paraId="42FA7600">
            <w:pPr>
              <w:jc w:val="center"/>
              <w:rPr>
                <w:rFonts w:ascii="宋体" w:hAnsi="宋体" w:cs="宋体"/>
                <w:color w:val="000000"/>
                <w:sz w:val="16"/>
                <w:szCs w:val="16"/>
              </w:rPr>
            </w:pPr>
          </w:p>
        </w:tc>
        <w:tc>
          <w:tcPr>
            <w:tcW w:w="1410" w:type="dxa"/>
            <w:gridSpan w:val="2"/>
            <w:tcBorders>
              <w:top w:val="nil"/>
              <w:left w:val="nil"/>
              <w:bottom w:val="nil"/>
              <w:right w:val="nil"/>
            </w:tcBorders>
            <w:shd w:val="clear" w:color="auto" w:fill="FFFFFF"/>
            <w:tcMar>
              <w:top w:w="15" w:type="dxa"/>
              <w:left w:w="15" w:type="dxa"/>
              <w:right w:w="15" w:type="dxa"/>
            </w:tcMar>
            <w:vAlign w:val="center"/>
          </w:tcPr>
          <w:p w14:paraId="05152454">
            <w:pPr>
              <w:jc w:val="center"/>
              <w:rPr>
                <w:rFonts w:ascii="宋体" w:hAnsi="宋体" w:cs="宋体"/>
                <w:color w:val="000000"/>
                <w:sz w:val="16"/>
                <w:szCs w:val="16"/>
              </w:rPr>
            </w:pPr>
          </w:p>
        </w:tc>
        <w:tc>
          <w:tcPr>
            <w:tcW w:w="1200" w:type="dxa"/>
            <w:gridSpan w:val="3"/>
            <w:tcBorders>
              <w:top w:val="nil"/>
              <w:left w:val="nil"/>
              <w:bottom w:val="nil"/>
              <w:right w:val="nil"/>
            </w:tcBorders>
            <w:shd w:val="clear" w:color="auto" w:fill="FFFFFF"/>
            <w:tcMar>
              <w:top w:w="15" w:type="dxa"/>
              <w:left w:w="15" w:type="dxa"/>
              <w:right w:w="15" w:type="dxa"/>
            </w:tcMar>
            <w:vAlign w:val="center"/>
          </w:tcPr>
          <w:p w14:paraId="642805B3">
            <w:pPr>
              <w:jc w:val="center"/>
              <w:rPr>
                <w:rFonts w:ascii="宋体" w:hAnsi="宋体" w:cs="宋体"/>
                <w:color w:val="000000"/>
                <w:sz w:val="16"/>
                <w:szCs w:val="16"/>
              </w:rPr>
            </w:pPr>
          </w:p>
        </w:tc>
        <w:tc>
          <w:tcPr>
            <w:tcW w:w="1080" w:type="dxa"/>
            <w:gridSpan w:val="3"/>
            <w:tcBorders>
              <w:top w:val="nil"/>
              <w:left w:val="nil"/>
              <w:bottom w:val="nil"/>
              <w:right w:val="nil"/>
            </w:tcBorders>
            <w:shd w:val="clear" w:color="auto" w:fill="FFFFFF"/>
            <w:tcMar>
              <w:top w:w="15" w:type="dxa"/>
              <w:left w:w="15" w:type="dxa"/>
              <w:right w:w="15" w:type="dxa"/>
            </w:tcMar>
            <w:vAlign w:val="center"/>
          </w:tcPr>
          <w:p w14:paraId="506B37F7">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联系电话：</w:t>
            </w:r>
          </w:p>
        </w:tc>
        <w:tc>
          <w:tcPr>
            <w:tcW w:w="2053" w:type="dxa"/>
            <w:gridSpan w:val="5"/>
            <w:tcBorders>
              <w:top w:val="nil"/>
              <w:left w:val="nil"/>
              <w:bottom w:val="nil"/>
              <w:right w:val="nil"/>
            </w:tcBorders>
            <w:shd w:val="clear" w:color="auto" w:fill="FFFFFF"/>
            <w:tcMar>
              <w:top w:w="15" w:type="dxa"/>
              <w:left w:w="15" w:type="dxa"/>
              <w:right w:w="15" w:type="dxa"/>
            </w:tcMar>
            <w:vAlign w:val="center"/>
          </w:tcPr>
          <w:p w14:paraId="4B070218">
            <w:pPr>
              <w:jc w:val="center"/>
              <w:rPr>
                <w:rFonts w:ascii="宋体" w:hAnsi="宋体" w:cs="宋体"/>
                <w:color w:val="000000"/>
                <w:sz w:val="16"/>
                <w:szCs w:val="16"/>
              </w:rPr>
            </w:pPr>
          </w:p>
        </w:tc>
      </w:tr>
      <w:tr w14:paraId="21DC4819">
        <w:tblPrEx>
          <w:tblCellMar>
            <w:top w:w="0" w:type="dxa"/>
            <w:left w:w="0" w:type="dxa"/>
            <w:bottom w:w="0" w:type="dxa"/>
            <w:right w:w="0" w:type="dxa"/>
          </w:tblCellMar>
        </w:tblPrEx>
        <w:trPr>
          <w:trHeight w:val="375" w:hRule="atLeast"/>
        </w:trPr>
        <w:tc>
          <w:tcPr>
            <w:tcW w:w="1215" w:type="dxa"/>
            <w:gridSpan w:val="2"/>
            <w:tcBorders>
              <w:top w:val="nil"/>
              <w:left w:val="nil"/>
              <w:bottom w:val="nil"/>
              <w:right w:val="nil"/>
            </w:tcBorders>
            <w:shd w:val="clear" w:color="auto" w:fill="FFFFFF"/>
            <w:tcMar>
              <w:top w:w="15" w:type="dxa"/>
              <w:left w:w="15" w:type="dxa"/>
              <w:right w:w="15" w:type="dxa"/>
            </w:tcMar>
            <w:vAlign w:val="bottom"/>
          </w:tcPr>
          <w:p w14:paraId="502841B7">
            <w:pPr>
              <w:widowControl/>
              <w:jc w:val="left"/>
              <w:textAlignment w:val="bottom"/>
              <w:rPr>
                <w:rFonts w:ascii="黑体" w:hAnsi="宋体" w:eastAsia="黑体" w:cs="黑体"/>
                <w:color w:val="000000"/>
                <w:kern w:val="0"/>
                <w:sz w:val="28"/>
                <w:szCs w:val="28"/>
                <w:lang w:bidi="ar"/>
              </w:rPr>
            </w:pPr>
          </w:p>
          <w:p w14:paraId="022158ED">
            <w:pPr>
              <w:widowControl/>
              <w:jc w:val="left"/>
              <w:textAlignment w:val="bottom"/>
              <w:rPr>
                <w:rFonts w:ascii="黑体" w:hAnsi="宋体" w:eastAsia="黑体" w:cs="黑体"/>
                <w:color w:val="000000"/>
                <w:kern w:val="0"/>
                <w:sz w:val="28"/>
                <w:szCs w:val="28"/>
                <w:lang w:bidi="ar"/>
              </w:rPr>
            </w:pPr>
          </w:p>
          <w:p w14:paraId="0F3AE494">
            <w:pPr>
              <w:widowControl/>
              <w:jc w:val="left"/>
              <w:textAlignment w:val="bottom"/>
              <w:rPr>
                <w:rFonts w:ascii="黑体" w:hAnsi="宋体" w:eastAsia="黑体" w:cs="黑体"/>
                <w:color w:val="000000"/>
                <w:kern w:val="0"/>
                <w:sz w:val="28"/>
                <w:szCs w:val="28"/>
                <w:lang w:bidi="ar"/>
              </w:rPr>
            </w:pPr>
          </w:p>
          <w:p w14:paraId="67545EF9">
            <w:pPr>
              <w:widowControl/>
              <w:jc w:val="left"/>
              <w:textAlignment w:val="bottom"/>
              <w:rPr>
                <w:rFonts w:ascii="黑体" w:hAnsi="宋体" w:eastAsia="黑体" w:cs="黑体"/>
                <w:color w:val="000000"/>
                <w:kern w:val="0"/>
                <w:sz w:val="28"/>
                <w:szCs w:val="28"/>
                <w:lang w:bidi="ar"/>
              </w:rPr>
            </w:pPr>
          </w:p>
          <w:p w14:paraId="3E657AB0">
            <w:pPr>
              <w:widowControl/>
              <w:jc w:val="left"/>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lang w:bidi="ar"/>
              </w:rPr>
              <w:t>附件2</w:t>
            </w: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03BCB65F">
            <w:pPr>
              <w:rPr>
                <w:rFonts w:ascii="宋体" w:hAnsi="宋体" w:cs="宋体"/>
                <w:color w:val="000000"/>
                <w:sz w:val="22"/>
                <w:szCs w:val="22"/>
              </w:rPr>
            </w:pP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73EDCDE1">
            <w:pPr>
              <w:rPr>
                <w:rFonts w:ascii="宋体" w:hAnsi="宋体" w:cs="宋体"/>
                <w:color w:val="000000"/>
                <w:sz w:val="22"/>
                <w:szCs w:val="22"/>
              </w:rPr>
            </w:pPr>
          </w:p>
        </w:tc>
        <w:tc>
          <w:tcPr>
            <w:tcW w:w="1245" w:type="dxa"/>
            <w:gridSpan w:val="2"/>
            <w:tcBorders>
              <w:top w:val="nil"/>
              <w:left w:val="nil"/>
              <w:bottom w:val="nil"/>
              <w:right w:val="nil"/>
            </w:tcBorders>
            <w:shd w:val="clear" w:color="auto" w:fill="FFFFFF"/>
            <w:tcMar>
              <w:top w:w="15" w:type="dxa"/>
              <w:left w:w="15" w:type="dxa"/>
              <w:right w:w="15" w:type="dxa"/>
            </w:tcMar>
            <w:vAlign w:val="center"/>
          </w:tcPr>
          <w:p w14:paraId="44B2B87D">
            <w:pPr>
              <w:rPr>
                <w:rFonts w:ascii="宋体" w:hAnsi="宋体" w:cs="宋体"/>
                <w:color w:val="000000"/>
                <w:sz w:val="22"/>
                <w:szCs w:val="22"/>
              </w:rPr>
            </w:pPr>
          </w:p>
        </w:tc>
        <w:tc>
          <w:tcPr>
            <w:tcW w:w="1410" w:type="dxa"/>
            <w:gridSpan w:val="2"/>
            <w:tcBorders>
              <w:top w:val="nil"/>
              <w:left w:val="nil"/>
              <w:bottom w:val="nil"/>
              <w:right w:val="nil"/>
            </w:tcBorders>
            <w:shd w:val="clear" w:color="auto" w:fill="FFFFFF"/>
            <w:tcMar>
              <w:top w:w="15" w:type="dxa"/>
              <w:left w:w="15" w:type="dxa"/>
              <w:right w:w="15" w:type="dxa"/>
            </w:tcMar>
            <w:vAlign w:val="center"/>
          </w:tcPr>
          <w:p w14:paraId="784490CC">
            <w:pPr>
              <w:rPr>
                <w:rFonts w:ascii="宋体" w:hAnsi="宋体" w:cs="宋体"/>
                <w:color w:val="000000"/>
                <w:sz w:val="22"/>
                <w:szCs w:val="22"/>
              </w:rPr>
            </w:pPr>
          </w:p>
        </w:tc>
        <w:tc>
          <w:tcPr>
            <w:tcW w:w="1200" w:type="dxa"/>
            <w:gridSpan w:val="3"/>
            <w:tcBorders>
              <w:top w:val="nil"/>
              <w:left w:val="nil"/>
              <w:bottom w:val="nil"/>
              <w:right w:val="nil"/>
            </w:tcBorders>
            <w:shd w:val="clear" w:color="auto" w:fill="FFFFFF"/>
            <w:tcMar>
              <w:top w:w="15" w:type="dxa"/>
              <w:left w:w="15" w:type="dxa"/>
              <w:right w:w="15" w:type="dxa"/>
            </w:tcMar>
            <w:vAlign w:val="center"/>
          </w:tcPr>
          <w:p w14:paraId="1606BA3C">
            <w:pPr>
              <w:rPr>
                <w:rFonts w:ascii="宋体" w:hAnsi="宋体" w:cs="宋体"/>
                <w:color w:val="000000"/>
                <w:sz w:val="22"/>
                <w:szCs w:val="22"/>
              </w:rPr>
            </w:pPr>
          </w:p>
        </w:tc>
        <w:tc>
          <w:tcPr>
            <w:tcW w:w="1080" w:type="dxa"/>
            <w:gridSpan w:val="3"/>
            <w:tcBorders>
              <w:top w:val="nil"/>
              <w:left w:val="nil"/>
              <w:bottom w:val="nil"/>
              <w:right w:val="nil"/>
            </w:tcBorders>
            <w:shd w:val="clear" w:color="auto" w:fill="FFFFFF"/>
            <w:tcMar>
              <w:top w:w="15" w:type="dxa"/>
              <w:left w:w="15" w:type="dxa"/>
              <w:right w:w="15" w:type="dxa"/>
            </w:tcMar>
            <w:vAlign w:val="center"/>
          </w:tcPr>
          <w:p w14:paraId="09334520">
            <w:pPr>
              <w:rPr>
                <w:rFonts w:ascii="宋体" w:hAnsi="宋体" w:cs="宋体"/>
                <w:color w:val="000000"/>
                <w:sz w:val="22"/>
                <w:szCs w:val="22"/>
              </w:rPr>
            </w:pPr>
          </w:p>
        </w:tc>
        <w:tc>
          <w:tcPr>
            <w:tcW w:w="2053" w:type="dxa"/>
            <w:gridSpan w:val="5"/>
            <w:tcBorders>
              <w:top w:val="nil"/>
              <w:left w:val="nil"/>
              <w:bottom w:val="nil"/>
              <w:right w:val="nil"/>
            </w:tcBorders>
            <w:shd w:val="clear" w:color="auto" w:fill="FFFFFF"/>
            <w:tcMar>
              <w:top w:w="15" w:type="dxa"/>
              <w:left w:w="15" w:type="dxa"/>
              <w:right w:w="15" w:type="dxa"/>
            </w:tcMar>
            <w:vAlign w:val="center"/>
          </w:tcPr>
          <w:p w14:paraId="5A6A72F0">
            <w:pPr>
              <w:rPr>
                <w:rFonts w:ascii="宋体" w:hAnsi="宋体" w:cs="宋体"/>
                <w:color w:val="000000"/>
                <w:sz w:val="22"/>
                <w:szCs w:val="22"/>
              </w:rPr>
            </w:pPr>
          </w:p>
        </w:tc>
      </w:tr>
      <w:tr w14:paraId="7C9035C4">
        <w:tblPrEx>
          <w:tblCellMar>
            <w:top w:w="0" w:type="dxa"/>
            <w:left w:w="0" w:type="dxa"/>
            <w:bottom w:w="0" w:type="dxa"/>
            <w:right w:w="0" w:type="dxa"/>
          </w:tblCellMar>
        </w:tblPrEx>
        <w:trPr>
          <w:trHeight w:val="510" w:hRule="atLeast"/>
        </w:trPr>
        <w:tc>
          <w:tcPr>
            <w:tcW w:w="10363" w:type="dxa"/>
            <w:gridSpan w:val="21"/>
            <w:tcBorders>
              <w:top w:val="nil"/>
              <w:left w:val="nil"/>
              <w:bottom w:val="nil"/>
              <w:right w:val="nil"/>
            </w:tcBorders>
            <w:shd w:val="clear" w:color="auto" w:fill="FFFFFF"/>
            <w:tcMar>
              <w:top w:w="15" w:type="dxa"/>
              <w:left w:w="15" w:type="dxa"/>
              <w:right w:w="15" w:type="dxa"/>
            </w:tcMar>
            <w:vAlign w:val="center"/>
          </w:tcPr>
          <w:p w14:paraId="145EEE84">
            <w:pPr>
              <w:widowControl/>
              <w:jc w:val="center"/>
              <w:textAlignment w:val="center"/>
              <w:rPr>
                <w:rFonts w:ascii="方正小标宋_GBK" w:hAnsi="方正小标宋_GBK" w:eastAsia="方正小标宋_GBK" w:cs="方正小标宋_GBK"/>
                <w:color w:val="000000"/>
                <w:sz w:val="40"/>
                <w:szCs w:val="40"/>
              </w:rPr>
            </w:pPr>
            <w:r>
              <w:rPr>
                <w:rFonts w:ascii="方正小标宋_GBK" w:hAnsi="方正小标宋_GBK" w:eastAsia="方正小标宋_GBK" w:cs="方正小标宋_GBK"/>
                <w:color w:val="000000"/>
                <w:kern w:val="0"/>
                <w:sz w:val="40"/>
                <w:szCs w:val="40"/>
                <w:lang w:bidi="ar"/>
              </w:rPr>
              <w:t>部门预算项目绩效自评表</w:t>
            </w:r>
          </w:p>
        </w:tc>
      </w:tr>
      <w:tr w14:paraId="2EDE6330">
        <w:tblPrEx>
          <w:tblCellMar>
            <w:top w:w="0" w:type="dxa"/>
            <w:left w:w="0" w:type="dxa"/>
            <w:bottom w:w="0" w:type="dxa"/>
            <w:right w:w="0" w:type="dxa"/>
          </w:tblCellMar>
        </w:tblPrEx>
        <w:trPr>
          <w:trHeight w:val="345" w:hRule="atLeast"/>
        </w:trPr>
        <w:tc>
          <w:tcPr>
            <w:tcW w:w="10363" w:type="dxa"/>
            <w:gridSpan w:val="21"/>
            <w:tcBorders>
              <w:top w:val="nil"/>
              <w:left w:val="nil"/>
              <w:bottom w:val="nil"/>
              <w:right w:val="nil"/>
            </w:tcBorders>
            <w:shd w:val="clear" w:color="auto" w:fill="FFFFFF"/>
            <w:tcMar>
              <w:top w:w="15" w:type="dxa"/>
              <w:left w:w="15" w:type="dxa"/>
              <w:right w:w="15" w:type="dxa"/>
            </w:tcMar>
            <w:vAlign w:val="bottom"/>
          </w:tcPr>
          <w:p w14:paraId="36CBE0F8">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lang w:bidi="ar"/>
              </w:rPr>
              <w:t>（    2020  年度）</w:t>
            </w:r>
          </w:p>
        </w:tc>
      </w:tr>
      <w:tr w14:paraId="4B8FC9DC">
        <w:tblPrEx>
          <w:tblCellMar>
            <w:top w:w="0" w:type="dxa"/>
            <w:left w:w="0" w:type="dxa"/>
            <w:bottom w:w="0" w:type="dxa"/>
            <w:right w:w="0" w:type="dxa"/>
          </w:tblCellMar>
        </w:tblPrEx>
        <w:trPr>
          <w:trHeight w:val="435" w:hRule="atLeast"/>
        </w:trPr>
        <w:tc>
          <w:tcPr>
            <w:tcW w:w="1215" w:type="dxa"/>
            <w:gridSpan w:val="2"/>
            <w:tcBorders>
              <w:top w:val="nil"/>
              <w:left w:val="nil"/>
              <w:bottom w:val="nil"/>
              <w:right w:val="nil"/>
            </w:tcBorders>
            <w:shd w:val="clear" w:color="auto" w:fill="FFFFFF"/>
            <w:tcMar>
              <w:top w:w="15" w:type="dxa"/>
              <w:left w:w="15" w:type="dxa"/>
              <w:right w:w="15" w:type="dxa"/>
            </w:tcMar>
            <w:vAlign w:val="center"/>
          </w:tcPr>
          <w:p w14:paraId="1C62B83C">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填报部门：</w:t>
            </w: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5ED283FF">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30427173">
            <w:pPr>
              <w:jc w:val="center"/>
              <w:rPr>
                <w:rFonts w:ascii="宋体" w:hAnsi="宋体" w:cs="宋体"/>
                <w:color w:val="000000"/>
                <w:sz w:val="16"/>
                <w:szCs w:val="16"/>
              </w:rPr>
            </w:pPr>
          </w:p>
        </w:tc>
        <w:tc>
          <w:tcPr>
            <w:tcW w:w="1245" w:type="dxa"/>
            <w:gridSpan w:val="2"/>
            <w:tcBorders>
              <w:top w:val="nil"/>
              <w:left w:val="nil"/>
              <w:bottom w:val="nil"/>
              <w:right w:val="nil"/>
            </w:tcBorders>
            <w:shd w:val="clear" w:color="auto" w:fill="FFFFFF"/>
            <w:tcMar>
              <w:top w:w="15" w:type="dxa"/>
              <w:left w:w="15" w:type="dxa"/>
              <w:right w:w="15" w:type="dxa"/>
            </w:tcMar>
            <w:vAlign w:val="center"/>
          </w:tcPr>
          <w:p w14:paraId="7175E013">
            <w:pPr>
              <w:jc w:val="center"/>
              <w:rPr>
                <w:rFonts w:ascii="宋体" w:hAnsi="宋体" w:cs="宋体"/>
                <w:color w:val="000000"/>
                <w:sz w:val="16"/>
                <w:szCs w:val="16"/>
              </w:rPr>
            </w:pPr>
          </w:p>
        </w:tc>
        <w:tc>
          <w:tcPr>
            <w:tcW w:w="1410" w:type="dxa"/>
            <w:gridSpan w:val="2"/>
            <w:tcBorders>
              <w:top w:val="nil"/>
              <w:left w:val="nil"/>
              <w:bottom w:val="nil"/>
              <w:right w:val="nil"/>
            </w:tcBorders>
            <w:shd w:val="clear" w:color="auto" w:fill="FFFFFF"/>
            <w:tcMar>
              <w:top w:w="15" w:type="dxa"/>
              <w:left w:w="15" w:type="dxa"/>
              <w:right w:w="15" w:type="dxa"/>
            </w:tcMar>
            <w:vAlign w:val="center"/>
          </w:tcPr>
          <w:p w14:paraId="02E97C4A">
            <w:pPr>
              <w:jc w:val="center"/>
              <w:rPr>
                <w:rFonts w:ascii="宋体" w:hAnsi="宋体" w:cs="宋体"/>
                <w:color w:val="000000"/>
                <w:sz w:val="16"/>
                <w:szCs w:val="16"/>
              </w:rPr>
            </w:pPr>
          </w:p>
        </w:tc>
        <w:tc>
          <w:tcPr>
            <w:tcW w:w="1200" w:type="dxa"/>
            <w:gridSpan w:val="3"/>
            <w:tcBorders>
              <w:top w:val="nil"/>
              <w:left w:val="nil"/>
              <w:bottom w:val="nil"/>
              <w:right w:val="nil"/>
            </w:tcBorders>
            <w:shd w:val="clear" w:color="auto" w:fill="FFFFFF"/>
            <w:tcMar>
              <w:top w:w="15" w:type="dxa"/>
              <w:left w:w="15" w:type="dxa"/>
              <w:right w:w="15" w:type="dxa"/>
            </w:tcMar>
            <w:vAlign w:val="center"/>
          </w:tcPr>
          <w:p w14:paraId="18AD01CD">
            <w:pPr>
              <w:jc w:val="center"/>
              <w:rPr>
                <w:rFonts w:ascii="宋体" w:hAnsi="宋体" w:cs="宋体"/>
                <w:color w:val="000000"/>
                <w:sz w:val="16"/>
                <w:szCs w:val="16"/>
              </w:rPr>
            </w:pPr>
          </w:p>
        </w:tc>
        <w:tc>
          <w:tcPr>
            <w:tcW w:w="1080" w:type="dxa"/>
            <w:gridSpan w:val="3"/>
            <w:tcBorders>
              <w:top w:val="nil"/>
              <w:left w:val="nil"/>
              <w:bottom w:val="nil"/>
              <w:right w:val="nil"/>
            </w:tcBorders>
            <w:shd w:val="clear" w:color="auto" w:fill="FFFFFF"/>
            <w:tcMar>
              <w:top w:w="15" w:type="dxa"/>
              <w:left w:w="15" w:type="dxa"/>
              <w:right w:w="15" w:type="dxa"/>
            </w:tcMar>
            <w:vAlign w:val="center"/>
          </w:tcPr>
          <w:p w14:paraId="122E0618">
            <w:pPr>
              <w:jc w:val="center"/>
              <w:rPr>
                <w:rFonts w:ascii="宋体" w:hAnsi="宋体" w:cs="宋体"/>
                <w:color w:val="000000"/>
                <w:sz w:val="16"/>
                <w:szCs w:val="16"/>
              </w:rPr>
            </w:pPr>
          </w:p>
        </w:tc>
        <w:tc>
          <w:tcPr>
            <w:tcW w:w="2053" w:type="dxa"/>
            <w:gridSpan w:val="5"/>
            <w:tcBorders>
              <w:top w:val="nil"/>
              <w:left w:val="nil"/>
              <w:bottom w:val="nil"/>
              <w:right w:val="nil"/>
            </w:tcBorders>
            <w:shd w:val="clear" w:color="auto" w:fill="FFFFFF"/>
            <w:tcMar>
              <w:top w:w="15" w:type="dxa"/>
              <w:left w:w="15" w:type="dxa"/>
              <w:right w:w="15" w:type="dxa"/>
            </w:tcMar>
            <w:vAlign w:val="center"/>
          </w:tcPr>
          <w:p w14:paraId="5EEBF69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金额单位：万元</w:t>
            </w:r>
          </w:p>
        </w:tc>
      </w:tr>
      <w:tr w14:paraId="03D22AAC">
        <w:tblPrEx>
          <w:tblCellMar>
            <w:top w:w="0" w:type="dxa"/>
            <w:left w:w="0" w:type="dxa"/>
            <w:bottom w:w="0" w:type="dxa"/>
            <w:right w:w="0" w:type="dxa"/>
          </w:tblCellMar>
        </w:tblPrEx>
        <w:trPr>
          <w:trHeight w:val="495" w:hRule="atLeast"/>
        </w:trPr>
        <w:tc>
          <w:tcPr>
            <w:tcW w:w="1215"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3FF826C">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一、</w:t>
            </w:r>
            <w:r>
              <w:rPr>
                <w:rFonts w:ascii="Calibri" w:hAnsi="Calibri" w:cs="Calibri"/>
                <w:color w:val="000000"/>
                <w:kern w:val="0"/>
                <w:sz w:val="16"/>
                <w:szCs w:val="16"/>
                <w:lang w:bidi="ar"/>
              </w:rPr>
              <w:t xml:space="preserve"> </w:t>
            </w:r>
            <w:r>
              <w:rPr>
                <w:rFonts w:hint="eastAsia" w:ascii="宋体" w:hAnsi="宋体" w:cs="宋体"/>
                <w:color w:val="000000"/>
                <w:kern w:val="0"/>
                <w:sz w:val="16"/>
                <w:szCs w:val="16"/>
                <w:lang w:bidi="ar"/>
              </w:rPr>
              <w:t>基本情况</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5108B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项目名称</w:t>
            </w:r>
          </w:p>
        </w:tc>
        <w:tc>
          <w:tcPr>
            <w:tcW w:w="232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A21720">
            <w:pPr>
              <w:widowControl/>
              <w:textAlignment w:val="center"/>
              <w:rPr>
                <w:rFonts w:ascii="宋体" w:hAnsi="宋体" w:cs="宋体"/>
                <w:color w:val="000000"/>
                <w:sz w:val="16"/>
                <w:szCs w:val="16"/>
              </w:rPr>
            </w:pPr>
            <w:r>
              <w:rPr>
                <w:rFonts w:hint="eastAsia" w:ascii="宋体" w:hAnsi="宋体" w:cs="宋体"/>
                <w:color w:val="000000"/>
                <w:kern w:val="0"/>
                <w:sz w:val="16"/>
                <w:szCs w:val="16"/>
                <w:lang w:bidi="ar"/>
              </w:rPr>
              <w:t>京唐智慧港523、525线路</w:t>
            </w:r>
            <w:r>
              <w:rPr>
                <w:rFonts w:ascii="宋体" w:hAnsi="宋体" w:cs="宋体"/>
                <w:color w:val="000000"/>
                <w:kern w:val="0"/>
                <w:sz w:val="16"/>
                <w:szCs w:val="16"/>
                <w:lang w:bidi="ar"/>
              </w:rPr>
              <w:t>切改</w:t>
            </w:r>
            <w:r>
              <w:rPr>
                <w:rFonts w:hint="eastAsia" w:ascii="宋体" w:hAnsi="宋体" w:cs="宋体"/>
                <w:color w:val="000000"/>
                <w:kern w:val="0"/>
                <w:sz w:val="16"/>
                <w:szCs w:val="16"/>
                <w:lang w:bidi="ar"/>
              </w:rPr>
              <w:t xml:space="preserve"> 工程</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6F365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实施预算单位</w:t>
            </w:r>
          </w:p>
        </w:tc>
        <w:tc>
          <w:tcPr>
            <w:tcW w:w="4333" w:type="dxa"/>
            <w:gridSpan w:val="11"/>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BC285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京唐智慧港</w:t>
            </w:r>
          </w:p>
        </w:tc>
      </w:tr>
      <w:tr w14:paraId="5066D734">
        <w:tblPrEx>
          <w:tblCellMar>
            <w:top w:w="0" w:type="dxa"/>
            <w:left w:w="0" w:type="dxa"/>
            <w:bottom w:w="0" w:type="dxa"/>
            <w:right w:w="0" w:type="dxa"/>
          </w:tblCellMar>
        </w:tblPrEx>
        <w:trPr>
          <w:trHeight w:val="270" w:hRule="atLeast"/>
        </w:trPr>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7E404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二、预算执行情况</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6981D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预算安排情况（调整后）</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FDC3E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资金到位情况</w:t>
            </w:r>
          </w:p>
        </w:tc>
        <w:tc>
          <w:tcPr>
            <w:tcW w:w="228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0B943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资金执行情况</w:t>
            </w: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309C3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预算执行进度</w:t>
            </w:r>
          </w:p>
        </w:tc>
      </w:tr>
      <w:tr w14:paraId="6C294DAE">
        <w:tblPrEx>
          <w:tblCellMar>
            <w:top w:w="0" w:type="dxa"/>
            <w:left w:w="0" w:type="dxa"/>
            <w:bottom w:w="0" w:type="dxa"/>
            <w:right w:w="0" w:type="dxa"/>
          </w:tblCellMar>
        </w:tblPrEx>
        <w:trPr>
          <w:trHeight w:val="285"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F5724C">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06CB20">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预算数：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6F0017">
            <w:pPr>
              <w:rPr>
                <w:rFonts w:ascii="宋体" w:hAnsi="宋体" w:cs="宋体"/>
                <w:color w:val="000000"/>
                <w:sz w:val="16"/>
                <w:szCs w:val="16"/>
              </w:rPr>
            </w:pPr>
            <w:r>
              <w:rPr>
                <w:rFonts w:hint="eastAsia" w:ascii="宋体" w:hAnsi="宋体" w:cs="宋体"/>
                <w:color w:val="000000"/>
                <w:sz w:val="16"/>
                <w:szCs w:val="16"/>
              </w:rPr>
              <w:t>70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EC3C34">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到位数：</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0C7DE5">
            <w:pPr>
              <w:rPr>
                <w:rFonts w:ascii="宋体" w:hAnsi="宋体" w:cs="宋体"/>
                <w:color w:val="000000"/>
                <w:sz w:val="16"/>
                <w:szCs w:val="16"/>
              </w:rPr>
            </w:pPr>
            <w:r>
              <w:rPr>
                <w:rFonts w:hint="eastAsia" w:ascii="宋体" w:hAnsi="宋体" w:cs="宋体"/>
                <w:color w:val="000000"/>
                <w:sz w:val="16"/>
                <w:szCs w:val="16"/>
              </w:rPr>
              <w:t>46.36</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7CAC2B">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执行数：</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6C8FA6">
            <w:pPr>
              <w:widowControl/>
              <w:jc w:val="right"/>
              <w:textAlignment w:val="center"/>
              <w:rPr>
                <w:rFonts w:ascii="Calibri" w:hAnsi="Calibri" w:cs="Calibri"/>
                <w:color w:val="000000"/>
                <w:sz w:val="16"/>
                <w:szCs w:val="16"/>
              </w:rPr>
            </w:pPr>
            <w:r>
              <w:rPr>
                <w:rFonts w:ascii="Calibri" w:hAnsi="Calibri" w:cs="Calibri"/>
                <w:color w:val="000000"/>
                <w:kern w:val="0"/>
                <w:sz w:val="16"/>
                <w:szCs w:val="16"/>
                <w:lang w:bidi="ar"/>
              </w:rPr>
              <w:t>45</w:t>
            </w:r>
          </w:p>
        </w:tc>
        <w:tc>
          <w:tcPr>
            <w:tcW w:w="2053"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61843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w:t>
            </w:r>
            <w:r>
              <w:rPr>
                <w:rFonts w:ascii="宋体" w:hAnsi="宋体" w:cs="宋体"/>
                <w:color w:val="000000"/>
                <w:kern w:val="0"/>
                <w:sz w:val="16"/>
                <w:szCs w:val="16"/>
                <w:lang w:bidi="ar"/>
              </w:rPr>
              <w:t>4.28%</w:t>
            </w:r>
          </w:p>
        </w:tc>
      </w:tr>
      <w:tr w14:paraId="285D791D">
        <w:tblPrEx>
          <w:tblCellMar>
            <w:top w:w="0" w:type="dxa"/>
            <w:left w:w="0" w:type="dxa"/>
            <w:bottom w:w="0" w:type="dxa"/>
            <w:right w:w="0" w:type="dxa"/>
          </w:tblCellMar>
        </w:tblPrEx>
        <w:trPr>
          <w:trHeight w:val="420"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9ECC2E">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BFBD5F">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其中：财政资金</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ECE080">
            <w:pPr>
              <w:rPr>
                <w:rFonts w:ascii="宋体" w:hAnsi="宋体" w:cs="宋体"/>
                <w:color w:val="000000"/>
                <w:sz w:val="16"/>
                <w:szCs w:val="16"/>
              </w:rPr>
            </w:pPr>
            <w:r>
              <w:rPr>
                <w:rFonts w:hint="eastAsia" w:ascii="宋体" w:hAnsi="宋体" w:cs="宋体"/>
                <w:color w:val="000000"/>
                <w:sz w:val="16"/>
                <w:szCs w:val="16"/>
              </w:rPr>
              <w:t>70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C805A7">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其中：财政资金</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C30737">
            <w:pPr>
              <w:rPr>
                <w:rFonts w:ascii="宋体" w:hAnsi="宋体" w:cs="宋体"/>
                <w:color w:val="000000"/>
                <w:sz w:val="16"/>
                <w:szCs w:val="16"/>
              </w:rPr>
            </w:pPr>
            <w:r>
              <w:rPr>
                <w:rFonts w:hint="eastAsia" w:ascii="宋体" w:hAnsi="宋体" w:cs="宋体"/>
                <w:color w:val="000000"/>
                <w:sz w:val="16"/>
                <w:szCs w:val="16"/>
              </w:rPr>
              <w:t>46.36</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9B7F20">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其中：财政资金</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F1ADE8">
            <w:pPr>
              <w:jc w:val="right"/>
              <w:rPr>
                <w:rFonts w:ascii="宋体" w:hAnsi="宋体" w:cs="宋体"/>
                <w:color w:val="000000"/>
                <w:sz w:val="16"/>
                <w:szCs w:val="16"/>
              </w:rPr>
            </w:pPr>
            <w:r>
              <w:rPr>
                <w:rFonts w:hint="eastAsia" w:ascii="宋体" w:hAnsi="宋体" w:cs="宋体"/>
                <w:color w:val="000000"/>
                <w:sz w:val="16"/>
                <w:szCs w:val="16"/>
              </w:rPr>
              <w:t>45</w:t>
            </w:r>
          </w:p>
        </w:tc>
        <w:tc>
          <w:tcPr>
            <w:tcW w:w="2053"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95066E">
            <w:pPr>
              <w:jc w:val="center"/>
              <w:rPr>
                <w:rFonts w:ascii="宋体" w:hAnsi="宋体" w:cs="宋体"/>
                <w:color w:val="000000"/>
                <w:sz w:val="16"/>
                <w:szCs w:val="16"/>
              </w:rPr>
            </w:pPr>
          </w:p>
        </w:tc>
      </w:tr>
      <w:tr w14:paraId="2B937269">
        <w:tblPrEx>
          <w:tblCellMar>
            <w:top w:w="0" w:type="dxa"/>
            <w:left w:w="0" w:type="dxa"/>
            <w:bottom w:w="0" w:type="dxa"/>
            <w:right w:w="0" w:type="dxa"/>
          </w:tblCellMar>
        </w:tblPrEx>
        <w:trPr>
          <w:trHeight w:val="285"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ACDAD3">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F7E121">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其他</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0D8F13">
            <w:pPr>
              <w:rPr>
                <w:rFonts w:ascii="Calibri" w:hAnsi="Calibri" w:cs="Calibri"/>
                <w:color w:val="000000"/>
                <w:szCs w:val="21"/>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7B7C78">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其他</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20B38F">
            <w:pPr>
              <w:rPr>
                <w:rFonts w:ascii="宋体" w:hAnsi="宋体" w:cs="宋体"/>
                <w:color w:val="000000"/>
                <w:sz w:val="16"/>
                <w:szCs w:val="16"/>
              </w:rPr>
            </w:pP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01E39D">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其他</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2A910E">
            <w:pPr>
              <w:rPr>
                <w:rFonts w:ascii="宋体" w:hAnsi="宋体" w:cs="宋体"/>
                <w:color w:val="000000"/>
                <w:sz w:val="16"/>
                <w:szCs w:val="16"/>
              </w:rPr>
            </w:pPr>
          </w:p>
        </w:tc>
        <w:tc>
          <w:tcPr>
            <w:tcW w:w="2053"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F981E1">
            <w:pPr>
              <w:jc w:val="center"/>
              <w:rPr>
                <w:rFonts w:ascii="宋体" w:hAnsi="宋体" w:cs="宋体"/>
                <w:color w:val="000000"/>
                <w:sz w:val="16"/>
                <w:szCs w:val="16"/>
              </w:rPr>
            </w:pPr>
          </w:p>
        </w:tc>
      </w:tr>
      <w:tr w14:paraId="56F266EF">
        <w:tblPrEx>
          <w:tblCellMar>
            <w:top w:w="0" w:type="dxa"/>
            <w:left w:w="0" w:type="dxa"/>
            <w:bottom w:w="0" w:type="dxa"/>
            <w:right w:w="0" w:type="dxa"/>
          </w:tblCellMar>
        </w:tblPrEx>
        <w:trPr>
          <w:trHeight w:val="270" w:hRule="atLeast"/>
        </w:trPr>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CCE05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三、目标完成情况</w:t>
            </w:r>
          </w:p>
        </w:tc>
        <w:tc>
          <w:tcPr>
            <w:tcW w:w="340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DF2B6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年度预期目标</w:t>
            </w:r>
          </w:p>
        </w:tc>
        <w:tc>
          <w:tcPr>
            <w:tcW w:w="3690" w:type="dxa"/>
            <w:gridSpan w:val="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49651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具体完成情况</w:t>
            </w: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68805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总体完成率</w:t>
            </w:r>
          </w:p>
        </w:tc>
      </w:tr>
      <w:tr w14:paraId="1CF7CFF1">
        <w:tblPrEx>
          <w:tblCellMar>
            <w:top w:w="0" w:type="dxa"/>
            <w:left w:w="0" w:type="dxa"/>
            <w:bottom w:w="0" w:type="dxa"/>
            <w:right w:w="0" w:type="dxa"/>
          </w:tblCellMar>
        </w:tblPrEx>
        <w:trPr>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65BD38">
            <w:pPr>
              <w:jc w:val="center"/>
              <w:rPr>
                <w:rFonts w:ascii="宋体" w:hAnsi="宋体" w:cs="宋体"/>
                <w:color w:val="000000"/>
                <w:sz w:val="16"/>
                <w:szCs w:val="16"/>
              </w:rPr>
            </w:pPr>
          </w:p>
        </w:tc>
        <w:tc>
          <w:tcPr>
            <w:tcW w:w="3405" w:type="dxa"/>
            <w:gridSpan w:val="6"/>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146746">
            <w:pPr>
              <w:widowControl/>
              <w:jc w:val="left"/>
              <w:textAlignment w:val="center"/>
              <w:rPr>
                <w:rFonts w:ascii="宋体" w:hAnsi="宋体" w:cs="宋体"/>
                <w:color w:val="000000"/>
                <w:sz w:val="16"/>
                <w:szCs w:val="16"/>
              </w:rPr>
            </w:pPr>
            <w:r>
              <w:rPr>
                <w:rFonts w:hint="eastAsia" w:ascii="宋体" w:hAnsi="宋体" w:cs="宋体"/>
                <w:color w:val="000000"/>
                <w:sz w:val="16"/>
                <w:szCs w:val="16"/>
              </w:rPr>
              <w:t>完成</w:t>
            </w:r>
            <w:r>
              <w:rPr>
                <w:rFonts w:ascii="宋体" w:hAnsi="宋体" w:cs="宋体"/>
                <w:color w:val="000000"/>
                <w:sz w:val="16"/>
                <w:szCs w:val="16"/>
              </w:rPr>
              <w:t>工程的</w:t>
            </w:r>
            <w:r>
              <w:rPr>
                <w:rFonts w:hint="eastAsia" w:ascii="宋体" w:hAnsi="宋体" w:cs="宋体"/>
                <w:color w:val="000000"/>
                <w:sz w:val="16"/>
                <w:szCs w:val="16"/>
              </w:rPr>
              <w:t>30</w:t>
            </w:r>
            <w:r>
              <w:rPr>
                <w:rFonts w:ascii="宋体" w:hAnsi="宋体" w:cs="宋体"/>
                <w:color w:val="000000"/>
                <w:sz w:val="16"/>
                <w:szCs w:val="16"/>
              </w:rPr>
              <w:t>%</w:t>
            </w:r>
          </w:p>
        </w:tc>
        <w:tc>
          <w:tcPr>
            <w:tcW w:w="3690" w:type="dxa"/>
            <w:gridSpan w:val="8"/>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789930">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较好地完成了各项指标任务</w:t>
            </w:r>
          </w:p>
        </w:tc>
        <w:tc>
          <w:tcPr>
            <w:tcW w:w="2053"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E68DE8">
            <w:pPr>
              <w:widowControl/>
              <w:jc w:val="center"/>
              <w:textAlignment w:val="center"/>
              <w:rPr>
                <w:rFonts w:ascii="宋体" w:hAnsi="宋体" w:cs="宋体"/>
                <w:color w:val="000000"/>
                <w:sz w:val="16"/>
                <w:szCs w:val="16"/>
              </w:rPr>
            </w:pPr>
            <w:r>
              <w:rPr>
                <w:rFonts w:ascii="宋体" w:hAnsi="宋体" w:cs="宋体"/>
                <w:color w:val="000000"/>
                <w:kern w:val="0"/>
                <w:sz w:val="16"/>
                <w:szCs w:val="16"/>
                <w:lang w:bidi="ar"/>
              </w:rPr>
              <w:t>90</w:t>
            </w:r>
            <w:r>
              <w:rPr>
                <w:rFonts w:hint="eastAsia" w:ascii="宋体" w:hAnsi="宋体" w:cs="宋体"/>
                <w:color w:val="000000"/>
                <w:kern w:val="0"/>
                <w:sz w:val="16"/>
                <w:szCs w:val="16"/>
                <w:lang w:bidi="ar"/>
              </w:rPr>
              <w:t>%</w:t>
            </w:r>
          </w:p>
        </w:tc>
      </w:tr>
      <w:tr w14:paraId="2A1EF2D5">
        <w:tblPrEx>
          <w:tblCellMar>
            <w:top w:w="0" w:type="dxa"/>
            <w:left w:w="0" w:type="dxa"/>
            <w:bottom w:w="0" w:type="dxa"/>
            <w:right w:w="0" w:type="dxa"/>
          </w:tblCellMar>
        </w:tblPrEx>
        <w:trPr>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8FD8A5">
            <w:pPr>
              <w:jc w:val="center"/>
              <w:rPr>
                <w:rFonts w:ascii="宋体" w:hAnsi="宋体" w:cs="宋体"/>
                <w:color w:val="000000"/>
                <w:sz w:val="16"/>
                <w:szCs w:val="16"/>
              </w:rPr>
            </w:pPr>
          </w:p>
        </w:tc>
        <w:tc>
          <w:tcPr>
            <w:tcW w:w="3405"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AB1916">
            <w:pPr>
              <w:jc w:val="left"/>
              <w:rPr>
                <w:rFonts w:ascii="宋体" w:hAnsi="宋体" w:cs="宋体"/>
                <w:color w:val="000000"/>
                <w:sz w:val="16"/>
                <w:szCs w:val="16"/>
              </w:rPr>
            </w:pPr>
          </w:p>
        </w:tc>
        <w:tc>
          <w:tcPr>
            <w:tcW w:w="3690" w:type="dxa"/>
            <w:gridSpan w:val="8"/>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32874D">
            <w:pPr>
              <w:jc w:val="left"/>
              <w:rPr>
                <w:rFonts w:ascii="宋体" w:hAnsi="宋体" w:cs="宋体"/>
                <w:color w:val="000000"/>
                <w:sz w:val="16"/>
                <w:szCs w:val="16"/>
              </w:rPr>
            </w:pPr>
          </w:p>
        </w:tc>
        <w:tc>
          <w:tcPr>
            <w:tcW w:w="2053"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A2DB4E">
            <w:pPr>
              <w:jc w:val="center"/>
              <w:rPr>
                <w:rFonts w:ascii="宋体" w:hAnsi="宋体" w:cs="宋体"/>
                <w:color w:val="000000"/>
                <w:sz w:val="16"/>
                <w:szCs w:val="16"/>
              </w:rPr>
            </w:pPr>
          </w:p>
        </w:tc>
      </w:tr>
      <w:tr w14:paraId="2B54E302">
        <w:tblPrEx>
          <w:tblCellMar>
            <w:top w:w="0" w:type="dxa"/>
            <w:left w:w="0" w:type="dxa"/>
            <w:bottom w:w="0" w:type="dxa"/>
            <w:right w:w="0" w:type="dxa"/>
          </w:tblCellMar>
        </w:tblPrEx>
        <w:trPr>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C94DCD">
            <w:pPr>
              <w:jc w:val="center"/>
              <w:rPr>
                <w:rFonts w:ascii="宋体" w:hAnsi="宋体" w:cs="宋体"/>
                <w:color w:val="000000"/>
                <w:sz w:val="16"/>
                <w:szCs w:val="16"/>
              </w:rPr>
            </w:pPr>
          </w:p>
        </w:tc>
        <w:tc>
          <w:tcPr>
            <w:tcW w:w="3405"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978DA4">
            <w:pPr>
              <w:jc w:val="left"/>
              <w:rPr>
                <w:rFonts w:ascii="宋体" w:hAnsi="宋体" w:cs="宋体"/>
                <w:color w:val="000000"/>
                <w:sz w:val="16"/>
                <w:szCs w:val="16"/>
              </w:rPr>
            </w:pPr>
          </w:p>
        </w:tc>
        <w:tc>
          <w:tcPr>
            <w:tcW w:w="3690" w:type="dxa"/>
            <w:gridSpan w:val="8"/>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395B5A">
            <w:pPr>
              <w:jc w:val="left"/>
              <w:rPr>
                <w:rFonts w:ascii="宋体" w:hAnsi="宋体" w:cs="宋体"/>
                <w:color w:val="000000"/>
                <w:sz w:val="16"/>
                <w:szCs w:val="16"/>
              </w:rPr>
            </w:pPr>
          </w:p>
        </w:tc>
        <w:tc>
          <w:tcPr>
            <w:tcW w:w="2053"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E6C110">
            <w:pPr>
              <w:jc w:val="center"/>
              <w:rPr>
                <w:rFonts w:ascii="宋体" w:hAnsi="宋体" w:cs="宋体"/>
                <w:color w:val="000000"/>
                <w:sz w:val="16"/>
                <w:szCs w:val="16"/>
              </w:rPr>
            </w:pPr>
          </w:p>
        </w:tc>
      </w:tr>
      <w:tr w14:paraId="099B1B3A">
        <w:tblPrEx>
          <w:tblCellMar>
            <w:top w:w="0" w:type="dxa"/>
            <w:left w:w="0" w:type="dxa"/>
            <w:bottom w:w="0" w:type="dxa"/>
            <w:right w:w="0" w:type="dxa"/>
          </w:tblCellMar>
        </w:tblPrEx>
        <w:trPr>
          <w:trHeight w:val="270" w:hRule="atLeast"/>
        </w:trPr>
        <w:tc>
          <w:tcPr>
            <w:tcW w:w="1215" w:type="dxa"/>
            <w:gridSpan w:val="2"/>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13DFF2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四、</w:t>
            </w:r>
            <w:r>
              <w:rPr>
                <w:rFonts w:ascii="Calibri" w:hAnsi="Calibri" w:cs="Calibri"/>
                <w:color w:val="000000"/>
                <w:kern w:val="0"/>
                <w:sz w:val="16"/>
                <w:szCs w:val="16"/>
                <w:lang w:bidi="ar"/>
              </w:rPr>
              <w:t xml:space="preserve"> </w:t>
            </w:r>
            <w:r>
              <w:rPr>
                <w:rFonts w:hint="eastAsia" w:ascii="宋体" w:hAnsi="宋体" w:cs="宋体"/>
                <w:color w:val="000000"/>
                <w:kern w:val="0"/>
                <w:sz w:val="16"/>
                <w:szCs w:val="16"/>
                <w:lang w:bidi="ar"/>
              </w:rPr>
              <w:t>年度绩效指标完成情况</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029FF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一级指标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8ED39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二级指标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2BF1E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三级指标</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934B5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预期指标值</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5DAB3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实际完成值</w:t>
            </w: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10A80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自评得分</w:t>
            </w:r>
          </w:p>
        </w:tc>
      </w:tr>
      <w:tr w14:paraId="6A435923">
        <w:tblPrEx>
          <w:tblCellMar>
            <w:top w:w="0" w:type="dxa"/>
            <w:left w:w="0" w:type="dxa"/>
            <w:bottom w:w="0" w:type="dxa"/>
            <w:right w:w="0" w:type="dxa"/>
          </w:tblCellMar>
        </w:tblPrEx>
        <w:trPr>
          <w:trHeight w:val="54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EA3EA90">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42FD600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产出指标（50）</w:t>
            </w:r>
          </w:p>
        </w:tc>
        <w:tc>
          <w:tcPr>
            <w:tcW w:w="1080"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7A9C41F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数量指标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D5713">
            <w:pPr>
              <w:widowControl/>
              <w:jc w:val="left"/>
              <w:textAlignment w:val="center"/>
              <w:rPr>
                <w:rFonts w:ascii="宋体" w:hAnsi="宋体" w:cs="宋体"/>
                <w:color w:val="000000"/>
                <w:sz w:val="16"/>
                <w:szCs w:val="16"/>
              </w:rPr>
            </w:pP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917743">
            <w:pPr>
              <w:widowControl/>
              <w:textAlignment w:val="center"/>
              <w:rPr>
                <w:rFonts w:ascii="Arial" w:hAnsi="Arial" w:cs="Arial"/>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E593EC">
            <w:pPr>
              <w:widowControl/>
              <w:jc w:val="center"/>
              <w:textAlignment w:val="center"/>
              <w:rPr>
                <w:rFonts w:ascii="宋体" w:hAnsi="宋体" w:cs="宋体"/>
                <w:color w:val="000000"/>
                <w:sz w:val="16"/>
                <w:szCs w:val="16"/>
              </w:rPr>
            </w:pP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440556">
            <w:pPr>
              <w:jc w:val="center"/>
              <w:rPr>
                <w:rFonts w:ascii="宋体" w:hAnsi="宋体" w:cs="宋体"/>
                <w:color w:val="000000"/>
                <w:sz w:val="16"/>
                <w:szCs w:val="16"/>
              </w:rPr>
            </w:pPr>
          </w:p>
        </w:tc>
      </w:tr>
      <w:tr w14:paraId="56DF5811">
        <w:tblPrEx>
          <w:tblCellMar>
            <w:top w:w="0" w:type="dxa"/>
            <w:left w:w="0" w:type="dxa"/>
            <w:bottom w:w="0" w:type="dxa"/>
            <w:right w:w="0" w:type="dxa"/>
          </w:tblCellMar>
        </w:tblPrEx>
        <w:trPr>
          <w:trHeight w:val="84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5BFFE27">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5FEE1D63">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4B74D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时效指标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293C38">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资金到位率</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5642C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920CA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100%</w:t>
            </w: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C6B302">
            <w:pPr>
              <w:jc w:val="center"/>
              <w:rPr>
                <w:rFonts w:ascii="Calibri" w:hAnsi="Calibri" w:cs="Calibri"/>
                <w:color w:val="000000"/>
                <w:sz w:val="16"/>
                <w:szCs w:val="16"/>
              </w:rPr>
            </w:pPr>
            <w:r>
              <w:rPr>
                <w:rFonts w:hint="eastAsia" w:ascii="Calibri" w:hAnsi="Calibri" w:cs="Calibri"/>
                <w:color w:val="000000"/>
                <w:sz w:val="16"/>
                <w:szCs w:val="16"/>
              </w:rPr>
              <w:t>50</w:t>
            </w:r>
          </w:p>
        </w:tc>
      </w:tr>
      <w:tr w14:paraId="22E7D563">
        <w:tblPrEx>
          <w:tblCellMar>
            <w:top w:w="0" w:type="dxa"/>
            <w:left w:w="0" w:type="dxa"/>
            <w:bottom w:w="0" w:type="dxa"/>
            <w:right w:w="0" w:type="dxa"/>
          </w:tblCellMar>
        </w:tblPrEx>
        <w:trPr>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95107C7">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436F7B1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效益指标（30）</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48B74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社会效益指标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F72A2">
            <w:pPr>
              <w:widowControl/>
              <w:jc w:val="left"/>
              <w:textAlignment w:val="center"/>
              <w:rPr>
                <w:rFonts w:ascii="宋体" w:hAnsi="宋体" w:cs="宋体"/>
                <w:color w:val="000000"/>
                <w:sz w:val="16"/>
                <w:szCs w:val="16"/>
              </w:rPr>
            </w:pP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AFC240">
            <w:pPr>
              <w:widowControl/>
              <w:jc w:val="center"/>
              <w:textAlignment w:val="center"/>
              <w:rPr>
                <w:rFonts w:ascii="Arial" w:hAnsi="Arial" w:cs="Arial"/>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316D0">
            <w:pPr>
              <w:widowControl/>
              <w:jc w:val="center"/>
              <w:textAlignment w:val="center"/>
              <w:rPr>
                <w:rFonts w:ascii="宋体" w:hAnsi="宋体" w:cs="宋体"/>
                <w:color w:val="000000"/>
                <w:sz w:val="16"/>
                <w:szCs w:val="16"/>
              </w:rPr>
            </w:pP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F10F14">
            <w:pPr>
              <w:jc w:val="center"/>
              <w:rPr>
                <w:rFonts w:ascii="Calibri" w:hAnsi="Calibri" w:cs="Calibri"/>
                <w:color w:val="000000"/>
                <w:sz w:val="16"/>
                <w:szCs w:val="16"/>
              </w:rPr>
            </w:pPr>
          </w:p>
        </w:tc>
      </w:tr>
      <w:tr w14:paraId="3F749960">
        <w:tblPrEx>
          <w:tblCellMar>
            <w:top w:w="0" w:type="dxa"/>
            <w:left w:w="0" w:type="dxa"/>
            <w:bottom w:w="0" w:type="dxa"/>
            <w:right w:w="0" w:type="dxa"/>
          </w:tblCellMar>
        </w:tblPrEx>
        <w:trPr>
          <w:trHeight w:val="72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EC756EA">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7F8C8AA4">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EEA5B5">
            <w:pPr>
              <w:jc w:val="center"/>
              <w:rPr>
                <w:rFonts w:ascii="宋体" w:hAnsi="宋体" w:cs="宋体"/>
                <w:color w:val="000000"/>
                <w:sz w:val="16"/>
                <w:szCs w:val="16"/>
              </w:rPr>
            </w:pP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E6E06">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验收通过率</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DFFBEE">
            <w:pPr>
              <w:widowControl/>
              <w:jc w:val="center"/>
              <w:textAlignment w:val="center"/>
              <w:rPr>
                <w:rFonts w:ascii="Arial" w:hAnsi="Arial" w:cs="Arial"/>
                <w:color w:val="000000"/>
                <w:sz w:val="16"/>
                <w:szCs w:val="16"/>
              </w:rPr>
            </w:pPr>
            <w:r>
              <w:rPr>
                <w:rFonts w:ascii="Arial" w:hAnsi="Arial" w:cs="Arial"/>
                <w:color w:val="000000"/>
                <w:kern w:val="0"/>
                <w:sz w:val="16"/>
                <w:szCs w:val="16"/>
                <w:lang w:bidi="ar"/>
              </w:rPr>
              <w:t>≥</w:t>
            </w:r>
            <w:r>
              <w:rPr>
                <w:rFonts w:hint="eastAsia" w:ascii="宋体" w:hAnsi="宋体" w:cs="宋体"/>
                <w:color w:val="000000"/>
                <w:kern w:val="0"/>
                <w:sz w:val="16"/>
                <w:szCs w:val="16"/>
                <w:lang w:bidi="ar"/>
              </w:rPr>
              <w:t>90%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895A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100%</w:t>
            </w: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94EE9A">
            <w:pPr>
              <w:jc w:val="center"/>
              <w:rPr>
                <w:rFonts w:ascii="Calibri" w:hAnsi="Calibri" w:cs="Calibri"/>
                <w:color w:val="000000"/>
                <w:sz w:val="16"/>
                <w:szCs w:val="16"/>
              </w:rPr>
            </w:pPr>
            <w:r>
              <w:rPr>
                <w:rFonts w:hint="eastAsia" w:ascii="Calibri" w:hAnsi="Calibri" w:cs="Calibri"/>
                <w:color w:val="000000"/>
                <w:sz w:val="16"/>
                <w:szCs w:val="16"/>
              </w:rPr>
              <w:t>30</w:t>
            </w:r>
          </w:p>
        </w:tc>
      </w:tr>
      <w:tr w14:paraId="5C93821B">
        <w:tblPrEx>
          <w:tblCellMar>
            <w:top w:w="0" w:type="dxa"/>
            <w:left w:w="0" w:type="dxa"/>
            <w:bottom w:w="0" w:type="dxa"/>
            <w:right w:w="0" w:type="dxa"/>
          </w:tblCellMar>
        </w:tblPrEx>
        <w:trPr>
          <w:trHeight w:val="42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1F4062C">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3E08F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满意度指标（10）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0F6FA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满意度指标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80776">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群众满意度</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861D45">
            <w:pPr>
              <w:widowControl/>
              <w:jc w:val="center"/>
              <w:textAlignment w:val="center"/>
              <w:rPr>
                <w:rFonts w:ascii="Arial" w:hAnsi="Arial" w:cs="Arial"/>
                <w:color w:val="000000"/>
                <w:sz w:val="16"/>
                <w:szCs w:val="16"/>
              </w:rPr>
            </w:pPr>
            <w:r>
              <w:rPr>
                <w:rFonts w:ascii="Arial" w:hAnsi="Arial" w:cs="Arial"/>
                <w:color w:val="000000"/>
                <w:kern w:val="0"/>
                <w:sz w:val="16"/>
                <w:szCs w:val="16"/>
                <w:lang w:bidi="ar"/>
              </w:rPr>
              <w:t>≥90</w:t>
            </w:r>
            <w:r>
              <w:rPr>
                <w:rFonts w:hint="eastAsia" w:ascii="宋体" w:hAnsi="宋体" w:cs="宋体"/>
                <w:color w:val="000000"/>
                <w:kern w:val="0"/>
                <w:sz w:val="16"/>
                <w:szCs w:val="16"/>
                <w:lang w:bidi="ar"/>
              </w:rPr>
              <w:t>%</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3CFD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95%</w:t>
            </w: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DBEC42">
            <w:pPr>
              <w:jc w:val="center"/>
              <w:rPr>
                <w:rFonts w:ascii="Calibri" w:hAnsi="Calibri" w:cs="Calibri"/>
                <w:color w:val="000000"/>
                <w:sz w:val="16"/>
                <w:szCs w:val="16"/>
              </w:rPr>
            </w:pPr>
            <w:r>
              <w:rPr>
                <w:rFonts w:hint="eastAsia" w:ascii="Calibri" w:hAnsi="Calibri" w:cs="Calibri"/>
                <w:color w:val="000000"/>
                <w:sz w:val="16"/>
                <w:szCs w:val="16"/>
              </w:rPr>
              <w:t>5</w:t>
            </w:r>
          </w:p>
        </w:tc>
      </w:tr>
      <w:tr w14:paraId="211549BB">
        <w:tblPrEx>
          <w:tblCellMar>
            <w:top w:w="0" w:type="dxa"/>
            <w:left w:w="0" w:type="dxa"/>
            <w:bottom w:w="0" w:type="dxa"/>
            <w:right w:w="0" w:type="dxa"/>
          </w:tblCellMar>
        </w:tblPrEx>
        <w:trPr>
          <w:trHeight w:val="495"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5D4E549">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D73DB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预算执行率（10）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1DCE4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预算执行率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733995">
            <w:pPr>
              <w:widowControl/>
              <w:textAlignment w:val="center"/>
              <w:rPr>
                <w:rFonts w:ascii="宋体" w:hAnsi="宋体" w:cs="宋体"/>
                <w:color w:val="000000"/>
                <w:sz w:val="16"/>
                <w:szCs w:val="16"/>
              </w:rPr>
            </w:pPr>
            <w:r>
              <w:rPr>
                <w:rFonts w:hint="eastAsia" w:ascii="宋体" w:hAnsi="宋体" w:cs="宋体"/>
                <w:color w:val="000000"/>
                <w:kern w:val="0"/>
                <w:sz w:val="16"/>
                <w:szCs w:val="16"/>
                <w:lang w:bidi="ar"/>
              </w:rPr>
              <w:t>预算执行规范率</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D5C14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6A63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100%</w:t>
            </w: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383D2F">
            <w:pPr>
              <w:jc w:val="center"/>
              <w:rPr>
                <w:rFonts w:ascii="Calibri" w:hAnsi="Calibri" w:cs="Calibri"/>
                <w:color w:val="000000"/>
                <w:sz w:val="16"/>
                <w:szCs w:val="16"/>
              </w:rPr>
            </w:pPr>
            <w:r>
              <w:rPr>
                <w:rFonts w:hint="eastAsia" w:ascii="Calibri" w:hAnsi="Calibri" w:cs="Calibri"/>
                <w:color w:val="000000"/>
                <w:sz w:val="16"/>
                <w:szCs w:val="16"/>
              </w:rPr>
              <w:t>10</w:t>
            </w:r>
          </w:p>
        </w:tc>
      </w:tr>
      <w:tr w14:paraId="3CDE70C8">
        <w:tblPrEx>
          <w:tblCellMar>
            <w:top w:w="0" w:type="dxa"/>
            <w:left w:w="0" w:type="dxa"/>
            <w:bottom w:w="0" w:type="dxa"/>
            <w:right w:w="0" w:type="dxa"/>
          </w:tblCellMar>
        </w:tblPrEx>
        <w:trPr>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5DE7D60">
            <w:pPr>
              <w:jc w:val="center"/>
              <w:rPr>
                <w:rFonts w:ascii="宋体" w:hAnsi="宋体" w:cs="宋体"/>
                <w:color w:val="000000"/>
                <w:sz w:val="16"/>
                <w:szCs w:val="16"/>
              </w:rPr>
            </w:pPr>
          </w:p>
        </w:tc>
        <w:tc>
          <w:tcPr>
            <w:tcW w:w="7095" w:type="dxa"/>
            <w:gridSpan w:val="1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B4516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总分</w:t>
            </w: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EAFAAE">
            <w:pPr>
              <w:jc w:val="center"/>
              <w:rPr>
                <w:rFonts w:ascii="Calibri" w:hAnsi="Calibri" w:cs="Calibri"/>
                <w:color w:val="000000"/>
                <w:sz w:val="16"/>
                <w:szCs w:val="16"/>
              </w:rPr>
            </w:pPr>
            <w:r>
              <w:rPr>
                <w:rFonts w:hint="eastAsia" w:ascii="Calibri" w:hAnsi="Calibri" w:cs="Calibri"/>
                <w:color w:val="000000"/>
                <w:sz w:val="16"/>
                <w:szCs w:val="16"/>
              </w:rPr>
              <w:t>95</w:t>
            </w:r>
          </w:p>
        </w:tc>
      </w:tr>
      <w:tr w14:paraId="0012AE77">
        <w:tblPrEx>
          <w:tblCellMar>
            <w:top w:w="0" w:type="dxa"/>
            <w:left w:w="0" w:type="dxa"/>
            <w:bottom w:w="0" w:type="dxa"/>
            <w:right w:w="0" w:type="dxa"/>
          </w:tblCellMar>
        </w:tblPrEx>
        <w:trPr>
          <w:trHeight w:val="270" w:hRule="atLeast"/>
        </w:trPr>
        <w:tc>
          <w:tcPr>
            <w:tcW w:w="1215" w:type="dxa"/>
            <w:gridSpan w:val="2"/>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4792A6B3">
            <w:pPr>
              <w:jc w:val="center"/>
              <w:rPr>
                <w:rFonts w:ascii="宋体" w:hAnsi="宋体" w:cs="宋体"/>
                <w:color w:val="000000"/>
                <w:sz w:val="16"/>
                <w:szCs w:val="16"/>
              </w:rPr>
            </w:pPr>
          </w:p>
        </w:tc>
        <w:tc>
          <w:tcPr>
            <w:tcW w:w="7095" w:type="dxa"/>
            <w:gridSpan w:val="1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1E6E1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评价等级</w:t>
            </w:r>
          </w:p>
        </w:tc>
        <w:tc>
          <w:tcPr>
            <w:tcW w:w="2053" w:type="dxa"/>
            <w:gridSpan w:val="5"/>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3CC2F3BB">
            <w:pPr>
              <w:jc w:val="center"/>
              <w:rPr>
                <w:rFonts w:ascii="Calibri" w:hAnsi="Calibri" w:cs="Calibri"/>
                <w:color w:val="000000"/>
                <w:sz w:val="16"/>
                <w:szCs w:val="16"/>
              </w:rPr>
            </w:pPr>
            <w:r>
              <w:rPr>
                <w:rFonts w:hint="eastAsia" w:ascii="Calibri" w:hAnsi="Calibri" w:cs="Calibri"/>
                <w:color w:val="000000"/>
                <w:sz w:val="16"/>
                <w:szCs w:val="16"/>
              </w:rPr>
              <w:t>优</w:t>
            </w:r>
          </w:p>
        </w:tc>
      </w:tr>
      <w:tr w14:paraId="19FDF50D">
        <w:tblPrEx>
          <w:tblCellMar>
            <w:top w:w="0" w:type="dxa"/>
            <w:left w:w="0" w:type="dxa"/>
            <w:bottom w:w="0" w:type="dxa"/>
            <w:right w:w="0" w:type="dxa"/>
          </w:tblCellMar>
        </w:tblPrEx>
        <w:trPr>
          <w:trHeight w:val="735" w:hRule="atLeast"/>
        </w:trPr>
        <w:tc>
          <w:tcPr>
            <w:tcW w:w="1215" w:type="dxa"/>
            <w:gridSpan w:val="2"/>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908E30">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五、</w:t>
            </w:r>
            <w:r>
              <w:rPr>
                <w:rFonts w:ascii="Calibri" w:hAnsi="Calibri" w:cs="Calibri"/>
                <w:color w:val="000000"/>
                <w:kern w:val="0"/>
                <w:sz w:val="16"/>
                <w:szCs w:val="16"/>
                <w:lang w:bidi="ar"/>
              </w:rPr>
              <w:t xml:space="preserve"> </w:t>
            </w:r>
            <w:r>
              <w:rPr>
                <w:rFonts w:hint="eastAsia" w:ascii="宋体" w:hAnsi="宋体" w:cs="宋体"/>
                <w:color w:val="000000"/>
                <w:kern w:val="0"/>
                <w:sz w:val="16"/>
                <w:szCs w:val="16"/>
                <w:lang w:bidi="ar"/>
              </w:rPr>
              <w:t>存在问题、原因及下一步整改措施</w:t>
            </w:r>
          </w:p>
        </w:tc>
        <w:tc>
          <w:tcPr>
            <w:tcW w:w="9148" w:type="dxa"/>
            <w:gridSpan w:val="19"/>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9379F9">
            <w:pPr>
              <w:spacing w:line="560" w:lineRule="exact"/>
              <w:ind w:firstLine="320" w:firstLineChars="200"/>
              <w:rPr>
                <w:rFonts w:ascii="仿宋_GB2312" w:hAnsi="宋体" w:eastAsia="仿宋_GB2312" w:cs="方正仿宋_GBK"/>
                <w:kern w:val="0"/>
                <w:sz w:val="16"/>
                <w:szCs w:val="16"/>
              </w:rPr>
            </w:pPr>
            <w:r>
              <w:rPr>
                <w:rFonts w:hint="eastAsia" w:ascii="仿宋_GB2312" w:hAnsi="宋体" w:eastAsia="仿宋_GB2312" w:cs="方正仿宋_GBK"/>
                <w:kern w:val="0"/>
                <w:sz w:val="16"/>
                <w:szCs w:val="16"/>
              </w:rPr>
              <w:t>加大招商引资力度，加快引进一批体量大、带动能力强的大项目、好项目，为京唐智慧港的整体开发建设补短板、增后劲。</w:t>
            </w:r>
          </w:p>
          <w:p w14:paraId="3D534EC3">
            <w:pPr>
              <w:widowControl/>
              <w:jc w:val="left"/>
              <w:textAlignment w:val="center"/>
              <w:rPr>
                <w:rFonts w:ascii="宋体" w:hAnsi="宋体" w:cs="宋体"/>
                <w:color w:val="000000"/>
                <w:sz w:val="16"/>
                <w:szCs w:val="16"/>
              </w:rPr>
            </w:pPr>
          </w:p>
        </w:tc>
      </w:tr>
      <w:tr w14:paraId="3CBCC9C2">
        <w:tblPrEx>
          <w:tblCellMar>
            <w:top w:w="0" w:type="dxa"/>
            <w:left w:w="0" w:type="dxa"/>
            <w:bottom w:w="0" w:type="dxa"/>
            <w:right w:w="0" w:type="dxa"/>
          </w:tblCellMar>
        </w:tblPrEx>
        <w:trPr>
          <w:trHeight w:val="270" w:hRule="atLeast"/>
        </w:trPr>
        <w:tc>
          <w:tcPr>
            <w:tcW w:w="1215" w:type="dxa"/>
            <w:gridSpan w:val="2"/>
            <w:tcBorders>
              <w:top w:val="nil"/>
              <w:left w:val="nil"/>
              <w:bottom w:val="nil"/>
              <w:right w:val="nil"/>
            </w:tcBorders>
            <w:shd w:val="clear" w:color="auto" w:fill="FFFFFF"/>
            <w:tcMar>
              <w:top w:w="15" w:type="dxa"/>
              <w:left w:w="15" w:type="dxa"/>
              <w:right w:w="15" w:type="dxa"/>
            </w:tcMar>
            <w:vAlign w:val="center"/>
          </w:tcPr>
          <w:p w14:paraId="4E5C0CAC">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填报人：</w:t>
            </w: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2292D0AD">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5716F31D">
            <w:pPr>
              <w:jc w:val="center"/>
              <w:rPr>
                <w:rFonts w:ascii="宋体" w:hAnsi="宋体" w:cs="宋体"/>
                <w:color w:val="000000"/>
                <w:sz w:val="16"/>
                <w:szCs w:val="16"/>
              </w:rPr>
            </w:pPr>
          </w:p>
        </w:tc>
        <w:tc>
          <w:tcPr>
            <w:tcW w:w="1245" w:type="dxa"/>
            <w:gridSpan w:val="2"/>
            <w:tcBorders>
              <w:top w:val="nil"/>
              <w:left w:val="nil"/>
              <w:bottom w:val="nil"/>
              <w:right w:val="nil"/>
            </w:tcBorders>
            <w:shd w:val="clear" w:color="auto" w:fill="FFFFFF"/>
            <w:tcMar>
              <w:top w:w="15" w:type="dxa"/>
              <w:left w:w="15" w:type="dxa"/>
              <w:right w:w="15" w:type="dxa"/>
            </w:tcMar>
            <w:vAlign w:val="center"/>
          </w:tcPr>
          <w:p w14:paraId="5834CCEC">
            <w:pPr>
              <w:jc w:val="center"/>
              <w:rPr>
                <w:rFonts w:ascii="宋体" w:hAnsi="宋体" w:cs="宋体"/>
                <w:color w:val="000000"/>
                <w:sz w:val="16"/>
                <w:szCs w:val="16"/>
              </w:rPr>
            </w:pPr>
          </w:p>
        </w:tc>
        <w:tc>
          <w:tcPr>
            <w:tcW w:w="1410" w:type="dxa"/>
            <w:gridSpan w:val="2"/>
            <w:tcBorders>
              <w:top w:val="nil"/>
              <w:left w:val="nil"/>
              <w:bottom w:val="nil"/>
              <w:right w:val="nil"/>
            </w:tcBorders>
            <w:shd w:val="clear" w:color="auto" w:fill="FFFFFF"/>
            <w:tcMar>
              <w:top w:w="15" w:type="dxa"/>
              <w:left w:w="15" w:type="dxa"/>
              <w:right w:w="15" w:type="dxa"/>
            </w:tcMar>
            <w:vAlign w:val="center"/>
          </w:tcPr>
          <w:p w14:paraId="0F3B5E39">
            <w:pPr>
              <w:jc w:val="center"/>
              <w:rPr>
                <w:rFonts w:ascii="宋体" w:hAnsi="宋体" w:cs="宋体"/>
                <w:color w:val="000000"/>
                <w:sz w:val="16"/>
                <w:szCs w:val="16"/>
              </w:rPr>
            </w:pPr>
          </w:p>
        </w:tc>
        <w:tc>
          <w:tcPr>
            <w:tcW w:w="1200" w:type="dxa"/>
            <w:gridSpan w:val="3"/>
            <w:tcBorders>
              <w:top w:val="nil"/>
              <w:left w:val="nil"/>
              <w:bottom w:val="nil"/>
              <w:right w:val="nil"/>
            </w:tcBorders>
            <w:shd w:val="clear" w:color="auto" w:fill="FFFFFF"/>
            <w:tcMar>
              <w:top w:w="15" w:type="dxa"/>
              <w:left w:w="15" w:type="dxa"/>
              <w:right w:w="15" w:type="dxa"/>
            </w:tcMar>
            <w:vAlign w:val="center"/>
          </w:tcPr>
          <w:p w14:paraId="7B91C53D">
            <w:pPr>
              <w:jc w:val="center"/>
              <w:rPr>
                <w:rFonts w:ascii="宋体" w:hAnsi="宋体" w:cs="宋体"/>
                <w:color w:val="000000"/>
                <w:sz w:val="16"/>
                <w:szCs w:val="16"/>
              </w:rPr>
            </w:pPr>
          </w:p>
        </w:tc>
        <w:tc>
          <w:tcPr>
            <w:tcW w:w="1080" w:type="dxa"/>
            <w:gridSpan w:val="3"/>
            <w:tcBorders>
              <w:top w:val="nil"/>
              <w:left w:val="nil"/>
              <w:bottom w:val="nil"/>
              <w:right w:val="nil"/>
            </w:tcBorders>
            <w:shd w:val="clear" w:color="auto" w:fill="FFFFFF"/>
            <w:tcMar>
              <w:top w:w="15" w:type="dxa"/>
              <w:left w:w="15" w:type="dxa"/>
              <w:right w:w="15" w:type="dxa"/>
            </w:tcMar>
            <w:vAlign w:val="center"/>
          </w:tcPr>
          <w:p w14:paraId="403E9870">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联系电话：</w:t>
            </w:r>
          </w:p>
        </w:tc>
        <w:tc>
          <w:tcPr>
            <w:tcW w:w="2053" w:type="dxa"/>
            <w:gridSpan w:val="5"/>
            <w:tcBorders>
              <w:top w:val="nil"/>
              <w:left w:val="nil"/>
              <w:bottom w:val="nil"/>
              <w:right w:val="nil"/>
            </w:tcBorders>
            <w:shd w:val="clear" w:color="auto" w:fill="FFFFFF"/>
            <w:tcMar>
              <w:top w:w="15" w:type="dxa"/>
              <w:left w:w="15" w:type="dxa"/>
              <w:right w:w="15" w:type="dxa"/>
            </w:tcMar>
            <w:vAlign w:val="center"/>
          </w:tcPr>
          <w:p w14:paraId="10DD2979">
            <w:pPr>
              <w:jc w:val="center"/>
              <w:rPr>
                <w:rFonts w:ascii="宋体" w:hAnsi="宋体" w:cs="宋体"/>
                <w:color w:val="000000"/>
                <w:sz w:val="16"/>
                <w:szCs w:val="16"/>
              </w:rPr>
            </w:pPr>
          </w:p>
        </w:tc>
      </w:tr>
      <w:tr w14:paraId="65748F4C">
        <w:tblPrEx>
          <w:tblCellMar>
            <w:top w:w="0" w:type="dxa"/>
            <w:left w:w="0" w:type="dxa"/>
            <w:bottom w:w="0" w:type="dxa"/>
            <w:right w:w="0" w:type="dxa"/>
          </w:tblCellMar>
        </w:tblPrEx>
        <w:trPr>
          <w:trHeight w:val="375" w:hRule="atLeast"/>
        </w:trPr>
        <w:tc>
          <w:tcPr>
            <w:tcW w:w="1215" w:type="dxa"/>
            <w:gridSpan w:val="2"/>
            <w:tcBorders>
              <w:top w:val="nil"/>
              <w:left w:val="nil"/>
              <w:bottom w:val="nil"/>
              <w:right w:val="nil"/>
            </w:tcBorders>
            <w:shd w:val="clear" w:color="auto" w:fill="FFFFFF"/>
            <w:tcMar>
              <w:top w:w="15" w:type="dxa"/>
              <w:left w:w="15" w:type="dxa"/>
              <w:right w:w="15" w:type="dxa"/>
            </w:tcMar>
            <w:vAlign w:val="bottom"/>
          </w:tcPr>
          <w:p w14:paraId="79F68894">
            <w:pPr>
              <w:widowControl/>
              <w:jc w:val="left"/>
              <w:textAlignment w:val="bottom"/>
              <w:rPr>
                <w:rFonts w:ascii="黑体" w:hAnsi="宋体" w:eastAsia="黑体" w:cs="黑体"/>
                <w:color w:val="000000"/>
                <w:kern w:val="0"/>
                <w:sz w:val="28"/>
                <w:szCs w:val="28"/>
                <w:lang w:bidi="ar"/>
              </w:rPr>
            </w:pPr>
          </w:p>
          <w:p w14:paraId="15CE9A16">
            <w:pPr>
              <w:widowControl/>
              <w:jc w:val="left"/>
              <w:textAlignment w:val="bottom"/>
              <w:rPr>
                <w:rFonts w:ascii="黑体" w:hAnsi="宋体" w:eastAsia="黑体" w:cs="黑体"/>
                <w:color w:val="000000"/>
                <w:kern w:val="0"/>
                <w:sz w:val="28"/>
                <w:szCs w:val="28"/>
                <w:lang w:bidi="ar"/>
              </w:rPr>
            </w:pPr>
          </w:p>
          <w:p w14:paraId="79BEEA53">
            <w:pPr>
              <w:widowControl/>
              <w:jc w:val="left"/>
              <w:textAlignment w:val="bottom"/>
              <w:rPr>
                <w:rFonts w:ascii="黑体" w:hAnsi="宋体" w:eastAsia="黑体" w:cs="黑体"/>
                <w:color w:val="000000"/>
                <w:kern w:val="0"/>
                <w:sz w:val="28"/>
                <w:szCs w:val="28"/>
                <w:lang w:bidi="ar"/>
              </w:rPr>
            </w:pPr>
          </w:p>
          <w:p w14:paraId="23BBC750">
            <w:pPr>
              <w:widowControl/>
              <w:jc w:val="left"/>
              <w:textAlignment w:val="bottom"/>
              <w:rPr>
                <w:rFonts w:ascii="黑体" w:hAnsi="宋体" w:eastAsia="黑体" w:cs="黑体"/>
                <w:color w:val="000000"/>
                <w:kern w:val="0"/>
                <w:sz w:val="28"/>
                <w:szCs w:val="28"/>
                <w:lang w:bidi="ar"/>
              </w:rPr>
            </w:pPr>
          </w:p>
          <w:p w14:paraId="2FB279B5">
            <w:pPr>
              <w:widowControl/>
              <w:jc w:val="left"/>
              <w:textAlignment w:val="bottom"/>
              <w:rPr>
                <w:rFonts w:ascii="黑体" w:hAnsi="宋体" w:eastAsia="黑体" w:cs="黑体"/>
                <w:color w:val="000000"/>
                <w:kern w:val="0"/>
                <w:sz w:val="28"/>
                <w:szCs w:val="28"/>
                <w:lang w:bidi="ar"/>
              </w:rPr>
            </w:pPr>
          </w:p>
          <w:p w14:paraId="18B5807C">
            <w:pPr>
              <w:widowControl/>
              <w:jc w:val="left"/>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lang w:bidi="ar"/>
              </w:rPr>
              <w:t>附件2</w:t>
            </w: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3545C1E9">
            <w:pPr>
              <w:rPr>
                <w:rFonts w:ascii="宋体" w:hAnsi="宋体" w:cs="宋体"/>
                <w:color w:val="000000"/>
                <w:sz w:val="22"/>
                <w:szCs w:val="22"/>
              </w:rPr>
            </w:pP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1E8B01D9">
            <w:pPr>
              <w:rPr>
                <w:rFonts w:ascii="宋体" w:hAnsi="宋体" w:cs="宋体"/>
                <w:color w:val="000000"/>
                <w:sz w:val="22"/>
                <w:szCs w:val="22"/>
              </w:rPr>
            </w:pPr>
          </w:p>
        </w:tc>
        <w:tc>
          <w:tcPr>
            <w:tcW w:w="1245" w:type="dxa"/>
            <w:gridSpan w:val="2"/>
            <w:tcBorders>
              <w:top w:val="nil"/>
              <w:left w:val="nil"/>
              <w:bottom w:val="nil"/>
              <w:right w:val="nil"/>
            </w:tcBorders>
            <w:shd w:val="clear" w:color="auto" w:fill="FFFFFF"/>
            <w:tcMar>
              <w:top w:w="15" w:type="dxa"/>
              <w:left w:w="15" w:type="dxa"/>
              <w:right w:w="15" w:type="dxa"/>
            </w:tcMar>
            <w:vAlign w:val="center"/>
          </w:tcPr>
          <w:p w14:paraId="425067E3">
            <w:pPr>
              <w:rPr>
                <w:rFonts w:ascii="宋体" w:hAnsi="宋体" w:cs="宋体"/>
                <w:color w:val="000000"/>
                <w:sz w:val="22"/>
                <w:szCs w:val="22"/>
              </w:rPr>
            </w:pPr>
          </w:p>
        </w:tc>
        <w:tc>
          <w:tcPr>
            <w:tcW w:w="1410" w:type="dxa"/>
            <w:gridSpan w:val="2"/>
            <w:tcBorders>
              <w:top w:val="nil"/>
              <w:left w:val="nil"/>
              <w:bottom w:val="nil"/>
              <w:right w:val="nil"/>
            </w:tcBorders>
            <w:shd w:val="clear" w:color="auto" w:fill="FFFFFF"/>
            <w:tcMar>
              <w:top w:w="15" w:type="dxa"/>
              <w:left w:w="15" w:type="dxa"/>
              <w:right w:w="15" w:type="dxa"/>
            </w:tcMar>
            <w:vAlign w:val="center"/>
          </w:tcPr>
          <w:p w14:paraId="22C0FDA8">
            <w:pPr>
              <w:rPr>
                <w:rFonts w:ascii="宋体" w:hAnsi="宋体" w:cs="宋体"/>
                <w:color w:val="000000"/>
                <w:sz w:val="22"/>
                <w:szCs w:val="22"/>
              </w:rPr>
            </w:pPr>
          </w:p>
        </w:tc>
        <w:tc>
          <w:tcPr>
            <w:tcW w:w="1200" w:type="dxa"/>
            <w:gridSpan w:val="3"/>
            <w:tcBorders>
              <w:top w:val="nil"/>
              <w:left w:val="nil"/>
              <w:bottom w:val="nil"/>
              <w:right w:val="nil"/>
            </w:tcBorders>
            <w:shd w:val="clear" w:color="auto" w:fill="FFFFFF"/>
            <w:tcMar>
              <w:top w:w="15" w:type="dxa"/>
              <w:left w:w="15" w:type="dxa"/>
              <w:right w:w="15" w:type="dxa"/>
            </w:tcMar>
            <w:vAlign w:val="center"/>
          </w:tcPr>
          <w:p w14:paraId="7A5A59D4">
            <w:pPr>
              <w:rPr>
                <w:rFonts w:ascii="宋体" w:hAnsi="宋体" w:cs="宋体"/>
                <w:color w:val="000000"/>
                <w:sz w:val="22"/>
                <w:szCs w:val="22"/>
              </w:rPr>
            </w:pPr>
          </w:p>
        </w:tc>
        <w:tc>
          <w:tcPr>
            <w:tcW w:w="1080" w:type="dxa"/>
            <w:gridSpan w:val="3"/>
            <w:tcBorders>
              <w:top w:val="nil"/>
              <w:left w:val="nil"/>
              <w:bottom w:val="nil"/>
              <w:right w:val="nil"/>
            </w:tcBorders>
            <w:shd w:val="clear" w:color="auto" w:fill="FFFFFF"/>
            <w:tcMar>
              <w:top w:w="15" w:type="dxa"/>
              <w:left w:w="15" w:type="dxa"/>
              <w:right w:w="15" w:type="dxa"/>
            </w:tcMar>
            <w:vAlign w:val="center"/>
          </w:tcPr>
          <w:p w14:paraId="4A07F0AB">
            <w:pPr>
              <w:rPr>
                <w:rFonts w:ascii="宋体" w:hAnsi="宋体" w:cs="宋体"/>
                <w:color w:val="000000"/>
                <w:sz w:val="22"/>
                <w:szCs w:val="22"/>
              </w:rPr>
            </w:pPr>
          </w:p>
        </w:tc>
        <w:tc>
          <w:tcPr>
            <w:tcW w:w="2053" w:type="dxa"/>
            <w:gridSpan w:val="5"/>
            <w:tcBorders>
              <w:top w:val="nil"/>
              <w:left w:val="nil"/>
              <w:bottom w:val="nil"/>
              <w:right w:val="nil"/>
            </w:tcBorders>
            <w:shd w:val="clear" w:color="auto" w:fill="FFFFFF"/>
            <w:tcMar>
              <w:top w:w="15" w:type="dxa"/>
              <w:left w:w="15" w:type="dxa"/>
              <w:right w:w="15" w:type="dxa"/>
            </w:tcMar>
            <w:vAlign w:val="center"/>
          </w:tcPr>
          <w:p w14:paraId="4C932DE9">
            <w:pPr>
              <w:rPr>
                <w:rFonts w:ascii="宋体" w:hAnsi="宋体" w:cs="宋体"/>
                <w:color w:val="000000"/>
                <w:sz w:val="22"/>
                <w:szCs w:val="22"/>
              </w:rPr>
            </w:pPr>
          </w:p>
        </w:tc>
      </w:tr>
      <w:tr w14:paraId="00E79895">
        <w:tblPrEx>
          <w:tblCellMar>
            <w:top w:w="0" w:type="dxa"/>
            <w:left w:w="0" w:type="dxa"/>
            <w:bottom w:w="0" w:type="dxa"/>
            <w:right w:w="0" w:type="dxa"/>
          </w:tblCellMar>
        </w:tblPrEx>
        <w:trPr>
          <w:trHeight w:val="510" w:hRule="atLeast"/>
        </w:trPr>
        <w:tc>
          <w:tcPr>
            <w:tcW w:w="10363" w:type="dxa"/>
            <w:gridSpan w:val="21"/>
            <w:tcBorders>
              <w:top w:val="nil"/>
              <w:left w:val="nil"/>
              <w:bottom w:val="nil"/>
              <w:right w:val="nil"/>
            </w:tcBorders>
            <w:shd w:val="clear" w:color="auto" w:fill="FFFFFF"/>
            <w:tcMar>
              <w:top w:w="15" w:type="dxa"/>
              <w:left w:w="15" w:type="dxa"/>
              <w:right w:w="15" w:type="dxa"/>
            </w:tcMar>
            <w:vAlign w:val="center"/>
          </w:tcPr>
          <w:p w14:paraId="5C05F73B">
            <w:pPr>
              <w:widowControl/>
              <w:jc w:val="center"/>
              <w:textAlignment w:val="center"/>
              <w:rPr>
                <w:rFonts w:ascii="方正小标宋_GBK" w:hAnsi="方正小标宋_GBK" w:eastAsia="方正小标宋_GBK" w:cs="方正小标宋_GBK"/>
                <w:color w:val="000000"/>
                <w:sz w:val="40"/>
                <w:szCs w:val="40"/>
              </w:rPr>
            </w:pPr>
            <w:r>
              <w:rPr>
                <w:rFonts w:ascii="方正小标宋_GBK" w:hAnsi="方正小标宋_GBK" w:eastAsia="方正小标宋_GBK" w:cs="方正小标宋_GBK"/>
                <w:color w:val="000000"/>
                <w:kern w:val="0"/>
                <w:sz w:val="40"/>
                <w:szCs w:val="40"/>
                <w:lang w:bidi="ar"/>
              </w:rPr>
              <w:t>部门预算项目绩效自评表</w:t>
            </w:r>
          </w:p>
        </w:tc>
      </w:tr>
      <w:tr w14:paraId="73B66855">
        <w:tblPrEx>
          <w:tblCellMar>
            <w:top w:w="0" w:type="dxa"/>
            <w:left w:w="0" w:type="dxa"/>
            <w:bottom w:w="0" w:type="dxa"/>
            <w:right w:w="0" w:type="dxa"/>
          </w:tblCellMar>
        </w:tblPrEx>
        <w:trPr>
          <w:trHeight w:val="345" w:hRule="atLeast"/>
        </w:trPr>
        <w:tc>
          <w:tcPr>
            <w:tcW w:w="10363" w:type="dxa"/>
            <w:gridSpan w:val="21"/>
            <w:tcBorders>
              <w:top w:val="nil"/>
              <w:left w:val="nil"/>
              <w:bottom w:val="nil"/>
              <w:right w:val="nil"/>
            </w:tcBorders>
            <w:shd w:val="clear" w:color="auto" w:fill="FFFFFF"/>
            <w:tcMar>
              <w:top w:w="15" w:type="dxa"/>
              <w:left w:w="15" w:type="dxa"/>
              <w:right w:w="15" w:type="dxa"/>
            </w:tcMar>
            <w:vAlign w:val="bottom"/>
          </w:tcPr>
          <w:p w14:paraId="03311FD0">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lang w:bidi="ar"/>
              </w:rPr>
              <w:t>（    2020  年度）</w:t>
            </w:r>
          </w:p>
        </w:tc>
      </w:tr>
      <w:tr w14:paraId="35235EEA">
        <w:tblPrEx>
          <w:tblCellMar>
            <w:top w:w="0" w:type="dxa"/>
            <w:left w:w="0" w:type="dxa"/>
            <w:bottom w:w="0" w:type="dxa"/>
            <w:right w:w="0" w:type="dxa"/>
          </w:tblCellMar>
        </w:tblPrEx>
        <w:trPr>
          <w:trHeight w:val="435" w:hRule="atLeast"/>
        </w:trPr>
        <w:tc>
          <w:tcPr>
            <w:tcW w:w="1215" w:type="dxa"/>
            <w:gridSpan w:val="2"/>
            <w:tcBorders>
              <w:top w:val="nil"/>
              <w:left w:val="nil"/>
              <w:bottom w:val="nil"/>
              <w:right w:val="nil"/>
            </w:tcBorders>
            <w:shd w:val="clear" w:color="auto" w:fill="FFFFFF"/>
            <w:tcMar>
              <w:top w:w="15" w:type="dxa"/>
              <w:left w:w="15" w:type="dxa"/>
              <w:right w:w="15" w:type="dxa"/>
            </w:tcMar>
            <w:vAlign w:val="center"/>
          </w:tcPr>
          <w:p w14:paraId="2FE20480">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填报部门：</w:t>
            </w: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2D59C401">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53147DF7">
            <w:pPr>
              <w:jc w:val="center"/>
              <w:rPr>
                <w:rFonts w:ascii="宋体" w:hAnsi="宋体" w:cs="宋体"/>
                <w:color w:val="000000"/>
                <w:sz w:val="16"/>
                <w:szCs w:val="16"/>
              </w:rPr>
            </w:pPr>
          </w:p>
        </w:tc>
        <w:tc>
          <w:tcPr>
            <w:tcW w:w="1245" w:type="dxa"/>
            <w:gridSpan w:val="2"/>
            <w:tcBorders>
              <w:top w:val="nil"/>
              <w:left w:val="nil"/>
              <w:bottom w:val="nil"/>
              <w:right w:val="nil"/>
            </w:tcBorders>
            <w:shd w:val="clear" w:color="auto" w:fill="FFFFFF"/>
            <w:tcMar>
              <w:top w:w="15" w:type="dxa"/>
              <w:left w:w="15" w:type="dxa"/>
              <w:right w:w="15" w:type="dxa"/>
            </w:tcMar>
            <w:vAlign w:val="center"/>
          </w:tcPr>
          <w:p w14:paraId="1ABFBA11">
            <w:pPr>
              <w:jc w:val="center"/>
              <w:rPr>
                <w:rFonts w:ascii="宋体" w:hAnsi="宋体" w:cs="宋体"/>
                <w:color w:val="000000"/>
                <w:sz w:val="16"/>
                <w:szCs w:val="16"/>
              </w:rPr>
            </w:pPr>
          </w:p>
        </w:tc>
        <w:tc>
          <w:tcPr>
            <w:tcW w:w="1410" w:type="dxa"/>
            <w:gridSpan w:val="2"/>
            <w:tcBorders>
              <w:top w:val="nil"/>
              <w:left w:val="nil"/>
              <w:bottom w:val="nil"/>
              <w:right w:val="nil"/>
            </w:tcBorders>
            <w:shd w:val="clear" w:color="auto" w:fill="FFFFFF"/>
            <w:tcMar>
              <w:top w:w="15" w:type="dxa"/>
              <w:left w:w="15" w:type="dxa"/>
              <w:right w:w="15" w:type="dxa"/>
            </w:tcMar>
            <w:vAlign w:val="center"/>
          </w:tcPr>
          <w:p w14:paraId="64F1F4E5">
            <w:pPr>
              <w:jc w:val="center"/>
              <w:rPr>
                <w:rFonts w:ascii="宋体" w:hAnsi="宋体" w:cs="宋体"/>
                <w:color w:val="000000"/>
                <w:sz w:val="16"/>
                <w:szCs w:val="16"/>
              </w:rPr>
            </w:pPr>
          </w:p>
        </w:tc>
        <w:tc>
          <w:tcPr>
            <w:tcW w:w="1200" w:type="dxa"/>
            <w:gridSpan w:val="3"/>
            <w:tcBorders>
              <w:top w:val="nil"/>
              <w:left w:val="nil"/>
              <w:bottom w:val="nil"/>
              <w:right w:val="nil"/>
            </w:tcBorders>
            <w:shd w:val="clear" w:color="auto" w:fill="FFFFFF"/>
            <w:tcMar>
              <w:top w:w="15" w:type="dxa"/>
              <w:left w:w="15" w:type="dxa"/>
              <w:right w:w="15" w:type="dxa"/>
            </w:tcMar>
            <w:vAlign w:val="center"/>
          </w:tcPr>
          <w:p w14:paraId="7887E53A">
            <w:pPr>
              <w:jc w:val="center"/>
              <w:rPr>
                <w:rFonts w:ascii="宋体" w:hAnsi="宋体" w:cs="宋体"/>
                <w:color w:val="000000"/>
                <w:sz w:val="16"/>
                <w:szCs w:val="16"/>
              </w:rPr>
            </w:pPr>
          </w:p>
        </w:tc>
        <w:tc>
          <w:tcPr>
            <w:tcW w:w="1080" w:type="dxa"/>
            <w:gridSpan w:val="3"/>
            <w:tcBorders>
              <w:top w:val="nil"/>
              <w:left w:val="nil"/>
              <w:bottom w:val="nil"/>
              <w:right w:val="nil"/>
            </w:tcBorders>
            <w:shd w:val="clear" w:color="auto" w:fill="FFFFFF"/>
            <w:tcMar>
              <w:top w:w="15" w:type="dxa"/>
              <w:left w:w="15" w:type="dxa"/>
              <w:right w:w="15" w:type="dxa"/>
            </w:tcMar>
            <w:vAlign w:val="center"/>
          </w:tcPr>
          <w:p w14:paraId="3BC19E29">
            <w:pPr>
              <w:jc w:val="center"/>
              <w:rPr>
                <w:rFonts w:ascii="宋体" w:hAnsi="宋体" w:cs="宋体"/>
                <w:color w:val="000000"/>
                <w:sz w:val="16"/>
                <w:szCs w:val="16"/>
              </w:rPr>
            </w:pPr>
          </w:p>
        </w:tc>
        <w:tc>
          <w:tcPr>
            <w:tcW w:w="2053" w:type="dxa"/>
            <w:gridSpan w:val="5"/>
            <w:tcBorders>
              <w:top w:val="nil"/>
              <w:left w:val="nil"/>
              <w:bottom w:val="nil"/>
              <w:right w:val="nil"/>
            </w:tcBorders>
            <w:shd w:val="clear" w:color="auto" w:fill="FFFFFF"/>
            <w:tcMar>
              <w:top w:w="15" w:type="dxa"/>
              <w:left w:w="15" w:type="dxa"/>
              <w:right w:w="15" w:type="dxa"/>
            </w:tcMar>
            <w:vAlign w:val="center"/>
          </w:tcPr>
          <w:p w14:paraId="7E1C0E3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金额单位：万元</w:t>
            </w:r>
          </w:p>
        </w:tc>
      </w:tr>
      <w:tr w14:paraId="48A4998A">
        <w:tblPrEx>
          <w:tblCellMar>
            <w:top w:w="0" w:type="dxa"/>
            <w:left w:w="0" w:type="dxa"/>
            <w:bottom w:w="0" w:type="dxa"/>
            <w:right w:w="0" w:type="dxa"/>
          </w:tblCellMar>
        </w:tblPrEx>
        <w:trPr>
          <w:trHeight w:val="495" w:hRule="atLeast"/>
        </w:trPr>
        <w:tc>
          <w:tcPr>
            <w:tcW w:w="1215"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7A0082C7">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一、</w:t>
            </w:r>
            <w:r>
              <w:rPr>
                <w:rFonts w:ascii="Calibri" w:hAnsi="Calibri" w:cs="Calibri"/>
                <w:color w:val="000000"/>
                <w:kern w:val="0"/>
                <w:sz w:val="16"/>
                <w:szCs w:val="16"/>
                <w:lang w:bidi="ar"/>
              </w:rPr>
              <w:t xml:space="preserve"> </w:t>
            </w:r>
            <w:r>
              <w:rPr>
                <w:rFonts w:hint="eastAsia" w:ascii="宋体" w:hAnsi="宋体" w:cs="宋体"/>
                <w:color w:val="000000"/>
                <w:kern w:val="0"/>
                <w:sz w:val="16"/>
                <w:szCs w:val="16"/>
                <w:lang w:bidi="ar"/>
              </w:rPr>
              <w:t>基本情况</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31B97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项目名称</w:t>
            </w:r>
          </w:p>
        </w:tc>
        <w:tc>
          <w:tcPr>
            <w:tcW w:w="232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5D9E2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京唐智慧港项目</w:t>
            </w:r>
            <w:r>
              <w:rPr>
                <w:rFonts w:ascii="宋体" w:hAnsi="宋体" w:cs="宋体"/>
                <w:color w:val="000000"/>
                <w:kern w:val="0"/>
                <w:sz w:val="16"/>
                <w:szCs w:val="16"/>
                <w:lang w:bidi="ar"/>
              </w:rPr>
              <w:t>现场及指挥部提升改造</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38902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实施预算单位</w:t>
            </w:r>
          </w:p>
        </w:tc>
        <w:tc>
          <w:tcPr>
            <w:tcW w:w="4333" w:type="dxa"/>
            <w:gridSpan w:val="11"/>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D0FD8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京唐智慧港</w:t>
            </w:r>
          </w:p>
        </w:tc>
      </w:tr>
      <w:tr w14:paraId="76E150EE">
        <w:tblPrEx>
          <w:tblCellMar>
            <w:top w:w="0" w:type="dxa"/>
            <w:left w:w="0" w:type="dxa"/>
            <w:bottom w:w="0" w:type="dxa"/>
            <w:right w:w="0" w:type="dxa"/>
          </w:tblCellMar>
        </w:tblPrEx>
        <w:trPr>
          <w:trHeight w:val="270" w:hRule="atLeast"/>
        </w:trPr>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9372B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二、预算执行情况</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77F75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预算安排情况（调整后）</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93D7F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资金到位情况</w:t>
            </w:r>
          </w:p>
        </w:tc>
        <w:tc>
          <w:tcPr>
            <w:tcW w:w="228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59330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资金执行情况</w:t>
            </w: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F8462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预算执行进度</w:t>
            </w:r>
          </w:p>
        </w:tc>
      </w:tr>
      <w:tr w14:paraId="1B04675F">
        <w:tblPrEx>
          <w:tblCellMar>
            <w:top w:w="0" w:type="dxa"/>
            <w:left w:w="0" w:type="dxa"/>
            <w:bottom w:w="0" w:type="dxa"/>
            <w:right w:w="0" w:type="dxa"/>
          </w:tblCellMar>
        </w:tblPrEx>
        <w:trPr>
          <w:trHeight w:val="270"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131365">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E0662D">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预算数：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A6EE0B">
            <w:pPr>
              <w:widowControl/>
              <w:jc w:val="right"/>
              <w:textAlignment w:val="center"/>
              <w:rPr>
                <w:rFonts w:ascii="宋体" w:hAnsi="宋体" w:cs="宋体"/>
                <w:color w:val="000000"/>
                <w:sz w:val="16"/>
                <w:szCs w:val="16"/>
              </w:rPr>
            </w:pPr>
            <w:r>
              <w:rPr>
                <w:rFonts w:ascii="宋体" w:hAnsi="宋体" w:cs="宋体"/>
                <w:color w:val="000000"/>
                <w:kern w:val="0"/>
                <w:sz w:val="16"/>
                <w:szCs w:val="16"/>
                <w:lang w:bidi="ar"/>
              </w:rPr>
              <w:t>15.81</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50F4AB">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到位数：</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AD550A">
            <w:pPr>
              <w:widowControl/>
              <w:jc w:val="right"/>
              <w:textAlignment w:val="center"/>
              <w:rPr>
                <w:rFonts w:ascii="宋体" w:hAnsi="宋体" w:cs="宋体"/>
                <w:color w:val="000000"/>
                <w:sz w:val="16"/>
                <w:szCs w:val="16"/>
              </w:rPr>
            </w:pPr>
            <w:r>
              <w:rPr>
                <w:rFonts w:ascii="宋体" w:hAnsi="宋体" w:cs="宋体"/>
                <w:color w:val="000000"/>
                <w:kern w:val="0"/>
                <w:sz w:val="16"/>
                <w:szCs w:val="16"/>
                <w:lang w:bidi="ar"/>
              </w:rPr>
              <w:t>15.81</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C236E8">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执行数：</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2FDA80">
            <w:pPr>
              <w:widowControl/>
              <w:jc w:val="right"/>
              <w:textAlignment w:val="center"/>
              <w:rPr>
                <w:rFonts w:ascii="Calibri" w:hAnsi="Calibri" w:cs="Calibri"/>
                <w:color w:val="000000"/>
                <w:sz w:val="16"/>
                <w:szCs w:val="16"/>
              </w:rPr>
            </w:pPr>
            <w:r>
              <w:rPr>
                <w:rFonts w:ascii="Calibri" w:hAnsi="Calibri" w:cs="Calibri"/>
                <w:color w:val="000000"/>
                <w:kern w:val="0"/>
                <w:sz w:val="16"/>
                <w:szCs w:val="16"/>
                <w:lang w:bidi="ar"/>
              </w:rPr>
              <w:t>15.81</w:t>
            </w:r>
          </w:p>
        </w:tc>
        <w:tc>
          <w:tcPr>
            <w:tcW w:w="2053"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7B0A3F">
            <w:pPr>
              <w:widowControl/>
              <w:textAlignment w:val="center"/>
              <w:rPr>
                <w:rFonts w:ascii="宋体" w:hAnsi="宋体" w:cs="宋体"/>
                <w:color w:val="000000"/>
                <w:sz w:val="16"/>
                <w:szCs w:val="16"/>
              </w:rPr>
            </w:pPr>
            <w:r>
              <w:rPr>
                <w:rFonts w:hint="eastAsia" w:ascii="宋体" w:hAnsi="宋体" w:cs="宋体"/>
                <w:color w:val="000000"/>
                <w:kern w:val="0"/>
                <w:sz w:val="16"/>
                <w:szCs w:val="16"/>
                <w:lang w:bidi="ar"/>
              </w:rPr>
              <w:t>100</w:t>
            </w:r>
            <w:r>
              <w:rPr>
                <w:rFonts w:ascii="宋体" w:hAnsi="宋体" w:cs="宋体"/>
                <w:color w:val="000000"/>
                <w:kern w:val="0"/>
                <w:sz w:val="16"/>
                <w:szCs w:val="16"/>
                <w:lang w:bidi="ar"/>
              </w:rPr>
              <w:t>%</w:t>
            </w:r>
          </w:p>
        </w:tc>
      </w:tr>
      <w:tr w14:paraId="60D2A1A8">
        <w:tblPrEx>
          <w:tblCellMar>
            <w:top w:w="0" w:type="dxa"/>
            <w:left w:w="0" w:type="dxa"/>
            <w:bottom w:w="0" w:type="dxa"/>
            <w:right w:w="0" w:type="dxa"/>
          </w:tblCellMar>
        </w:tblPrEx>
        <w:trPr>
          <w:trHeight w:val="420"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BAEAA2">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E0FAB2">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其中：财政资金</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081163">
            <w:pPr>
              <w:rPr>
                <w:rFonts w:ascii="宋体" w:hAnsi="宋体" w:cs="宋体"/>
                <w:color w:val="000000"/>
                <w:sz w:val="16"/>
                <w:szCs w:val="16"/>
              </w:rPr>
            </w:pPr>
            <w:r>
              <w:rPr>
                <w:rFonts w:hint="eastAsia" w:ascii="宋体" w:hAnsi="宋体" w:cs="宋体"/>
                <w:color w:val="000000"/>
                <w:sz w:val="16"/>
                <w:szCs w:val="16"/>
              </w:rPr>
              <w:t>15.81</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5D29C9">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其中：财政资金</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B89709">
            <w:pPr>
              <w:rPr>
                <w:rFonts w:ascii="宋体" w:hAnsi="宋体" w:cs="宋体"/>
                <w:color w:val="000000"/>
                <w:sz w:val="16"/>
                <w:szCs w:val="16"/>
              </w:rPr>
            </w:pPr>
            <w:r>
              <w:rPr>
                <w:rFonts w:hint="eastAsia" w:ascii="宋体" w:hAnsi="宋体" w:cs="宋体"/>
                <w:color w:val="000000"/>
                <w:sz w:val="16"/>
                <w:szCs w:val="16"/>
              </w:rPr>
              <w:t>15.81</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388F1A">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其中：财政资金</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1A2359">
            <w:pPr>
              <w:rPr>
                <w:rFonts w:ascii="宋体" w:hAnsi="宋体" w:cs="宋体"/>
                <w:color w:val="000000"/>
                <w:sz w:val="16"/>
                <w:szCs w:val="16"/>
              </w:rPr>
            </w:pPr>
            <w:r>
              <w:rPr>
                <w:rFonts w:hint="eastAsia" w:ascii="宋体" w:hAnsi="宋体" w:cs="宋体"/>
                <w:color w:val="000000"/>
                <w:sz w:val="16"/>
                <w:szCs w:val="16"/>
              </w:rPr>
              <w:t>15.81</w:t>
            </w:r>
          </w:p>
        </w:tc>
        <w:tc>
          <w:tcPr>
            <w:tcW w:w="2053"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30D55F">
            <w:pPr>
              <w:jc w:val="center"/>
              <w:rPr>
                <w:rFonts w:ascii="宋体" w:hAnsi="宋体" w:cs="宋体"/>
                <w:color w:val="000000"/>
                <w:sz w:val="16"/>
                <w:szCs w:val="16"/>
              </w:rPr>
            </w:pPr>
          </w:p>
        </w:tc>
      </w:tr>
      <w:tr w14:paraId="14AE3DD3">
        <w:tblPrEx>
          <w:tblCellMar>
            <w:top w:w="0" w:type="dxa"/>
            <w:left w:w="0" w:type="dxa"/>
            <w:bottom w:w="0" w:type="dxa"/>
            <w:right w:w="0" w:type="dxa"/>
          </w:tblCellMar>
        </w:tblPrEx>
        <w:trPr>
          <w:trHeight w:val="270"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CC11D2">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6D805D">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其他</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8BFB5E">
            <w:pPr>
              <w:rPr>
                <w:rFonts w:ascii="Calibri" w:hAnsi="Calibri" w:cs="Calibri"/>
                <w:color w:val="000000"/>
                <w:sz w:val="16"/>
                <w:szCs w:val="16"/>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00949F">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其他</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0048CC">
            <w:pPr>
              <w:rPr>
                <w:rFonts w:ascii="宋体" w:hAnsi="宋体" w:cs="宋体"/>
                <w:color w:val="000000"/>
                <w:sz w:val="16"/>
                <w:szCs w:val="16"/>
              </w:rPr>
            </w:pP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BE16C1">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其他</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77D53F">
            <w:pPr>
              <w:rPr>
                <w:rFonts w:ascii="宋体" w:hAnsi="宋体" w:cs="宋体"/>
                <w:color w:val="000000"/>
                <w:sz w:val="16"/>
                <w:szCs w:val="16"/>
              </w:rPr>
            </w:pPr>
          </w:p>
        </w:tc>
        <w:tc>
          <w:tcPr>
            <w:tcW w:w="2053"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5C94E1">
            <w:pPr>
              <w:jc w:val="center"/>
              <w:rPr>
                <w:rFonts w:ascii="宋体" w:hAnsi="宋体" w:cs="宋体"/>
                <w:color w:val="000000"/>
                <w:sz w:val="16"/>
                <w:szCs w:val="16"/>
              </w:rPr>
            </w:pPr>
          </w:p>
        </w:tc>
      </w:tr>
      <w:tr w14:paraId="2862D98A">
        <w:tblPrEx>
          <w:tblCellMar>
            <w:top w:w="0" w:type="dxa"/>
            <w:left w:w="0" w:type="dxa"/>
            <w:bottom w:w="0" w:type="dxa"/>
            <w:right w:w="0" w:type="dxa"/>
          </w:tblCellMar>
        </w:tblPrEx>
        <w:trPr>
          <w:trHeight w:val="270" w:hRule="atLeast"/>
        </w:trPr>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DFCA4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三、目标完成情况</w:t>
            </w:r>
          </w:p>
        </w:tc>
        <w:tc>
          <w:tcPr>
            <w:tcW w:w="340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9C996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年度预期目标</w:t>
            </w:r>
          </w:p>
        </w:tc>
        <w:tc>
          <w:tcPr>
            <w:tcW w:w="3690" w:type="dxa"/>
            <w:gridSpan w:val="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98ABE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具体完成情况</w:t>
            </w: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32B39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总体完成率</w:t>
            </w:r>
          </w:p>
        </w:tc>
      </w:tr>
      <w:tr w14:paraId="26CB9EB5">
        <w:tblPrEx>
          <w:tblCellMar>
            <w:top w:w="0" w:type="dxa"/>
            <w:left w:w="0" w:type="dxa"/>
            <w:bottom w:w="0" w:type="dxa"/>
            <w:right w:w="0" w:type="dxa"/>
          </w:tblCellMar>
        </w:tblPrEx>
        <w:trPr>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455AA2">
            <w:pPr>
              <w:jc w:val="center"/>
              <w:rPr>
                <w:rFonts w:ascii="宋体" w:hAnsi="宋体" w:cs="宋体"/>
                <w:color w:val="000000"/>
                <w:sz w:val="16"/>
                <w:szCs w:val="16"/>
              </w:rPr>
            </w:pPr>
          </w:p>
        </w:tc>
        <w:tc>
          <w:tcPr>
            <w:tcW w:w="3405" w:type="dxa"/>
            <w:gridSpan w:val="6"/>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8ECB5D">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迎接</w:t>
            </w:r>
            <w:r>
              <w:rPr>
                <w:rFonts w:ascii="宋体" w:hAnsi="宋体" w:cs="宋体"/>
                <w:color w:val="000000"/>
                <w:kern w:val="0"/>
                <w:sz w:val="16"/>
                <w:szCs w:val="16"/>
                <w:lang w:bidi="ar"/>
              </w:rPr>
              <w:t>项目观摩现场</w:t>
            </w:r>
          </w:p>
        </w:tc>
        <w:tc>
          <w:tcPr>
            <w:tcW w:w="3690" w:type="dxa"/>
            <w:gridSpan w:val="8"/>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24CCF9">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顺利</w:t>
            </w:r>
            <w:r>
              <w:rPr>
                <w:rFonts w:ascii="宋体" w:hAnsi="宋体" w:cs="宋体"/>
                <w:color w:val="000000"/>
                <w:kern w:val="0"/>
                <w:sz w:val="16"/>
                <w:szCs w:val="16"/>
                <w:lang w:bidi="ar"/>
              </w:rPr>
              <w:t>开展观摩活动</w:t>
            </w:r>
          </w:p>
        </w:tc>
        <w:tc>
          <w:tcPr>
            <w:tcW w:w="2053"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63765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100%</w:t>
            </w:r>
          </w:p>
        </w:tc>
      </w:tr>
      <w:tr w14:paraId="19F8402A">
        <w:tblPrEx>
          <w:tblCellMar>
            <w:top w:w="0" w:type="dxa"/>
            <w:left w:w="0" w:type="dxa"/>
            <w:bottom w:w="0" w:type="dxa"/>
            <w:right w:w="0" w:type="dxa"/>
          </w:tblCellMar>
        </w:tblPrEx>
        <w:trPr>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C453DA">
            <w:pPr>
              <w:jc w:val="center"/>
              <w:rPr>
                <w:rFonts w:ascii="宋体" w:hAnsi="宋体" w:cs="宋体"/>
                <w:color w:val="000000"/>
                <w:sz w:val="16"/>
                <w:szCs w:val="16"/>
              </w:rPr>
            </w:pPr>
          </w:p>
        </w:tc>
        <w:tc>
          <w:tcPr>
            <w:tcW w:w="3405"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CE8BC5">
            <w:pPr>
              <w:jc w:val="left"/>
              <w:rPr>
                <w:rFonts w:ascii="宋体" w:hAnsi="宋体" w:cs="宋体"/>
                <w:color w:val="000000"/>
                <w:sz w:val="16"/>
                <w:szCs w:val="16"/>
              </w:rPr>
            </w:pPr>
          </w:p>
        </w:tc>
        <w:tc>
          <w:tcPr>
            <w:tcW w:w="3690" w:type="dxa"/>
            <w:gridSpan w:val="8"/>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032459">
            <w:pPr>
              <w:jc w:val="left"/>
              <w:rPr>
                <w:rFonts w:ascii="宋体" w:hAnsi="宋体" w:cs="宋体"/>
                <w:color w:val="000000"/>
                <w:sz w:val="16"/>
                <w:szCs w:val="16"/>
              </w:rPr>
            </w:pPr>
          </w:p>
        </w:tc>
        <w:tc>
          <w:tcPr>
            <w:tcW w:w="2053"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B70CDD">
            <w:pPr>
              <w:jc w:val="center"/>
              <w:rPr>
                <w:rFonts w:ascii="宋体" w:hAnsi="宋体" w:cs="宋体"/>
                <w:color w:val="000000"/>
                <w:sz w:val="16"/>
                <w:szCs w:val="16"/>
              </w:rPr>
            </w:pPr>
          </w:p>
        </w:tc>
      </w:tr>
      <w:tr w14:paraId="5DDDB07B">
        <w:tblPrEx>
          <w:tblCellMar>
            <w:top w:w="0" w:type="dxa"/>
            <w:left w:w="0" w:type="dxa"/>
            <w:bottom w:w="0" w:type="dxa"/>
            <w:right w:w="0" w:type="dxa"/>
          </w:tblCellMar>
        </w:tblPrEx>
        <w:trPr>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03C730">
            <w:pPr>
              <w:jc w:val="center"/>
              <w:rPr>
                <w:rFonts w:ascii="宋体" w:hAnsi="宋体" w:cs="宋体"/>
                <w:color w:val="000000"/>
                <w:sz w:val="16"/>
                <w:szCs w:val="16"/>
              </w:rPr>
            </w:pPr>
          </w:p>
        </w:tc>
        <w:tc>
          <w:tcPr>
            <w:tcW w:w="3405"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7670A0">
            <w:pPr>
              <w:jc w:val="left"/>
              <w:rPr>
                <w:rFonts w:ascii="宋体" w:hAnsi="宋体" w:cs="宋体"/>
                <w:color w:val="000000"/>
                <w:sz w:val="16"/>
                <w:szCs w:val="16"/>
              </w:rPr>
            </w:pPr>
          </w:p>
        </w:tc>
        <w:tc>
          <w:tcPr>
            <w:tcW w:w="3690" w:type="dxa"/>
            <w:gridSpan w:val="8"/>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819C74">
            <w:pPr>
              <w:jc w:val="left"/>
              <w:rPr>
                <w:rFonts w:ascii="宋体" w:hAnsi="宋体" w:cs="宋体"/>
                <w:color w:val="000000"/>
                <w:sz w:val="16"/>
                <w:szCs w:val="16"/>
              </w:rPr>
            </w:pPr>
          </w:p>
        </w:tc>
        <w:tc>
          <w:tcPr>
            <w:tcW w:w="2053"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EF66D2">
            <w:pPr>
              <w:jc w:val="center"/>
              <w:rPr>
                <w:rFonts w:ascii="宋体" w:hAnsi="宋体" w:cs="宋体"/>
                <w:color w:val="000000"/>
                <w:sz w:val="16"/>
                <w:szCs w:val="16"/>
              </w:rPr>
            </w:pPr>
          </w:p>
        </w:tc>
      </w:tr>
      <w:tr w14:paraId="62676366">
        <w:tblPrEx>
          <w:tblCellMar>
            <w:top w:w="0" w:type="dxa"/>
            <w:left w:w="0" w:type="dxa"/>
            <w:bottom w:w="0" w:type="dxa"/>
            <w:right w:w="0" w:type="dxa"/>
          </w:tblCellMar>
        </w:tblPrEx>
        <w:trPr>
          <w:trHeight w:val="270" w:hRule="atLeast"/>
        </w:trPr>
        <w:tc>
          <w:tcPr>
            <w:tcW w:w="1215" w:type="dxa"/>
            <w:gridSpan w:val="2"/>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CBFBAD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四、</w:t>
            </w:r>
            <w:r>
              <w:rPr>
                <w:rFonts w:ascii="Calibri" w:hAnsi="Calibri" w:cs="Calibri"/>
                <w:color w:val="000000"/>
                <w:kern w:val="0"/>
                <w:sz w:val="16"/>
                <w:szCs w:val="16"/>
                <w:lang w:bidi="ar"/>
              </w:rPr>
              <w:t xml:space="preserve"> </w:t>
            </w:r>
            <w:r>
              <w:rPr>
                <w:rFonts w:hint="eastAsia" w:ascii="宋体" w:hAnsi="宋体" w:cs="宋体"/>
                <w:color w:val="000000"/>
                <w:kern w:val="0"/>
                <w:sz w:val="16"/>
                <w:szCs w:val="16"/>
                <w:lang w:bidi="ar"/>
              </w:rPr>
              <w:t>年度绩效指标完成情况</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08AE9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一级指标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3A67B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二级指标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8BB8F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三级指标</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9F4B9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预期指标值</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A6C5F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实际完成值</w:t>
            </w: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D8AD6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自评得分</w:t>
            </w:r>
          </w:p>
        </w:tc>
      </w:tr>
      <w:tr w14:paraId="0332CFF1">
        <w:tblPrEx>
          <w:tblCellMar>
            <w:top w:w="0" w:type="dxa"/>
            <w:left w:w="0" w:type="dxa"/>
            <w:bottom w:w="0" w:type="dxa"/>
            <w:right w:w="0" w:type="dxa"/>
          </w:tblCellMar>
        </w:tblPrEx>
        <w:trPr>
          <w:trHeight w:val="50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628F2BC">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506AC24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产出指标（50）</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2FC84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时效指标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E50437">
            <w:pPr>
              <w:widowControl/>
              <w:jc w:val="left"/>
              <w:textAlignment w:val="center"/>
              <w:rPr>
                <w:rFonts w:ascii="宋体" w:hAnsi="宋体" w:cs="宋体"/>
                <w:color w:val="000000"/>
                <w:sz w:val="16"/>
                <w:szCs w:val="16"/>
              </w:rPr>
            </w:pPr>
            <w:r>
              <w:rPr>
                <w:rFonts w:hint="eastAsia" w:ascii="宋体" w:hAnsi="宋体" w:cs="宋体"/>
                <w:color w:val="000000"/>
                <w:sz w:val="16"/>
                <w:szCs w:val="16"/>
              </w:rPr>
              <w:t>时间节点</w:t>
            </w:r>
            <w:r>
              <w:rPr>
                <w:rFonts w:ascii="宋体" w:hAnsi="宋体" w:cs="宋体"/>
                <w:color w:val="000000"/>
                <w:sz w:val="16"/>
                <w:szCs w:val="16"/>
              </w:rPr>
              <w:t>完成项目现场布置及图版制作</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55B0E">
            <w:pPr>
              <w:widowControl/>
              <w:jc w:val="center"/>
              <w:textAlignment w:val="center"/>
              <w:rPr>
                <w:rFonts w:ascii="Arial" w:hAnsi="Arial" w:cs="Arial"/>
                <w:color w:val="000000"/>
                <w:sz w:val="16"/>
                <w:szCs w:val="16"/>
              </w:rPr>
            </w:pPr>
            <w:r>
              <w:rPr>
                <w:rFonts w:hint="eastAsia" w:ascii="Arial" w:hAnsi="Arial" w:cs="Arial"/>
                <w:color w:val="000000"/>
                <w:sz w:val="16"/>
                <w:szCs w:val="16"/>
              </w:rPr>
              <w:t>是</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590611">
            <w:pPr>
              <w:widowControl/>
              <w:jc w:val="center"/>
              <w:textAlignment w:val="center"/>
              <w:rPr>
                <w:rFonts w:ascii="宋体" w:hAnsi="宋体" w:cs="宋体"/>
                <w:color w:val="000000"/>
                <w:sz w:val="16"/>
                <w:szCs w:val="16"/>
              </w:rPr>
            </w:pPr>
            <w:r>
              <w:rPr>
                <w:rFonts w:hint="eastAsia" w:ascii="宋体" w:hAnsi="宋体" w:cs="宋体"/>
                <w:color w:val="000000"/>
                <w:sz w:val="16"/>
                <w:szCs w:val="16"/>
              </w:rPr>
              <w:t>是</w:t>
            </w: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741491">
            <w:pPr>
              <w:jc w:val="center"/>
              <w:rPr>
                <w:rFonts w:ascii="宋体" w:hAnsi="宋体" w:cs="宋体"/>
                <w:color w:val="000000"/>
                <w:sz w:val="16"/>
                <w:szCs w:val="16"/>
              </w:rPr>
            </w:pPr>
            <w:r>
              <w:rPr>
                <w:rFonts w:hint="eastAsia" w:ascii="宋体" w:hAnsi="宋体" w:cs="宋体"/>
                <w:color w:val="000000"/>
                <w:sz w:val="16"/>
                <w:szCs w:val="16"/>
              </w:rPr>
              <w:t>50</w:t>
            </w:r>
          </w:p>
        </w:tc>
      </w:tr>
      <w:tr w14:paraId="0B7A7D93">
        <w:tblPrEx>
          <w:tblCellMar>
            <w:top w:w="0" w:type="dxa"/>
            <w:left w:w="0" w:type="dxa"/>
            <w:bottom w:w="0" w:type="dxa"/>
            <w:right w:w="0" w:type="dxa"/>
          </w:tblCellMar>
        </w:tblPrEx>
        <w:trPr>
          <w:trHeight w:val="48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4748820">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3C90110C">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92E464">
            <w:pPr>
              <w:jc w:val="center"/>
              <w:rPr>
                <w:rFonts w:ascii="宋体" w:hAnsi="宋体" w:cs="宋体"/>
                <w:color w:val="000000"/>
                <w:sz w:val="16"/>
                <w:szCs w:val="16"/>
              </w:rPr>
            </w:pP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376344">
            <w:pPr>
              <w:widowControl/>
              <w:jc w:val="left"/>
              <w:textAlignment w:val="center"/>
              <w:rPr>
                <w:rFonts w:ascii="宋体" w:hAnsi="宋体" w:cs="宋体"/>
                <w:color w:val="000000"/>
                <w:sz w:val="16"/>
                <w:szCs w:val="16"/>
              </w:rPr>
            </w:pP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2F6C5">
            <w:pPr>
              <w:widowControl/>
              <w:jc w:val="center"/>
              <w:textAlignment w:val="center"/>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1A34B">
            <w:pPr>
              <w:widowControl/>
              <w:jc w:val="center"/>
              <w:textAlignment w:val="center"/>
              <w:rPr>
                <w:rFonts w:ascii="宋体" w:hAnsi="宋体" w:cs="宋体"/>
                <w:color w:val="000000"/>
                <w:sz w:val="16"/>
                <w:szCs w:val="16"/>
              </w:rPr>
            </w:pP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F2B0DB">
            <w:pPr>
              <w:jc w:val="center"/>
              <w:rPr>
                <w:rFonts w:ascii="宋体" w:hAnsi="宋体" w:cs="宋体"/>
                <w:color w:val="000000"/>
                <w:sz w:val="16"/>
                <w:szCs w:val="16"/>
              </w:rPr>
            </w:pPr>
          </w:p>
        </w:tc>
      </w:tr>
      <w:tr w14:paraId="4A91C692">
        <w:tblPrEx>
          <w:tblCellMar>
            <w:top w:w="0" w:type="dxa"/>
            <w:left w:w="0" w:type="dxa"/>
            <w:bottom w:w="0" w:type="dxa"/>
            <w:right w:w="0" w:type="dxa"/>
          </w:tblCellMar>
        </w:tblPrEx>
        <w:trPr>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6FCF7D4">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113C9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效果指标（30）</w:t>
            </w:r>
          </w:p>
        </w:tc>
        <w:tc>
          <w:tcPr>
            <w:tcW w:w="1080" w:type="dxa"/>
            <w:gridSpan w:val="2"/>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40E0D5F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社会效益指标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421DF6">
            <w:pPr>
              <w:widowControl/>
              <w:jc w:val="left"/>
              <w:textAlignment w:val="center"/>
              <w:rPr>
                <w:rFonts w:ascii="宋体" w:hAnsi="宋体" w:cs="宋体"/>
                <w:color w:val="000000"/>
                <w:sz w:val="16"/>
                <w:szCs w:val="16"/>
              </w:rPr>
            </w:pP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BDB572">
            <w:pPr>
              <w:widowControl/>
              <w:jc w:val="center"/>
              <w:textAlignment w:val="center"/>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67A06">
            <w:pPr>
              <w:widowControl/>
              <w:jc w:val="center"/>
              <w:textAlignment w:val="center"/>
              <w:rPr>
                <w:rFonts w:ascii="宋体" w:hAnsi="宋体" w:cs="宋体"/>
                <w:color w:val="000000"/>
                <w:sz w:val="16"/>
                <w:szCs w:val="16"/>
              </w:rPr>
            </w:pP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FBF24C">
            <w:pPr>
              <w:jc w:val="center"/>
              <w:rPr>
                <w:rFonts w:ascii="Calibri" w:hAnsi="Calibri" w:cs="Calibri"/>
                <w:color w:val="000000"/>
                <w:sz w:val="16"/>
                <w:szCs w:val="16"/>
              </w:rPr>
            </w:pPr>
          </w:p>
        </w:tc>
      </w:tr>
      <w:tr w14:paraId="7A6650B6">
        <w:tblPrEx>
          <w:tblCellMar>
            <w:top w:w="0" w:type="dxa"/>
            <w:left w:w="0" w:type="dxa"/>
            <w:bottom w:w="0" w:type="dxa"/>
            <w:right w:w="0" w:type="dxa"/>
          </w:tblCellMar>
        </w:tblPrEx>
        <w:trPr>
          <w:trHeight w:val="72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9609698">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FBAC15">
            <w:pPr>
              <w:jc w:val="center"/>
              <w:rPr>
                <w:rFonts w:ascii="宋体" w:hAnsi="宋体" w:cs="宋体"/>
                <w:color w:val="000000"/>
                <w:sz w:val="16"/>
                <w:szCs w:val="16"/>
              </w:rPr>
            </w:pPr>
          </w:p>
        </w:tc>
        <w:tc>
          <w:tcPr>
            <w:tcW w:w="1080" w:type="dxa"/>
            <w:gridSpan w:val="2"/>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0DEF614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可持续影响指标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478134">
            <w:pPr>
              <w:widowControl/>
              <w:jc w:val="left"/>
              <w:textAlignment w:val="center"/>
              <w:rPr>
                <w:rFonts w:ascii="宋体" w:hAnsi="宋体" w:cs="宋体"/>
                <w:color w:val="000000"/>
                <w:sz w:val="16"/>
                <w:szCs w:val="16"/>
              </w:rPr>
            </w:pPr>
            <w:r>
              <w:rPr>
                <w:rFonts w:hint="eastAsia" w:ascii="宋体" w:hAnsi="宋体" w:cs="宋体"/>
                <w:color w:val="000000"/>
                <w:sz w:val="16"/>
                <w:szCs w:val="16"/>
              </w:rPr>
              <w:t>迎接</w:t>
            </w:r>
            <w:r>
              <w:rPr>
                <w:rFonts w:ascii="宋体" w:hAnsi="宋体" w:cs="宋体"/>
                <w:color w:val="000000"/>
                <w:sz w:val="16"/>
                <w:szCs w:val="16"/>
              </w:rPr>
              <w:t>项目观摩</w:t>
            </w:r>
            <w:r>
              <w:rPr>
                <w:rFonts w:hint="eastAsia" w:ascii="宋体" w:hAnsi="宋体" w:cs="宋体"/>
                <w:color w:val="000000"/>
                <w:sz w:val="16"/>
                <w:szCs w:val="16"/>
              </w:rPr>
              <w:t>活动</w:t>
            </w:r>
            <w:r>
              <w:rPr>
                <w:rFonts w:ascii="宋体" w:hAnsi="宋体" w:cs="宋体"/>
                <w:color w:val="000000"/>
                <w:sz w:val="16"/>
                <w:szCs w:val="16"/>
              </w:rPr>
              <w:t>圆满完成</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B4C3C1">
            <w:pPr>
              <w:widowControl/>
              <w:jc w:val="center"/>
              <w:textAlignment w:val="center"/>
              <w:rPr>
                <w:rFonts w:ascii="Arial" w:hAnsi="Arial" w:cs="Arial"/>
                <w:color w:val="000000"/>
                <w:sz w:val="16"/>
                <w:szCs w:val="16"/>
              </w:rPr>
            </w:pPr>
            <w:r>
              <w:rPr>
                <w:rFonts w:hint="eastAsia" w:ascii="Arial" w:hAnsi="Arial" w:cs="Arial"/>
                <w:color w:val="000000"/>
                <w:sz w:val="16"/>
                <w:szCs w:val="16"/>
              </w:rPr>
              <w:t>是</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C199B">
            <w:pPr>
              <w:widowControl/>
              <w:jc w:val="center"/>
              <w:textAlignment w:val="center"/>
              <w:rPr>
                <w:rFonts w:ascii="宋体" w:hAnsi="宋体" w:cs="宋体"/>
                <w:color w:val="000000"/>
                <w:sz w:val="16"/>
                <w:szCs w:val="16"/>
              </w:rPr>
            </w:pPr>
            <w:r>
              <w:rPr>
                <w:rFonts w:hint="eastAsia" w:ascii="宋体" w:hAnsi="宋体" w:cs="宋体"/>
                <w:color w:val="000000"/>
                <w:sz w:val="16"/>
                <w:szCs w:val="16"/>
              </w:rPr>
              <w:t>是</w:t>
            </w: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A1184C">
            <w:pPr>
              <w:jc w:val="center"/>
              <w:rPr>
                <w:rFonts w:ascii="Calibri" w:hAnsi="Calibri" w:cs="Calibri"/>
                <w:color w:val="000000"/>
                <w:sz w:val="16"/>
                <w:szCs w:val="16"/>
              </w:rPr>
            </w:pPr>
            <w:r>
              <w:rPr>
                <w:rFonts w:hint="eastAsia" w:ascii="Calibri" w:hAnsi="Calibri" w:cs="Calibri"/>
                <w:color w:val="000000"/>
                <w:sz w:val="16"/>
                <w:szCs w:val="16"/>
              </w:rPr>
              <w:t>30</w:t>
            </w:r>
          </w:p>
        </w:tc>
      </w:tr>
      <w:tr w14:paraId="25445E5D">
        <w:tblPrEx>
          <w:tblCellMar>
            <w:top w:w="0" w:type="dxa"/>
            <w:left w:w="0" w:type="dxa"/>
            <w:bottom w:w="0" w:type="dxa"/>
            <w:right w:w="0" w:type="dxa"/>
          </w:tblCellMar>
        </w:tblPrEx>
        <w:trPr>
          <w:trHeight w:val="42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988184F">
            <w:pPr>
              <w:jc w:val="center"/>
              <w:rPr>
                <w:rFonts w:ascii="宋体" w:hAnsi="宋体" w:cs="宋体"/>
                <w:color w:val="000000"/>
                <w:sz w:val="16"/>
                <w:szCs w:val="16"/>
              </w:rPr>
            </w:pPr>
          </w:p>
        </w:tc>
        <w:tc>
          <w:tcPr>
            <w:tcW w:w="1080" w:type="dxa"/>
            <w:gridSpan w:val="2"/>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0F3CD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满意度指标（10）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5D412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满意度指标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94E16">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群众满意度</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0ABC7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r>
              <w:rPr>
                <w:rFonts w:ascii="宋体" w:hAnsi="宋体" w:cs="宋体"/>
                <w:color w:val="000000"/>
                <w:kern w:val="0"/>
                <w:sz w:val="16"/>
                <w:szCs w:val="16"/>
                <w:lang w:bidi="ar"/>
              </w:rPr>
              <w:t>80</w:t>
            </w:r>
            <w:r>
              <w:rPr>
                <w:rFonts w:hint="eastAsia" w:ascii="宋体" w:hAnsi="宋体" w:cs="宋体"/>
                <w:color w:val="000000"/>
                <w:kern w:val="0"/>
                <w:sz w:val="16"/>
                <w:szCs w:val="16"/>
                <w:lang w:bidi="ar"/>
              </w:rPr>
              <w:t>%</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B003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95%</w:t>
            </w: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5B1CD6">
            <w:pPr>
              <w:jc w:val="center"/>
              <w:rPr>
                <w:rFonts w:ascii="Calibri" w:hAnsi="Calibri" w:cs="Calibri"/>
                <w:color w:val="000000"/>
                <w:sz w:val="16"/>
                <w:szCs w:val="16"/>
              </w:rPr>
            </w:pPr>
            <w:r>
              <w:rPr>
                <w:rFonts w:hint="eastAsia" w:ascii="Calibri" w:hAnsi="Calibri" w:cs="Calibri"/>
                <w:color w:val="000000"/>
                <w:sz w:val="16"/>
                <w:szCs w:val="16"/>
              </w:rPr>
              <w:t>9.5</w:t>
            </w:r>
          </w:p>
        </w:tc>
      </w:tr>
      <w:tr w14:paraId="7A74A53E">
        <w:tblPrEx>
          <w:tblCellMar>
            <w:top w:w="0" w:type="dxa"/>
            <w:left w:w="0" w:type="dxa"/>
            <w:bottom w:w="0" w:type="dxa"/>
            <w:right w:w="0" w:type="dxa"/>
          </w:tblCellMar>
        </w:tblPrEx>
        <w:trPr>
          <w:trHeight w:val="495"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8F77BC7">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B3B70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预算执行率（10）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2AFB6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预算执行率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2EC9A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资金合理运用</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C3CBC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7A8D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100%</w:t>
            </w: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12504C">
            <w:pPr>
              <w:jc w:val="center"/>
              <w:rPr>
                <w:rFonts w:ascii="Calibri" w:hAnsi="Calibri" w:cs="Calibri"/>
                <w:color w:val="000000"/>
                <w:sz w:val="16"/>
                <w:szCs w:val="16"/>
              </w:rPr>
            </w:pPr>
            <w:r>
              <w:rPr>
                <w:rFonts w:hint="eastAsia" w:ascii="Calibri" w:hAnsi="Calibri" w:cs="Calibri"/>
                <w:color w:val="000000"/>
                <w:sz w:val="16"/>
                <w:szCs w:val="16"/>
              </w:rPr>
              <w:t>10</w:t>
            </w:r>
          </w:p>
        </w:tc>
      </w:tr>
      <w:tr w14:paraId="6DAF04AC">
        <w:tblPrEx>
          <w:tblCellMar>
            <w:top w:w="0" w:type="dxa"/>
            <w:left w:w="0" w:type="dxa"/>
            <w:bottom w:w="0" w:type="dxa"/>
            <w:right w:w="0" w:type="dxa"/>
          </w:tblCellMar>
        </w:tblPrEx>
        <w:trPr>
          <w:trHeight w:val="285"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B2A0C39">
            <w:pPr>
              <w:jc w:val="center"/>
              <w:rPr>
                <w:rFonts w:ascii="宋体" w:hAnsi="宋体" w:cs="宋体"/>
                <w:color w:val="000000"/>
                <w:sz w:val="16"/>
                <w:szCs w:val="16"/>
              </w:rPr>
            </w:pPr>
          </w:p>
        </w:tc>
        <w:tc>
          <w:tcPr>
            <w:tcW w:w="7095" w:type="dxa"/>
            <w:gridSpan w:val="1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10A10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总分</w:t>
            </w:r>
          </w:p>
        </w:tc>
        <w:tc>
          <w:tcPr>
            <w:tcW w:w="20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FC481A">
            <w:pPr>
              <w:jc w:val="center"/>
              <w:rPr>
                <w:rFonts w:ascii="Calibri" w:hAnsi="Calibri" w:cs="Calibri"/>
                <w:color w:val="000000"/>
                <w:szCs w:val="21"/>
              </w:rPr>
            </w:pPr>
            <w:r>
              <w:rPr>
                <w:rFonts w:hint="eastAsia" w:ascii="Calibri" w:hAnsi="Calibri" w:cs="Calibri"/>
                <w:color w:val="000000"/>
                <w:szCs w:val="21"/>
              </w:rPr>
              <w:t>99.5</w:t>
            </w:r>
          </w:p>
        </w:tc>
      </w:tr>
      <w:tr w14:paraId="6CC3AA48">
        <w:tblPrEx>
          <w:tblCellMar>
            <w:top w:w="0" w:type="dxa"/>
            <w:left w:w="0" w:type="dxa"/>
            <w:bottom w:w="0" w:type="dxa"/>
            <w:right w:w="0" w:type="dxa"/>
          </w:tblCellMar>
        </w:tblPrEx>
        <w:trPr>
          <w:trHeight w:val="285" w:hRule="atLeast"/>
        </w:trPr>
        <w:tc>
          <w:tcPr>
            <w:tcW w:w="1215" w:type="dxa"/>
            <w:gridSpan w:val="2"/>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4C5E4862">
            <w:pPr>
              <w:jc w:val="center"/>
              <w:rPr>
                <w:rFonts w:ascii="宋体" w:hAnsi="宋体" w:cs="宋体"/>
                <w:color w:val="000000"/>
                <w:sz w:val="16"/>
                <w:szCs w:val="16"/>
              </w:rPr>
            </w:pPr>
          </w:p>
        </w:tc>
        <w:tc>
          <w:tcPr>
            <w:tcW w:w="7095" w:type="dxa"/>
            <w:gridSpan w:val="1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17204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评价等级</w:t>
            </w:r>
          </w:p>
        </w:tc>
        <w:tc>
          <w:tcPr>
            <w:tcW w:w="2053" w:type="dxa"/>
            <w:gridSpan w:val="5"/>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5B3B574E">
            <w:pPr>
              <w:jc w:val="center"/>
              <w:rPr>
                <w:rFonts w:ascii="Calibri" w:hAnsi="Calibri" w:cs="Calibri"/>
                <w:color w:val="000000"/>
                <w:szCs w:val="21"/>
              </w:rPr>
            </w:pPr>
            <w:r>
              <w:rPr>
                <w:rFonts w:hint="eastAsia" w:ascii="Calibri" w:hAnsi="Calibri" w:cs="Calibri"/>
                <w:color w:val="000000"/>
                <w:szCs w:val="21"/>
              </w:rPr>
              <w:t>优</w:t>
            </w:r>
          </w:p>
        </w:tc>
      </w:tr>
      <w:tr w14:paraId="631B81ED">
        <w:tblPrEx>
          <w:tblCellMar>
            <w:top w:w="0" w:type="dxa"/>
            <w:left w:w="0" w:type="dxa"/>
            <w:bottom w:w="0" w:type="dxa"/>
            <w:right w:w="0" w:type="dxa"/>
          </w:tblCellMar>
        </w:tblPrEx>
        <w:trPr>
          <w:trHeight w:val="735" w:hRule="atLeast"/>
        </w:trPr>
        <w:tc>
          <w:tcPr>
            <w:tcW w:w="1215" w:type="dxa"/>
            <w:gridSpan w:val="2"/>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9657DA">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五、</w:t>
            </w:r>
            <w:r>
              <w:rPr>
                <w:rFonts w:ascii="Calibri" w:hAnsi="Calibri" w:cs="Calibri"/>
                <w:color w:val="000000"/>
                <w:kern w:val="0"/>
                <w:sz w:val="16"/>
                <w:szCs w:val="16"/>
                <w:lang w:bidi="ar"/>
              </w:rPr>
              <w:t xml:space="preserve"> </w:t>
            </w:r>
            <w:r>
              <w:rPr>
                <w:rFonts w:hint="eastAsia" w:ascii="宋体" w:hAnsi="宋体" w:cs="宋体"/>
                <w:color w:val="000000"/>
                <w:kern w:val="0"/>
                <w:sz w:val="16"/>
                <w:szCs w:val="16"/>
                <w:lang w:bidi="ar"/>
              </w:rPr>
              <w:t>存在问题、原因及下一步整改措施</w:t>
            </w:r>
          </w:p>
        </w:tc>
        <w:tc>
          <w:tcPr>
            <w:tcW w:w="9148" w:type="dxa"/>
            <w:gridSpan w:val="19"/>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E84EBD">
            <w:pPr>
              <w:spacing w:line="560" w:lineRule="exact"/>
              <w:ind w:firstLine="320" w:firstLineChars="200"/>
              <w:rPr>
                <w:rFonts w:ascii="仿宋_GB2312" w:hAnsi="仿宋_GB2312" w:eastAsia="仿宋_GB2312" w:cs="仿宋_GB2312"/>
                <w:sz w:val="16"/>
                <w:szCs w:val="16"/>
              </w:rPr>
            </w:pPr>
            <w:r>
              <w:rPr>
                <w:rFonts w:hint="eastAsia" w:ascii="仿宋_GB2312" w:hAnsi="仿宋_GB2312" w:eastAsia="仿宋_GB2312" w:cs="仿宋_GB2312"/>
                <w:sz w:val="16"/>
                <w:szCs w:val="16"/>
              </w:rPr>
              <w:t>积极寻找合作伙伴，维护社会稳定，积极稳妥推进新型社区建设。</w:t>
            </w:r>
          </w:p>
          <w:p w14:paraId="60D3D31D">
            <w:pPr>
              <w:widowControl/>
              <w:jc w:val="left"/>
              <w:textAlignment w:val="center"/>
              <w:rPr>
                <w:rFonts w:ascii="宋体" w:hAnsi="宋体" w:cs="宋体"/>
                <w:color w:val="000000"/>
                <w:sz w:val="16"/>
                <w:szCs w:val="16"/>
              </w:rPr>
            </w:pPr>
          </w:p>
        </w:tc>
      </w:tr>
      <w:tr w14:paraId="506B3A8F">
        <w:tblPrEx>
          <w:tblCellMar>
            <w:top w:w="0" w:type="dxa"/>
            <w:left w:w="0" w:type="dxa"/>
            <w:bottom w:w="0" w:type="dxa"/>
            <w:right w:w="0" w:type="dxa"/>
          </w:tblCellMar>
        </w:tblPrEx>
        <w:trPr>
          <w:trHeight w:val="270" w:hRule="atLeast"/>
        </w:trPr>
        <w:tc>
          <w:tcPr>
            <w:tcW w:w="1215" w:type="dxa"/>
            <w:gridSpan w:val="2"/>
            <w:tcBorders>
              <w:top w:val="nil"/>
              <w:left w:val="nil"/>
              <w:bottom w:val="nil"/>
              <w:right w:val="nil"/>
            </w:tcBorders>
            <w:shd w:val="clear" w:color="auto" w:fill="FFFFFF"/>
            <w:tcMar>
              <w:top w:w="15" w:type="dxa"/>
              <w:left w:w="15" w:type="dxa"/>
              <w:right w:w="15" w:type="dxa"/>
            </w:tcMar>
            <w:vAlign w:val="center"/>
          </w:tcPr>
          <w:p w14:paraId="024E93D7">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填报人：</w:t>
            </w: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4CFD1F1C">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17B17DDB">
            <w:pPr>
              <w:jc w:val="center"/>
              <w:rPr>
                <w:rFonts w:ascii="宋体" w:hAnsi="宋体" w:cs="宋体"/>
                <w:color w:val="000000"/>
                <w:sz w:val="16"/>
                <w:szCs w:val="16"/>
              </w:rPr>
            </w:pPr>
          </w:p>
        </w:tc>
        <w:tc>
          <w:tcPr>
            <w:tcW w:w="1245" w:type="dxa"/>
            <w:gridSpan w:val="2"/>
            <w:tcBorders>
              <w:top w:val="nil"/>
              <w:left w:val="nil"/>
              <w:bottom w:val="nil"/>
              <w:right w:val="nil"/>
            </w:tcBorders>
            <w:shd w:val="clear" w:color="auto" w:fill="FFFFFF"/>
            <w:tcMar>
              <w:top w:w="15" w:type="dxa"/>
              <w:left w:w="15" w:type="dxa"/>
              <w:right w:w="15" w:type="dxa"/>
            </w:tcMar>
            <w:vAlign w:val="center"/>
          </w:tcPr>
          <w:p w14:paraId="0161DFBF">
            <w:pPr>
              <w:jc w:val="center"/>
              <w:rPr>
                <w:rFonts w:ascii="宋体" w:hAnsi="宋体" w:cs="宋体"/>
                <w:color w:val="000000"/>
                <w:sz w:val="16"/>
                <w:szCs w:val="16"/>
              </w:rPr>
            </w:pPr>
          </w:p>
        </w:tc>
        <w:tc>
          <w:tcPr>
            <w:tcW w:w="1410" w:type="dxa"/>
            <w:gridSpan w:val="2"/>
            <w:tcBorders>
              <w:top w:val="nil"/>
              <w:left w:val="nil"/>
              <w:bottom w:val="nil"/>
              <w:right w:val="nil"/>
            </w:tcBorders>
            <w:shd w:val="clear" w:color="auto" w:fill="FFFFFF"/>
            <w:tcMar>
              <w:top w:w="15" w:type="dxa"/>
              <w:left w:w="15" w:type="dxa"/>
              <w:right w:w="15" w:type="dxa"/>
            </w:tcMar>
            <w:vAlign w:val="center"/>
          </w:tcPr>
          <w:p w14:paraId="16A9DC15">
            <w:pPr>
              <w:jc w:val="center"/>
              <w:rPr>
                <w:rFonts w:ascii="宋体" w:hAnsi="宋体" w:cs="宋体"/>
                <w:color w:val="000000"/>
                <w:sz w:val="16"/>
                <w:szCs w:val="16"/>
              </w:rPr>
            </w:pPr>
          </w:p>
        </w:tc>
        <w:tc>
          <w:tcPr>
            <w:tcW w:w="1200" w:type="dxa"/>
            <w:gridSpan w:val="3"/>
            <w:tcBorders>
              <w:top w:val="nil"/>
              <w:left w:val="nil"/>
              <w:bottom w:val="nil"/>
              <w:right w:val="nil"/>
            </w:tcBorders>
            <w:shd w:val="clear" w:color="auto" w:fill="FFFFFF"/>
            <w:tcMar>
              <w:top w:w="15" w:type="dxa"/>
              <w:left w:w="15" w:type="dxa"/>
              <w:right w:w="15" w:type="dxa"/>
            </w:tcMar>
            <w:vAlign w:val="center"/>
          </w:tcPr>
          <w:p w14:paraId="2369043D">
            <w:pPr>
              <w:jc w:val="center"/>
              <w:rPr>
                <w:rFonts w:ascii="宋体" w:hAnsi="宋体" w:cs="宋体"/>
                <w:color w:val="000000"/>
                <w:sz w:val="16"/>
                <w:szCs w:val="16"/>
              </w:rPr>
            </w:pPr>
          </w:p>
        </w:tc>
        <w:tc>
          <w:tcPr>
            <w:tcW w:w="1080" w:type="dxa"/>
            <w:gridSpan w:val="3"/>
            <w:tcBorders>
              <w:top w:val="nil"/>
              <w:left w:val="nil"/>
              <w:bottom w:val="nil"/>
              <w:right w:val="nil"/>
            </w:tcBorders>
            <w:shd w:val="clear" w:color="auto" w:fill="FFFFFF"/>
            <w:tcMar>
              <w:top w:w="15" w:type="dxa"/>
              <w:left w:w="15" w:type="dxa"/>
              <w:right w:w="15" w:type="dxa"/>
            </w:tcMar>
            <w:vAlign w:val="center"/>
          </w:tcPr>
          <w:p w14:paraId="290BD962">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联系电话：</w:t>
            </w:r>
          </w:p>
        </w:tc>
        <w:tc>
          <w:tcPr>
            <w:tcW w:w="2053" w:type="dxa"/>
            <w:gridSpan w:val="5"/>
            <w:tcBorders>
              <w:top w:val="nil"/>
              <w:left w:val="nil"/>
              <w:bottom w:val="nil"/>
              <w:right w:val="nil"/>
            </w:tcBorders>
            <w:shd w:val="clear" w:color="auto" w:fill="FFFFFF"/>
            <w:tcMar>
              <w:top w:w="15" w:type="dxa"/>
              <w:left w:w="15" w:type="dxa"/>
              <w:right w:w="15" w:type="dxa"/>
            </w:tcMar>
            <w:vAlign w:val="center"/>
          </w:tcPr>
          <w:p w14:paraId="01B710F0">
            <w:pPr>
              <w:jc w:val="center"/>
              <w:rPr>
                <w:rFonts w:ascii="宋体" w:hAnsi="宋体" w:cs="宋体"/>
                <w:color w:val="000000"/>
                <w:sz w:val="16"/>
                <w:szCs w:val="16"/>
              </w:rPr>
            </w:pPr>
          </w:p>
        </w:tc>
      </w:tr>
      <w:tr w14:paraId="0F124185">
        <w:tblPrEx>
          <w:tblCellMar>
            <w:top w:w="0" w:type="dxa"/>
            <w:left w:w="0" w:type="dxa"/>
            <w:bottom w:w="0" w:type="dxa"/>
            <w:right w:w="0" w:type="dxa"/>
          </w:tblCellMar>
        </w:tblPrEx>
        <w:trPr>
          <w:trHeight w:val="375" w:hRule="atLeast"/>
        </w:trPr>
        <w:tc>
          <w:tcPr>
            <w:tcW w:w="1215" w:type="dxa"/>
            <w:gridSpan w:val="2"/>
            <w:tcBorders>
              <w:top w:val="nil"/>
              <w:left w:val="nil"/>
              <w:bottom w:val="nil"/>
              <w:right w:val="nil"/>
            </w:tcBorders>
            <w:shd w:val="clear" w:color="auto" w:fill="FFFFFF"/>
            <w:tcMar>
              <w:top w:w="15" w:type="dxa"/>
              <w:left w:w="15" w:type="dxa"/>
              <w:right w:w="15" w:type="dxa"/>
            </w:tcMar>
            <w:vAlign w:val="bottom"/>
          </w:tcPr>
          <w:p w14:paraId="5ACA40F2">
            <w:pPr>
              <w:widowControl/>
              <w:jc w:val="left"/>
              <w:textAlignment w:val="bottom"/>
              <w:rPr>
                <w:rFonts w:ascii="黑体" w:hAnsi="宋体" w:eastAsia="黑体" w:cs="黑体"/>
                <w:color w:val="000000"/>
                <w:kern w:val="0"/>
                <w:sz w:val="28"/>
                <w:szCs w:val="28"/>
                <w:lang w:bidi="ar"/>
              </w:rPr>
            </w:pPr>
          </w:p>
          <w:p w14:paraId="63D4173B">
            <w:pPr>
              <w:widowControl/>
              <w:jc w:val="left"/>
              <w:textAlignment w:val="bottom"/>
              <w:rPr>
                <w:rFonts w:ascii="黑体" w:hAnsi="宋体" w:eastAsia="黑体" w:cs="黑体"/>
                <w:color w:val="000000"/>
                <w:kern w:val="0"/>
                <w:sz w:val="28"/>
                <w:szCs w:val="28"/>
                <w:lang w:bidi="ar"/>
              </w:rPr>
            </w:pPr>
          </w:p>
          <w:p w14:paraId="7D50F531">
            <w:pPr>
              <w:widowControl/>
              <w:jc w:val="left"/>
              <w:textAlignment w:val="bottom"/>
              <w:rPr>
                <w:rFonts w:ascii="黑体" w:hAnsi="宋体" w:eastAsia="黑体" w:cs="黑体"/>
                <w:color w:val="000000"/>
                <w:kern w:val="0"/>
                <w:sz w:val="28"/>
                <w:szCs w:val="28"/>
                <w:lang w:bidi="ar"/>
              </w:rPr>
            </w:pPr>
          </w:p>
          <w:p w14:paraId="1D566501">
            <w:pPr>
              <w:widowControl/>
              <w:jc w:val="left"/>
              <w:textAlignment w:val="bottom"/>
              <w:rPr>
                <w:rFonts w:ascii="黑体" w:hAnsi="宋体" w:eastAsia="黑体" w:cs="黑体"/>
                <w:color w:val="000000"/>
                <w:kern w:val="0"/>
                <w:sz w:val="28"/>
                <w:szCs w:val="28"/>
                <w:lang w:bidi="ar"/>
              </w:rPr>
            </w:pPr>
          </w:p>
          <w:p w14:paraId="134D8ADC">
            <w:pPr>
              <w:widowControl/>
              <w:jc w:val="left"/>
              <w:textAlignment w:val="bottom"/>
              <w:rPr>
                <w:rFonts w:ascii="黑体" w:hAnsi="宋体" w:eastAsia="黑体" w:cs="黑体"/>
                <w:color w:val="000000"/>
                <w:kern w:val="0"/>
                <w:sz w:val="28"/>
                <w:szCs w:val="28"/>
                <w:lang w:bidi="ar"/>
              </w:rPr>
            </w:pPr>
          </w:p>
          <w:p w14:paraId="7FF73440">
            <w:pPr>
              <w:widowControl/>
              <w:jc w:val="left"/>
              <w:textAlignment w:val="bottom"/>
              <w:rPr>
                <w:rFonts w:ascii="黑体" w:hAnsi="宋体" w:eastAsia="黑体" w:cs="黑体"/>
                <w:color w:val="000000"/>
                <w:kern w:val="0"/>
                <w:sz w:val="28"/>
                <w:szCs w:val="28"/>
                <w:lang w:bidi="ar"/>
              </w:rPr>
            </w:pPr>
          </w:p>
          <w:p w14:paraId="103AE79D">
            <w:pPr>
              <w:widowControl/>
              <w:jc w:val="left"/>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lang w:bidi="ar"/>
              </w:rPr>
              <w:t>附件2</w:t>
            </w: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00026AEC">
            <w:pPr>
              <w:rPr>
                <w:rFonts w:ascii="宋体" w:hAnsi="宋体" w:cs="宋体"/>
                <w:color w:val="000000"/>
                <w:sz w:val="22"/>
                <w:szCs w:val="22"/>
              </w:rPr>
            </w:pP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2BF324C1">
            <w:pPr>
              <w:rPr>
                <w:rFonts w:ascii="宋体" w:hAnsi="宋体" w:cs="宋体"/>
                <w:color w:val="000000"/>
                <w:sz w:val="22"/>
                <w:szCs w:val="22"/>
              </w:rPr>
            </w:pPr>
          </w:p>
        </w:tc>
        <w:tc>
          <w:tcPr>
            <w:tcW w:w="1245" w:type="dxa"/>
            <w:gridSpan w:val="2"/>
            <w:tcBorders>
              <w:top w:val="nil"/>
              <w:left w:val="nil"/>
              <w:bottom w:val="nil"/>
              <w:right w:val="nil"/>
            </w:tcBorders>
            <w:shd w:val="clear" w:color="auto" w:fill="FFFFFF"/>
            <w:tcMar>
              <w:top w:w="15" w:type="dxa"/>
              <w:left w:w="15" w:type="dxa"/>
              <w:right w:w="15" w:type="dxa"/>
            </w:tcMar>
            <w:vAlign w:val="center"/>
          </w:tcPr>
          <w:p w14:paraId="31B02D7C">
            <w:pPr>
              <w:rPr>
                <w:rFonts w:ascii="宋体" w:hAnsi="宋体" w:cs="宋体"/>
                <w:color w:val="000000"/>
                <w:sz w:val="22"/>
                <w:szCs w:val="22"/>
              </w:rPr>
            </w:pPr>
          </w:p>
        </w:tc>
        <w:tc>
          <w:tcPr>
            <w:tcW w:w="1410" w:type="dxa"/>
            <w:gridSpan w:val="2"/>
            <w:tcBorders>
              <w:top w:val="nil"/>
              <w:left w:val="nil"/>
              <w:bottom w:val="nil"/>
              <w:right w:val="nil"/>
            </w:tcBorders>
            <w:shd w:val="clear" w:color="auto" w:fill="FFFFFF"/>
            <w:tcMar>
              <w:top w:w="15" w:type="dxa"/>
              <w:left w:w="15" w:type="dxa"/>
              <w:right w:w="15" w:type="dxa"/>
            </w:tcMar>
            <w:vAlign w:val="center"/>
          </w:tcPr>
          <w:p w14:paraId="4E66CCE4">
            <w:pPr>
              <w:rPr>
                <w:rFonts w:ascii="宋体" w:hAnsi="宋体" w:cs="宋体"/>
                <w:color w:val="000000"/>
                <w:sz w:val="22"/>
                <w:szCs w:val="22"/>
              </w:rPr>
            </w:pP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56357F34">
            <w:pPr>
              <w:rPr>
                <w:rFonts w:ascii="宋体" w:hAnsi="宋体" w:cs="宋体"/>
                <w:color w:val="000000"/>
                <w:sz w:val="22"/>
                <w:szCs w:val="22"/>
              </w:rPr>
            </w:pPr>
          </w:p>
        </w:tc>
        <w:tc>
          <w:tcPr>
            <w:tcW w:w="1215" w:type="dxa"/>
            <w:gridSpan w:val="5"/>
            <w:tcBorders>
              <w:top w:val="nil"/>
              <w:left w:val="nil"/>
              <w:bottom w:val="nil"/>
              <w:right w:val="nil"/>
            </w:tcBorders>
            <w:shd w:val="clear" w:color="auto" w:fill="FFFFFF"/>
            <w:tcMar>
              <w:top w:w="15" w:type="dxa"/>
              <w:left w:w="15" w:type="dxa"/>
              <w:right w:w="15" w:type="dxa"/>
            </w:tcMar>
            <w:vAlign w:val="center"/>
          </w:tcPr>
          <w:p w14:paraId="09D91326">
            <w:pPr>
              <w:rPr>
                <w:rFonts w:ascii="宋体" w:hAnsi="宋体" w:cs="宋体"/>
                <w:color w:val="000000"/>
                <w:sz w:val="22"/>
                <w:szCs w:val="22"/>
              </w:rPr>
            </w:pPr>
          </w:p>
        </w:tc>
        <w:tc>
          <w:tcPr>
            <w:tcW w:w="2038" w:type="dxa"/>
            <w:gridSpan w:val="4"/>
            <w:tcBorders>
              <w:top w:val="nil"/>
              <w:left w:val="nil"/>
              <w:bottom w:val="nil"/>
              <w:right w:val="nil"/>
            </w:tcBorders>
            <w:shd w:val="clear" w:color="auto" w:fill="FFFFFF"/>
            <w:tcMar>
              <w:top w:w="15" w:type="dxa"/>
              <w:left w:w="15" w:type="dxa"/>
              <w:right w:w="15" w:type="dxa"/>
            </w:tcMar>
            <w:vAlign w:val="center"/>
          </w:tcPr>
          <w:p w14:paraId="722AC08B">
            <w:pPr>
              <w:rPr>
                <w:rFonts w:ascii="宋体" w:hAnsi="宋体" w:cs="宋体"/>
                <w:color w:val="000000"/>
                <w:sz w:val="22"/>
                <w:szCs w:val="22"/>
              </w:rPr>
            </w:pPr>
          </w:p>
        </w:tc>
      </w:tr>
      <w:tr w14:paraId="03F0CE3E">
        <w:tblPrEx>
          <w:tblCellMar>
            <w:top w:w="0" w:type="dxa"/>
            <w:left w:w="0" w:type="dxa"/>
            <w:bottom w:w="0" w:type="dxa"/>
            <w:right w:w="0" w:type="dxa"/>
          </w:tblCellMar>
        </w:tblPrEx>
        <w:trPr>
          <w:trHeight w:val="510" w:hRule="atLeast"/>
        </w:trPr>
        <w:tc>
          <w:tcPr>
            <w:tcW w:w="10363" w:type="dxa"/>
            <w:gridSpan w:val="21"/>
            <w:tcBorders>
              <w:top w:val="nil"/>
              <w:left w:val="nil"/>
              <w:bottom w:val="nil"/>
              <w:right w:val="nil"/>
            </w:tcBorders>
            <w:shd w:val="clear" w:color="auto" w:fill="FFFFFF"/>
            <w:tcMar>
              <w:top w:w="15" w:type="dxa"/>
              <w:left w:w="15" w:type="dxa"/>
              <w:right w:w="15" w:type="dxa"/>
            </w:tcMar>
            <w:vAlign w:val="center"/>
          </w:tcPr>
          <w:p w14:paraId="118FD1C8">
            <w:pPr>
              <w:widowControl/>
              <w:jc w:val="center"/>
              <w:textAlignment w:val="center"/>
              <w:rPr>
                <w:rFonts w:ascii="方正小标宋_GBK" w:hAnsi="方正小标宋_GBK" w:eastAsia="方正小标宋_GBK" w:cs="方正小标宋_GBK"/>
                <w:color w:val="000000"/>
                <w:sz w:val="40"/>
                <w:szCs w:val="40"/>
              </w:rPr>
            </w:pPr>
            <w:r>
              <w:rPr>
                <w:rFonts w:ascii="方正小标宋_GBK" w:hAnsi="方正小标宋_GBK" w:eastAsia="方正小标宋_GBK" w:cs="方正小标宋_GBK"/>
                <w:color w:val="000000"/>
                <w:kern w:val="0"/>
                <w:sz w:val="40"/>
                <w:szCs w:val="40"/>
                <w:lang w:bidi="ar"/>
              </w:rPr>
              <w:t>部门预算项目绩效自评表</w:t>
            </w:r>
          </w:p>
        </w:tc>
      </w:tr>
      <w:tr w14:paraId="4064CDCF">
        <w:tblPrEx>
          <w:tblCellMar>
            <w:top w:w="0" w:type="dxa"/>
            <w:left w:w="0" w:type="dxa"/>
            <w:bottom w:w="0" w:type="dxa"/>
            <w:right w:w="0" w:type="dxa"/>
          </w:tblCellMar>
        </w:tblPrEx>
        <w:trPr>
          <w:trHeight w:val="345" w:hRule="atLeast"/>
        </w:trPr>
        <w:tc>
          <w:tcPr>
            <w:tcW w:w="10363" w:type="dxa"/>
            <w:gridSpan w:val="21"/>
            <w:tcBorders>
              <w:top w:val="nil"/>
              <w:left w:val="nil"/>
              <w:bottom w:val="nil"/>
              <w:right w:val="nil"/>
            </w:tcBorders>
            <w:shd w:val="clear" w:color="auto" w:fill="FFFFFF"/>
            <w:tcMar>
              <w:top w:w="15" w:type="dxa"/>
              <w:left w:w="15" w:type="dxa"/>
              <w:right w:w="15" w:type="dxa"/>
            </w:tcMar>
            <w:vAlign w:val="bottom"/>
          </w:tcPr>
          <w:p w14:paraId="37D315FE">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lang w:bidi="ar"/>
              </w:rPr>
              <w:t>（2020年度）</w:t>
            </w:r>
          </w:p>
        </w:tc>
      </w:tr>
      <w:tr w14:paraId="66F23B55">
        <w:tblPrEx>
          <w:tblCellMar>
            <w:top w:w="0" w:type="dxa"/>
            <w:left w:w="0" w:type="dxa"/>
            <w:bottom w:w="0" w:type="dxa"/>
            <w:right w:w="0" w:type="dxa"/>
          </w:tblCellMar>
        </w:tblPrEx>
        <w:trPr>
          <w:trHeight w:val="435" w:hRule="atLeast"/>
        </w:trPr>
        <w:tc>
          <w:tcPr>
            <w:tcW w:w="1215" w:type="dxa"/>
            <w:gridSpan w:val="2"/>
            <w:tcBorders>
              <w:top w:val="nil"/>
              <w:left w:val="nil"/>
              <w:bottom w:val="nil"/>
              <w:right w:val="nil"/>
            </w:tcBorders>
            <w:shd w:val="clear" w:color="auto" w:fill="FFFFFF"/>
            <w:tcMar>
              <w:top w:w="15" w:type="dxa"/>
              <w:left w:w="15" w:type="dxa"/>
              <w:right w:w="15" w:type="dxa"/>
            </w:tcMar>
            <w:vAlign w:val="center"/>
          </w:tcPr>
          <w:p w14:paraId="19ECE1CE">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填报部门：</w:t>
            </w: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51A8F3A3">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34A4F88C">
            <w:pPr>
              <w:jc w:val="center"/>
              <w:rPr>
                <w:rFonts w:ascii="宋体" w:hAnsi="宋体" w:cs="宋体"/>
                <w:color w:val="000000"/>
                <w:sz w:val="16"/>
                <w:szCs w:val="16"/>
              </w:rPr>
            </w:pPr>
          </w:p>
        </w:tc>
        <w:tc>
          <w:tcPr>
            <w:tcW w:w="1245" w:type="dxa"/>
            <w:gridSpan w:val="2"/>
            <w:tcBorders>
              <w:top w:val="nil"/>
              <w:left w:val="nil"/>
              <w:bottom w:val="nil"/>
              <w:right w:val="nil"/>
            </w:tcBorders>
            <w:shd w:val="clear" w:color="auto" w:fill="FFFFFF"/>
            <w:tcMar>
              <w:top w:w="15" w:type="dxa"/>
              <w:left w:w="15" w:type="dxa"/>
              <w:right w:w="15" w:type="dxa"/>
            </w:tcMar>
            <w:vAlign w:val="center"/>
          </w:tcPr>
          <w:p w14:paraId="31A44FB4">
            <w:pPr>
              <w:jc w:val="center"/>
              <w:rPr>
                <w:rFonts w:ascii="宋体" w:hAnsi="宋体" w:cs="宋体"/>
                <w:color w:val="000000"/>
                <w:sz w:val="16"/>
                <w:szCs w:val="16"/>
              </w:rPr>
            </w:pPr>
          </w:p>
        </w:tc>
        <w:tc>
          <w:tcPr>
            <w:tcW w:w="1410" w:type="dxa"/>
            <w:gridSpan w:val="2"/>
            <w:tcBorders>
              <w:top w:val="nil"/>
              <w:left w:val="nil"/>
              <w:bottom w:val="nil"/>
              <w:right w:val="nil"/>
            </w:tcBorders>
            <w:shd w:val="clear" w:color="auto" w:fill="FFFFFF"/>
            <w:tcMar>
              <w:top w:w="15" w:type="dxa"/>
              <w:left w:w="15" w:type="dxa"/>
              <w:right w:w="15" w:type="dxa"/>
            </w:tcMar>
            <w:vAlign w:val="center"/>
          </w:tcPr>
          <w:p w14:paraId="159C7B76">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7F4C4BB0">
            <w:pPr>
              <w:jc w:val="center"/>
              <w:rPr>
                <w:rFonts w:ascii="宋体" w:hAnsi="宋体" w:cs="宋体"/>
                <w:color w:val="000000"/>
                <w:sz w:val="16"/>
                <w:szCs w:val="16"/>
              </w:rPr>
            </w:pPr>
          </w:p>
        </w:tc>
        <w:tc>
          <w:tcPr>
            <w:tcW w:w="1215" w:type="dxa"/>
            <w:gridSpan w:val="5"/>
            <w:tcBorders>
              <w:top w:val="nil"/>
              <w:left w:val="nil"/>
              <w:bottom w:val="nil"/>
              <w:right w:val="nil"/>
            </w:tcBorders>
            <w:shd w:val="clear" w:color="auto" w:fill="FFFFFF"/>
            <w:tcMar>
              <w:top w:w="15" w:type="dxa"/>
              <w:left w:w="15" w:type="dxa"/>
              <w:right w:w="15" w:type="dxa"/>
            </w:tcMar>
            <w:vAlign w:val="center"/>
          </w:tcPr>
          <w:p w14:paraId="41DACB07">
            <w:pPr>
              <w:jc w:val="center"/>
              <w:rPr>
                <w:rFonts w:ascii="宋体" w:hAnsi="宋体" w:cs="宋体"/>
                <w:color w:val="000000"/>
                <w:sz w:val="16"/>
                <w:szCs w:val="16"/>
              </w:rPr>
            </w:pPr>
          </w:p>
        </w:tc>
        <w:tc>
          <w:tcPr>
            <w:tcW w:w="2038" w:type="dxa"/>
            <w:gridSpan w:val="4"/>
            <w:tcBorders>
              <w:top w:val="nil"/>
              <w:left w:val="nil"/>
              <w:bottom w:val="nil"/>
              <w:right w:val="nil"/>
            </w:tcBorders>
            <w:shd w:val="clear" w:color="auto" w:fill="FFFFFF"/>
            <w:tcMar>
              <w:top w:w="15" w:type="dxa"/>
              <w:left w:w="15" w:type="dxa"/>
              <w:right w:w="15" w:type="dxa"/>
            </w:tcMar>
            <w:vAlign w:val="center"/>
          </w:tcPr>
          <w:p w14:paraId="52FD580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金额单位：万元</w:t>
            </w:r>
          </w:p>
        </w:tc>
      </w:tr>
      <w:tr w14:paraId="3987CAC6">
        <w:tblPrEx>
          <w:tblCellMar>
            <w:top w:w="0" w:type="dxa"/>
            <w:left w:w="0" w:type="dxa"/>
            <w:bottom w:w="0" w:type="dxa"/>
            <w:right w:w="0" w:type="dxa"/>
          </w:tblCellMar>
        </w:tblPrEx>
        <w:trPr>
          <w:trHeight w:val="495" w:hRule="atLeast"/>
        </w:trPr>
        <w:tc>
          <w:tcPr>
            <w:tcW w:w="1215"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6FC8D3F">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一、</w:t>
            </w:r>
            <w:r>
              <w:rPr>
                <w:rFonts w:ascii="Calibri" w:hAnsi="Calibri" w:cs="Calibri"/>
                <w:color w:val="000000"/>
                <w:kern w:val="0"/>
                <w:sz w:val="16"/>
                <w:szCs w:val="16"/>
                <w:lang w:bidi="ar"/>
              </w:rPr>
              <w:t xml:space="preserve"> </w:t>
            </w:r>
            <w:r>
              <w:rPr>
                <w:rFonts w:hint="eastAsia" w:ascii="宋体" w:hAnsi="宋体" w:cs="宋体"/>
                <w:color w:val="000000"/>
                <w:kern w:val="0"/>
                <w:sz w:val="16"/>
                <w:szCs w:val="16"/>
                <w:lang w:bidi="ar"/>
              </w:rPr>
              <w:t>基本情况</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8CF7B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项目名称</w:t>
            </w:r>
          </w:p>
        </w:tc>
        <w:tc>
          <w:tcPr>
            <w:tcW w:w="232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E3CEA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京唐智慧港周边</w:t>
            </w:r>
            <w:r>
              <w:rPr>
                <w:rFonts w:ascii="宋体" w:hAnsi="宋体" w:cs="宋体"/>
                <w:color w:val="000000"/>
                <w:kern w:val="0"/>
                <w:sz w:val="16"/>
                <w:szCs w:val="16"/>
                <w:lang w:bidi="ar"/>
              </w:rPr>
              <w:t>环境提升改造费用</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98C79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实施预算单位</w:t>
            </w:r>
          </w:p>
        </w:tc>
        <w:tc>
          <w:tcPr>
            <w:tcW w:w="4333" w:type="dxa"/>
            <w:gridSpan w:val="11"/>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F989F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京唐智慧港</w:t>
            </w:r>
          </w:p>
        </w:tc>
      </w:tr>
      <w:tr w14:paraId="3D401501">
        <w:tblPrEx>
          <w:tblCellMar>
            <w:top w:w="0" w:type="dxa"/>
            <w:left w:w="0" w:type="dxa"/>
            <w:bottom w:w="0" w:type="dxa"/>
            <w:right w:w="0" w:type="dxa"/>
          </w:tblCellMar>
        </w:tblPrEx>
        <w:trPr>
          <w:trHeight w:val="270" w:hRule="atLeast"/>
        </w:trPr>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F91E5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二、预算执行情况</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BE6D9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预算安排情况（调整后）</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D91DE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资金到位情况</w:t>
            </w:r>
          </w:p>
        </w:tc>
        <w:tc>
          <w:tcPr>
            <w:tcW w:w="2295"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9D4D3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资金执行情况</w:t>
            </w:r>
          </w:p>
        </w:tc>
        <w:tc>
          <w:tcPr>
            <w:tcW w:w="2038"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3185E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预算执行进度</w:t>
            </w:r>
          </w:p>
        </w:tc>
      </w:tr>
      <w:tr w14:paraId="793CA06E">
        <w:tblPrEx>
          <w:tblCellMar>
            <w:top w:w="0" w:type="dxa"/>
            <w:left w:w="0" w:type="dxa"/>
            <w:bottom w:w="0" w:type="dxa"/>
            <w:right w:w="0" w:type="dxa"/>
          </w:tblCellMar>
        </w:tblPrEx>
        <w:trPr>
          <w:trHeight w:val="270"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994BAA">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067274">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预算数：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81F042">
            <w:pPr>
              <w:widowControl/>
              <w:jc w:val="right"/>
              <w:textAlignment w:val="center"/>
              <w:rPr>
                <w:rFonts w:ascii="宋体" w:hAnsi="宋体" w:cs="宋体"/>
                <w:color w:val="000000"/>
                <w:sz w:val="16"/>
                <w:szCs w:val="16"/>
              </w:rPr>
            </w:pPr>
            <w:r>
              <w:rPr>
                <w:rFonts w:ascii="宋体" w:hAnsi="宋体" w:cs="宋体"/>
                <w:color w:val="000000"/>
                <w:kern w:val="0"/>
                <w:sz w:val="16"/>
                <w:szCs w:val="16"/>
                <w:lang w:bidi="ar"/>
              </w:rPr>
              <w:t>17.38</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E8E82F">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到位数：</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D402CA">
            <w:pPr>
              <w:widowControl/>
              <w:jc w:val="right"/>
              <w:textAlignment w:val="center"/>
              <w:rPr>
                <w:rFonts w:ascii="宋体" w:hAnsi="宋体" w:cs="宋体"/>
                <w:color w:val="000000"/>
                <w:sz w:val="16"/>
                <w:szCs w:val="16"/>
              </w:rPr>
            </w:pPr>
            <w:r>
              <w:rPr>
                <w:rFonts w:ascii="宋体" w:hAnsi="宋体" w:cs="宋体"/>
                <w:color w:val="000000"/>
                <w:kern w:val="0"/>
                <w:sz w:val="16"/>
                <w:szCs w:val="16"/>
                <w:lang w:bidi="ar"/>
              </w:rPr>
              <w:t>17.38</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FB9BA3">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执行数：</w:t>
            </w:r>
          </w:p>
        </w:tc>
        <w:tc>
          <w:tcPr>
            <w:tcW w:w="121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6F8FBB">
            <w:pPr>
              <w:widowControl/>
              <w:jc w:val="right"/>
              <w:textAlignment w:val="center"/>
              <w:rPr>
                <w:rFonts w:ascii="Calibri" w:hAnsi="Calibri" w:cs="Calibri"/>
                <w:color w:val="000000"/>
                <w:sz w:val="16"/>
                <w:szCs w:val="16"/>
              </w:rPr>
            </w:pPr>
            <w:r>
              <w:rPr>
                <w:rFonts w:ascii="Calibri" w:hAnsi="Calibri" w:cs="Calibri"/>
                <w:color w:val="000000"/>
                <w:kern w:val="0"/>
                <w:sz w:val="16"/>
                <w:szCs w:val="16"/>
                <w:lang w:bidi="ar"/>
              </w:rPr>
              <w:t>17.38</w:t>
            </w:r>
          </w:p>
        </w:tc>
        <w:tc>
          <w:tcPr>
            <w:tcW w:w="2038" w:type="dxa"/>
            <w:gridSpan w:val="4"/>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8A7BC9">
            <w:pPr>
              <w:widowControl/>
              <w:jc w:val="center"/>
              <w:textAlignment w:val="center"/>
              <w:rPr>
                <w:rFonts w:ascii="宋体" w:hAnsi="宋体" w:cs="宋体"/>
                <w:color w:val="000000"/>
                <w:sz w:val="16"/>
                <w:szCs w:val="16"/>
              </w:rPr>
            </w:pPr>
            <w:r>
              <w:rPr>
                <w:rFonts w:ascii="宋体" w:hAnsi="宋体" w:cs="宋体"/>
                <w:color w:val="000000"/>
                <w:kern w:val="0"/>
                <w:sz w:val="16"/>
                <w:szCs w:val="16"/>
                <w:lang w:bidi="ar"/>
              </w:rPr>
              <w:t>100</w:t>
            </w:r>
            <w:r>
              <w:rPr>
                <w:rFonts w:hint="eastAsia" w:ascii="宋体" w:hAnsi="宋体" w:cs="宋体"/>
                <w:color w:val="000000"/>
                <w:kern w:val="0"/>
                <w:sz w:val="16"/>
                <w:szCs w:val="16"/>
                <w:lang w:bidi="ar"/>
              </w:rPr>
              <w:t>%</w:t>
            </w:r>
          </w:p>
        </w:tc>
      </w:tr>
      <w:tr w14:paraId="09F556B3">
        <w:tblPrEx>
          <w:tblCellMar>
            <w:top w:w="0" w:type="dxa"/>
            <w:left w:w="0" w:type="dxa"/>
            <w:bottom w:w="0" w:type="dxa"/>
            <w:right w:w="0" w:type="dxa"/>
          </w:tblCellMar>
        </w:tblPrEx>
        <w:trPr>
          <w:trHeight w:val="420"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D9B41A">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E8D412">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其中：财政资金</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1A3832">
            <w:pPr>
              <w:rPr>
                <w:rFonts w:ascii="宋体" w:hAnsi="宋体" w:cs="宋体"/>
                <w:color w:val="000000"/>
                <w:sz w:val="16"/>
                <w:szCs w:val="16"/>
              </w:rPr>
            </w:pPr>
            <w:r>
              <w:rPr>
                <w:rFonts w:hint="eastAsia" w:ascii="宋体" w:hAnsi="宋体" w:cs="宋体"/>
                <w:color w:val="000000"/>
                <w:sz w:val="16"/>
                <w:szCs w:val="16"/>
              </w:rPr>
              <w:t>17.38</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BCD41A">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其中：财政资金</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4F261D">
            <w:pPr>
              <w:rPr>
                <w:rFonts w:ascii="宋体" w:hAnsi="宋体" w:cs="宋体"/>
                <w:color w:val="000000"/>
                <w:sz w:val="16"/>
                <w:szCs w:val="16"/>
              </w:rPr>
            </w:pPr>
            <w:r>
              <w:rPr>
                <w:rFonts w:hint="eastAsia" w:ascii="宋体" w:hAnsi="宋体" w:cs="宋体"/>
                <w:color w:val="000000"/>
                <w:sz w:val="16"/>
                <w:szCs w:val="16"/>
              </w:rPr>
              <w:t>17.38</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5A85C9">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其中：财政资金</w:t>
            </w:r>
          </w:p>
        </w:tc>
        <w:tc>
          <w:tcPr>
            <w:tcW w:w="121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F08041">
            <w:pPr>
              <w:rPr>
                <w:rFonts w:ascii="宋体" w:hAnsi="宋体" w:cs="宋体"/>
                <w:color w:val="000000"/>
                <w:sz w:val="16"/>
                <w:szCs w:val="16"/>
              </w:rPr>
            </w:pPr>
            <w:r>
              <w:rPr>
                <w:rFonts w:hint="eastAsia" w:ascii="宋体" w:hAnsi="宋体" w:cs="宋体"/>
                <w:color w:val="000000"/>
                <w:sz w:val="16"/>
                <w:szCs w:val="16"/>
              </w:rPr>
              <w:t>17.38</w:t>
            </w:r>
          </w:p>
        </w:tc>
        <w:tc>
          <w:tcPr>
            <w:tcW w:w="2038"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72AAEE">
            <w:pPr>
              <w:jc w:val="center"/>
              <w:rPr>
                <w:rFonts w:ascii="宋体" w:hAnsi="宋体" w:cs="宋体"/>
                <w:color w:val="000000"/>
                <w:sz w:val="16"/>
                <w:szCs w:val="16"/>
              </w:rPr>
            </w:pPr>
          </w:p>
        </w:tc>
      </w:tr>
      <w:tr w14:paraId="4AFA066F">
        <w:tblPrEx>
          <w:tblCellMar>
            <w:top w:w="0" w:type="dxa"/>
            <w:left w:w="0" w:type="dxa"/>
            <w:bottom w:w="0" w:type="dxa"/>
            <w:right w:w="0" w:type="dxa"/>
          </w:tblCellMar>
        </w:tblPrEx>
        <w:trPr>
          <w:trHeight w:val="270"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B6AC1F">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237EFB">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其他</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DC2F6B">
            <w:pPr>
              <w:rPr>
                <w:rFonts w:ascii="Calibri" w:hAnsi="Calibri" w:cs="Calibri"/>
                <w:color w:val="000000"/>
                <w:sz w:val="16"/>
                <w:szCs w:val="16"/>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F75785">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其他</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007D45">
            <w:pP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A5C0B7">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其他</w:t>
            </w:r>
          </w:p>
        </w:tc>
        <w:tc>
          <w:tcPr>
            <w:tcW w:w="121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814218">
            <w:pPr>
              <w:rPr>
                <w:rFonts w:ascii="宋体" w:hAnsi="宋体" w:cs="宋体"/>
                <w:color w:val="000000"/>
                <w:sz w:val="16"/>
                <w:szCs w:val="16"/>
              </w:rPr>
            </w:pPr>
          </w:p>
        </w:tc>
        <w:tc>
          <w:tcPr>
            <w:tcW w:w="2038"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56D0BC">
            <w:pPr>
              <w:jc w:val="center"/>
              <w:rPr>
                <w:rFonts w:ascii="宋体" w:hAnsi="宋体" w:cs="宋体"/>
                <w:color w:val="000000"/>
                <w:sz w:val="16"/>
                <w:szCs w:val="16"/>
              </w:rPr>
            </w:pPr>
          </w:p>
        </w:tc>
      </w:tr>
      <w:tr w14:paraId="65F2B7BE">
        <w:tblPrEx>
          <w:tblCellMar>
            <w:top w:w="0" w:type="dxa"/>
            <w:left w:w="0" w:type="dxa"/>
            <w:bottom w:w="0" w:type="dxa"/>
            <w:right w:w="0" w:type="dxa"/>
          </w:tblCellMar>
        </w:tblPrEx>
        <w:trPr>
          <w:trHeight w:val="270" w:hRule="atLeast"/>
        </w:trPr>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A0986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三、目标完成情况</w:t>
            </w:r>
          </w:p>
        </w:tc>
        <w:tc>
          <w:tcPr>
            <w:tcW w:w="340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E7B09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年度预期目标</w:t>
            </w:r>
          </w:p>
        </w:tc>
        <w:tc>
          <w:tcPr>
            <w:tcW w:w="3705" w:type="dxa"/>
            <w:gridSpan w:val="9"/>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03F8F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具体完成情况</w:t>
            </w:r>
          </w:p>
        </w:tc>
        <w:tc>
          <w:tcPr>
            <w:tcW w:w="2038"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AAE6E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总体完成率</w:t>
            </w:r>
          </w:p>
        </w:tc>
      </w:tr>
      <w:tr w14:paraId="0580507B">
        <w:tblPrEx>
          <w:tblCellMar>
            <w:top w:w="0" w:type="dxa"/>
            <w:left w:w="0" w:type="dxa"/>
            <w:bottom w:w="0" w:type="dxa"/>
            <w:right w:w="0" w:type="dxa"/>
          </w:tblCellMar>
        </w:tblPrEx>
        <w:trPr>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4A7B88">
            <w:pPr>
              <w:jc w:val="center"/>
              <w:rPr>
                <w:rFonts w:ascii="宋体" w:hAnsi="宋体" w:cs="宋体"/>
                <w:color w:val="000000"/>
                <w:sz w:val="16"/>
                <w:szCs w:val="16"/>
              </w:rPr>
            </w:pPr>
          </w:p>
        </w:tc>
        <w:tc>
          <w:tcPr>
            <w:tcW w:w="3405" w:type="dxa"/>
            <w:gridSpan w:val="6"/>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056DB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打造</w:t>
            </w:r>
            <w:r>
              <w:rPr>
                <w:rFonts w:ascii="宋体" w:hAnsi="宋体" w:cs="宋体"/>
                <w:color w:val="000000"/>
                <w:kern w:val="0"/>
                <w:sz w:val="16"/>
                <w:szCs w:val="16"/>
                <w:lang w:bidi="ar"/>
              </w:rPr>
              <w:t>良好营商环境</w:t>
            </w:r>
          </w:p>
        </w:tc>
        <w:tc>
          <w:tcPr>
            <w:tcW w:w="3705" w:type="dxa"/>
            <w:gridSpan w:val="9"/>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306C1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较好地完成了各项指标任务</w:t>
            </w:r>
          </w:p>
        </w:tc>
        <w:tc>
          <w:tcPr>
            <w:tcW w:w="2038" w:type="dxa"/>
            <w:gridSpan w:val="4"/>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06434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100%</w:t>
            </w:r>
          </w:p>
        </w:tc>
      </w:tr>
      <w:tr w14:paraId="57483263">
        <w:tblPrEx>
          <w:tblCellMar>
            <w:top w:w="0" w:type="dxa"/>
            <w:left w:w="0" w:type="dxa"/>
            <w:bottom w:w="0" w:type="dxa"/>
            <w:right w:w="0" w:type="dxa"/>
          </w:tblCellMar>
        </w:tblPrEx>
        <w:trPr>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E106DB">
            <w:pPr>
              <w:jc w:val="center"/>
              <w:rPr>
                <w:rFonts w:ascii="宋体" w:hAnsi="宋体" w:cs="宋体"/>
                <w:color w:val="000000"/>
                <w:sz w:val="16"/>
                <w:szCs w:val="16"/>
              </w:rPr>
            </w:pPr>
          </w:p>
        </w:tc>
        <w:tc>
          <w:tcPr>
            <w:tcW w:w="3405"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38C531">
            <w:pPr>
              <w:jc w:val="center"/>
              <w:rPr>
                <w:rFonts w:ascii="宋体" w:hAnsi="宋体" w:cs="宋体"/>
                <w:color w:val="000000"/>
                <w:sz w:val="16"/>
                <w:szCs w:val="16"/>
              </w:rPr>
            </w:pPr>
          </w:p>
        </w:tc>
        <w:tc>
          <w:tcPr>
            <w:tcW w:w="3705" w:type="dxa"/>
            <w:gridSpan w:val="9"/>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44D910">
            <w:pPr>
              <w:jc w:val="center"/>
              <w:rPr>
                <w:rFonts w:ascii="宋体" w:hAnsi="宋体" w:cs="宋体"/>
                <w:color w:val="000000"/>
                <w:sz w:val="16"/>
                <w:szCs w:val="16"/>
              </w:rPr>
            </w:pPr>
          </w:p>
        </w:tc>
        <w:tc>
          <w:tcPr>
            <w:tcW w:w="2038"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04F86F">
            <w:pPr>
              <w:jc w:val="center"/>
              <w:rPr>
                <w:rFonts w:ascii="宋体" w:hAnsi="宋体" w:cs="宋体"/>
                <w:color w:val="000000"/>
                <w:sz w:val="16"/>
                <w:szCs w:val="16"/>
              </w:rPr>
            </w:pPr>
          </w:p>
        </w:tc>
      </w:tr>
      <w:tr w14:paraId="0D1DFF3D">
        <w:tblPrEx>
          <w:tblCellMar>
            <w:top w:w="0" w:type="dxa"/>
            <w:left w:w="0" w:type="dxa"/>
            <w:bottom w:w="0" w:type="dxa"/>
            <w:right w:w="0" w:type="dxa"/>
          </w:tblCellMar>
        </w:tblPrEx>
        <w:trPr>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A7B743">
            <w:pPr>
              <w:jc w:val="center"/>
              <w:rPr>
                <w:rFonts w:ascii="宋体" w:hAnsi="宋体" w:cs="宋体"/>
                <w:color w:val="000000"/>
                <w:sz w:val="16"/>
                <w:szCs w:val="16"/>
              </w:rPr>
            </w:pPr>
          </w:p>
        </w:tc>
        <w:tc>
          <w:tcPr>
            <w:tcW w:w="3405"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07E425">
            <w:pPr>
              <w:jc w:val="center"/>
              <w:rPr>
                <w:rFonts w:ascii="宋体" w:hAnsi="宋体" w:cs="宋体"/>
                <w:color w:val="000000"/>
                <w:sz w:val="16"/>
                <w:szCs w:val="16"/>
              </w:rPr>
            </w:pPr>
          </w:p>
        </w:tc>
        <w:tc>
          <w:tcPr>
            <w:tcW w:w="3705" w:type="dxa"/>
            <w:gridSpan w:val="9"/>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F3871E">
            <w:pPr>
              <w:jc w:val="center"/>
              <w:rPr>
                <w:rFonts w:ascii="宋体" w:hAnsi="宋体" w:cs="宋体"/>
                <w:color w:val="000000"/>
                <w:sz w:val="16"/>
                <w:szCs w:val="16"/>
              </w:rPr>
            </w:pPr>
          </w:p>
        </w:tc>
        <w:tc>
          <w:tcPr>
            <w:tcW w:w="2038"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F13DE3">
            <w:pPr>
              <w:jc w:val="center"/>
              <w:rPr>
                <w:rFonts w:ascii="宋体" w:hAnsi="宋体" w:cs="宋体"/>
                <w:color w:val="000000"/>
                <w:sz w:val="16"/>
                <w:szCs w:val="16"/>
              </w:rPr>
            </w:pPr>
          </w:p>
        </w:tc>
      </w:tr>
      <w:tr w14:paraId="1E8C7B85">
        <w:tblPrEx>
          <w:tblCellMar>
            <w:top w:w="0" w:type="dxa"/>
            <w:left w:w="0" w:type="dxa"/>
            <w:bottom w:w="0" w:type="dxa"/>
            <w:right w:w="0" w:type="dxa"/>
          </w:tblCellMar>
        </w:tblPrEx>
        <w:trPr>
          <w:trHeight w:val="270" w:hRule="atLeast"/>
        </w:trPr>
        <w:tc>
          <w:tcPr>
            <w:tcW w:w="1215" w:type="dxa"/>
            <w:gridSpan w:val="2"/>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36A7EA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四、</w:t>
            </w:r>
            <w:r>
              <w:rPr>
                <w:rFonts w:ascii="Calibri" w:hAnsi="Calibri" w:cs="Calibri"/>
                <w:color w:val="000000"/>
                <w:kern w:val="0"/>
                <w:sz w:val="16"/>
                <w:szCs w:val="16"/>
                <w:lang w:bidi="ar"/>
              </w:rPr>
              <w:t xml:space="preserve"> </w:t>
            </w:r>
            <w:r>
              <w:rPr>
                <w:rFonts w:hint="eastAsia" w:ascii="宋体" w:hAnsi="宋体" w:cs="宋体"/>
                <w:color w:val="000000"/>
                <w:kern w:val="0"/>
                <w:sz w:val="16"/>
                <w:szCs w:val="16"/>
                <w:lang w:bidi="ar"/>
              </w:rPr>
              <w:t>年度绩效指标完成情况</w:t>
            </w:r>
          </w:p>
        </w:tc>
        <w:tc>
          <w:tcPr>
            <w:tcW w:w="1080"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43C06C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一级指标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A969A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二级指标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D296E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三级指标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08C0C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预期指标值</w:t>
            </w:r>
          </w:p>
        </w:tc>
        <w:tc>
          <w:tcPr>
            <w:tcW w:w="121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4550F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实际完成值</w:t>
            </w:r>
          </w:p>
        </w:tc>
        <w:tc>
          <w:tcPr>
            <w:tcW w:w="2038"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3C689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自评得分</w:t>
            </w:r>
          </w:p>
        </w:tc>
      </w:tr>
      <w:tr w14:paraId="78441B95">
        <w:tblPrEx>
          <w:tblCellMar>
            <w:top w:w="0" w:type="dxa"/>
            <w:left w:w="0" w:type="dxa"/>
            <w:bottom w:w="0" w:type="dxa"/>
            <w:right w:w="0" w:type="dxa"/>
          </w:tblCellMar>
        </w:tblPrEx>
        <w:trPr>
          <w:trHeight w:val="66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69458C6">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79D25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产出指标（50）</w:t>
            </w:r>
          </w:p>
        </w:tc>
        <w:tc>
          <w:tcPr>
            <w:tcW w:w="1080" w:type="dxa"/>
            <w:gridSpan w:val="2"/>
            <w:tcBorders>
              <w:top w:val="single" w:color="000000" w:sz="4" w:space="0"/>
              <w:left w:val="nil"/>
              <w:bottom w:val="nil"/>
              <w:right w:val="single" w:color="000000" w:sz="4" w:space="0"/>
            </w:tcBorders>
            <w:shd w:val="clear" w:color="auto" w:fill="FFFFFF"/>
            <w:tcMar>
              <w:top w:w="15" w:type="dxa"/>
              <w:left w:w="15" w:type="dxa"/>
              <w:right w:w="15" w:type="dxa"/>
            </w:tcMar>
            <w:vAlign w:val="center"/>
          </w:tcPr>
          <w:p w14:paraId="4722E25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数量指标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4873CE">
            <w:pPr>
              <w:widowControl/>
              <w:jc w:val="left"/>
              <w:textAlignment w:val="center"/>
              <w:rPr>
                <w:rFonts w:ascii="Arial Unicode MS" w:hAnsi="Arial Unicode MS" w:eastAsia="Arial Unicode MS" w:cs="Arial Unicode MS"/>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06DADC">
            <w:pPr>
              <w:widowControl/>
              <w:textAlignment w:val="center"/>
              <w:rPr>
                <w:rFonts w:ascii="宋体" w:hAnsi="宋体" w:cs="宋体"/>
                <w:color w:val="000000"/>
                <w:sz w:val="16"/>
                <w:szCs w:val="16"/>
              </w:rPr>
            </w:pPr>
          </w:p>
        </w:tc>
        <w:tc>
          <w:tcPr>
            <w:tcW w:w="121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4CF0DC">
            <w:pPr>
              <w:widowControl/>
              <w:jc w:val="center"/>
              <w:textAlignment w:val="center"/>
              <w:rPr>
                <w:rFonts w:ascii="宋体" w:hAnsi="宋体" w:cs="宋体"/>
                <w:color w:val="000000"/>
                <w:sz w:val="16"/>
                <w:szCs w:val="16"/>
              </w:rPr>
            </w:pPr>
          </w:p>
        </w:tc>
        <w:tc>
          <w:tcPr>
            <w:tcW w:w="2038"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F233FD">
            <w:pPr>
              <w:widowControl/>
              <w:jc w:val="center"/>
              <w:textAlignment w:val="center"/>
              <w:rPr>
                <w:rFonts w:ascii="宋体" w:hAnsi="宋体" w:cs="宋体"/>
                <w:color w:val="000000"/>
                <w:sz w:val="16"/>
                <w:szCs w:val="16"/>
              </w:rPr>
            </w:pPr>
          </w:p>
        </w:tc>
      </w:tr>
      <w:tr w14:paraId="7FE33ADE">
        <w:tblPrEx>
          <w:tblCellMar>
            <w:top w:w="0" w:type="dxa"/>
            <w:left w:w="0" w:type="dxa"/>
            <w:bottom w:w="0" w:type="dxa"/>
            <w:right w:w="0" w:type="dxa"/>
          </w:tblCellMar>
        </w:tblPrEx>
        <w:trPr>
          <w:trHeight w:val="52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FD8063E">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4648FF">
            <w:pPr>
              <w:jc w:val="center"/>
              <w:rPr>
                <w:rFonts w:ascii="宋体" w:hAnsi="宋体" w:cs="宋体"/>
                <w:color w:val="000000"/>
                <w:sz w:val="16"/>
                <w:szCs w:val="16"/>
              </w:rPr>
            </w:pPr>
          </w:p>
        </w:tc>
        <w:tc>
          <w:tcPr>
            <w:tcW w:w="1080" w:type="dxa"/>
            <w:gridSpan w:val="2"/>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3D1615D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时效指标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B4E5DF">
            <w:pPr>
              <w:widowControl/>
              <w:jc w:val="left"/>
              <w:textAlignment w:val="center"/>
              <w:rPr>
                <w:rFonts w:ascii="宋体" w:hAnsi="宋体" w:cs="宋体"/>
                <w:color w:val="000000"/>
                <w:sz w:val="16"/>
                <w:szCs w:val="16"/>
              </w:rPr>
            </w:pPr>
            <w:r>
              <w:rPr>
                <w:rFonts w:hint="eastAsia" w:ascii="宋体" w:hAnsi="宋体" w:cs="宋体"/>
                <w:color w:val="000000"/>
                <w:sz w:val="16"/>
                <w:szCs w:val="16"/>
              </w:rPr>
              <w:t>时间节点更换</w:t>
            </w:r>
            <w:r>
              <w:rPr>
                <w:rFonts w:ascii="宋体" w:hAnsi="宋体" w:cs="宋体"/>
                <w:color w:val="000000"/>
                <w:sz w:val="16"/>
                <w:szCs w:val="16"/>
              </w:rPr>
              <w:t>广告牌匾</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3389C2">
            <w:pPr>
              <w:widowControl/>
              <w:jc w:val="center"/>
              <w:textAlignment w:val="center"/>
              <w:rPr>
                <w:rFonts w:ascii="Calibri" w:hAnsi="Calibri" w:cs="Calibri"/>
                <w:color w:val="000000"/>
                <w:szCs w:val="21"/>
              </w:rPr>
            </w:pPr>
            <w:r>
              <w:rPr>
                <w:rFonts w:hint="eastAsia" w:ascii="Calibri" w:hAnsi="Calibri" w:cs="Calibri"/>
                <w:color w:val="000000"/>
                <w:kern w:val="0"/>
                <w:szCs w:val="21"/>
                <w:lang w:bidi="ar"/>
              </w:rPr>
              <w:t>是</w:t>
            </w:r>
          </w:p>
        </w:tc>
        <w:tc>
          <w:tcPr>
            <w:tcW w:w="121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2535DB">
            <w:pPr>
              <w:widowControl/>
              <w:jc w:val="center"/>
              <w:textAlignment w:val="center"/>
              <w:rPr>
                <w:rFonts w:ascii="Calibri" w:hAnsi="Calibri" w:cs="Calibri"/>
                <w:color w:val="000000"/>
                <w:szCs w:val="21"/>
              </w:rPr>
            </w:pPr>
            <w:r>
              <w:rPr>
                <w:rFonts w:hint="eastAsia" w:ascii="Calibri" w:hAnsi="Calibri" w:cs="Calibri"/>
                <w:color w:val="000000"/>
                <w:kern w:val="0"/>
                <w:szCs w:val="21"/>
                <w:lang w:bidi="ar"/>
              </w:rPr>
              <w:t>是</w:t>
            </w:r>
          </w:p>
        </w:tc>
        <w:tc>
          <w:tcPr>
            <w:tcW w:w="2038"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F902F8">
            <w:pPr>
              <w:widowControl/>
              <w:jc w:val="center"/>
              <w:textAlignment w:val="center"/>
              <w:rPr>
                <w:rFonts w:ascii="Calibri" w:hAnsi="Calibri" w:cs="Calibri"/>
                <w:color w:val="000000"/>
                <w:szCs w:val="21"/>
              </w:rPr>
            </w:pPr>
            <w:r>
              <w:rPr>
                <w:rFonts w:ascii="Calibri" w:hAnsi="Calibri" w:cs="Calibri"/>
                <w:color w:val="000000"/>
                <w:kern w:val="0"/>
                <w:szCs w:val="21"/>
                <w:lang w:bidi="ar"/>
              </w:rPr>
              <w:t>50</w:t>
            </w:r>
          </w:p>
        </w:tc>
      </w:tr>
      <w:tr w14:paraId="58857DE3">
        <w:tblPrEx>
          <w:tblCellMar>
            <w:top w:w="0" w:type="dxa"/>
            <w:left w:w="0" w:type="dxa"/>
            <w:bottom w:w="0" w:type="dxa"/>
            <w:right w:w="0" w:type="dxa"/>
          </w:tblCellMar>
        </w:tblPrEx>
        <w:trPr>
          <w:trHeight w:val="72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2DB14B1">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D3CB5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效益指标（30）</w:t>
            </w:r>
          </w:p>
        </w:tc>
        <w:tc>
          <w:tcPr>
            <w:tcW w:w="1080" w:type="dxa"/>
            <w:gridSpan w:val="2"/>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46B3D0D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社会效益指标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5CBF4A">
            <w:pPr>
              <w:widowControl/>
              <w:jc w:val="left"/>
              <w:textAlignment w:val="center"/>
              <w:rPr>
                <w:rFonts w:ascii="宋体" w:hAnsi="宋体" w:cs="宋体"/>
                <w:color w:val="000000"/>
                <w:sz w:val="16"/>
                <w:szCs w:val="16"/>
              </w:rPr>
            </w:pPr>
            <w:r>
              <w:rPr>
                <w:rFonts w:hint="eastAsia" w:ascii="宋体" w:hAnsi="宋体" w:cs="宋体"/>
                <w:color w:val="000000"/>
                <w:sz w:val="16"/>
                <w:szCs w:val="16"/>
              </w:rPr>
              <w:t>京唐</w:t>
            </w:r>
            <w:r>
              <w:rPr>
                <w:rFonts w:ascii="宋体" w:hAnsi="宋体" w:cs="宋体"/>
                <w:color w:val="000000"/>
                <w:sz w:val="16"/>
                <w:szCs w:val="16"/>
              </w:rPr>
              <w:t>智慧港周边环境有所提升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641B5A">
            <w:pPr>
              <w:widowControl/>
              <w:jc w:val="center"/>
              <w:textAlignment w:val="center"/>
              <w:rPr>
                <w:rFonts w:ascii="Calibri" w:hAnsi="Calibri" w:cs="Calibri"/>
                <w:color w:val="000000"/>
                <w:szCs w:val="21"/>
              </w:rPr>
            </w:pPr>
            <w:r>
              <w:rPr>
                <w:rFonts w:hint="eastAsia" w:ascii="Calibri" w:hAnsi="Calibri" w:cs="Calibri"/>
                <w:color w:val="000000"/>
                <w:kern w:val="0"/>
                <w:szCs w:val="21"/>
                <w:lang w:bidi="ar"/>
              </w:rPr>
              <w:t>是</w:t>
            </w:r>
          </w:p>
        </w:tc>
        <w:tc>
          <w:tcPr>
            <w:tcW w:w="121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B5D571">
            <w:pPr>
              <w:widowControl/>
              <w:jc w:val="center"/>
              <w:textAlignment w:val="center"/>
              <w:rPr>
                <w:rFonts w:ascii="Calibri" w:hAnsi="Calibri" w:cs="Calibri"/>
                <w:color w:val="000000"/>
                <w:szCs w:val="21"/>
              </w:rPr>
            </w:pPr>
            <w:r>
              <w:rPr>
                <w:rFonts w:hint="eastAsia" w:ascii="Calibri" w:hAnsi="Calibri" w:cs="Calibri"/>
                <w:color w:val="000000"/>
                <w:kern w:val="0"/>
                <w:szCs w:val="21"/>
                <w:lang w:bidi="ar"/>
              </w:rPr>
              <w:t>是</w:t>
            </w:r>
          </w:p>
        </w:tc>
        <w:tc>
          <w:tcPr>
            <w:tcW w:w="2038"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DBA59E">
            <w:pPr>
              <w:widowControl/>
              <w:jc w:val="center"/>
              <w:textAlignment w:val="center"/>
              <w:rPr>
                <w:rFonts w:ascii="Calibri" w:hAnsi="Calibri" w:cs="Calibri"/>
                <w:color w:val="000000"/>
                <w:szCs w:val="21"/>
              </w:rPr>
            </w:pPr>
            <w:r>
              <w:rPr>
                <w:rFonts w:ascii="Calibri" w:hAnsi="Calibri" w:cs="Calibri"/>
                <w:color w:val="000000"/>
                <w:kern w:val="0"/>
                <w:szCs w:val="21"/>
                <w:lang w:bidi="ar"/>
              </w:rPr>
              <w:t>9.5</w:t>
            </w:r>
          </w:p>
        </w:tc>
      </w:tr>
      <w:tr w14:paraId="3A073124">
        <w:tblPrEx>
          <w:tblCellMar>
            <w:top w:w="0" w:type="dxa"/>
            <w:left w:w="0" w:type="dxa"/>
            <w:bottom w:w="0" w:type="dxa"/>
            <w:right w:w="0" w:type="dxa"/>
          </w:tblCellMar>
        </w:tblPrEx>
        <w:trPr>
          <w:trHeight w:val="72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C7C5E8C">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83C2D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满意度指标（10）</w:t>
            </w:r>
          </w:p>
        </w:tc>
        <w:tc>
          <w:tcPr>
            <w:tcW w:w="1080" w:type="dxa"/>
            <w:gridSpan w:val="2"/>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46D7596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满意度指标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259459">
            <w:pPr>
              <w:widowControl/>
              <w:textAlignment w:val="center"/>
              <w:rPr>
                <w:rFonts w:ascii="宋体" w:hAnsi="宋体" w:cs="宋体"/>
                <w:color w:val="000000"/>
                <w:sz w:val="16"/>
                <w:szCs w:val="16"/>
              </w:rPr>
            </w:pPr>
            <w:r>
              <w:rPr>
                <w:rFonts w:hint="eastAsia" w:ascii="宋体" w:hAnsi="宋体" w:cs="宋体"/>
                <w:color w:val="000000"/>
                <w:sz w:val="16"/>
                <w:szCs w:val="16"/>
              </w:rPr>
              <w:t>群众满意率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64E677">
            <w:pPr>
              <w:widowControl/>
              <w:jc w:val="center"/>
              <w:textAlignment w:val="center"/>
              <w:rPr>
                <w:rFonts w:ascii="Calibri" w:hAnsi="Calibri" w:cs="Calibri"/>
                <w:color w:val="000000"/>
                <w:szCs w:val="21"/>
              </w:rPr>
            </w:pPr>
            <w:r>
              <w:rPr>
                <w:rFonts w:ascii="Calibri" w:hAnsi="Calibri" w:cs="Calibri"/>
                <w:color w:val="000000"/>
                <w:kern w:val="0"/>
                <w:szCs w:val="21"/>
                <w:lang w:bidi="ar"/>
              </w:rPr>
              <w:t>80%</w:t>
            </w:r>
          </w:p>
        </w:tc>
        <w:tc>
          <w:tcPr>
            <w:tcW w:w="121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8C1232">
            <w:pPr>
              <w:widowControl/>
              <w:jc w:val="center"/>
              <w:textAlignment w:val="center"/>
              <w:rPr>
                <w:rFonts w:ascii="Calibri" w:hAnsi="Calibri" w:cs="Calibri"/>
                <w:color w:val="000000"/>
                <w:szCs w:val="21"/>
              </w:rPr>
            </w:pPr>
            <w:r>
              <w:rPr>
                <w:rFonts w:ascii="Calibri" w:hAnsi="Calibri" w:cs="Calibri"/>
                <w:color w:val="000000"/>
                <w:kern w:val="0"/>
                <w:szCs w:val="21"/>
                <w:lang w:bidi="ar"/>
              </w:rPr>
              <w:t>100%</w:t>
            </w:r>
          </w:p>
        </w:tc>
        <w:tc>
          <w:tcPr>
            <w:tcW w:w="2038"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36AC34">
            <w:pPr>
              <w:widowControl/>
              <w:jc w:val="center"/>
              <w:textAlignment w:val="center"/>
              <w:rPr>
                <w:rFonts w:ascii="Calibri" w:hAnsi="Calibri" w:cs="Calibri"/>
                <w:color w:val="000000"/>
                <w:szCs w:val="21"/>
              </w:rPr>
            </w:pPr>
            <w:r>
              <w:rPr>
                <w:rFonts w:ascii="Calibri" w:hAnsi="Calibri" w:cs="Calibri"/>
                <w:color w:val="000000"/>
                <w:kern w:val="0"/>
                <w:szCs w:val="21"/>
                <w:lang w:bidi="ar"/>
              </w:rPr>
              <w:t>10</w:t>
            </w:r>
          </w:p>
        </w:tc>
      </w:tr>
      <w:tr w14:paraId="59B96412">
        <w:tblPrEx>
          <w:tblCellMar>
            <w:top w:w="0" w:type="dxa"/>
            <w:left w:w="0" w:type="dxa"/>
            <w:bottom w:w="0" w:type="dxa"/>
            <w:right w:w="0" w:type="dxa"/>
          </w:tblCellMar>
        </w:tblPrEx>
        <w:trPr>
          <w:trHeight w:val="72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5D954E5">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EFE38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预算执行率（10）</w:t>
            </w:r>
          </w:p>
        </w:tc>
        <w:tc>
          <w:tcPr>
            <w:tcW w:w="1080" w:type="dxa"/>
            <w:gridSpan w:val="2"/>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514E0ED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预算执行率</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8B844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财政拨款执行情况</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519336">
            <w:pPr>
              <w:widowControl/>
              <w:jc w:val="center"/>
              <w:textAlignment w:val="center"/>
              <w:rPr>
                <w:rFonts w:ascii="Calibri" w:hAnsi="Calibri" w:cs="Calibri"/>
                <w:color w:val="000000"/>
                <w:szCs w:val="21"/>
              </w:rPr>
            </w:pPr>
            <w:r>
              <w:rPr>
                <w:rFonts w:ascii="Calibri" w:hAnsi="Calibri" w:cs="Calibri"/>
                <w:color w:val="000000"/>
                <w:kern w:val="0"/>
                <w:szCs w:val="21"/>
                <w:lang w:bidi="ar"/>
              </w:rPr>
              <w:t>100%</w:t>
            </w:r>
          </w:p>
        </w:tc>
        <w:tc>
          <w:tcPr>
            <w:tcW w:w="121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67464B">
            <w:pPr>
              <w:widowControl/>
              <w:jc w:val="center"/>
              <w:textAlignment w:val="center"/>
              <w:rPr>
                <w:rFonts w:ascii="Calibri" w:hAnsi="Calibri" w:cs="Calibri"/>
                <w:color w:val="000000"/>
                <w:szCs w:val="21"/>
              </w:rPr>
            </w:pPr>
            <w:r>
              <w:rPr>
                <w:rFonts w:ascii="Calibri" w:hAnsi="Calibri" w:cs="Calibri"/>
                <w:color w:val="000000"/>
                <w:kern w:val="0"/>
                <w:szCs w:val="21"/>
                <w:lang w:bidi="ar"/>
              </w:rPr>
              <w:t>100%</w:t>
            </w:r>
          </w:p>
        </w:tc>
        <w:tc>
          <w:tcPr>
            <w:tcW w:w="2038"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BC6398">
            <w:pPr>
              <w:widowControl/>
              <w:jc w:val="center"/>
              <w:textAlignment w:val="center"/>
              <w:rPr>
                <w:rFonts w:ascii="Calibri" w:hAnsi="Calibri" w:cs="Calibri"/>
                <w:color w:val="000000"/>
                <w:szCs w:val="21"/>
              </w:rPr>
            </w:pPr>
            <w:r>
              <w:rPr>
                <w:rFonts w:ascii="Calibri" w:hAnsi="Calibri" w:cs="Calibri"/>
                <w:color w:val="000000"/>
                <w:kern w:val="0"/>
                <w:szCs w:val="21"/>
                <w:lang w:bidi="ar"/>
              </w:rPr>
              <w:t>10</w:t>
            </w:r>
          </w:p>
        </w:tc>
      </w:tr>
      <w:tr w14:paraId="5A006E85">
        <w:tblPrEx>
          <w:tblCellMar>
            <w:top w:w="0" w:type="dxa"/>
            <w:left w:w="0" w:type="dxa"/>
            <w:bottom w:w="0" w:type="dxa"/>
            <w:right w:w="0" w:type="dxa"/>
          </w:tblCellMar>
        </w:tblPrEx>
        <w:trPr>
          <w:trHeight w:val="285"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EA96EE0">
            <w:pPr>
              <w:jc w:val="center"/>
              <w:rPr>
                <w:rFonts w:ascii="宋体" w:hAnsi="宋体" w:cs="宋体"/>
                <w:color w:val="000000"/>
                <w:sz w:val="16"/>
                <w:szCs w:val="16"/>
              </w:rPr>
            </w:pPr>
          </w:p>
        </w:tc>
        <w:tc>
          <w:tcPr>
            <w:tcW w:w="7110" w:type="dxa"/>
            <w:gridSpan w:val="1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7C2CD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总分</w:t>
            </w:r>
          </w:p>
        </w:tc>
        <w:tc>
          <w:tcPr>
            <w:tcW w:w="2038"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734CD2">
            <w:pPr>
              <w:jc w:val="center"/>
              <w:rPr>
                <w:rFonts w:ascii="Calibri" w:hAnsi="Calibri" w:cs="Calibri"/>
                <w:color w:val="000000"/>
                <w:szCs w:val="21"/>
              </w:rPr>
            </w:pPr>
            <w:r>
              <w:rPr>
                <w:rFonts w:ascii="Calibri" w:hAnsi="Calibri" w:cs="Calibri"/>
                <w:color w:val="000000"/>
                <w:szCs w:val="21"/>
              </w:rPr>
              <w:t>99.5</w:t>
            </w:r>
          </w:p>
        </w:tc>
      </w:tr>
      <w:tr w14:paraId="2CBA08CB">
        <w:tblPrEx>
          <w:tblCellMar>
            <w:top w:w="0" w:type="dxa"/>
            <w:left w:w="0" w:type="dxa"/>
            <w:bottom w:w="0" w:type="dxa"/>
            <w:right w:w="0" w:type="dxa"/>
          </w:tblCellMar>
        </w:tblPrEx>
        <w:trPr>
          <w:trHeight w:val="285" w:hRule="atLeast"/>
        </w:trPr>
        <w:tc>
          <w:tcPr>
            <w:tcW w:w="1215" w:type="dxa"/>
            <w:gridSpan w:val="2"/>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4890BBA6">
            <w:pPr>
              <w:jc w:val="center"/>
              <w:rPr>
                <w:rFonts w:ascii="宋体" w:hAnsi="宋体" w:cs="宋体"/>
                <w:color w:val="000000"/>
                <w:sz w:val="16"/>
                <w:szCs w:val="16"/>
              </w:rPr>
            </w:pPr>
          </w:p>
        </w:tc>
        <w:tc>
          <w:tcPr>
            <w:tcW w:w="7110" w:type="dxa"/>
            <w:gridSpan w:val="1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F64CA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评价等级</w:t>
            </w:r>
          </w:p>
        </w:tc>
        <w:tc>
          <w:tcPr>
            <w:tcW w:w="2038" w:type="dxa"/>
            <w:gridSpan w:val="4"/>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44D400A3">
            <w:pPr>
              <w:jc w:val="center"/>
              <w:rPr>
                <w:rFonts w:ascii="Calibri" w:hAnsi="Calibri" w:cs="Calibri"/>
                <w:color w:val="000000"/>
                <w:szCs w:val="21"/>
              </w:rPr>
            </w:pPr>
            <w:r>
              <w:rPr>
                <w:rFonts w:hint="eastAsia" w:ascii="Calibri" w:hAnsi="Calibri" w:cs="Calibri"/>
                <w:color w:val="000000"/>
                <w:szCs w:val="21"/>
              </w:rPr>
              <w:t>优</w:t>
            </w:r>
          </w:p>
        </w:tc>
      </w:tr>
      <w:tr w14:paraId="3900AE51">
        <w:tblPrEx>
          <w:tblCellMar>
            <w:top w:w="0" w:type="dxa"/>
            <w:left w:w="0" w:type="dxa"/>
            <w:bottom w:w="0" w:type="dxa"/>
            <w:right w:w="0" w:type="dxa"/>
          </w:tblCellMar>
        </w:tblPrEx>
        <w:trPr>
          <w:trHeight w:val="735" w:hRule="atLeast"/>
        </w:trPr>
        <w:tc>
          <w:tcPr>
            <w:tcW w:w="1215" w:type="dxa"/>
            <w:gridSpan w:val="2"/>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48A8F1">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五、</w:t>
            </w:r>
            <w:r>
              <w:rPr>
                <w:rFonts w:ascii="Calibri" w:hAnsi="Calibri" w:cs="Calibri"/>
                <w:color w:val="000000"/>
                <w:kern w:val="0"/>
                <w:sz w:val="16"/>
                <w:szCs w:val="16"/>
                <w:lang w:bidi="ar"/>
              </w:rPr>
              <w:t xml:space="preserve"> </w:t>
            </w:r>
            <w:r>
              <w:rPr>
                <w:rFonts w:hint="eastAsia" w:ascii="宋体" w:hAnsi="宋体" w:cs="宋体"/>
                <w:color w:val="000000"/>
                <w:kern w:val="0"/>
                <w:sz w:val="16"/>
                <w:szCs w:val="16"/>
                <w:lang w:bidi="ar"/>
              </w:rPr>
              <w:t>存在问题、原因及下一步整改措施</w:t>
            </w:r>
          </w:p>
        </w:tc>
        <w:tc>
          <w:tcPr>
            <w:tcW w:w="9148" w:type="dxa"/>
            <w:gridSpan w:val="19"/>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710FBA">
            <w:pPr>
              <w:spacing w:line="580" w:lineRule="exact"/>
              <w:ind w:firstLine="320" w:firstLineChars="200"/>
              <w:rPr>
                <w:rFonts w:ascii="仿宋_GB2312" w:hAnsi="仿宋_GB2312" w:eastAsia="仿宋_GB2312" w:cs="仿宋_GB2312"/>
                <w:sz w:val="16"/>
                <w:szCs w:val="16"/>
              </w:rPr>
            </w:pPr>
            <w:r>
              <w:rPr>
                <w:rFonts w:hint="eastAsia" w:ascii="仿宋_GB2312" w:hAnsi="仿宋_GB2312" w:eastAsia="仿宋_GB2312" w:cs="仿宋_GB2312"/>
                <w:color w:val="000000"/>
                <w:sz w:val="16"/>
                <w:szCs w:val="16"/>
              </w:rPr>
              <w:t>打造良好硬伤环境，对周边环境进行提升改造，提高工作效能，提升服务水平。</w:t>
            </w:r>
          </w:p>
          <w:p w14:paraId="6C80B2EE">
            <w:pPr>
              <w:widowControl/>
              <w:jc w:val="left"/>
              <w:textAlignment w:val="center"/>
              <w:rPr>
                <w:rFonts w:ascii="宋体" w:hAnsi="宋体" w:cs="宋体"/>
                <w:color w:val="000000"/>
                <w:sz w:val="16"/>
                <w:szCs w:val="16"/>
              </w:rPr>
            </w:pPr>
          </w:p>
        </w:tc>
      </w:tr>
      <w:tr w14:paraId="7F3C9162">
        <w:tblPrEx>
          <w:tblCellMar>
            <w:top w:w="0" w:type="dxa"/>
            <w:left w:w="0" w:type="dxa"/>
            <w:bottom w:w="0" w:type="dxa"/>
            <w:right w:w="0" w:type="dxa"/>
          </w:tblCellMar>
        </w:tblPrEx>
        <w:trPr>
          <w:trHeight w:val="270" w:hRule="atLeast"/>
        </w:trPr>
        <w:tc>
          <w:tcPr>
            <w:tcW w:w="1215" w:type="dxa"/>
            <w:gridSpan w:val="2"/>
            <w:tcBorders>
              <w:top w:val="nil"/>
              <w:left w:val="nil"/>
              <w:bottom w:val="nil"/>
              <w:right w:val="nil"/>
            </w:tcBorders>
            <w:shd w:val="clear" w:color="auto" w:fill="FFFFFF"/>
            <w:tcMar>
              <w:top w:w="15" w:type="dxa"/>
              <w:left w:w="15" w:type="dxa"/>
              <w:right w:w="15" w:type="dxa"/>
            </w:tcMar>
            <w:vAlign w:val="center"/>
          </w:tcPr>
          <w:p w14:paraId="5200B12E">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填报人：</w:t>
            </w: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37D1054F">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0CF2940E">
            <w:pPr>
              <w:jc w:val="center"/>
              <w:rPr>
                <w:rFonts w:ascii="宋体" w:hAnsi="宋体" w:cs="宋体"/>
                <w:color w:val="000000"/>
                <w:sz w:val="16"/>
                <w:szCs w:val="16"/>
              </w:rPr>
            </w:pPr>
          </w:p>
        </w:tc>
        <w:tc>
          <w:tcPr>
            <w:tcW w:w="1245" w:type="dxa"/>
            <w:gridSpan w:val="2"/>
            <w:tcBorders>
              <w:top w:val="nil"/>
              <w:left w:val="nil"/>
              <w:bottom w:val="nil"/>
              <w:right w:val="nil"/>
            </w:tcBorders>
            <w:shd w:val="clear" w:color="auto" w:fill="FFFFFF"/>
            <w:tcMar>
              <w:top w:w="15" w:type="dxa"/>
              <w:left w:w="15" w:type="dxa"/>
              <w:right w:w="15" w:type="dxa"/>
            </w:tcMar>
            <w:vAlign w:val="center"/>
          </w:tcPr>
          <w:p w14:paraId="4D77D3BF">
            <w:pPr>
              <w:jc w:val="center"/>
              <w:rPr>
                <w:rFonts w:ascii="宋体" w:hAnsi="宋体" w:cs="宋体"/>
                <w:color w:val="000000"/>
                <w:sz w:val="16"/>
                <w:szCs w:val="16"/>
              </w:rPr>
            </w:pPr>
          </w:p>
        </w:tc>
        <w:tc>
          <w:tcPr>
            <w:tcW w:w="1410" w:type="dxa"/>
            <w:gridSpan w:val="2"/>
            <w:tcBorders>
              <w:top w:val="nil"/>
              <w:left w:val="nil"/>
              <w:bottom w:val="nil"/>
              <w:right w:val="nil"/>
            </w:tcBorders>
            <w:shd w:val="clear" w:color="auto" w:fill="FFFFFF"/>
            <w:tcMar>
              <w:top w:w="15" w:type="dxa"/>
              <w:left w:w="15" w:type="dxa"/>
              <w:right w:w="15" w:type="dxa"/>
            </w:tcMar>
            <w:vAlign w:val="center"/>
          </w:tcPr>
          <w:p w14:paraId="02EDBDEA">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tcMar>
              <w:top w:w="15" w:type="dxa"/>
              <w:left w:w="15" w:type="dxa"/>
              <w:right w:w="15" w:type="dxa"/>
            </w:tcMar>
            <w:vAlign w:val="center"/>
          </w:tcPr>
          <w:p w14:paraId="26DAD7C1">
            <w:pPr>
              <w:jc w:val="center"/>
              <w:rPr>
                <w:rFonts w:ascii="宋体" w:hAnsi="宋体" w:cs="宋体"/>
                <w:color w:val="000000"/>
                <w:sz w:val="16"/>
                <w:szCs w:val="16"/>
              </w:rPr>
            </w:pPr>
          </w:p>
        </w:tc>
        <w:tc>
          <w:tcPr>
            <w:tcW w:w="1215" w:type="dxa"/>
            <w:gridSpan w:val="5"/>
            <w:tcBorders>
              <w:top w:val="nil"/>
              <w:left w:val="nil"/>
              <w:bottom w:val="nil"/>
              <w:right w:val="nil"/>
            </w:tcBorders>
            <w:shd w:val="clear" w:color="auto" w:fill="FFFFFF"/>
            <w:tcMar>
              <w:top w:w="15" w:type="dxa"/>
              <w:left w:w="15" w:type="dxa"/>
              <w:right w:w="15" w:type="dxa"/>
            </w:tcMar>
            <w:vAlign w:val="center"/>
          </w:tcPr>
          <w:p w14:paraId="7E96561B">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联系电话：</w:t>
            </w:r>
          </w:p>
        </w:tc>
        <w:tc>
          <w:tcPr>
            <w:tcW w:w="2038" w:type="dxa"/>
            <w:gridSpan w:val="4"/>
            <w:tcBorders>
              <w:top w:val="nil"/>
              <w:left w:val="nil"/>
              <w:bottom w:val="nil"/>
              <w:right w:val="nil"/>
            </w:tcBorders>
            <w:shd w:val="clear" w:color="auto" w:fill="FFFFFF"/>
            <w:tcMar>
              <w:top w:w="15" w:type="dxa"/>
              <w:left w:w="15" w:type="dxa"/>
              <w:right w:w="15" w:type="dxa"/>
            </w:tcMar>
            <w:vAlign w:val="center"/>
          </w:tcPr>
          <w:p w14:paraId="1A0A5B43">
            <w:pPr>
              <w:jc w:val="center"/>
              <w:rPr>
                <w:rFonts w:ascii="宋体" w:hAnsi="宋体" w:cs="宋体"/>
                <w:color w:val="000000"/>
                <w:sz w:val="16"/>
                <w:szCs w:val="16"/>
              </w:rPr>
            </w:pPr>
          </w:p>
        </w:tc>
      </w:tr>
    </w:tbl>
    <w:p w14:paraId="2805324A"/>
    <w:p w14:paraId="248B884E"/>
    <w:p w14:paraId="2761F1DC"/>
    <w:p w14:paraId="48A217F9"/>
    <w:p w14:paraId="6DAC6855"/>
    <w:p w14:paraId="3100824B"/>
    <w:p w14:paraId="0210465B"/>
    <w:tbl>
      <w:tblPr>
        <w:tblStyle w:val="6"/>
        <w:tblW w:w="10363" w:type="dxa"/>
        <w:tblInd w:w="0" w:type="dxa"/>
        <w:tblLayout w:type="fixed"/>
        <w:tblCellMar>
          <w:top w:w="0" w:type="dxa"/>
          <w:left w:w="0" w:type="dxa"/>
          <w:bottom w:w="0" w:type="dxa"/>
          <w:right w:w="0" w:type="dxa"/>
        </w:tblCellMar>
      </w:tblPr>
      <w:tblGrid>
        <w:gridCol w:w="1215"/>
        <w:gridCol w:w="1080"/>
        <w:gridCol w:w="1080"/>
        <w:gridCol w:w="1245"/>
        <w:gridCol w:w="1410"/>
        <w:gridCol w:w="1080"/>
        <w:gridCol w:w="1215"/>
        <w:gridCol w:w="2038"/>
      </w:tblGrid>
      <w:tr w14:paraId="2440774A">
        <w:tblPrEx>
          <w:tblCellMar>
            <w:top w:w="0" w:type="dxa"/>
            <w:left w:w="0" w:type="dxa"/>
            <w:bottom w:w="0" w:type="dxa"/>
            <w:right w:w="0" w:type="dxa"/>
          </w:tblCellMar>
        </w:tblPrEx>
        <w:trPr>
          <w:trHeight w:val="375" w:hRule="atLeast"/>
        </w:trPr>
        <w:tc>
          <w:tcPr>
            <w:tcW w:w="1215" w:type="dxa"/>
            <w:tcBorders>
              <w:top w:val="nil"/>
              <w:left w:val="nil"/>
              <w:bottom w:val="nil"/>
              <w:right w:val="nil"/>
            </w:tcBorders>
            <w:shd w:val="clear" w:color="auto" w:fill="FFFFFF"/>
            <w:tcMar>
              <w:top w:w="15" w:type="dxa"/>
              <w:left w:w="15" w:type="dxa"/>
              <w:right w:w="15" w:type="dxa"/>
            </w:tcMar>
            <w:vAlign w:val="bottom"/>
          </w:tcPr>
          <w:p w14:paraId="409DADA4">
            <w:pPr>
              <w:widowControl/>
              <w:jc w:val="left"/>
              <w:textAlignment w:val="bottom"/>
              <w:rPr>
                <w:rFonts w:ascii="黑体" w:hAnsi="宋体" w:eastAsia="黑体" w:cs="黑体"/>
                <w:color w:val="000000"/>
                <w:kern w:val="0"/>
                <w:sz w:val="28"/>
                <w:szCs w:val="28"/>
                <w:lang w:bidi="ar"/>
              </w:rPr>
            </w:pPr>
          </w:p>
          <w:p w14:paraId="0CF8E2F1">
            <w:pPr>
              <w:widowControl/>
              <w:jc w:val="left"/>
              <w:textAlignment w:val="bottom"/>
              <w:rPr>
                <w:rFonts w:ascii="黑体" w:hAnsi="宋体" w:eastAsia="黑体" w:cs="黑体"/>
                <w:color w:val="000000"/>
                <w:kern w:val="0"/>
                <w:sz w:val="28"/>
                <w:szCs w:val="28"/>
                <w:lang w:bidi="ar"/>
              </w:rPr>
            </w:pPr>
          </w:p>
          <w:p w14:paraId="0A4771B0">
            <w:pPr>
              <w:widowControl/>
              <w:jc w:val="left"/>
              <w:textAlignment w:val="bottom"/>
              <w:rPr>
                <w:rFonts w:ascii="黑体" w:hAnsi="宋体" w:eastAsia="黑体" w:cs="黑体"/>
                <w:color w:val="000000"/>
                <w:kern w:val="0"/>
                <w:sz w:val="28"/>
                <w:szCs w:val="28"/>
                <w:lang w:bidi="ar"/>
              </w:rPr>
            </w:pPr>
          </w:p>
          <w:p w14:paraId="73E1ACCD">
            <w:pPr>
              <w:widowControl/>
              <w:jc w:val="left"/>
              <w:textAlignment w:val="bottom"/>
              <w:rPr>
                <w:rFonts w:ascii="黑体" w:hAnsi="宋体" w:eastAsia="黑体" w:cs="黑体"/>
                <w:color w:val="000000"/>
                <w:kern w:val="0"/>
                <w:sz w:val="28"/>
                <w:szCs w:val="28"/>
                <w:lang w:bidi="ar"/>
              </w:rPr>
            </w:pPr>
          </w:p>
          <w:p w14:paraId="7B23A260">
            <w:pPr>
              <w:widowControl/>
              <w:jc w:val="left"/>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lang w:bidi="ar"/>
              </w:rPr>
              <w:t>附件2</w:t>
            </w:r>
          </w:p>
        </w:tc>
        <w:tc>
          <w:tcPr>
            <w:tcW w:w="1080" w:type="dxa"/>
            <w:tcBorders>
              <w:top w:val="nil"/>
              <w:left w:val="nil"/>
              <w:bottom w:val="nil"/>
              <w:right w:val="nil"/>
            </w:tcBorders>
            <w:shd w:val="clear" w:color="auto" w:fill="FFFFFF"/>
            <w:tcMar>
              <w:top w:w="15" w:type="dxa"/>
              <w:left w:w="15" w:type="dxa"/>
              <w:right w:w="15" w:type="dxa"/>
            </w:tcMar>
            <w:vAlign w:val="center"/>
          </w:tcPr>
          <w:p w14:paraId="4474AC0F">
            <w:pPr>
              <w:rPr>
                <w:rFonts w:ascii="宋体" w:hAnsi="宋体" w:cs="宋体"/>
                <w:color w:val="000000"/>
                <w:sz w:val="22"/>
                <w:szCs w:val="22"/>
              </w:rPr>
            </w:pPr>
          </w:p>
        </w:tc>
        <w:tc>
          <w:tcPr>
            <w:tcW w:w="1080" w:type="dxa"/>
            <w:tcBorders>
              <w:top w:val="nil"/>
              <w:left w:val="nil"/>
              <w:bottom w:val="nil"/>
              <w:right w:val="nil"/>
            </w:tcBorders>
            <w:shd w:val="clear" w:color="auto" w:fill="FFFFFF"/>
            <w:tcMar>
              <w:top w:w="15" w:type="dxa"/>
              <w:left w:w="15" w:type="dxa"/>
              <w:right w:w="15" w:type="dxa"/>
            </w:tcMar>
            <w:vAlign w:val="center"/>
          </w:tcPr>
          <w:p w14:paraId="72AC34C1">
            <w:pPr>
              <w:rPr>
                <w:rFonts w:ascii="宋体" w:hAnsi="宋体" w:cs="宋体"/>
                <w:color w:val="000000"/>
                <w:sz w:val="22"/>
                <w:szCs w:val="22"/>
              </w:rPr>
            </w:pPr>
          </w:p>
        </w:tc>
        <w:tc>
          <w:tcPr>
            <w:tcW w:w="1245" w:type="dxa"/>
            <w:tcBorders>
              <w:top w:val="nil"/>
              <w:left w:val="nil"/>
              <w:bottom w:val="nil"/>
              <w:right w:val="nil"/>
            </w:tcBorders>
            <w:shd w:val="clear" w:color="auto" w:fill="FFFFFF"/>
            <w:tcMar>
              <w:top w:w="15" w:type="dxa"/>
              <w:left w:w="15" w:type="dxa"/>
              <w:right w:w="15" w:type="dxa"/>
            </w:tcMar>
            <w:vAlign w:val="center"/>
          </w:tcPr>
          <w:p w14:paraId="6ACCA754">
            <w:pPr>
              <w:rPr>
                <w:rFonts w:ascii="宋体" w:hAnsi="宋体" w:cs="宋体"/>
                <w:color w:val="000000"/>
                <w:sz w:val="22"/>
                <w:szCs w:val="22"/>
              </w:rPr>
            </w:pPr>
          </w:p>
        </w:tc>
        <w:tc>
          <w:tcPr>
            <w:tcW w:w="1410" w:type="dxa"/>
            <w:tcBorders>
              <w:top w:val="nil"/>
              <w:left w:val="nil"/>
              <w:bottom w:val="nil"/>
              <w:right w:val="nil"/>
            </w:tcBorders>
            <w:shd w:val="clear" w:color="auto" w:fill="FFFFFF"/>
            <w:tcMar>
              <w:top w:w="15" w:type="dxa"/>
              <w:left w:w="15" w:type="dxa"/>
              <w:right w:w="15" w:type="dxa"/>
            </w:tcMar>
            <w:vAlign w:val="center"/>
          </w:tcPr>
          <w:p w14:paraId="4092C8BA">
            <w:pPr>
              <w:rPr>
                <w:rFonts w:ascii="宋体" w:hAnsi="宋体" w:cs="宋体"/>
                <w:color w:val="000000"/>
                <w:sz w:val="22"/>
                <w:szCs w:val="22"/>
              </w:rPr>
            </w:pPr>
          </w:p>
        </w:tc>
        <w:tc>
          <w:tcPr>
            <w:tcW w:w="1080" w:type="dxa"/>
            <w:tcBorders>
              <w:top w:val="nil"/>
              <w:left w:val="nil"/>
              <w:bottom w:val="nil"/>
              <w:right w:val="nil"/>
            </w:tcBorders>
            <w:shd w:val="clear" w:color="auto" w:fill="FFFFFF"/>
            <w:tcMar>
              <w:top w:w="15" w:type="dxa"/>
              <w:left w:w="15" w:type="dxa"/>
              <w:right w:w="15" w:type="dxa"/>
            </w:tcMar>
            <w:vAlign w:val="center"/>
          </w:tcPr>
          <w:p w14:paraId="2DAD42C3">
            <w:pPr>
              <w:rPr>
                <w:rFonts w:ascii="宋体" w:hAnsi="宋体" w:cs="宋体"/>
                <w:color w:val="000000"/>
                <w:sz w:val="22"/>
                <w:szCs w:val="22"/>
              </w:rPr>
            </w:pPr>
          </w:p>
        </w:tc>
        <w:tc>
          <w:tcPr>
            <w:tcW w:w="1215" w:type="dxa"/>
            <w:tcBorders>
              <w:top w:val="nil"/>
              <w:left w:val="nil"/>
              <w:bottom w:val="nil"/>
              <w:right w:val="nil"/>
            </w:tcBorders>
            <w:shd w:val="clear" w:color="auto" w:fill="FFFFFF"/>
            <w:tcMar>
              <w:top w:w="15" w:type="dxa"/>
              <w:left w:w="15" w:type="dxa"/>
              <w:right w:w="15" w:type="dxa"/>
            </w:tcMar>
            <w:vAlign w:val="center"/>
          </w:tcPr>
          <w:p w14:paraId="76838CA8">
            <w:pPr>
              <w:rPr>
                <w:rFonts w:ascii="宋体" w:hAnsi="宋体" w:cs="宋体"/>
                <w:color w:val="000000"/>
                <w:sz w:val="22"/>
                <w:szCs w:val="22"/>
              </w:rPr>
            </w:pPr>
          </w:p>
        </w:tc>
        <w:tc>
          <w:tcPr>
            <w:tcW w:w="2038" w:type="dxa"/>
            <w:tcBorders>
              <w:top w:val="nil"/>
              <w:left w:val="nil"/>
              <w:bottom w:val="nil"/>
              <w:right w:val="nil"/>
            </w:tcBorders>
            <w:shd w:val="clear" w:color="auto" w:fill="FFFFFF"/>
            <w:tcMar>
              <w:top w:w="15" w:type="dxa"/>
              <w:left w:w="15" w:type="dxa"/>
              <w:right w:w="15" w:type="dxa"/>
            </w:tcMar>
            <w:vAlign w:val="center"/>
          </w:tcPr>
          <w:p w14:paraId="012684B1">
            <w:pPr>
              <w:rPr>
                <w:rFonts w:ascii="宋体" w:hAnsi="宋体" w:cs="宋体"/>
                <w:color w:val="000000"/>
                <w:sz w:val="22"/>
                <w:szCs w:val="22"/>
              </w:rPr>
            </w:pPr>
          </w:p>
        </w:tc>
      </w:tr>
      <w:tr w14:paraId="39F9756B">
        <w:tblPrEx>
          <w:tblCellMar>
            <w:top w:w="0" w:type="dxa"/>
            <w:left w:w="0" w:type="dxa"/>
            <w:bottom w:w="0" w:type="dxa"/>
            <w:right w:w="0" w:type="dxa"/>
          </w:tblCellMar>
        </w:tblPrEx>
        <w:trPr>
          <w:trHeight w:val="510" w:hRule="atLeast"/>
        </w:trPr>
        <w:tc>
          <w:tcPr>
            <w:tcW w:w="10363" w:type="dxa"/>
            <w:gridSpan w:val="8"/>
            <w:tcBorders>
              <w:top w:val="nil"/>
              <w:left w:val="nil"/>
              <w:bottom w:val="nil"/>
              <w:right w:val="nil"/>
            </w:tcBorders>
            <w:shd w:val="clear" w:color="auto" w:fill="FFFFFF"/>
            <w:tcMar>
              <w:top w:w="15" w:type="dxa"/>
              <w:left w:w="15" w:type="dxa"/>
              <w:right w:w="15" w:type="dxa"/>
            </w:tcMar>
            <w:vAlign w:val="center"/>
          </w:tcPr>
          <w:p w14:paraId="42DDC0CF">
            <w:pPr>
              <w:widowControl/>
              <w:jc w:val="center"/>
              <w:textAlignment w:val="center"/>
              <w:rPr>
                <w:rFonts w:ascii="方正小标宋_GBK" w:hAnsi="方正小标宋_GBK" w:eastAsia="方正小标宋_GBK" w:cs="方正小标宋_GBK"/>
                <w:color w:val="000000"/>
                <w:sz w:val="40"/>
                <w:szCs w:val="40"/>
              </w:rPr>
            </w:pPr>
            <w:r>
              <w:rPr>
                <w:rFonts w:ascii="方正小标宋_GBK" w:hAnsi="方正小标宋_GBK" w:eastAsia="方正小标宋_GBK" w:cs="方正小标宋_GBK"/>
                <w:color w:val="000000"/>
                <w:kern w:val="0"/>
                <w:sz w:val="40"/>
                <w:szCs w:val="40"/>
                <w:lang w:bidi="ar"/>
              </w:rPr>
              <w:t>部门预算项目绩效自评表</w:t>
            </w:r>
          </w:p>
        </w:tc>
      </w:tr>
      <w:tr w14:paraId="72EF41A1">
        <w:tblPrEx>
          <w:tblCellMar>
            <w:top w:w="0" w:type="dxa"/>
            <w:left w:w="0" w:type="dxa"/>
            <w:bottom w:w="0" w:type="dxa"/>
            <w:right w:w="0" w:type="dxa"/>
          </w:tblCellMar>
        </w:tblPrEx>
        <w:trPr>
          <w:trHeight w:val="345" w:hRule="atLeast"/>
        </w:trPr>
        <w:tc>
          <w:tcPr>
            <w:tcW w:w="10363" w:type="dxa"/>
            <w:gridSpan w:val="8"/>
            <w:tcBorders>
              <w:top w:val="nil"/>
              <w:left w:val="nil"/>
              <w:bottom w:val="nil"/>
              <w:right w:val="nil"/>
            </w:tcBorders>
            <w:shd w:val="clear" w:color="auto" w:fill="FFFFFF"/>
            <w:tcMar>
              <w:top w:w="15" w:type="dxa"/>
              <w:left w:w="15" w:type="dxa"/>
              <w:right w:w="15" w:type="dxa"/>
            </w:tcMar>
            <w:vAlign w:val="bottom"/>
          </w:tcPr>
          <w:p w14:paraId="73E6E2E9">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lang w:bidi="ar"/>
              </w:rPr>
              <w:t>（2020年度）</w:t>
            </w:r>
          </w:p>
        </w:tc>
      </w:tr>
      <w:tr w14:paraId="724F0C64">
        <w:tblPrEx>
          <w:tblCellMar>
            <w:top w:w="0" w:type="dxa"/>
            <w:left w:w="0" w:type="dxa"/>
            <w:bottom w:w="0" w:type="dxa"/>
            <w:right w:w="0" w:type="dxa"/>
          </w:tblCellMar>
        </w:tblPrEx>
        <w:trPr>
          <w:trHeight w:val="435" w:hRule="atLeast"/>
        </w:trPr>
        <w:tc>
          <w:tcPr>
            <w:tcW w:w="1215" w:type="dxa"/>
            <w:tcBorders>
              <w:top w:val="nil"/>
              <w:left w:val="nil"/>
              <w:bottom w:val="nil"/>
              <w:right w:val="nil"/>
            </w:tcBorders>
            <w:shd w:val="clear" w:color="auto" w:fill="FFFFFF"/>
            <w:tcMar>
              <w:top w:w="15" w:type="dxa"/>
              <w:left w:w="15" w:type="dxa"/>
              <w:right w:w="15" w:type="dxa"/>
            </w:tcMar>
            <w:vAlign w:val="center"/>
          </w:tcPr>
          <w:p w14:paraId="143902C0">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填报部门：</w:t>
            </w:r>
          </w:p>
        </w:tc>
        <w:tc>
          <w:tcPr>
            <w:tcW w:w="1080" w:type="dxa"/>
            <w:tcBorders>
              <w:top w:val="nil"/>
              <w:left w:val="nil"/>
              <w:bottom w:val="nil"/>
              <w:right w:val="nil"/>
            </w:tcBorders>
            <w:shd w:val="clear" w:color="auto" w:fill="FFFFFF"/>
            <w:tcMar>
              <w:top w:w="15" w:type="dxa"/>
              <w:left w:w="15" w:type="dxa"/>
              <w:right w:w="15" w:type="dxa"/>
            </w:tcMar>
            <w:vAlign w:val="center"/>
          </w:tcPr>
          <w:p w14:paraId="49899EC5">
            <w:pPr>
              <w:jc w:val="center"/>
              <w:rPr>
                <w:rFonts w:ascii="宋体" w:hAnsi="宋体" w:cs="宋体"/>
                <w:color w:val="000000"/>
                <w:sz w:val="16"/>
                <w:szCs w:val="16"/>
              </w:rPr>
            </w:pPr>
          </w:p>
        </w:tc>
        <w:tc>
          <w:tcPr>
            <w:tcW w:w="1080" w:type="dxa"/>
            <w:tcBorders>
              <w:top w:val="nil"/>
              <w:left w:val="nil"/>
              <w:bottom w:val="nil"/>
              <w:right w:val="nil"/>
            </w:tcBorders>
            <w:shd w:val="clear" w:color="auto" w:fill="FFFFFF"/>
            <w:tcMar>
              <w:top w:w="15" w:type="dxa"/>
              <w:left w:w="15" w:type="dxa"/>
              <w:right w:w="15" w:type="dxa"/>
            </w:tcMar>
            <w:vAlign w:val="center"/>
          </w:tcPr>
          <w:p w14:paraId="10F5606E">
            <w:pPr>
              <w:jc w:val="center"/>
              <w:rPr>
                <w:rFonts w:ascii="宋体" w:hAnsi="宋体" w:cs="宋体"/>
                <w:color w:val="000000"/>
                <w:sz w:val="16"/>
                <w:szCs w:val="16"/>
              </w:rPr>
            </w:pPr>
          </w:p>
        </w:tc>
        <w:tc>
          <w:tcPr>
            <w:tcW w:w="1245" w:type="dxa"/>
            <w:tcBorders>
              <w:top w:val="nil"/>
              <w:left w:val="nil"/>
              <w:bottom w:val="nil"/>
              <w:right w:val="nil"/>
            </w:tcBorders>
            <w:shd w:val="clear" w:color="auto" w:fill="FFFFFF"/>
            <w:tcMar>
              <w:top w:w="15" w:type="dxa"/>
              <w:left w:w="15" w:type="dxa"/>
              <w:right w:w="15" w:type="dxa"/>
            </w:tcMar>
            <w:vAlign w:val="center"/>
          </w:tcPr>
          <w:p w14:paraId="441583B7">
            <w:pPr>
              <w:jc w:val="center"/>
              <w:rPr>
                <w:rFonts w:ascii="宋体" w:hAnsi="宋体" w:cs="宋体"/>
                <w:color w:val="000000"/>
                <w:sz w:val="16"/>
                <w:szCs w:val="16"/>
              </w:rPr>
            </w:pPr>
          </w:p>
        </w:tc>
        <w:tc>
          <w:tcPr>
            <w:tcW w:w="1410" w:type="dxa"/>
            <w:tcBorders>
              <w:top w:val="nil"/>
              <w:left w:val="nil"/>
              <w:bottom w:val="nil"/>
              <w:right w:val="nil"/>
            </w:tcBorders>
            <w:shd w:val="clear" w:color="auto" w:fill="FFFFFF"/>
            <w:tcMar>
              <w:top w:w="15" w:type="dxa"/>
              <w:left w:w="15" w:type="dxa"/>
              <w:right w:w="15" w:type="dxa"/>
            </w:tcMar>
            <w:vAlign w:val="center"/>
          </w:tcPr>
          <w:p w14:paraId="5BD10DAB">
            <w:pPr>
              <w:jc w:val="center"/>
              <w:rPr>
                <w:rFonts w:ascii="宋体" w:hAnsi="宋体" w:cs="宋体"/>
                <w:color w:val="000000"/>
                <w:sz w:val="16"/>
                <w:szCs w:val="16"/>
              </w:rPr>
            </w:pPr>
          </w:p>
        </w:tc>
        <w:tc>
          <w:tcPr>
            <w:tcW w:w="1080" w:type="dxa"/>
            <w:tcBorders>
              <w:top w:val="nil"/>
              <w:left w:val="nil"/>
              <w:bottom w:val="nil"/>
              <w:right w:val="nil"/>
            </w:tcBorders>
            <w:shd w:val="clear" w:color="auto" w:fill="FFFFFF"/>
            <w:tcMar>
              <w:top w:w="15" w:type="dxa"/>
              <w:left w:w="15" w:type="dxa"/>
              <w:right w:w="15" w:type="dxa"/>
            </w:tcMar>
            <w:vAlign w:val="center"/>
          </w:tcPr>
          <w:p w14:paraId="72EF633A">
            <w:pPr>
              <w:jc w:val="center"/>
              <w:rPr>
                <w:rFonts w:ascii="宋体" w:hAnsi="宋体" w:cs="宋体"/>
                <w:color w:val="000000"/>
                <w:sz w:val="16"/>
                <w:szCs w:val="16"/>
              </w:rPr>
            </w:pPr>
          </w:p>
        </w:tc>
        <w:tc>
          <w:tcPr>
            <w:tcW w:w="1215" w:type="dxa"/>
            <w:tcBorders>
              <w:top w:val="nil"/>
              <w:left w:val="nil"/>
              <w:bottom w:val="nil"/>
              <w:right w:val="nil"/>
            </w:tcBorders>
            <w:shd w:val="clear" w:color="auto" w:fill="FFFFFF"/>
            <w:tcMar>
              <w:top w:w="15" w:type="dxa"/>
              <w:left w:w="15" w:type="dxa"/>
              <w:right w:w="15" w:type="dxa"/>
            </w:tcMar>
            <w:vAlign w:val="center"/>
          </w:tcPr>
          <w:p w14:paraId="2B685BB3">
            <w:pPr>
              <w:jc w:val="center"/>
              <w:rPr>
                <w:rFonts w:ascii="宋体" w:hAnsi="宋体" w:cs="宋体"/>
                <w:color w:val="000000"/>
                <w:sz w:val="16"/>
                <w:szCs w:val="16"/>
              </w:rPr>
            </w:pPr>
          </w:p>
        </w:tc>
        <w:tc>
          <w:tcPr>
            <w:tcW w:w="2038" w:type="dxa"/>
            <w:tcBorders>
              <w:top w:val="nil"/>
              <w:left w:val="nil"/>
              <w:bottom w:val="nil"/>
              <w:right w:val="nil"/>
            </w:tcBorders>
            <w:shd w:val="clear" w:color="auto" w:fill="FFFFFF"/>
            <w:tcMar>
              <w:top w:w="15" w:type="dxa"/>
              <w:left w:w="15" w:type="dxa"/>
              <w:right w:w="15" w:type="dxa"/>
            </w:tcMar>
            <w:vAlign w:val="center"/>
          </w:tcPr>
          <w:p w14:paraId="3813934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金额单位：万元</w:t>
            </w:r>
          </w:p>
        </w:tc>
      </w:tr>
      <w:tr w14:paraId="45089A79">
        <w:tblPrEx>
          <w:tblCellMar>
            <w:top w:w="0" w:type="dxa"/>
            <w:left w:w="0" w:type="dxa"/>
            <w:bottom w:w="0" w:type="dxa"/>
            <w:right w:w="0" w:type="dxa"/>
          </w:tblCellMar>
        </w:tblPrEx>
        <w:trPr>
          <w:trHeight w:val="495" w:hRule="atLeast"/>
        </w:trPr>
        <w:tc>
          <w:tcPr>
            <w:tcW w:w="121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B53F9AD">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一、</w:t>
            </w:r>
            <w:r>
              <w:rPr>
                <w:rFonts w:ascii="Calibri" w:hAnsi="Calibri" w:cs="Calibri"/>
                <w:color w:val="000000"/>
                <w:kern w:val="0"/>
                <w:sz w:val="16"/>
                <w:szCs w:val="16"/>
                <w:lang w:bidi="ar"/>
              </w:rPr>
              <w:t xml:space="preserve"> </w:t>
            </w:r>
            <w:r>
              <w:rPr>
                <w:rFonts w:hint="eastAsia" w:ascii="宋体" w:hAnsi="宋体" w:cs="宋体"/>
                <w:color w:val="000000"/>
                <w:kern w:val="0"/>
                <w:sz w:val="16"/>
                <w:szCs w:val="16"/>
                <w:lang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8110C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项目名称</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99F63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京唐</w:t>
            </w:r>
            <w:r>
              <w:rPr>
                <w:rFonts w:ascii="宋体" w:hAnsi="宋体" w:cs="宋体"/>
                <w:color w:val="000000"/>
                <w:kern w:val="0"/>
                <w:sz w:val="16"/>
                <w:szCs w:val="16"/>
                <w:lang w:bidi="ar"/>
              </w:rPr>
              <w:t>智慧港规划展示中心显示屏、激光投影及沙盘建设</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062D2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实施预算单位</w:t>
            </w:r>
          </w:p>
        </w:tc>
        <w:tc>
          <w:tcPr>
            <w:tcW w:w="433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CFE32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京唐智慧港</w:t>
            </w:r>
          </w:p>
        </w:tc>
      </w:tr>
      <w:tr w14:paraId="4D0302D8">
        <w:tblPrEx>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3FF23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二、预算执行情况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36378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预算安排情况（调整后）</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40E73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资金到位情况</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BD0AF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资金执行情况</w:t>
            </w:r>
          </w:p>
        </w:tc>
        <w:tc>
          <w:tcPr>
            <w:tcW w:w="2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A0E58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预算执行进度</w:t>
            </w:r>
          </w:p>
        </w:tc>
      </w:tr>
      <w:tr w14:paraId="654C6E19">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3D7FEB">
            <w:pPr>
              <w:jc w:val="center"/>
              <w:rPr>
                <w:rFonts w:ascii="宋体" w:hAnsi="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885742">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F73671">
            <w:pPr>
              <w:widowControl/>
              <w:jc w:val="right"/>
              <w:textAlignment w:val="center"/>
              <w:rPr>
                <w:rFonts w:ascii="宋体" w:hAnsi="宋体" w:cs="宋体"/>
                <w:color w:val="000000"/>
                <w:sz w:val="16"/>
                <w:szCs w:val="16"/>
              </w:rPr>
            </w:pPr>
            <w:r>
              <w:rPr>
                <w:rFonts w:ascii="宋体" w:hAnsi="宋体" w:cs="宋体"/>
                <w:color w:val="000000"/>
                <w:kern w:val="0"/>
                <w:sz w:val="16"/>
                <w:szCs w:val="16"/>
                <w:lang w:bidi="ar"/>
              </w:rPr>
              <w:t>38.85</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D328FA">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到位数：</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C163FF">
            <w:pPr>
              <w:widowControl/>
              <w:jc w:val="right"/>
              <w:textAlignment w:val="center"/>
              <w:rPr>
                <w:rFonts w:ascii="宋体" w:hAnsi="宋体" w:cs="宋体"/>
                <w:color w:val="000000"/>
                <w:sz w:val="16"/>
                <w:szCs w:val="16"/>
              </w:rPr>
            </w:pPr>
            <w:r>
              <w:rPr>
                <w:rFonts w:ascii="宋体" w:hAnsi="宋体" w:cs="宋体"/>
                <w:color w:val="000000"/>
                <w:kern w:val="0"/>
                <w:sz w:val="16"/>
                <w:szCs w:val="16"/>
                <w:lang w:bidi="ar"/>
              </w:rPr>
              <w:t>38.85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237E14">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执行数：</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2981F9">
            <w:pPr>
              <w:widowControl/>
              <w:jc w:val="right"/>
              <w:textAlignment w:val="center"/>
              <w:rPr>
                <w:rFonts w:ascii="Calibri" w:hAnsi="Calibri" w:cs="Calibri"/>
                <w:color w:val="000000"/>
                <w:sz w:val="16"/>
                <w:szCs w:val="16"/>
              </w:rPr>
            </w:pPr>
            <w:r>
              <w:rPr>
                <w:rFonts w:ascii="Calibri" w:hAnsi="Calibri" w:cs="Calibri"/>
                <w:color w:val="000000"/>
                <w:kern w:val="0"/>
                <w:sz w:val="16"/>
                <w:szCs w:val="16"/>
                <w:lang w:bidi="ar"/>
              </w:rPr>
              <w:t>38.85</w:t>
            </w:r>
          </w:p>
        </w:tc>
        <w:tc>
          <w:tcPr>
            <w:tcW w:w="203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D05E2B">
            <w:pPr>
              <w:widowControl/>
              <w:jc w:val="center"/>
              <w:textAlignment w:val="center"/>
              <w:rPr>
                <w:rFonts w:ascii="宋体" w:hAnsi="宋体" w:cs="宋体"/>
                <w:color w:val="000000"/>
                <w:sz w:val="16"/>
                <w:szCs w:val="16"/>
              </w:rPr>
            </w:pPr>
            <w:r>
              <w:rPr>
                <w:rFonts w:ascii="宋体" w:hAnsi="宋体" w:cs="宋体"/>
                <w:color w:val="000000"/>
                <w:kern w:val="0"/>
                <w:sz w:val="16"/>
                <w:szCs w:val="16"/>
                <w:lang w:bidi="ar"/>
              </w:rPr>
              <w:t>100</w:t>
            </w:r>
            <w:r>
              <w:rPr>
                <w:rFonts w:hint="eastAsia" w:ascii="宋体" w:hAnsi="宋体" w:cs="宋体"/>
                <w:color w:val="000000"/>
                <w:kern w:val="0"/>
                <w:sz w:val="16"/>
                <w:szCs w:val="16"/>
                <w:lang w:bidi="ar"/>
              </w:rPr>
              <w:t>%</w:t>
            </w:r>
          </w:p>
        </w:tc>
      </w:tr>
      <w:tr w14:paraId="2393A859">
        <w:tblPrEx>
          <w:tblCellMar>
            <w:top w:w="0" w:type="dxa"/>
            <w:left w:w="0" w:type="dxa"/>
            <w:bottom w:w="0" w:type="dxa"/>
            <w:right w:w="0"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39214B">
            <w:pPr>
              <w:jc w:val="center"/>
              <w:rPr>
                <w:rFonts w:ascii="宋体" w:hAnsi="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9E7779">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6D46D0">
            <w:pPr>
              <w:jc w:val="right"/>
              <w:rPr>
                <w:rFonts w:ascii="宋体" w:hAnsi="宋体" w:cs="宋体"/>
                <w:color w:val="000000"/>
                <w:sz w:val="16"/>
                <w:szCs w:val="16"/>
              </w:rPr>
            </w:pPr>
            <w:r>
              <w:rPr>
                <w:rFonts w:ascii="宋体" w:hAnsi="宋体" w:cs="宋体"/>
                <w:color w:val="000000"/>
                <w:sz w:val="16"/>
                <w:szCs w:val="16"/>
              </w:rPr>
              <w:t>38.85</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4EC849">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其中：财政资金</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BC491E">
            <w:pPr>
              <w:jc w:val="right"/>
              <w:rPr>
                <w:rFonts w:ascii="宋体" w:hAnsi="宋体" w:cs="宋体"/>
                <w:color w:val="000000"/>
                <w:sz w:val="16"/>
                <w:szCs w:val="16"/>
              </w:rPr>
            </w:pPr>
            <w:r>
              <w:rPr>
                <w:rFonts w:ascii="宋体" w:hAnsi="宋体" w:cs="宋体"/>
                <w:color w:val="000000"/>
                <w:sz w:val="16"/>
                <w:szCs w:val="16"/>
              </w:rPr>
              <w:t>38.85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E1D530">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其中：财政资金</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9096A8">
            <w:pPr>
              <w:jc w:val="right"/>
              <w:rPr>
                <w:rFonts w:ascii="宋体" w:hAnsi="宋体" w:cs="宋体"/>
                <w:color w:val="000000"/>
                <w:sz w:val="16"/>
                <w:szCs w:val="16"/>
              </w:rPr>
            </w:pPr>
            <w:r>
              <w:rPr>
                <w:rFonts w:ascii="宋体" w:hAnsi="宋体" w:cs="宋体"/>
                <w:color w:val="000000"/>
                <w:sz w:val="16"/>
                <w:szCs w:val="16"/>
              </w:rPr>
              <w:t>38.85</w:t>
            </w:r>
          </w:p>
        </w:tc>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44C8EA">
            <w:pPr>
              <w:jc w:val="center"/>
              <w:rPr>
                <w:rFonts w:ascii="宋体" w:hAnsi="宋体" w:cs="宋体"/>
                <w:color w:val="000000"/>
                <w:sz w:val="16"/>
                <w:szCs w:val="16"/>
              </w:rPr>
            </w:pPr>
          </w:p>
        </w:tc>
      </w:tr>
      <w:tr w14:paraId="0E5FFC85">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41FD2E">
            <w:pPr>
              <w:jc w:val="center"/>
              <w:rPr>
                <w:rFonts w:ascii="宋体" w:hAnsi="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943273">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73065C">
            <w:pPr>
              <w:rPr>
                <w:rFonts w:ascii="Calibri" w:hAnsi="Calibri" w:cs="Calibri"/>
                <w:color w:val="000000"/>
                <w:sz w:val="16"/>
                <w:szCs w:val="16"/>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FE5229">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其他</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383020">
            <w:pPr>
              <w:rPr>
                <w:rFonts w:ascii="宋体" w:hAnsi="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E8B528">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其他</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0EF167">
            <w:pPr>
              <w:rPr>
                <w:rFonts w:ascii="宋体" w:hAnsi="宋体" w:cs="宋体"/>
                <w:color w:val="000000"/>
                <w:sz w:val="16"/>
                <w:szCs w:val="16"/>
              </w:rPr>
            </w:pPr>
          </w:p>
        </w:tc>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ECB0DF">
            <w:pPr>
              <w:jc w:val="center"/>
              <w:rPr>
                <w:rFonts w:ascii="宋体" w:hAnsi="宋体" w:cs="宋体"/>
                <w:color w:val="000000"/>
                <w:sz w:val="16"/>
                <w:szCs w:val="16"/>
              </w:rPr>
            </w:pPr>
          </w:p>
        </w:tc>
      </w:tr>
      <w:tr w14:paraId="7ADE1CCC">
        <w:tblPrEx>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17343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三、目标完成情况</w:t>
            </w: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1D04C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年度预期目标</w:t>
            </w:r>
          </w:p>
        </w:tc>
        <w:tc>
          <w:tcPr>
            <w:tcW w:w="370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C181A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具体完成情况</w:t>
            </w:r>
          </w:p>
        </w:tc>
        <w:tc>
          <w:tcPr>
            <w:tcW w:w="2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18ADF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总体完成率</w:t>
            </w:r>
          </w:p>
        </w:tc>
      </w:tr>
      <w:tr w14:paraId="36AC4662">
        <w:tblPrEx>
          <w:tblCellMar>
            <w:top w:w="0" w:type="dxa"/>
            <w:left w:w="0" w:type="dxa"/>
            <w:bottom w:w="0" w:type="dxa"/>
            <w:right w:w="0" w:type="dxa"/>
          </w:tblCellMar>
        </w:tblPrEx>
        <w:trPr>
          <w:trHeight w:val="312"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BF5A8E">
            <w:pPr>
              <w:jc w:val="center"/>
              <w:rPr>
                <w:rFonts w:ascii="宋体" w:hAnsi="宋体" w:cs="宋体"/>
                <w:color w:val="000000"/>
                <w:sz w:val="16"/>
                <w:szCs w:val="16"/>
              </w:rPr>
            </w:pPr>
          </w:p>
        </w:tc>
        <w:tc>
          <w:tcPr>
            <w:tcW w:w="3405"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60AB3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工程按时</w:t>
            </w:r>
            <w:r>
              <w:rPr>
                <w:rFonts w:ascii="宋体" w:hAnsi="宋体" w:cs="宋体"/>
                <w:color w:val="000000"/>
                <w:kern w:val="0"/>
                <w:sz w:val="16"/>
                <w:szCs w:val="16"/>
                <w:lang w:bidi="ar"/>
              </w:rPr>
              <w:t>完工</w:t>
            </w:r>
          </w:p>
        </w:tc>
        <w:tc>
          <w:tcPr>
            <w:tcW w:w="3705"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B23FB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较好地完成了各项指标任务</w:t>
            </w:r>
          </w:p>
        </w:tc>
        <w:tc>
          <w:tcPr>
            <w:tcW w:w="203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0C5D5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100%</w:t>
            </w:r>
          </w:p>
        </w:tc>
      </w:tr>
      <w:tr w14:paraId="53D8E969">
        <w:tblPrEx>
          <w:tblCellMar>
            <w:top w:w="0" w:type="dxa"/>
            <w:left w:w="0" w:type="dxa"/>
            <w:bottom w:w="0" w:type="dxa"/>
            <w:right w:w="0" w:type="dxa"/>
          </w:tblCellMar>
        </w:tblPrEx>
        <w:trPr>
          <w:trHeight w:val="312"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EE21A2">
            <w:pPr>
              <w:jc w:val="center"/>
              <w:rPr>
                <w:rFonts w:ascii="宋体" w:hAnsi="宋体" w:cs="宋体"/>
                <w:color w:val="000000"/>
                <w:sz w:val="16"/>
                <w:szCs w:val="16"/>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93D498">
            <w:pPr>
              <w:jc w:val="center"/>
              <w:rPr>
                <w:rFonts w:ascii="宋体" w:hAnsi="宋体" w:cs="宋体"/>
                <w:color w:val="000000"/>
                <w:sz w:val="16"/>
                <w:szCs w:val="16"/>
              </w:rPr>
            </w:pPr>
          </w:p>
        </w:tc>
        <w:tc>
          <w:tcPr>
            <w:tcW w:w="370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E5A525">
            <w:pPr>
              <w:jc w:val="center"/>
              <w:rPr>
                <w:rFonts w:ascii="宋体" w:hAnsi="宋体" w:cs="宋体"/>
                <w:color w:val="000000"/>
                <w:sz w:val="16"/>
                <w:szCs w:val="16"/>
              </w:rPr>
            </w:pPr>
          </w:p>
        </w:tc>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87BFEB">
            <w:pPr>
              <w:jc w:val="center"/>
              <w:rPr>
                <w:rFonts w:ascii="宋体" w:hAnsi="宋体" w:cs="宋体"/>
                <w:color w:val="000000"/>
                <w:sz w:val="16"/>
                <w:szCs w:val="16"/>
              </w:rPr>
            </w:pPr>
          </w:p>
        </w:tc>
      </w:tr>
      <w:tr w14:paraId="7EDBC514">
        <w:tblPrEx>
          <w:tblCellMar>
            <w:top w:w="0" w:type="dxa"/>
            <w:left w:w="0" w:type="dxa"/>
            <w:bottom w:w="0" w:type="dxa"/>
            <w:right w:w="0" w:type="dxa"/>
          </w:tblCellMar>
        </w:tblPrEx>
        <w:trPr>
          <w:trHeight w:val="312"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7FF5DE">
            <w:pPr>
              <w:jc w:val="center"/>
              <w:rPr>
                <w:rFonts w:ascii="宋体" w:hAnsi="宋体" w:cs="宋体"/>
                <w:color w:val="000000"/>
                <w:sz w:val="16"/>
                <w:szCs w:val="16"/>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BEC25B">
            <w:pPr>
              <w:jc w:val="center"/>
              <w:rPr>
                <w:rFonts w:ascii="宋体" w:hAnsi="宋体" w:cs="宋体"/>
                <w:color w:val="000000"/>
                <w:sz w:val="16"/>
                <w:szCs w:val="16"/>
              </w:rPr>
            </w:pPr>
          </w:p>
        </w:tc>
        <w:tc>
          <w:tcPr>
            <w:tcW w:w="370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53AD22">
            <w:pPr>
              <w:jc w:val="center"/>
              <w:rPr>
                <w:rFonts w:ascii="宋体" w:hAnsi="宋体" w:cs="宋体"/>
                <w:color w:val="000000"/>
                <w:sz w:val="16"/>
                <w:szCs w:val="16"/>
              </w:rPr>
            </w:pPr>
          </w:p>
        </w:tc>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FD5FE3">
            <w:pPr>
              <w:jc w:val="center"/>
              <w:rPr>
                <w:rFonts w:ascii="宋体" w:hAnsi="宋体" w:cs="宋体"/>
                <w:color w:val="000000"/>
                <w:sz w:val="16"/>
                <w:szCs w:val="16"/>
              </w:rPr>
            </w:pPr>
          </w:p>
        </w:tc>
      </w:tr>
      <w:tr w14:paraId="076E98ED">
        <w:tblPrEx>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776085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四、</w:t>
            </w:r>
            <w:r>
              <w:rPr>
                <w:rFonts w:ascii="Calibri" w:hAnsi="Calibri" w:cs="Calibri"/>
                <w:color w:val="000000"/>
                <w:kern w:val="0"/>
                <w:sz w:val="16"/>
                <w:szCs w:val="16"/>
                <w:lang w:bidi="ar"/>
              </w:rPr>
              <w:t xml:space="preserve"> </w:t>
            </w:r>
            <w:r>
              <w:rPr>
                <w:rFonts w:hint="eastAsia" w:ascii="宋体" w:hAnsi="宋体" w:cs="宋体"/>
                <w:color w:val="000000"/>
                <w:kern w:val="0"/>
                <w:sz w:val="16"/>
                <w:szCs w:val="16"/>
                <w:lang w:bidi="ar"/>
              </w:rPr>
              <w:t>年度绩效指标完成情况</w:t>
            </w:r>
          </w:p>
        </w:tc>
        <w:tc>
          <w:tcPr>
            <w:tcW w:w="108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5535CF8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E1274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二级指标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7981B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1ECCB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预期指标值</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666C0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实际完成值</w:t>
            </w:r>
          </w:p>
        </w:tc>
        <w:tc>
          <w:tcPr>
            <w:tcW w:w="2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7D63B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自评得分</w:t>
            </w:r>
          </w:p>
        </w:tc>
      </w:tr>
      <w:tr w14:paraId="2A9DA064">
        <w:tblPrEx>
          <w:tblCellMar>
            <w:top w:w="0" w:type="dxa"/>
            <w:left w:w="0" w:type="dxa"/>
            <w:bottom w:w="0" w:type="dxa"/>
            <w:right w:w="0" w:type="dxa"/>
          </w:tblCellMar>
        </w:tblPrEx>
        <w:trPr>
          <w:trHeight w:val="66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8E39A52">
            <w:pPr>
              <w:jc w:val="center"/>
              <w:rPr>
                <w:rFonts w:ascii="宋体" w:hAnsi="宋体" w:cs="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AB495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产出指标（50）</w:t>
            </w:r>
          </w:p>
        </w:tc>
        <w:tc>
          <w:tcPr>
            <w:tcW w:w="1080" w:type="dxa"/>
            <w:tcBorders>
              <w:top w:val="single" w:color="000000" w:sz="4" w:space="0"/>
              <w:left w:val="nil"/>
              <w:bottom w:val="nil"/>
              <w:right w:val="single" w:color="000000" w:sz="4" w:space="0"/>
            </w:tcBorders>
            <w:shd w:val="clear" w:color="auto" w:fill="FFFFFF"/>
            <w:tcMar>
              <w:top w:w="15" w:type="dxa"/>
              <w:left w:w="15" w:type="dxa"/>
              <w:right w:w="15" w:type="dxa"/>
            </w:tcMar>
            <w:vAlign w:val="center"/>
          </w:tcPr>
          <w:p w14:paraId="5537BD3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数量指标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500B45">
            <w:pPr>
              <w:widowControl/>
              <w:jc w:val="left"/>
              <w:textAlignment w:val="center"/>
              <w:rPr>
                <w:rFonts w:ascii="Arial Unicode MS" w:hAnsi="Arial Unicode MS" w:eastAsia="Arial Unicode MS" w:cs="Arial Unicode MS"/>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679B64">
            <w:pPr>
              <w:widowControl/>
              <w:textAlignment w:val="center"/>
              <w:rPr>
                <w:rFonts w:ascii="宋体" w:hAnsi="宋体" w:cs="宋体"/>
                <w:color w:val="000000"/>
                <w:sz w:val="16"/>
                <w:szCs w:val="16"/>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04DDF3">
            <w:pPr>
              <w:widowControl/>
              <w:jc w:val="center"/>
              <w:textAlignment w:val="center"/>
              <w:rPr>
                <w:rFonts w:ascii="宋体" w:hAnsi="宋体" w:cs="宋体"/>
                <w:color w:val="000000"/>
                <w:sz w:val="16"/>
                <w:szCs w:val="16"/>
              </w:rPr>
            </w:pPr>
          </w:p>
        </w:tc>
        <w:tc>
          <w:tcPr>
            <w:tcW w:w="2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8AA1E8">
            <w:pPr>
              <w:widowControl/>
              <w:jc w:val="center"/>
              <w:textAlignment w:val="center"/>
              <w:rPr>
                <w:rFonts w:ascii="宋体" w:hAnsi="宋体" w:cs="宋体"/>
                <w:color w:val="000000"/>
                <w:sz w:val="16"/>
                <w:szCs w:val="16"/>
              </w:rPr>
            </w:pPr>
          </w:p>
        </w:tc>
      </w:tr>
      <w:tr w14:paraId="26F255C6">
        <w:tblPrEx>
          <w:tblCellMar>
            <w:top w:w="0" w:type="dxa"/>
            <w:left w:w="0" w:type="dxa"/>
            <w:bottom w:w="0" w:type="dxa"/>
            <w:right w:w="0" w:type="dxa"/>
          </w:tblCellMar>
        </w:tblPrEx>
        <w:trPr>
          <w:trHeight w:val="52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492EE36">
            <w:pPr>
              <w:jc w:val="center"/>
              <w:rPr>
                <w:rFonts w:ascii="宋体" w:hAnsi="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F21C89">
            <w:pPr>
              <w:jc w:val="center"/>
              <w:rPr>
                <w:rFonts w:ascii="宋体" w:hAnsi="宋体" w:cs="宋体"/>
                <w:color w:val="000000"/>
                <w:sz w:val="16"/>
                <w:szCs w:val="16"/>
              </w:rPr>
            </w:pP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0ECDD39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时效指标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83E48F">
            <w:pPr>
              <w:widowControl/>
              <w:jc w:val="left"/>
              <w:textAlignment w:val="center"/>
              <w:rPr>
                <w:rFonts w:ascii="宋体" w:hAnsi="宋体" w:cs="宋体"/>
                <w:color w:val="000000"/>
                <w:sz w:val="16"/>
                <w:szCs w:val="16"/>
              </w:rPr>
            </w:pPr>
            <w:r>
              <w:rPr>
                <w:rFonts w:hint="eastAsia" w:ascii="宋体" w:hAnsi="宋体" w:cs="宋体"/>
                <w:color w:val="000000"/>
                <w:sz w:val="16"/>
                <w:szCs w:val="16"/>
              </w:rPr>
              <w:t>按合同约定</w:t>
            </w:r>
            <w:r>
              <w:rPr>
                <w:rFonts w:ascii="宋体" w:hAnsi="宋体" w:cs="宋体"/>
                <w:color w:val="000000"/>
                <w:sz w:val="16"/>
                <w:szCs w:val="16"/>
              </w:rPr>
              <w:t>验收</w:t>
            </w:r>
            <w:r>
              <w:rPr>
                <w:rFonts w:hint="eastAsia" w:ascii="宋体" w:hAnsi="宋体" w:cs="宋体"/>
                <w:color w:val="000000"/>
                <w:sz w:val="16"/>
                <w:szCs w:val="16"/>
              </w:rPr>
              <w:t>合格</w:t>
            </w:r>
            <w:r>
              <w:rPr>
                <w:rFonts w:ascii="宋体" w:hAnsi="宋体" w:cs="宋体"/>
                <w:color w:val="000000"/>
                <w:sz w:val="16"/>
                <w:szCs w:val="16"/>
              </w:rPr>
              <w:t>的沙盘质量占总质量的比率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C8A5D4">
            <w:pPr>
              <w:widowControl/>
              <w:jc w:val="center"/>
              <w:textAlignment w:val="center"/>
              <w:rPr>
                <w:rFonts w:ascii="Calibri" w:hAnsi="Calibri" w:cs="Calibri"/>
                <w:color w:val="000000"/>
                <w:szCs w:val="21"/>
              </w:rPr>
            </w:pPr>
            <w:r>
              <w:rPr>
                <w:rFonts w:ascii="Calibri" w:hAnsi="Calibri" w:cs="Calibri"/>
                <w:color w:val="000000"/>
                <w:kern w:val="0"/>
                <w:szCs w:val="21"/>
                <w:lang w:bidi="ar"/>
              </w:rPr>
              <w:t>100%</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B97C1F">
            <w:pPr>
              <w:widowControl/>
              <w:jc w:val="center"/>
              <w:textAlignment w:val="center"/>
              <w:rPr>
                <w:rFonts w:ascii="Calibri" w:hAnsi="Calibri" w:cs="Calibri"/>
                <w:color w:val="000000"/>
                <w:szCs w:val="21"/>
              </w:rPr>
            </w:pPr>
            <w:r>
              <w:rPr>
                <w:rFonts w:ascii="Calibri" w:hAnsi="Calibri" w:cs="Calibri"/>
                <w:color w:val="000000"/>
                <w:kern w:val="0"/>
                <w:szCs w:val="21"/>
                <w:lang w:bidi="ar"/>
              </w:rPr>
              <w:t>100%</w:t>
            </w:r>
          </w:p>
        </w:tc>
        <w:tc>
          <w:tcPr>
            <w:tcW w:w="2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126327">
            <w:pPr>
              <w:widowControl/>
              <w:jc w:val="center"/>
              <w:textAlignment w:val="center"/>
              <w:rPr>
                <w:rFonts w:ascii="Calibri" w:hAnsi="Calibri" w:cs="Calibri"/>
                <w:color w:val="000000"/>
                <w:szCs w:val="21"/>
              </w:rPr>
            </w:pPr>
            <w:r>
              <w:rPr>
                <w:rFonts w:ascii="Calibri" w:hAnsi="Calibri" w:cs="Calibri"/>
                <w:color w:val="000000"/>
                <w:kern w:val="0"/>
                <w:szCs w:val="21"/>
                <w:lang w:bidi="ar"/>
              </w:rPr>
              <w:t>50</w:t>
            </w:r>
          </w:p>
        </w:tc>
      </w:tr>
      <w:tr w14:paraId="3404FE07">
        <w:tblPrEx>
          <w:tblCellMar>
            <w:top w:w="0" w:type="dxa"/>
            <w:left w:w="0" w:type="dxa"/>
            <w:bottom w:w="0" w:type="dxa"/>
            <w:right w:w="0" w:type="dxa"/>
          </w:tblCellMar>
        </w:tblPrEx>
        <w:trPr>
          <w:trHeight w:val="72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6097AEB">
            <w:pPr>
              <w:jc w:val="center"/>
              <w:rPr>
                <w:rFonts w:ascii="宋体" w:hAnsi="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F4B4A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效益指标（30）</w:t>
            </w: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3CE0B38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社会效益指标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6DE5A1">
            <w:pPr>
              <w:widowControl/>
              <w:jc w:val="left"/>
              <w:textAlignment w:val="center"/>
              <w:rPr>
                <w:rFonts w:ascii="宋体" w:hAnsi="宋体" w:cs="宋体"/>
                <w:color w:val="000000"/>
                <w:sz w:val="16"/>
                <w:szCs w:val="16"/>
              </w:rPr>
            </w:pPr>
            <w:r>
              <w:rPr>
                <w:rFonts w:hint="eastAsia" w:ascii="宋体" w:hAnsi="宋体" w:cs="宋体"/>
                <w:color w:val="000000"/>
                <w:sz w:val="16"/>
                <w:szCs w:val="16"/>
              </w:rPr>
              <w:t>提高</w:t>
            </w:r>
            <w:r>
              <w:rPr>
                <w:rFonts w:ascii="宋体" w:hAnsi="宋体" w:cs="宋体"/>
                <w:color w:val="000000"/>
                <w:sz w:val="16"/>
                <w:szCs w:val="16"/>
              </w:rPr>
              <w:t>城市品质，增强城市时代感</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E0AA79">
            <w:pPr>
              <w:widowControl/>
              <w:jc w:val="center"/>
              <w:textAlignment w:val="center"/>
              <w:rPr>
                <w:rFonts w:ascii="Calibri" w:hAnsi="Calibri" w:cs="Calibri"/>
                <w:color w:val="000000"/>
                <w:szCs w:val="21"/>
              </w:rPr>
            </w:pPr>
            <w:r>
              <w:rPr>
                <w:rFonts w:hint="eastAsia" w:ascii="Calibri" w:hAnsi="Calibri" w:cs="Calibri"/>
                <w:color w:val="000000"/>
                <w:kern w:val="0"/>
                <w:szCs w:val="21"/>
                <w:lang w:bidi="ar"/>
              </w:rPr>
              <w:t>是</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FAE347">
            <w:pPr>
              <w:widowControl/>
              <w:jc w:val="center"/>
              <w:textAlignment w:val="center"/>
              <w:rPr>
                <w:rFonts w:ascii="Calibri" w:hAnsi="Calibri" w:cs="Calibri"/>
                <w:color w:val="000000"/>
                <w:szCs w:val="21"/>
              </w:rPr>
            </w:pPr>
            <w:r>
              <w:rPr>
                <w:rFonts w:hint="eastAsia" w:ascii="Calibri" w:hAnsi="Calibri" w:cs="Calibri"/>
                <w:color w:val="000000"/>
                <w:kern w:val="0"/>
                <w:szCs w:val="21"/>
                <w:lang w:bidi="ar"/>
              </w:rPr>
              <w:t>是</w:t>
            </w:r>
          </w:p>
        </w:tc>
        <w:tc>
          <w:tcPr>
            <w:tcW w:w="2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38B852">
            <w:pPr>
              <w:widowControl/>
              <w:jc w:val="center"/>
              <w:textAlignment w:val="center"/>
              <w:rPr>
                <w:rFonts w:ascii="Calibri" w:hAnsi="Calibri" w:cs="Calibri"/>
                <w:color w:val="000000"/>
                <w:szCs w:val="21"/>
              </w:rPr>
            </w:pPr>
            <w:r>
              <w:rPr>
                <w:rFonts w:ascii="Calibri" w:hAnsi="Calibri" w:cs="Calibri"/>
                <w:color w:val="000000"/>
                <w:kern w:val="0"/>
                <w:szCs w:val="21"/>
                <w:lang w:bidi="ar"/>
              </w:rPr>
              <w:t>30</w:t>
            </w:r>
          </w:p>
        </w:tc>
      </w:tr>
      <w:tr w14:paraId="6BF4019C">
        <w:tblPrEx>
          <w:tblCellMar>
            <w:top w:w="0" w:type="dxa"/>
            <w:left w:w="0" w:type="dxa"/>
            <w:bottom w:w="0" w:type="dxa"/>
            <w:right w:w="0" w:type="dxa"/>
          </w:tblCellMar>
        </w:tblPrEx>
        <w:trPr>
          <w:trHeight w:val="72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E8135DA">
            <w:pPr>
              <w:jc w:val="center"/>
              <w:rPr>
                <w:rFonts w:ascii="宋体" w:hAnsi="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C63A6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满意度指标（10）</w:t>
            </w: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5FB403A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满意度指标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89309E">
            <w:pPr>
              <w:widowControl/>
              <w:textAlignment w:val="center"/>
              <w:rPr>
                <w:rFonts w:ascii="宋体" w:hAnsi="宋体" w:cs="宋体"/>
                <w:color w:val="000000"/>
                <w:sz w:val="16"/>
                <w:szCs w:val="16"/>
              </w:rPr>
            </w:pPr>
            <w:r>
              <w:rPr>
                <w:rFonts w:hint="eastAsia" w:ascii="宋体" w:hAnsi="宋体" w:cs="宋体"/>
                <w:color w:val="000000"/>
                <w:sz w:val="16"/>
                <w:szCs w:val="16"/>
              </w:rPr>
              <w:t>群众满意率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9DF87F">
            <w:pPr>
              <w:widowControl/>
              <w:jc w:val="center"/>
              <w:textAlignment w:val="center"/>
              <w:rPr>
                <w:rFonts w:ascii="Calibri" w:hAnsi="Calibri" w:cs="Calibri"/>
                <w:color w:val="000000"/>
                <w:szCs w:val="21"/>
              </w:rPr>
            </w:pPr>
            <w:r>
              <w:rPr>
                <w:rFonts w:ascii="Calibri" w:hAnsi="Calibri" w:cs="Calibri"/>
                <w:color w:val="000000"/>
                <w:kern w:val="0"/>
                <w:szCs w:val="21"/>
                <w:lang w:bidi="ar"/>
              </w:rPr>
              <w:t>80%</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9EBBB5">
            <w:pPr>
              <w:widowControl/>
              <w:jc w:val="center"/>
              <w:textAlignment w:val="center"/>
              <w:rPr>
                <w:rFonts w:ascii="Calibri" w:hAnsi="Calibri" w:cs="Calibri"/>
                <w:color w:val="000000"/>
                <w:szCs w:val="21"/>
              </w:rPr>
            </w:pPr>
            <w:r>
              <w:rPr>
                <w:rFonts w:ascii="Calibri" w:hAnsi="Calibri" w:cs="Calibri"/>
                <w:color w:val="000000"/>
                <w:kern w:val="0"/>
                <w:szCs w:val="21"/>
                <w:lang w:bidi="ar"/>
              </w:rPr>
              <w:t>95%</w:t>
            </w:r>
          </w:p>
        </w:tc>
        <w:tc>
          <w:tcPr>
            <w:tcW w:w="2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594054">
            <w:pPr>
              <w:widowControl/>
              <w:jc w:val="center"/>
              <w:textAlignment w:val="center"/>
              <w:rPr>
                <w:rFonts w:ascii="Calibri" w:hAnsi="Calibri" w:cs="Calibri"/>
                <w:color w:val="000000"/>
                <w:szCs w:val="21"/>
              </w:rPr>
            </w:pPr>
            <w:r>
              <w:rPr>
                <w:rFonts w:ascii="Calibri" w:hAnsi="Calibri" w:cs="Calibri"/>
                <w:color w:val="000000"/>
                <w:kern w:val="0"/>
                <w:szCs w:val="21"/>
                <w:lang w:bidi="ar"/>
              </w:rPr>
              <w:t>9.5</w:t>
            </w:r>
          </w:p>
        </w:tc>
      </w:tr>
      <w:tr w14:paraId="42B26E03">
        <w:tblPrEx>
          <w:tblCellMar>
            <w:top w:w="0" w:type="dxa"/>
            <w:left w:w="0" w:type="dxa"/>
            <w:bottom w:w="0" w:type="dxa"/>
            <w:right w:w="0" w:type="dxa"/>
          </w:tblCellMar>
        </w:tblPrEx>
        <w:trPr>
          <w:trHeight w:val="72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B373E19">
            <w:pPr>
              <w:jc w:val="center"/>
              <w:rPr>
                <w:rFonts w:ascii="宋体" w:hAnsi="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83D31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预算执行率（10）</w:t>
            </w: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7594896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预算执行率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8625B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资金合理</w:t>
            </w:r>
            <w:r>
              <w:rPr>
                <w:rFonts w:ascii="宋体" w:hAnsi="宋体" w:cs="宋体"/>
                <w:color w:val="000000"/>
                <w:kern w:val="0"/>
                <w:sz w:val="16"/>
                <w:szCs w:val="16"/>
                <w:lang w:bidi="ar"/>
              </w:rPr>
              <w:t>运用</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487346">
            <w:pPr>
              <w:widowControl/>
              <w:jc w:val="center"/>
              <w:textAlignment w:val="center"/>
              <w:rPr>
                <w:rFonts w:ascii="Calibri" w:hAnsi="Calibri" w:cs="Calibri"/>
                <w:color w:val="000000"/>
                <w:szCs w:val="21"/>
              </w:rPr>
            </w:pPr>
            <w:r>
              <w:rPr>
                <w:rFonts w:ascii="Calibri" w:hAnsi="Calibri" w:cs="Calibri"/>
                <w:color w:val="000000"/>
                <w:kern w:val="0"/>
                <w:szCs w:val="21"/>
                <w:lang w:bidi="ar"/>
              </w:rPr>
              <w:t>100%</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FFAA84">
            <w:pPr>
              <w:widowControl/>
              <w:jc w:val="center"/>
              <w:textAlignment w:val="center"/>
              <w:rPr>
                <w:rFonts w:ascii="Calibri" w:hAnsi="Calibri" w:cs="Calibri"/>
                <w:color w:val="000000"/>
                <w:szCs w:val="21"/>
              </w:rPr>
            </w:pPr>
            <w:r>
              <w:rPr>
                <w:rFonts w:ascii="Calibri" w:hAnsi="Calibri" w:cs="Calibri"/>
                <w:color w:val="000000"/>
                <w:kern w:val="0"/>
                <w:szCs w:val="21"/>
                <w:lang w:bidi="ar"/>
              </w:rPr>
              <w:t>100%</w:t>
            </w:r>
          </w:p>
        </w:tc>
        <w:tc>
          <w:tcPr>
            <w:tcW w:w="2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C29AB4">
            <w:pPr>
              <w:widowControl/>
              <w:jc w:val="center"/>
              <w:textAlignment w:val="center"/>
              <w:rPr>
                <w:rFonts w:ascii="Calibri" w:hAnsi="Calibri" w:cs="Calibri"/>
                <w:color w:val="000000"/>
                <w:szCs w:val="21"/>
              </w:rPr>
            </w:pPr>
            <w:r>
              <w:rPr>
                <w:rFonts w:ascii="Calibri" w:hAnsi="Calibri" w:cs="Calibri"/>
                <w:color w:val="000000"/>
                <w:kern w:val="0"/>
                <w:szCs w:val="21"/>
                <w:lang w:bidi="ar"/>
              </w:rPr>
              <w:t>10</w:t>
            </w:r>
          </w:p>
        </w:tc>
      </w:tr>
      <w:tr w14:paraId="4A5AFE1A">
        <w:tblPrEx>
          <w:tblCellMar>
            <w:top w:w="0" w:type="dxa"/>
            <w:left w:w="0" w:type="dxa"/>
            <w:bottom w:w="0" w:type="dxa"/>
            <w:right w:w="0" w:type="dxa"/>
          </w:tblCellMar>
        </w:tblPrEx>
        <w:trPr>
          <w:trHeight w:val="285"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F99D09D">
            <w:pPr>
              <w:jc w:val="center"/>
              <w:rPr>
                <w:rFonts w:ascii="宋体" w:hAnsi="宋体" w:cs="宋体"/>
                <w:color w:val="000000"/>
                <w:sz w:val="16"/>
                <w:szCs w:val="16"/>
              </w:rPr>
            </w:pPr>
          </w:p>
        </w:tc>
        <w:tc>
          <w:tcPr>
            <w:tcW w:w="711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C1FE9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总分</w:t>
            </w:r>
          </w:p>
        </w:tc>
        <w:tc>
          <w:tcPr>
            <w:tcW w:w="2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694578">
            <w:pPr>
              <w:jc w:val="center"/>
              <w:rPr>
                <w:rFonts w:ascii="Calibri" w:hAnsi="Calibri" w:cs="Calibri"/>
                <w:color w:val="000000"/>
                <w:szCs w:val="21"/>
              </w:rPr>
            </w:pPr>
            <w:r>
              <w:rPr>
                <w:rFonts w:ascii="Calibri" w:hAnsi="Calibri" w:cs="Calibri"/>
                <w:color w:val="000000"/>
                <w:szCs w:val="21"/>
              </w:rPr>
              <w:t>99.5</w:t>
            </w:r>
          </w:p>
        </w:tc>
      </w:tr>
      <w:tr w14:paraId="69DD1ECC">
        <w:tblPrEx>
          <w:tblCellMar>
            <w:top w:w="0" w:type="dxa"/>
            <w:left w:w="0" w:type="dxa"/>
            <w:bottom w:w="0" w:type="dxa"/>
            <w:right w:w="0" w:type="dxa"/>
          </w:tblCellMar>
        </w:tblPrEx>
        <w:trPr>
          <w:trHeight w:val="285" w:hRule="atLeast"/>
        </w:trPr>
        <w:tc>
          <w:tcPr>
            <w:tcW w:w="1215" w:type="dxa"/>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7B1A7196">
            <w:pPr>
              <w:jc w:val="center"/>
              <w:rPr>
                <w:rFonts w:ascii="宋体" w:hAnsi="宋体" w:cs="宋体"/>
                <w:color w:val="000000"/>
                <w:sz w:val="16"/>
                <w:szCs w:val="16"/>
              </w:rPr>
            </w:pPr>
          </w:p>
        </w:tc>
        <w:tc>
          <w:tcPr>
            <w:tcW w:w="711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86023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评价等级</w:t>
            </w:r>
          </w:p>
        </w:tc>
        <w:tc>
          <w:tcPr>
            <w:tcW w:w="2038"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4FFB80DD">
            <w:pPr>
              <w:jc w:val="center"/>
              <w:rPr>
                <w:rFonts w:ascii="Calibri" w:hAnsi="Calibri" w:cs="Calibri"/>
                <w:color w:val="000000"/>
                <w:szCs w:val="21"/>
              </w:rPr>
            </w:pPr>
            <w:r>
              <w:rPr>
                <w:rFonts w:hint="eastAsia" w:ascii="Calibri" w:hAnsi="Calibri" w:cs="Calibri"/>
                <w:color w:val="000000"/>
                <w:szCs w:val="21"/>
              </w:rPr>
              <w:t>优</w:t>
            </w:r>
          </w:p>
        </w:tc>
      </w:tr>
      <w:tr w14:paraId="5F44F149">
        <w:tblPrEx>
          <w:tblCellMar>
            <w:top w:w="0" w:type="dxa"/>
            <w:left w:w="0" w:type="dxa"/>
            <w:bottom w:w="0" w:type="dxa"/>
            <w:right w:w="0" w:type="dxa"/>
          </w:tblCellMar>
        </w:tblPrEx>
        <w:trPr>
          <w:trHeight w:val="735" w:hRule="atLeast"/>
        </w:trPr>
        <w:tc>
          <w:tcPr>
            <w:tcW w:w="121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734B0A">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五、</w:t>
            </w:r>
            <w:r>
              <w:rPr>
                <w:rFonts w:ascii="Calibri" w:hAnsi="Calibri" w:cs="Calibri"/>
                <w:color w:val="000000"/>
                <w:kern w:val="0"/>
                <w:sz w:val="16"/>
                <w:szCs w:val="16"/>
                <w:lang w:bidi="ar"/>
              </w:rPr>
              <w:t xml:space="preserve"> </w:t>
            </w:r>
            <w:r>
              <w:rPr>
                <w:rFonts w:hint="eastAsia" w:ascii="宋体" w:hAnsi="宋体" w:cs="宋体"/>
                <w:color w:val="000000"/>
                <w:kern w:val="0"/>
                <w:sz w:val="16"/>
                <w:szCs w:val="16"/>
                <w:lang w:bidi="ar"/>
              </w:rPr>
              <w:t>存在问题、原因及下一步整改措施</w:t>
            </w:r>
          </w:p>
        </w:tc>
        <w:tc>
          <w:tcPr>
            <w:tcW w:w="9148"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EF6836">
            <w:pPr>
              <w:spacing w:line="580" w:lineRule="exact"/>
              <w:ind w:firstLine="320" w:firstLineChars="200"/>
              <w:rPr>
                <w:rFonts w:ascii="仿宋_GB2312" w:hAnsi="仿宋_GB2312" w:eastAsia="仿宋_GB2312" w:cs="仿宋_GB2312"/>
                <w:sz w:val="16"/>
                <w:szCs w:val="16"/>
              </w:rPr>
            </w:pPr>
            <w:r>
              <w:rPr>
                <w:rFonts w:hint="eastAsia" w:ascii="仿宋_GB2312" w:hAnsi="仿宋_GB2312" w:eastAsia="仿宋_GB2312" w:cs="仿宋_GB2312"/>
                <w:color w:val="000000"/>
                <w:sz w:val="16"/>
                <w:szCs w:val="16"/>
              </w:rPr>
              <w:t>打造良好硬伤环境，对周边环境进行提升改造，提高工作效能，提升服务水平。</w:t>
            </w:r>
          </w:p>
          <w:p w14:paraId="17159BA3">
            <w:pPr>
              <w:widowControl/>
              <w:jc w:val="left"/>
              <w:textAlignment w:val="center"/>
              <w:rPr>
                <w:rFonts w:ascii="宋体" w:hAnsi="宋体" w:cs="宋体"/>
                <w:color w:val="000000"/>
                <w:sz w:val="16"/>
                <w:szCs w:val="16"/>
              </w:rPr>
            </w:pPr>
          </w:p>
        </w:tc>
      </w:tr>
      <w:tr w14:paraId="64F65BA6">
        <w:tblPrEx>
          <w:tblCellMar>
            <w:top w:w="0" w:type="dxa"/>
            <w:left w:w="0" w:type="dxa"/>
            <w:bottom w:w="0" w:type="dxa"/>
            <w:right w:w="0" w:type="dxa"/>
          </w:tblCellMar>
        </w:tblPrEx>
        <w:trPr>
          <w:trHeight w:val="270" w:hRule="atLeast"/>
        </w:trPr>
        <w:tc>
          <w:tcPr>
            <w:tcW w:w="1215" w:type="dxa"/>
            <w:tcBorders>
              <w:top w:val="nil"/>
              <w:left w:val="nil"/>
              <w:bottom w:val="nil"/>
              <w:right w:val="nil"/>
            </w:tcBorders>
            <w:shd w:val="clear" w:color="auto" w:fill="FFFFFF"/>
            <w:tcMar>
              <w:top w:w="15" w:type="dxa"/>
              <w:left w:w="15" w:type="dxa"/>
              <w:right w:w="15" w:type="dxa"/>
            </w:tcMar>
            <w:vAlign w:val="center"/>
          </w:tcPr>
          <w:p w14:paraId="32BC7F15">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填报人：</w:t>
            </w:r>
          </w:p>
        </w:tc>
        <w:tc>
          <w:tcPr>
            <w:tcW w:w="1080" w:type="dxa"/>
            <w:tcBorders>
              <w:top w:val="nil"/>
              <w:left w:val="nil"/>
              <w:bottom w:val="nil"/>
              <w:right w:val="nil"/>
            </w:tcBorders>
            <w:shd w:val="clear" w:color="auto" w:fill="FFFFFF"/>
            <w:tcMar>
              <w:top w:w="15" w:type="dxa"/>
              <w:left w:w="15" w:type="dxa"/>
              <w:right w:w="15" w:type="dxa"/>
            </w:tcMar>
            <w:vAlign w:val="center"/>
          </w:tcPr>
          <w:p w14:paraId="22B4967A">
            <w:pPr>
              <w:jc w:val="center"/>
              <w:rPr>
                <w:rFonts w:ascii="宋体" w:hAnsi="宋体" w:cs="宋体"/>
                <w:color w:val="000000"/>
                <w:sz w:val="16"/>
                <w:szCs w:val="16"/>
              </w:rPr>
            </w:pPr>
          </w:p>
        </w:tc>
        <w:tc>
          <w:tcPr>
            <w:tcW w:w="1080" w:type="dxa"/>
            <w:tcBorders>
              <w:top w:val="nil"/>
              <w:left w:val="nil"/>
              <w:bottom w:val="nil"/>
              <w:right w:val="nil"/>
            </w:tcBorders>
            <w:shd w:val="clear" w:color="auto" w:fill="FFFFFF"/>
            <w:tcMar>
              <w:top w:w="15" w:type="dxa"/>
              <w:left w:w="15" w:type="dxa"/>
              <w:right w:w="15" w:type="dxa"/>
            </w:tcMar>
            <w:vAlign w:val="center"/>
          </w:tcPr>
          <w:p w14:paraId="568DDD6F">
            <w:pPr>
              <w:jc w:val="center"/>
              <w:rPr>
                <w:rFonts w:ascii="宋体" w:hAnsi="宋体" w:cs="宋体"/>
                <w:color w:val="000000"/>
                <w:sz w:val="16"/>
                <w:szCs w:val="16"/>
              </w:rPr>
            </w:pPr>
          </w:p>
        </w:tc>
        <w:tc>
          <w:tcPr>
            <w:tcW w:w="1245" w:type="dxa"/>
            <w:tcBorders>
              <w:top w:val="nil"/>
              <w:left w:val="nil"/>
              <w:bottom w:val="nil"/>
              <w:right w:val="nil"/>
            </w:tcBorders>
            <w:shd w:val="clear" w:color="auto" w:fill="FFFFFF"/>
            <w:tcMar>
              <w:top w:w="15" w:type="dxa"/>
              <w:left w:w="15" w:type="dxa"/>
              <w:right w:w="15" w:type="dxa"/>
            </w:tcMar>
            <w:vAlign w:val="center"/>
          </w:tcPr>
          <w:p w14:paraId="07FD56DF">
            <w:pPr>
              <w:jc w:val="center"/>
              <w:rPr>
                <w:rFonts w:ascii="宋体" w:hAnsi="宋体" w:cs="宋体"/>
                <w:color w:val="000000"/>
                <w:sz w:val="16"/>
                <w:szCs w:val="16"/>
              </w:rPr>
            </w:pPr>
          </w:p>
        </w:tc>
        <w:tc>
          <w:tcPr>
            <w:tcW w:w="1410" w:type="dxa"/>
            <w:tcBorders>
              <w:top w:val="nil"/>
              <w:left w:val="nil"/>
              <w:bottom w:val="nil"/>
              <w:right w:val="nil"/>
            </w:tcBorders>
            <w:shd w:val="clear" w:color="auto" w:fill="FFFFFF"/>
            <w:tcMar>
              <w:top w:w="15" w:type="dxa"/>
              <w:left w:w="15" w:type="dxa"/>
              <w:right w:w="15" w:type="dxa"/>
            </w:tcMar>
            <w:vAlign w:val="center"/>
          </w:tcPr>
          <w:p w14:paraId="177DFA5B">
            <w:pPr>
              <w:jc w:val="center"/>
              <w:rPr>
                <w:rFonts w:ascii="宋体" w:hAnsi="宋体" w:cs="宋体"/>
                <w:color w:val="000000"/>
                <w:sz w:val="16"/>
                <w:szCs w:val="16"/>
              </w:rPr>
            </w:pPr>
          </w:p>
        </w:tc>
        <w:tc>
          <w:tcPr>
            <w:tcW w:w="1080" w:type="dxa"/>
            <w:tcBorders>
              <w:top w:val="nil"/>
              <w:left w:val="nil"/>
              <w:bottom w:val="nil"/>
              <w:right w:val="nil"/>
            </w:tcBorders>
            <w:shd w:val="clear" w:color="auto" w:fill="FFFFFF"/>
            <w:tcMar>
              <w:top w:w="15" w:type="dxa"/>
              <w:left w:w="15" w:type="dxa"/>
              <w:right w:w="15" w:type="dxa"/>
            </w:tcMar>
            <w:vAlign w:val="center"/>
          </w:tcPr>
          <w:p w14:paraId="2BA99FB6">
            <w:pPr>
              <w:jc w:val="center"/>
              <w:rPr>
                <w:rFonts w:ascii="宋体" w:hAnsi="宋体" w:cs="宋体"/>
                <w:color w:val="000000"/>
                <w:sz w:val="16"/>
                <w:szCs w:val="16"/>
              </w:rPr>
            </w:pPr>
          </w:p>
        </w:tc>
        <w:tc>
          <w:tcPr>
            <w:tcW w:w="1215" w:type="dxa"/>
            <w:tcBorders>
              <w:top w:val="nil"/>
              <w:left w:val="nil"/>
              <w:bottom w:val="nil"/>
              <w:right w:val="nil"/>
            </w:tcBorders>
            <w:shd w:val="clear" w:color="auto" w:fill="FFFFFF"/>
            <w:tcMar>
              <w:top w:w="15" w:type="dxa"/>
              <w:left w:w="15" w:type="dxa"/>
              <w:right w:w="15" w:type="dxa"/>
            </w:tcMar>
            <w:vAlign w:val="center"/>
          </w:tcPr>
          <w:p w14:paraId="15A33F05">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联系电话：</w:t>
            </w:r>
          </w:p>
        </w:tc>
        <w:tc>
          <w:tcPr>
            <w:tcW w:w="2038" w:type="dxa"/>
            <w:tcBorders>
              <w:top w:val="nil"/>
              <w:left w:val="nil"/>
              <w:bottom w:val="nil"/>
              <w:right w:val="nil"/>
            </w:tcBorders>
            <w:shd w:val="clear" w:color="auto" w:fill="FFFFFF"/>
            <w:tcMar>
              <w:top w:w="15" w:type="dxa"/>
              <w:left w:w="15" w:type="dxa"/>
              <w:right w:w="15" w:type="dxa"/>
            </w:tcMar>
            <w:vAlign w:val="center"/>
          </w:tcPr>
          <w:p w14:paraId="32D6F9A7">
            <w:pPr>
              <w:jc w:val="center"/>
              <w:rPr>
                <w:rFonts w:ascii="宋体" w:hAnsi="宋体" w:cs="宋体"/>
                <w:color w:val="000000"/>
                <w:sz w:val="16"/>
                <w:szCs w:val="16"/>
              </w:rPr>
            </w:pPr>
          </w:p>
        </w:tc>
      </w:tr>
    </w:tbl>
    <w:p w14:paraId="118D95C3"/>
    <w:p w14:paraId="032A54D9"/>
    <w:sectPr>
      <w:pgSz w:w="11906" w:h="16838"/>
      <w:pgMar w:top="1701" w:right="1474"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B74B90"/>
    <w:multiLevelType w:val="singleLevel"/>
    <w:tmpl w:val="5CB74B90"/>
    <w:lvl w:ilvl="0" w:tentative="0">
      <w:start w:val="2"/>
      <w:numFmt w:val="chineseCounting"/>
      <w:suff w:val="nothing"/>
      <w:lvlText w:val="（%1）"/>
      <w:lvlJc w:val="left"/>
      <w:rPr>
        <w:rFonts w:hint="eastAsia" w:cs="Times New Roman"/>
      </w:rPr>
    </w:lvl>
  </w:abstractNum>
  <w:abstractNum w:abstractNumId="1">
    <w:nsid w:val="7112DAF6"/>
    <w:multiLevelType w:val="singleLevel"/>
    <w:tmpl w:val="7112DAF6"/>
    <w:lvl w:ilvl="0" w:tentative="0">
      <w:start w:val="6"/>
      <w:numFmt w:val="decimal"/>
      <w:lvlText w:val="%1."/>
      <w:lvlJc w:val="left"/>
      <w:pPr>
        <w:tabs>
          <w:tab w:val="left" w:pos="312"/>
        </w:tabs>
      </w:pPr>
    </w:lvl>
  </w:abstractNum>
  <w:abstractNum w:abstractNumId="2">
    <w:nsid w:val="7C17316F"/>
    <w:multiLevelType w:val="singleLevel"/>
    <w:tmpl w:val="7C17316F"/>
    <w:lvl w:ilvl="0" w:tentative="0">
      <w:start w:val="2"/>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608"/>
    <w:rsid w:val="00013BCD"/>
    <w:rsid w:val="00027602"/>
    <w:rsid w:val="000614E0"/>
    <w:rsid w:val="000D4C09"/>
    <w:rsid w:val="000F27BE"/>
    <w:rsid w:val="00111B7A"/>
    <w:rsid w:val="00144D33"/>
    <w:rsid w:val="00194022"/>
    <w:rsid w:val="001A72EC"/>
    <w:rsid w:val="001B5CF4"/>
    <w:rsid w:val="001D409C"/>
    <w:rsid w:val="00262DA7"/>
    <w:rsid w:val="002A3DDC"/>
    <w:rsid w:val="002C7E8C"/>
    <w:rsid w:val="00345337"/>
    <w:rsid w:val="003515DB"/>
    <w:rsid w:val="0039153A"/>
    <w:rsid w:val="00397E5A"/>
    <w:rsid w:val="003A7EF0"/>
    <w:rsid w:val="003C49FB"/>
    <w:rsid w:val="003D4665"/>
    <w:rsid w:val="00467548"/>
    <w:rsid w:val="004739F8"/>
    <w:rsid w:val="004967A4"/>
    <w:rsid w:val="004A2A09"/>
    <w:rsid w:val="005150BE"/>
    <w:rsid w:val="005656A7"/>
    <w:rsid w:val="00570193"/>
    <w:rsid w:val="0058619E"/>
    <w:rsid w:val="005A4438"/>
    <w:rsid w:val="005D3B7D"/>
    <w:rsid w:val="005E5369"/>
    <w:rsid w:val="006377E6"/>
    <w:rsid w:val="00671415"/>
    <w:rsid w:val="006D44A4"/>
    <w:rsid w:val="006F4C2C"/>
    <w:rsid w:val="0079224E"/>
    <w:rsid w:val="007A5273"/>
    <w:rsid w:val="007B168E"/>
    <w:rsid w:val="007C77D6"/>
    <w:rsid w:val="007D04FC"/>
    <w:rsid w:val="007D5BD8"/>
    <w:rsid w:val="007F2CE5"/>
    <w:rsid w:val="0086193F"/>
    <w:rsid w:val="00873C29"/>
    <w:rsid w:val="00883B3F"/>
    <w:rsid w:val="008E56B5"/>
    <w:rsid w:val="008F1B44"/>
    <w:rsid w:val="00906466"/>
    <w:rsid w:val="009905D0"/>
    <w:rsid w:val="00996253"/>
    <w:rsid w:val="009A7FC1"/>
    <w:rsid w:val="009B39D2"/>
    <w:rsid w:val="00A440F4"/>
    <w:rsid w:val="00A52608"/>
    <w:rsid w:val="00AB5E10"/>
    <w:rsid w:val="00AC4691"/>
    <w:rsid w:val="00AD40CE"/>
    <w:rsid w:val="00AE697E"/>
    <w:rsid w:val="00BB6E9C"/>
    <w:rsid w:val="00BE03EA"/>
    <w:rsid w:val="00BE0760"/>
    <w:rsid w:val="00C051CC"/>
    <w:rsid w:val="00C174A3"/>
    <w:rsid w:val="00C208E5"/>
    <w:rsid w:val="00C40C33"/>
    <w:rsid w:val="00C51CC9"/>
    <w:rsid w:val="00C54086"/>
    <w:rsid w:val="00C85848"/>
    <w:rsid w:val="00C9452C"/>
    <w:rsid w:val="00C95C20"/>
    <w:rsid w:val="00D62B9E"/>
    <w:rsid w:val="00D718B2"/>
    <w:rsid w:val="00D91BAB"/>
    <w:rsid w:val="00DA09C8"/>
    <w:rsid w:val="00DA32EE"/>
    <w:rsid w:val="00DB370F"/>
    <w:rsid w:val="00DC0BCF"/>
    <w:rsid w:val="00DD22CB"/>
    <w:rsid w:val="00E00507"/>
    <w:rsid w:val="00E01723"/>
    <w:rsid w:val="00EA30AC"/>
    <w:rsid w:val="00F45A68"/>
    <w:rsid w:val="00F764BC"/>
    <w:rsid w:val="012216E3"/>
    <w:rsid w:val="019A5107"/>
    <w:rsid w:val="024D4DB0"/>
    <w:rsid w:val="03EB14A6"/>
    <w:rsid w:val="0455278D"/>
    <w:rsid w:val="045B719A"/>
    <w:rsid w:val="05C76FA0"/>
    <w:rsid w:val="06B74A73"/>
    <w:rsid w:val="077D11E2"/>
    <w:rsid w:val="07955798"/>
    <w:rsid w:val="087E3938"/>
    <w:rsid w:val="08CB214F"/>
    <w:rsid w:val="08CF0DD0"/>
    <w:rsid w:val="0936230E"/>
    <w:rsid w:val="0984603C"/>
    <w:rsid w:val="0AE73E5B"/>
    <w:rsid w:val="0B914179"/>
    <w:rsid w:val="0BF866EE"/>
    <w:rsid w:val="0C543AE8"/>
    <w:rsid w:val="0C7025AB"/>
    <w:rsid w:val="0D1B257C"/>
    <w:rsid w:val="0D6142E6"/>
    <w:rsid w:val="0E6221FC"/>
    <w:rsid w:val="0F7D4EA3"/>
    <w:rsid w:val="0FB07D63"/>
    <w:rsid w:val="10661327"/>
    <w:rsid w:val="10B94EB3"/>
    <w:rsid w:val="11811A92"/>
    <w:rsid w:val="12255A6C"/>
    <w:rsid w:val="14082E3D"/>
    <w:rsid w:val="14700BB1"/>
    <w:rsid w:val="16105EE8"/>
    <w:rsid w:val="16564D8C"/>
    <w:rsid w:val="16652654"/>
    <w:rsid w:val="173C0A39"/>
    <w:rsid w:val="19CF7755"/>
    <w:rsid w:val="1A115F86"/>
    <w:rsid w:val="1A1337E5"/>
    <w:rsid w:val="1A5D3AA0"/>
    <w:rsid w:val="1B6234F0"/>
    <w:rsid w:val="1B791F55"/>
    <w:rsid w:val="1C35023A"/>
    <w:rsid w:val="1C792DDD"/>
    <w:rsid w:val="1E1249CC"/>
    <w:rsid w:val="1E1F7973"/>
    <w:rsid w:val="1EA01D97"/>
    <w:rsid w:val="1EC44F49"/>
    <w:rsid w:val="1F1A0CDD"/>
    <w:rsid w:val="1FB747AC"/>
    <w:rsid w:val="1FEB45FC"/>
    <w:rsid w:val="20952E9F"/>
    <w:rsid w:val="224B3B55"/>
    <w:rsid w:val="23671DD1"/>
    <w:rsid w:val="23916076"/>
    <w:rsid w:val="242C30EE"/>
    <w:rsid w:val="243F4BE0"/>
    <w:rsid w:val="248A0E30"/>
    <w:rsid w:val="256A7680"/>
    <w:rsid w:val="261C3A11"/>
    <w:rsid w:val="265D6842"/>
    <w:rsid w:val="275D0669"/>
    <w:rsid w:val="281775D4"/>
    <w:rsid w:val="281C0041"/>
    <w:rsid w:val="28724E4A"/>
    <w:rsid w:val="2AB313B6"/>
    <w:rsid w:val="2D3143AE"/>
    <w:rsid w:val="2E5A5882"/>
    <w:rsid w:val="2E815755"/>
    <w:rsid w:val="31371F11"/>
    <w:rsid w:val="31420AE9"/>
    <w:rsid w:val="32B8586B"/>
    <w:rsid w:val="32E600E6"/>
    <w:rsid w:val="3359154F"/>
    <w:rsid w:val="336C0139"/>
    <w:rsid w:val="343B0EE5"/>
    <w:rsid w:val="34443A58"/>
    <w:rsid w:val="35587085"/>
    <w:rsid w:val="3596712D"/>
    <w:rsid w:val="36637CE4"/>
    <w:rsid w:val="367B4843"/>
    <w:rsid w:val="36AC0F72"/>
    <w:rsid w:val="37B76C32"/>
    <w:rsid w:val="39226380"/>
    <w:rsid w:val="39BB7137"/>
    <w:rsid w:val="3B82630A"/>
    <w:rsid w:val="3BA72A3A"/>
    <w:rsid w:val="3BD3094A"/>
    <w:rsid w:val="3E3D5977"/>
    <w:rsid w:val="3F670416"/>
    <w:rsid w:val="3F950931"/>
    <w:rsid w:val="3FC206B6"/>
    <w:rsid w:val="402B7EC8"/>
    <w:rsid w:val="4211165C"/>
    <w:rsid w:val="431B7557"/>
    <w:rsid w:val="45A44140"/>
    <w:rsid w:val="46750C7A"/>
    <w:rsid w:val="46B30BB2"/>
    <w:rsid w:val="490554FD"/>
    <w:rsid w:val="498848D8"/>
    <w:rsid w:val="49D11C76"/>
    <w:rsid w:val="4A6B500C"/>
    <w:rsid w:val="4AF04351"/>
    <w:rsid w:val="4B6013E1"/>
    <w:rsid w:val="4D11222B"/>
    <w:rsid w:val="4D1B1D73"/>
    <w:rsid w:val="4D636FA4"/>
    <w:rsid w:val="4DC64463"/>
    <w:rsid w:val="4E382E48"/>
    <w:rsid w:val="50687B2B"/>
    <w:rsid w:val="506F7A72"/>
    <w:rsid w:val="52ED77AB"/>
    <w:rsid w:val="53B930F8"/>
    <w:rsid w:val="568774F1"/>
    <w:rsid w:val="568A54D2"/>
    <w:rsid w:val="56E41DA1"/>
    <w:rsid w:val="56E76E2E"/>
    <w:rsid w:val="57AC7514"/>
    <w:rsid w:val="57C23A22"/>
    <w:rsid w:val="58393BDE"/>
    <w:rsid w:val="584A2143"/>
    <w:rsid w:val="58594176"/>
    <w:rsid w:val="5876412D"/>
    <w:rsid w:val="59EB2201"/>
    <w:rsid w:val="59F03B5A"/>
    <w:rsid w:val="5A9A357E"/>
    <w:rsid w:val="5AC91667"/>
    <w:rsid w:val="5E5C62A3"/>
    <w:rsid w:val="5EFE197D"/>
    <w:rsid w:val="619162ED"/>
    <w:rsid w:val="660D41E2"/>
    <w:rsid w:val="66E03967"/>
    <w:rsid w:val="69A97730"/>
    <w:rsid w:val="6A002279"/>
    <w:rsid w:val="6B542A21"/>
    <w:rsid w:val="6BE12A87"/>
    <w:rsid w:val="6BE322A1"/>
    <w:rsid w:val="6C0764B3"/>
    <w:rsid w:val="6C653328"/>
    <w:rsid w:val="6CCB337F"/>
    <w:rsid w:val="6E220230"/>
    <w:rsid w:val="6F477F81"/>
    <w:rsid w:val="6FD73CD2"/>
    <w:rsid w:val="707F3480"/>
    <w:rsid w:val="71600CAF"/>
    <w:rsid w:val="73300FC0"/>
    <w:rsid w:val="73C15A4F"/>
    <w:rsid w:val="74471E66"/>
    <w:rsid w:val="74F71DB5"/>
    <w:rsid w:val="77C50BCD"/>
    <w:rsid w:val="782C30FC"/>
    <w:rsid w:val="78552939"/>
    <w:rsid w:val="793011AE"/>
    <w:rsid w:val="79BA42F1"/>
    <w:rsid w:val="79F6394F"/>
    <w:rsid w:val="7C9F5E2E"/>
    <w:rsid w:val="7D61689F"/>
    <w:rsid w:val="7DCF3A7A"/>
    <w:rsid w:val="7E9D141B"/>
    <w:rsid w:val="7EBE1287"/>
    <w:rsid w:val="7F3C6AC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4"/>
    <w:semiHidden/>
    <w:unhideWhenUsed/>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rFonts w:ascii="Calibri" w:hAnsi="Calibri"/>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页脚 Char"/>
    <w:basedOn w:val="7"/>
    <w:link w:val="3"/>
    <w:qFormat/>
    <w:locked/>
    <w:uiPriority w:val="99"/>
    <w:rPr>
      <w:rFonts w:cs="Times New Roman"/>
      <w:sz w:val="18"/>
      <w:szCs w:val="18"/>
    </w:rPr>
  </w:style>
  <w:style w:type="character" w:customStyle="1" w:styleId="9">
    <w:name w:val="页眉 Char"/>
    <w:basedOn w:val="7"/>
    <w:link w:val="4"/>
    <w:qFormat/>
    <w:locked/>
    <w:uiPriority w:val="99"/>
    <w:rPr>
      <w:rFonts w:cs="Times New Roman"/>
      <w:sz w:val="18"/>
      <w:szCs w:val="18"/>
    </w:rPr>
  </w:style>
  <w:style w:type="character" w:customStyle="1" w:styleId="10">
    <w:name w:val="font71"/>
    <w:basedOn w:val="7"/>
    <w:qFormat/>
    <w:uiPriority w:val="0"/>
    <w:rPr>
      <w:rFonts w:hint="eastAsia" w:ascii="宋体" w:hAnsi="宋体" w:eastAsia="宋体" w:cs="宋体"/>
      <w:color w:val="000000"/>
      <w:sz w:val="16"/>
      <w:szCs w:val="16"/>
      <w:u w:val="none"/>
    </w:rPr>
  </w:style>
  <w:style w:type="character" w:customStyle="1" w:styleId="11">
    <w:name w:val="font21"/>
    <w:basedOn w:val="7"/>
    <w:qFormat/>
    <w:uiPriority w:val="0"/>
    <w:rPr>
      <w:rFonts w:ascii="Calibri" w:hAnsi="Calibri" w:cs="Calibri"/>
      <w:color w:val="000000"/>
      <w:sz w:val="16"/>
      <w:szCs w:val="16"/>
      <w:u w:val="none"/>
    </w:rPr>
  </w:style>
  <w:style w:type="character" w:customStyle="1" w:styleId="12">
    <w:name w:val="font41"/>
    <w:basedOn w:val="7"/>
    <w:qFormat/>
    <w:uiPriority w:val="0"/>
    <w:rPr>
      <w:rFonts w:ascii="Arial Unicode MS" w:hAnsi="Arial Unicode MS" w:eastAsia="Arial Unicode MS" w:cs="Arial Unicode MS"/>
      <w:color w:val="000000"/>
      <w:sz w:val="16"/>
      <w:szCs w:val="16"/>
      <w:u w:val="none"/>
    </w:rPr>
  </w:style>
  <w:style w:type="character" w:customStyle="1" w:styleId="13">
    <w:name w:val="font81"/>
    <w:basedOn w:val="7"/>
    <w:qFormat/>
    <w:uiPriority w:val="0"/>
    <w:rPr>
      <w:rFonts w:hint="eastAsia" w:ascii="宋体" w:hAnsi="宋体" w:eastAsia="宋体" w:cs="宋体"/>
      <w:color w:val="000000"/>
      <w:sz w:val="16"/>
      <w:szCs w:val="16"/>
      <w:u w:val="none"/>
    </w:rPr>
  </w:style>
  <w:style w:type="character" w:customStyle="1" w:styleId="14">
    <w:name w:val="font01"/>
    <w:basedOn w:val="7"/>
    <w:qFormat/>
    <w:uiPriority w:val="0"/>
    <w:rPr>
      <w:rFonts w:ascii="Arial Unicode MS" w:hAnsi="Arial Unicode MS" w:eastAsia="Arial Unicode MS" w:cs="Arial Unicode MS"/>
      <w:color w:val="000000"/>
      <w:sz w:val="16"/>
      <w:szCs w:val="16"/>
      <w:u w:val="none"/>
    </w:rPr>
  </w:style>
  <w:style w:type="character" w:customStyle="1" w:styleId="15">
    <w:name w:val="font101"/>
    <w:basedOn w:val="7"/>
    <w:qFormat/>
    <w:uiPriority w:val="0"/>
    <w:rPr>
      <w:rFonts w:ascii="Calibri" w:hAnsi="Calibri" w:cs="Calibri"/>
      <w:color w:val="000000"/>
      <w:sz w:val="16"/>
      <w:szCs w:val="16"/>
      <w:u w:val="none"/>
    </w:rPr>
  </w:style>
  <w:style w:type="character" w:customStyle="1" w:styleId="16">
    <w:name w:val="font51"/>
    <w:basedOn w:val="7"/>
    <w:qFormat/>
    <w:uiPriority w:val="0"/>
    <w:rPr>
      <w:rFonts w:hint="eastAsia" w:ascii="宋体" w:hAnsi="宋体" w:eastAsia="宋体" w:cs="宋体"/>
      <w:color w:val="000000"/>
      <w:sz w:val="16"/>
      <w:szCs w:val="16"/>
      <w:u w:val="none"/>
    </w:rPr>
  </w:style>
  <w:style w:type="character" w:customStyle="1" w:styleId="17">
    <w:name w:val="font142"/>
    <w:basedOn w:val="7"/>
    <w:qFormat/>
    <w:uiPriority w:val="0"/>
    <w:rPr>
      <w:rFonts w:ascii="Calibri" w:hAnsi="Calibri" w:cs="Calibri"/>
      <w:color w:val="000000"/>
      <w:sz w:val="16"/>
      <w:szCs w:val="16"/>
      <w:u w:val="none"/>
    </w:rPr>
  </w:style>
  <w:style w:type="character" w:customStyle="1" w:styleId="18">
    <w:name w:val="font31"/>
    <w:basedOn w:val="7"/>
    <w:qFormat/>
    <w:uiPriority w:val="0"/>
    <w:rPr>
      <w:rFonts w:hint="eastAsia" w:ascii="宋体" w:hAnsi="宋体" w:eastAsia="宋体" w:cs="宋体"/>
      <w:color w:val="000000"/>
      <w:sz w:val="16"/>
      <w:szCs w:val="16"/>
      <w:u w:val="none"/>
    </w:rPr>
  </w:style>
  <w:style w:type="character" w:customStyle="1" w:styleId="19">
    <w:name w:val="font91"/>
    <w:basedOn w:val="7"/>
    <w:qFormat/>
    <w:uiPriority w:val="0"/>
    <w:rPr>
      <w:rFonts w:ascii="Calibri" w:hAnsi="Calibri" w:cs="Calibri"/>
      <w:color w:val="000000"/>
      <w:sz w:val="16"/>
      <w:szCs w:val="16"/>
      <w:u w:val="none"/>
    </w:rPr>
  </w:style>
  <w:style w:type="character" w:customStyle="1" w:styleId="20">
    <w:name w:val="font11"/>
    <w:basedOn w:val="7"/>
    <w:qFormat/>
    <w:uiPriority w:val="0"/>
    <w:rPr>
      <w:rFonts w:ascii="Calibri" w:hAnsi="Calibri" w:cs="Calibri"/>
      <w:color w:val="000000"/>
      <w:sz w:val="16"/>
      <w:szCs w:val="16"/>
      <w:u w:val="none"/>
    </w:rPr>
  </w:style>
  <w:style w:type="character" w:customStyle="1" w:styleId="21">
    <w:name w:val="font121"/>
    <w:basedOn w:val="7"/>
    <w:qFormat/>
    <w:uiPriority w:val="0"/>
    <w:rPr>
      <w:rFonts w:ascii="Calibri" w:hAnsi="Calibri" w:cs="Calibri"/>
      <w:color w:val="000000"/>
      <w:sz w:val="16"/>
      <w:szCs w:val="16"/>
      <w:u w:val="none"/>
    </w:rPr>
  </w:style>
  <w:style w:type="character" w:customStyle="1" w:styleId="22">
    <w:name w:val="font61"/>
    <w:basedOn w:val="7"/>
    <w:qFormat/>
    <w:uiPriority w:val="0"/>
    <w:rPr>
      <w:rFonts w:hint="eastAsia" w:ascii="宋体" w:hAnsi="宋体" w:eastAsia="宋体" w:cs="宋体"/>
      <w:color w:val="000000"/>
      <w:sz w:val="16"/>
      <w:szCs w:val="16"/>
      <w:u w:val="none"/>
    </w:rPr>
  </w:style>
  <w:style w:type="character" w:customStyle="1" w:styleId="23">
    <w:name w:val="font141"/>
    <w:basedOn w:val="7"/>
    <w:qFormat/>
    <w:uiPriority w:val="0"/>
    <w:rPr>
      <w:rFonts w:ascii="Calibri" w:hAnsi="Calibri" w:cs="Calibri"/>
      <w:color w:val="000000"/>
      <w:sz w:val="16"/>
      <w:szCs w:val="16"/>
      <w:u w:val="none"/>
    </w:rPr>
  </w:style>
  <w:style w:type="character" w:customStyle="1" w:styleId="24">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29</Pages>
  <Words>10614</Words>
  <Characters>11662</Characters>
  <Lines>110</Lines>
  <Paragraphs>31</Paragraphs>
  <TotalTime>55</TotalTime>
  <ScaleCrop>false</ScaleCrop>
  <LinksUpToDate>false</LinksUpToDate>
  <CharactersWithSpaces>11826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2019-12-27T07:58:00Z</dcterms:created>
  <dc:creator>靳翰博</dc:creator>
  <cp:lastModifiedBy>勇敢编辑部</cp:lastModifiedBy>
  <cp:lastPrinted>2021-01-14T06:38:00Z</cp:lastPrinted>
  <dcterms:modified xsi:type="dcterms:W3CDTF">2025-02-19T08:50:59Z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eyJoZGlkIjoiMWZhOWFkNjBiNzczM2ZkNWJlMmFkMGI2YmI1ZWNmNGIiLCJ1c2VySWQiOiIxNjU1MzMyOTYxIn0=</vt:lpwstr>
  </property>
  <property fmtid="{D5CDD505-2E9C-101B-9397-08002B2CF9AE}" pid="4" name="ICV">
    <vt:lpwstr>FADE65E0D13A42038F06E956060E5980_12</vt:lpwstr>
  </property>
</Properties>
</file>